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34E0" w14:textId="3BDA264B" w:rsidR="0086730C" w:rsidRDefault="00682F20" w:rsidP="00370480">
      <w:pPr>
        <w:spacing w:line="480" w:lineRule="auto"/>
        <w:jc w:val="center"/>
        <w:rPr>
          <w:rFonts w:cs="Times New Roman"/>
          <w:b/>
          <w:sz w:val="28"/>
          <w:szCs w:val="28"/>
        </w:rPr>
      </w:pPr>
      <w:r w:rsidRPr="004B405A">
        <w:rPr>
          <w:noProof/>
          <w:szCs w:val="24"/>
        </w:rPr>
        <w:drawing>
          <wp:anchor distT="0" distB="0" distL="114300" distR="114300" simplePos="0" relativeHeight="251659264" behindDoc="0" locked="0" layoutInCell="1" allowOverlap="1" wp14:anchorId="3679F936" wp14:editId="005A5347">
            <wp:simplePos x="0" y="0"/>
            <wp:positionH relativeFrom="margin">
              <wp:posOffset>1281667</wp:posOffset>
            </wp:positionH>
            <wp:positionV relativeFrom="paragraph">
              <wp:posOffset>1239136</wp:posOffset>
            </wp:positionV>
            <wp:extent cx="2371060" cy="2237423"/>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060" cy="2237423"/>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D3">
        <w:rPr>
          <w:rFonts w:cs="Times New Roman"/>
          <w:b/>
          <w:sz w:val="28"/>
          <w:szCs w:val="28"/>
        </w:rPr>
        <w:t>MEKANISME</w:t>
      </w:r>
      <w:r w:rsidR="005F3563">
        <w:rPr>
          <w:rFonts w:cs="Times New Roman"/>
          <w:b/>
          <w:sz w:val="28"/>
          <w:szCs w:val="28"/>
        </w:rPr>
        <w:t xml:space="preserve"> PERJANJIAN</w:t>
      </w:r>
      <w:r w:rsidR="006C1CF8">
        <w:rPr>
          <w:rFonts w:cs="Times New Roman"/>
          <w:b/>
          <w:sz w:val="28"/>
          <w:szCs w:val="28"/>
        </w:rPr>
        <w:t xml:space="preserve"> PENGIKATAN</w:t>
      </w:r>
      <w:r w:rsidR="00370480" w:rsidRPr="002F13FC">
        <w:rPr>
          <w:rFonts w:cs="Times New Roman"/>
          <w:b/>
          <w:sz w:val="28"/>
          <w:szCs w:val="28"/>
        </w:rPr>
        <w:t xml:space="preserve"> JUAL BELI TANAH DALAM PROSES PERALIHA</w:t>
      </w:r>
      <w:r w:rsidR="007F22A8">
        <w:rPr>
          <w:rFonts w:cs="Times New Roman"/>
          <w:b/>
          <w:sz w:val="28"/>
          <w:szCs w:val="28"/>
        </w:rPr>
        <w:t>N HAK ATAS TANAH MELALUI</w:t>
      </w:r>
      <w:r w:rsidR="00B95116">
        <w:rPr>
          <w:rFonts w:cs="Times New Roman"/>
          <w:b/>
          <w:sz w:val="28"/>
          <w:szCs w:val="28"/>
        </w:rPr>
        <w:t xml:space="preserve"> </w:t>
      </w:r>
      <w:r w:rsidR="002F5403">
        <w:rPr>
          <w:rFonts w:cs="Times New Roman"/>
          <w:b/>
          <w:sz w:val="28"/>
          <w:szCs w:val="28"/>
        </w:rPr>
        <w:t>P</w:t>
      </w:r>
      <w:r w:rsidR="001F61AF">
        <w:rPr>
          <w:rFonts w:cs="Times New Roman"/>
          <w:b/>
          <w:sz w:val="28"/>
          <w:szCs w:val="28"/>
        </w:rPr>
        <w:t xml:space="preserve">ENJABAT PEMBUAT AKTA TANAH </w:t>
      </w:r>
    </w:p>
    <w:p w14:paraId="3B383F1B" w14:textId="77777777" w:rsidR="002F13FC" w:rsidRPr="002F13FC" w:rsidRDefault="002F13FC" w:rsidP="00370480">
      <w:pPr>
        <w:spacing w:line="480" w:lineRule="auto"/>
        <w:jc w:val="center"/>
        <w:rPr>
          <w:rFonts w:cs="Times New Roman"/>
          <w:b/>
          <w:sz w:val="28"/>
          <w:szCs w:val="28"/>
        </w:rPr>
      </w:pPr>
    </w:p>
    <w:p w14:paraId="77D9BE74" w14:textId="77777777" w:rsidR="00025B96" w:rsidRDefault="00025B96" w:rsidP="00370480">
      <w:pPr>
        <w:spacing w:line="480" w:lineRule="auto"/>
        <w:jc w:val="center"/>
        <w:rPr>
          <w:rFonts w:cs="Times New Roman"/>
          <w:sz w:val="28"/>
          <w:szCs w:val="28"/>
        </w:rPr>
      </w:pPr>
    </w:p>
    <w:p w14:paraId="776C6B90" w14:textId="77777777" w:rsidR="00025B96" w:rsidRPr="00025B96" w:rsidRDefault="00025B96" w:rsidP="00025B96">
      <w:pPr>
        <w:rPr>
          <w:rFonts w:cs="Times New Roman"/>
          <w:sz w:val="28"/>
          <w:szCs w:val="28"/>
        </w:rPr>
      </w:pPr>
    </w:p>
    <w:p w14:paraId="1567643B" w14:textId="77777777" w:rsidR="00025B96" w:rsidRDefault="00025B96" w:rsidP="00025B96">
      <w:pPr>
        <w:rPr>
          <w:rFonts w:cs="Times New Roman"/>
          <w:sz w:val="28"/>
          <w:szCs w:val="28"/>
        </w:rPr>
      </w:pPr>
    </w:p>
    <w:p w14:paraId="3A7CFB15" w14:textId="77777777" w:rsidR="00025B96" w:rsidRDefault="00025B96" w:rsidP="00025B96">
      <w:pPr>
        <w:tabs>
          <w:tab w:val="left" w:pos="5820"/>
        </w:tabs>
        <w:rPr>
          <w:rFonts w:cs="Times New Roman"/>
          <w:sz w:val="28"/>
          <w:szCs w:val="28"/>
        </w:rPr>
      </w:pPr>
      <w:r>
        <w:rPr>
          <w:rFonts w:cs="Times New Roman"/>
          <w:sz w:val="28"/>
          <w:szCs w:val="28"/>
        </w:rPr>
        <w:tab/>
      </w:r>
    </w:p>
    <w:p w14:paraId="67B931B0" w14:textId="77777777" w:rsidR="00025B96" w:rsidRDefault="00025B96" w:rsidP="00025B96">
      <w:pPr>
        <w:tabs>
          <w:tab w:val="left" w:pos="5820"/>
        </w:tabs>
        <w:rPr>
          <w:rFonts w:cs="Times New Roman"/>
          <w:sz w:val="28"/>
          <w:szCs w:val="28"/>
        </w:rPr>
      </w:pPr>
    </w:p>
    <w:p w14:paraId="46B41DB4" w14:textId="0F9E8775" w:rsidR="00025B96" w:rsidRPr="002F13FC" w:rsidRDefault="00025B96" w:rsidP="000F27D3">
      <w:pPr>
        <w:tabs>
          <w:tab w:val="left" w:pos="5820"/>
        </w:tabs>
        <w:jc w:val="center"/>
        <w:rPr>
          <w:rFonts w:cs="Times New Roman"/>
          <w:b/>
          <w:sz w:val="28"/>
          <w:szCs w:val="28"/>
        </w:rPr>
      </w:pPr>
      <w:r w:rsidRPr="002F13FC">
        <w:rPr>
          <w:rFonts w:cs="Times New Roman"/>
          <w:b/>
          <w:sz w:val="28"/>
          <w:szCs w:val="28"/>
        </w:rPr>
        <w:t>SKRIPSI</w:t>
      </w:r>
    </w:p>
    <w:p w14:paraId="06E46A65" w14:textId="77777777" w:rsidR="00025B96" w:rsidRPr="002F13FC" w:rsidRDefault="00025B96" w:rsidP="00025B96">
      <w:pPr>
        <w:tabs>
          <w:tab w:val="left" w:pos="5820"/>
        </w:tabs>
        <w:jc w:val="center"/>
        <w:rPr>
          <w:rFonts w:cs="Times New Roman"/>
          <w:szCs w:val="24"/>
        </w:rPr>
      </w:pPr>
      <w:proofErr w:type="spellStart"/>
      <w:r w:rsidRPr="002F13FC">
        <w:rPr>
          <w:rFonts w:cs="Times New Roman"/>
          <w:szCs w:val="24"/>
        </w:rPr>
        <w:t>Diajukan</w:t>
      </w:r>
      <w:proofErr w:type="spellEnd"/>
      <w:r w:rsidRPr="002F13FC">
        <w:rPr>
          <w:rFonts w:cs="Times New Roman"/>
          <w:szCs w:val="24"/>
        </w:rPr>
        <w:t xml:space="preserve"> </w:t>
      </w:r>
      <w:proofErr w:type="spellStart"/>
      <w:r w:rsidRPr="002F13FC">
        <w:rPr>
          <w:rFonts w:cs="Times New Roman"/>
          <w:szCs w:val="24"/>
        </w:rPr>
        <w:t>untuk</w:t>
      </w:r>
      <w:proofErr w:type="spellEnd"/>
      <w:r w:rsidRPr="002F13FC">
        <w:rPr>
          <w:rFonts w:cs="Times New Roman"/>
          <w:szCs w:val="24"/>
        </w:rPr>
        <w:t xml:space="preserve"> </w:t>
      </w:r>
      <w:proofErr w:type="spellStart"/>
      <w:r w:rsidRPr="002F13FC">
        <w:rPr>
          <w:rFonts w:cs="Times New Roman"/>
          <w:szCs w:val="24"/>
        </w:rPr>
        <w:t>Memenuhi</w:t>
      </w:r>
      <w:proofErr w:type="spellEnd"/>
      <w:r w:rsidRPr="002F13FC">
        <w:rPr>
          <w:rFonts w:cs="Times New Roman"/>
          <w:szCs w:val="24"/>
        </w:rPr>
        <w:t xml:space="preserve"> </w:t>
      </w:r>
      <w:proofErr w:type="spellStart"/>
      <w:r w:rsidRPr="002F13FC">
        <w:rPr>
          <w:rFonts w:cs="Times New Roman"/>
          <w:szCs w:val="24"/>
        </w:rPr>
        <w:t>Tugas</w:t>
      </w:r>
      <w:proofErr w:type="spellEnd"/>
      <w:r w:rsidRPr="002F13FC">
        <w:rPr>
          <w:rFonts w:cs="Times New Roman"/>
          <w:szCs w:val="24"/>
        </w:rPr>
        <w:t xml:space="preserve"> dan </w:t>
      </w:r>
      <w:proofErr w:type="spellStart"/>
      <w:r w:rsidRPr="002F13FC">
        <w:rPr>
          <w:rFonts w:cs="Times New Roman"/>
          <w:szCs w:val="24"/>
        </w:rPr>
        <w:t>Melengkapi</w:t>
      </w:r>
      <w:proofErr w:type="spellEnd"/>
      <w:r w:rsidRPr="002F13FC">
        <w:rPr>
          <w:rFonts w:cs="Times New Roman"/>
          <w:szCs w:val="24"/>
        </w:rPr>
        <w:t xml:space="preserve"> </w:t>
      </w:r>
      <w:proofErr w:type="spellStart"/>
      <w:r w:rsidRPr="002F13FC">
        <w:rPr>
          <w:rFonts w:cs="Times New Roman"/>
          <w:szCs w:val="24"/>
        </w:rPr>
        <w:t>Syarat</w:t>
      </w:r>
      <w:proofErr w:type="spellEnd"/>
      <w:r w:rsidRPr="002F13FC">
        <w:rPr>
          <w:rFonts w:cs="Times New Roman"/>
          <w:szCs w:val="24"/>
        </w:rPr>
        <w:t xml:space="preserve"> </w:t>
      </w:r>
    </w:p>
    <w:p w14:paraId="3839B389" w14:textId="08EB6B98" w:rsidR="002F13FC" w:rsidRDefault="00025B96" w:rsidP="00501B8A">
      <w:pPr>
        <w:tabs>
          <w:tab w:val="left" w:pos="5820"/>
        </w:tabs>
        <w:jc w:val="center"/>
        <w:rPr>
          <w:rFonts w:cs="Times New Roman"/>
          <w:szCs w:val="24"/>
        </w:rPr>
      </w:pPr>
      <w:r w:rsidRPr="002F13FC">
        <w:rPr>
          <w:rFonts w:cs="Times New Roman"/>
          <w:szCs w:val="24"/>
        </w:rPr>
        <w:t xml:space="preserve">Guna </w:t>
      </w:r>
      <w:proofErr w:type="spellStart"/>
      <w:r w:rsidRPr="002F13FC">
        <w:rPr>
          <w:rFonts w:cs="Times New Roman"/>
          <w:szCs w:val="24"/>
        </w:rPr>
        <w:t>Memperoleh</w:t>
      </w:r>
      <w:proofErr w:type="spellEnd"/>
      <w:r w:rsidRPr="002F13FC">
        <w:rPr>
          <w:rFonts w:cs="Times New Roman"/>
          <w:szCs w:val="24"/>
        </w:rPr>
        <w:t xml:space="preserve"> </w:t>
      </w:r>
      <w:proofErr w:type="spellStart"/>
      <w:r w:rsidRPr="002F13FC">
        <w:rPr>
          <w:rFonts w:cs="Times New Roman"/>
          <w:szCs w:val="24"/>
        </w:rPr>
        <w:t>Gelar</w:t>
      </w:r>
      <w:proofErr w:type="spellEnd"/>
      <w:r w:rsidRPr="002F13FC">
        <w:rPr>
          <w:rFonts w:cs="Times New Roman"/>
          <w:szCs w:val="24"/>
        </w:rPr>
        <w:t xml:space="preserve"> </w:t>
      </w:r>
      <w:proofErr w:type="spellStart"/>
      <w:r w:rsidRPr="002F13FC">
        <w:rPr>
          <w:rFonts w:cs="Times New Roman"/>
          <w:szCs w:val="24"/>
        </w:rPr>
        <w:t>Sarjana</w:t>
      </w:r>
      <w:proofErr w:type="spellEnd"/>
      <w:r w:rsidRPr="002F13FC">
        <w:rPr>
          <w:rFonts w:cs="Times New Roman"/>
          <w:szCs w:val="24"/>
        </w:rPr>
        <w:t xml:space="preserve"> </w:t>
      </w:r>
      <w:r w:rsidR="00E15BEF">
        <w:rPr>
          <w:rFonts w:cs="Times New Roman"/>
          <w:szCs w:val="24"/>
        </w:rPr>
        <w:t xml:space="preserve">Strata 1 (S1) </w:t>
      </w:r>
      <w:proofErr w:type="spellStart"/>
      <w:r w:rsidR="00E15BEF">
        <w:rPr>
          <w:rFonts w:cs="Times New Roman"/>
          <w:szCs w:val="24"/>
        </w:rPr>
        <w:t>dalam</w:t>
      </w:r>
      <w:proofErr w:type="spellEnd"/>
      <w:r w:rsidR="00E15BEF">
        <w:rPr>
          <w:rFonts w:cs="Times New Roman"/>
          <w:szCs w:val="24"/>
        </w:rPr>
        <w:t xml:space="preserve"> </w:t>
      </w:r>
      <w:proofErr w:type="spellStart"/>
      <w:r w:rsidR="00E15BEF">
        <w:rPr>
          <w:rFonts w:cs="Times New Roman"/>
          <w:szCs w:val="24"/>
        </w:rPr>
        <w:t>Ilmu</w:t>
      </w:r>
      <w:proofErr w:type="spellEnd"/>
      <w:r w:rsidR="00E15BEF">
        <w:rPr>
          <w:rFonts w:cs="Times New Roman"/>
          <w:szCs w:val="24"/>
        </w:rPr>
        <w:t xml:space="preserve"> H</w:t>
      </w:r>
      <w:r w:rsidR="002F13FC" w:rsidRPr="002F13FC">
        <w:rPr>
          <w:rFonts w:cs="Times New Roman"/>
          <w:szCs w:val="24"/>
        </w:rPr>
        <w:t xml:space="preserve">ukum </w:t>
      </w:r>
    </w:p>
    <w:p w14:paraId="18A95714" w14:textId="77777777" w:rsidR="002F13FC" w:rsidRDefault="002F13FC" w:rsidP="002F13FC">
      <w:pPr>
        <w:tabs>
          <w:tab w:val="left" w:pos="5820"/>
        </w:tabs>
        <w:jc w:val="center"/>
        <w:rPr>
          <w:rFonts w:cs="Times New Roman"/>
          <w:b/>
          <w:szCs w:val="24"/>
        </w:rPr>
      </w:pPr>
    </w:p>
    <w:p w14:paraId="337E589B" w14:textId="77777777" w:rsidR="002F13FC" w:rsidRDefault="002F13FC" w:rsidP="002F13FC">
      <w:pPr>
        <w:tabs>
          <w:tab w:val="left" w:pos="5820"/>
        </w:tabs>
        <w:jc w:val="center"/>
        <w:rPr>
          <w:rFonts w:cs="Times New Roman"/>
          <w:b/>
          <w:szCs w:val="24"/>
        </w:rPr>
      </w:pPr>
      <w:r w:rsidRPr="002F13FC">
        <w:rPr>
          <w:rFonts w:cs="Times New Roman"/>
          <w:b/>
          <w:szCs w:val="24"/>
        </w:rPr>
        <w:t>Oleh:</w:t>
      </w:r>
    </w:p>
    <w:p w14:paraId="111A10F2" w14:textId="77777777" w:rsidR="002F13FC" w:rsidRDefault="002F13FC" w:rsidP="002F13FC">
      <w:pPr>
        <w:tabs>
          <w:tab w:val="left" w:pos="5820"/>
        </w:tabs>
        <w:jc w:val="center"/>
        <w:rPr>
          <w:rFonts w:cs="Times New Roman"/>
          <w:b/>
          <w:szCs w:val="24"/>
        </w:rPr>
      </w:pPr>
      <w:r>
        <w:rPr>
          <w:rFonts w:cs="Times New Roman"/>
          <w:b/>
          <w:szCs w:val="24"/>
        </w:rPr>
        <w:t xml:space="preserve">DAFFA EKTA HIDAYAT </w:t>
      </w:r>
    </w:p>
    <w:p w14:paraId="3008D733" w14:textId="1C336DEA" w:rsidR="002F13FC" w:rsidRDefault="002F13FC" w:rsidP="002F13FC">
      <w:pPr>
        <w:tabs>
          <w:tab w:val="left" w:pos="5820"/>
        </w:tabs>
        <w:jc w:val="center"/>
        <w:rPr>
          <w:rFonts w:cs="Times New Roman"/>
          <w:b/>
          <w:szCs w:val="24"/>
        </w:rPr>
      </w:pPr>
      <w:r>
        <w:rPr>
          <w:rFonts w:cs="Times New Roman"/>
          <w:b/>
          <w:szCs w:val="24"/>
        </w:rPr>
        <w:t>NPM.</w:t>
      </w:r>
      <w:r w:rsidR="000A0A14">
        <w:rPr>
          <w:rFonts w:cs="Times New Roman"/>
          <w:b/>
          <w:szCs w:val="24"/>
        </w:rPr>
        <w:t xml:space="preserve"> </w:t>
      </w:r>
      <w:r>
        <w:rPr>
          <w:rFonts w:cs="Times New Roman"/>
          <w:b/>
          <w:szCs w:val="24"/>
        </w:rPr>
        <w:t>5120600072</w:t>
      </w:r>
    </w:p>
    <w:p w14:paraId="5E349DB6" w14:textId="77777777" w:rsidR="002F13FC" w:rsidRDefault="002F13FC" w:rsidP="002F13FC">
      <w:pPr>
        <w:tabs>
          <w:tab w:val="left" w:pos="5820"/>
        </w:tabs>
        <w:jc w:val="center"/>
        <w:rPr>
          <w:rFonts w:cs="Times New Roman"/>
          <w:b/>
          <w:szCs w:val="24"/>
        </w:rPr>
      </w:pPr>
    </w:p>
    <w:p w14:paraId="23933552" w14:textId="77777777" w:rsidR="002F13FC" w:rsidRDefault="002F13FC" w:rsidP="002F13FC">
      <w:pPr>
        <w:tabs>
          <w:tab w:val="left" w:pos="5820"/>
        </w:tabs>
        <w:jc w:val="center"/>
        <w:rPr>
          <w:rFonts w:cs="Times New Roman"/>
          <w:b/>
          <w:szCs w:val="24"/>
        </w:rPr>
      </w:pPr>
    </w:p>
    <w:p w14:paraId="61715B56" w14:textId="45EEF895" w:rsidR="007449F7" w:rsidRDefault="002F13FC" w:rsidP="002F13FC">
      <w:pPr>
        <w:tabs>
          <w:tab w:val="left" w:pos="5820"/>
        </w:tabs>
        <w:spacing w:line="360" w:lineRule="auto"/>
        <w:jc w:val="center"/>
        <w:rPr>
          <w:rFonts w:cs="Times New Roman"/>
          <w:b/>
          <w:sz w:val="28"/>
          <w:szCs w:val="24"/>
        </w:rPr>
      </w:pPr>
      <w:r w:rsidRPr="002F13FC">
        <w:rPr>
          <w:rFonts w:cs="Times New Roman"/>
          <w:b/>
          <w:sz w:val="28"/>
          <w:szCs w:val="24"/>
        </w:rPr>
        <w:t>FAKULTAS HUKUM</w:t>
      </w:r>
      <w:r w:rsidR="00B95116">
        <w:rPr>
          <w:rFonts w:cs="Times New Roman"/>
          <w:b/>
          <w:sz w:val="28"/>
          <w:szCs w:val="24"/>
        </w:rPr>
        <w:t xml:space="preserve"> </w:t>
      </w:r>
    </w:p>
    <w:p w14:paraId="54C9D632" w14:textId="77777777" w:rsidR="002F13FC" w:rsidRPr="002F13FC" w:rsidRDefault="002F13FC" w:rsidP="002F13FC">
      <w:pPr>
        <w:tabs>
          <w:tab w:val="left" w:pos="5820"/>
        </w:tabs>
        <w:spacing w:line="360" w:lineRule="auto"/>
        <w:jc w:val="center"/>
        <w:rPr>
          <w:rFonts w:cs="Times New Roman"/>
          <w:b/>
          <w:sz w:val="28"/>
          <w:szCs w:val="24"/>
        </w:rPr>
      </w:pPr>
      <w:r w:rsidRPr="002F13FC">
        <w:rPr>
          <w:rFonts w:cs="Times New Roman"/>
          <w:b/>
          <w:sz w:val="28"/>
          <w:szCs w:val="24"/>
        </w:rPr>
        <w:t xml:space="preserve">PROGRAM STUDI ILMU HUKUM </w:t>
      </w:r>
    </w:p>
    <w:p w14:paraId="5E2B21D7" w14:textId="77777777" w:rsidR="002F13FC" w:rsidRPr="002F13FC" w:rsidRDefault="002F13FC" w:rsidP="002F13FC">
      <w:pPr>
        <w:tabs>
          <w:tab w:val="left" w:pos="5820"/>
        </w:tabs>
        <w:spacing w:line="360" w:lineRule="auto"/>
        <w:jc w:val="center"/>
        <w:rPr>
          <w:rFonts w:cs="Times New Roman"/>
          <w:b/>
          <w:sz w:val="28"/>
          <w:szCs w:val="24"/>
        </w:rPr>
      </w:pPr>
      <w:r w:rsidRPr="002F13FC">
        <w:rPr>
          <w:rFonts w:cs="Times New Roman"/>
          <w:b/>
          <w:sz w:val="28"/>
          <w:szCs w:val="24"/>
        </w:rPr>
        <w:t xml:space="preserve">UNIVERSITAS PANCASAKTI TEGAL </w:t>
      </w:r>
    </w:p>
    <w:p w14:paraId="37BE219A" w14:textId="0BBA2F51" w:rsidR="002C2C6B" w:rsidRDefault="000F27D3" w:rsidP="002F13FC">
      <w:pPr>
        <w:tabs>
          <w:tab w:val="left" w:pos="5820"/>
        </w:tabs>
        <w:spacing w:line="360" w:lineRule="auto"/>
        <w:jc w:val="center"/>
        <w:rPr>
          <w:rFonts w:cs="Times New Roman"/>
          <w:b/>
          <w:sz w:val="28"/>
          <w:szCs w:val="24"/>
        </w:rPr>
        <w:sectPr w:rsidR="002C2C6B" w:rsidSect="00370480">
          <w:headerReference w:type="default" r:id="rId9"/>
          <w:footerReference w:type="default" r:id="rId10"/>
          <w:type w:val="continuous"/>
          <w:pgSz w:w="11907" w:h="16839" w:code="9"/>
          <w:pgMar w:top="2268" w:right="1701" w:bottom="1701" w:left="2268" w:header="0" w:footer="0" w:gutter="0"/>
          <w:cols w:space="708"/>
          <w:docGrid w:linePitch="299"/>
        </w:sectPr>
      </w:pPr>
      <w:r>
        <w:rPr>
          <w:rFonts w:cs="Times New Roman"/>
          <w:b/>
          <w:sz w:val="28"/>
          <w:szCs w:val="24"/>
        </w:rPr>
        <w:t>2024</w:t>
      </w:r>
    </w:p>
    <w:p w14:paraId="63F51B26" w14:textId="1C2868C6" w:rsidR="000A0A14" w:rsidRPr="00094B27" w:rsidRDefault="00647881" w:rsidP="000A0A14">
      <w:pPr>
        <w:pStyle w:val="Heading1"/>
        <w:spacing w:after="240" w:line="480" w:lineRule="auto"/>
        <w:rPr>
          <w:sz w:val="24"/>
          <w:szCs w:val="24"/>
        </w:rPr>
      </w:pPr>
      <w:bookmarkStart w:id="0" w:name="_Toc126622850"/>
      <w:bookmarkStart w:id="1" w:name="_Toc134911811"/>
      <w:bookmarkStart w:id="2" w:name="_Toc139560206"/>
      <w:bookmarkStart w:id="3" w:name="_Toc175105294"/>
      <w:r>
        <w:rPr>
          <w:noProof/>
        </w:rPr>
        <w:lastRenderedPageBreak/>
        <w:drawing>
          <wp:anchor distT="0" distB="0" distL="114300" distR="114300" simplePos="0" relativeHeight="251662336" behindDoc="0" locked="0" layoutInCell="1" allowOverlap="1" wp14:anchorId="1CFBBE42" wp14:editId="26E714A9">
            <wp:simplePos x="0" y="0"/>
            <wp:positionH relativeFrom="margin">
              <wp:posOffset>-192405</wp:posOffset>
            </wp:positionH>
            <wp:positionV relativeFrom="paragraph">
              <wp:posOffset>-230505</wp:posOffset>
            </wp:positionV>
            <wp:extent cx="5362195" cy="75821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62195" cy="7582199"/>
                    </a:xfrm>
                    <a:prstGeom prst="rect">
                      <a:avLst/>
                    </a:prstGeom>
                  </pic:spPr>
                </pic:pic>
              </a:graphicData>
            </a:graphic>
            <wp14:sizeRelH relativeFrom="page">
              <wp14:pctWidth>0</wp14:pctWidth>
            </wp14:sizeRelH>
            <wp14:sizeRelV relativeFrom="page">
              <wp14:pctHeight>0</wp14:pctHeight>
            </wp14:sizeRelV>
          </wp:anchor>
        </w:drawing>
      </w:r>
      <w:r w:rsidR="000A0A14" w:rsidRPr="008976CA">
        <w:rPr>
          <w:szCs w:val="24"/>
        </w:rPr>
        <w:t>PERSETUJUAN PEMBIMBING</w:t>
      </w:r>
      <w:bookmarkEnd w:id="0"/>
      <w:bookmarkEnd w:id="1"/>
      <w:bookmarkEnd w:id="2"/>
      <w:bookmarkEnd w:id="3"/>
    </w:p>
    <w:p w14:paraId="414FE101" w14:textId="50F32D94" w:rsidR="00DB0297" w:rsidRDefault="00DB0297" w:rsidP="00647881">
      <w:r>
        <w:br w:type="page"/>
      </w:r>
    </w:p>
    <w:p w14:paraId="3077C7A8" w14:textId="44F9DDAB" w:rsidR="00DB0297" w:rsidRDefault="008C415A" w:rsidP="00DB0297">
      <w:pPr>
        <w:pStyle w:val="Heading1"/>
        <w:spacing w:line="240" w:lineRule="auto"/>
      </w:pPr>
      <w:bookmarkStart w:id="4" w:name="_Toc157438553"/>
      <w:bookmarkStart w:id="5" w:name="_Toc174326479"/>
      <w:bookmarkStart w:id="6" w:name="_Toc174409812"/>
      <w:bookmarkStart w:id="7" w:name="_Toc175008206"/>
      <w:bookmarkStart w:id="8" w:name="_Toc175105295"/>
      <w:r>
        <w:rPr>
          <w:noProof/>
        </w:rPr>
        <w:lastRenderedPageBreak/>
        <w:drawing>
          <wp:anchor distT="0" distB="0" distL="114300" distR="114300" simplePos="0" relativeHeight="251661312" behindDoc="0" locked="0" layoutInCell="1" allowOverlap="1" wp14:anchorId="4789D2C2" wp14:editId="5AC014EE">
            <wp:simplePos x="0" y="0"/>
            <wp:positionH relativeFrom="margin">
              <wp:align>center</wp:align>
            </wp:positionH>
            <wp:positionV relativeFrom="paragraph">
              <wp:posOffset>-316865</wp:posOffset>
            </wp:positionV>
            <wp:extent cx="5668202" cy="8014897"/>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8202" cy="8014897"/>
                    </a:xfrm>
                    <a:prstGeom prst="rect">
                      <a:avLst/>
                    </a:prstGeom>
                  </pic:spPr>
                </pic:pic>
              </a:graphicData>
            </a:graphic>
            <wp14:sizeRelH relativeFrom="page">
              <wp14:pctWidth>0</wp14:pctWidth>
            </wp14:sizeRelH>
            <wp14:sizeRelV relativeFrom="page">
              <wp14:pctHeight>0</wp14:pctHeight>
            </wp14:sizeRelV>
          </wp:anchor>
        </w:drawing>
      </w:r>
      <w:r w:rsidR="00DB0297">
        <w:t>PENGESAHAN SKRIPSI</w:t>
      </w:r>
      <w:bookmarkEnd w:id="4"/>
      <w:bookmarkEnd w:id="5"/>
      <w:bookmarkEnd w:id="6"/>
      <w:bookmarkEnd w:id="7"/>
      <w:bookmarkEnd w:id="8"/>
    </w:p>
    <w:p w14:paraId="7E33438E" w14:textId="4CD14ED5" w:rsidR="00DB0297" w:rsidRPr="00A078D1" w:rsidRDefault="00DB0297" w:rsidP="00DB0297"/>
    <w:p w14:paraId="660D809A" w14:textId="3361AB6A" w:rsidR="00EA0BD6" w:rsidRDefault="00EA0BD6" w:rsidP="008C415A">
      <w:r>
        <w:br w:type="page"/>
      </w:r>
    </w:p>
    <w:p w14:paraId="361ED023" w14:textId="5F68B76A" w:rsidR="0061005C" w:rsidRDefault="00871775" w:rsidP="0061005C">
      <w:pPr>
        <w:pStyle w:val="Heading1"/>
        <w:spacing w:before="0"/>
        <w:rPr>
          <w:lang w:eastAsia="zh-CN"/>
        </w:rPr>
      </w:pPr>
      <w:bookmarkStart w:id="9" w:name="_Toc159400745"/>
      <w:bookmarkStart w:id="10" w:name="_Toc172269116"/>
      <w:bookmarkStart w:id="11" w:name="_Toc172244680"/>
      <w:bookmarkStart w:id="12" w:name="_Toc157438554"/>
      <w:bookmarkStart w:id="13" w:name="_Hlk172244856"/>
      <w:bookmarkStart w:id="14" w:name="_Toc157435638"/>
      <w:bookmarkStart w:id="15" w:name="_Toc154831484"/>
      <w:bookmarkStart w:id="16" w:name="_Toc175105296"/>
      <w:r>
        <w:rPr>
          <w:rFonts w:cs="Times New Roman"/>
          <w:noProof/>
          <w:szCs w:val="24"/>
          <w:lang w:eastAsia="zh-CN"/>
        </w:rPr>
        <w:lastRenderedPageBreak/>
        <w:drawing>
          <wp:anchor distT="0" distB="0" distL="114300" distR="114300" simplePos="0" relativeHeight="251660288" behindDoc="0" locked="0" layoutInCell="1" allowOverlap="1" wp14:anchorId="52AA842E" wp14:editId="39BCE47A">
            <wp:simplePos x="0" y="0"/>
            <wp:positionH relativeFrom="margin">
              <wp:posOffset>-78105</wp:posOffset>
            </wp:positionH>
            <wp:positionV relativeFrom="paragraph">
              <wp:posOffset>-249555</wp:posOffset>
            </wp:positionV>
            <wp:extent cx="4914861" cy="6784756"/>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t="10491" b="12115"/>
                    <a:stretch/>
                  </pic:blipFill>
                  <pic:spPr bwMode="auto">
                    <a:xfrm>
                      <a:off x="0" y="0"/>
                      <a:ext cx="4914861" cy="67847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005C">
        <w:rPr>
          <w:rFonts w:hint="eastAsia"/>
          <w:lang w:eastAsia="zh-CN"/>
        </w:rPr>
        <w:t>PERNYATAAN</w:t>
      </w:r>
      <w:bookmarkEnd w:id="9"/>
      <w:bookmarkEnd w:id="10"/>
      <w:bookmarkEnd w:id="11"/>
      <w:bookmarkEnd w:id="12"/>
      <w:bookmarkEnd w:id="16"/>
    </w:p>
    <w:p w14:paraId="5723A40F" w14:textId="77777777" w:rsidR="0061005C" w:rsidRDefault="0061005C" w:rsidP="0061005C">
      <w:pPr>
        <w:pStyle w:val="NoSpacing"/>
        <w:spacing w:line="360" w:lineRule="auto"/>
        <w:rPr>
          <w:rFonts w:ascii="Times New Roman" w:hAnsi="Times New Roman"/>
          <w:sz w:val="24"/>
          <w:szCs w:val="24"/>
        </w:rPr>
      </w:pPr>
    </w:p>
    <w:bookmarkEnd w:id="13"/>
    <w:p w14:paraId="6B42B5F8" w14:textId="1E83935E" w:rsidR="00871775" w:rsidRDefault="00871775" w:rsidP="00871775">
      <w:pPr>
        <w:rPr>
          <w:rFonts w:cs="Times New Roman"/>
          <w:noProof/>
          <w:szCs w:val="24"/>
          <w:lang w:eastAsia="zh-CN"/>
        </w:rPr>
      </w:pPr>
    </w:p>
    <w:p w14:paraId="69B2304B" w14:textId="0D99C6B5" w:rsidR="0061005C" w:rsidRDefault="0061005C" w:rsidP="00871775">
      <w:pPr>
        <w:rPr>
          <w:rFonts w:cs="Times New Roman"/>
          <w:szCs w:val="24"/>
          <w:lang w:eastAsia="zh-CN"/>
        </w:rPr>
      </w:pPr>
    </w:p>
    <w:p w14:paraId="73F3A25B" w14:textId="77777777" w:rsidR="0061005C" w:rsidRDefault="0061005C" w:rsidP="0061005C">
      <w:pPr>
        <w:spacing w:after="0"/>
        <w:rPr>
          <w:rFonts w:cs="Times New Roman"/>
          <w:szCs w:val="24"/>
          <w:lang w:eastAsia="zh-CN"/>
        </w:rPr>
        <w:sectPr w:rsidR="0061005C" w:rsidSect="00A227B8">
          <w:footerReference w:type="default" r:id="rId14"/>
          <w:pgSz w:w="11906" w:h="16838"/>
          <w:pgMar w:top="2268" w:right="1701" w:bottom="1701" w:left="2268" w:header="1701" w:footer="850" w:gutter="0"/>
          <w:pgNumType w:fmt="lowerRoman" w:start="1"/>
          <w:cols w:space="720"/>
        </w:sectPr>
      </w:pPr>
    </w:p>
    <w:p w14:paraId="64A87996" w14:textId="77777777" w:rsidR="0061005C" w:rsidRDefault="0061005C" w:rsidP="0061005C">
      <w:pPr>
        <w:pStyle w:val="Heading1"/>
        <w:rPr>
          <w:lang w:val="zh-CN" w:eastAsia="zh-CN"/>
        </w:rPr>
      </w:pPr>
      <w:bookmarkStart w:id="17" w:name="_Toc159400746"/>
      <w:bookmarkStart w:id="18" w:name="_Toc172269117"/>
      <w:bookmarkStart w:id="19" w:name="_Toc172244681"/>
      <w:bookmarkStart w:id="20" w:name="_Toc175105297"/>
      <w:bookmarkEnd w:id="14"/>
      <w:bookmarkEnd w:id="15"/>
      <w:r>
        <w:rPr>
          <w:rFonts w:hint="eastAsia"/>
          <w:lang w:eastAsia="zh-CN"/>
        </w:rPr>
        <w:lastRenderedPageBreak/>
        <w:t>ABSTRAK</w:t>
      </w:r>
      <w:bookmarkEnd w:id="17"/>
      <w:bookmarkEnd w:id="18"/>
      <w:bookmarkEnd w:id="19"/>
      <w:bookmarkEnd w:id="20"/>
    </w:p>
    <w:p w14:paraId="2E4D6B80" w14:textId="77777777" w:rsidR="0061005C" w:rsidRDefault="0061005C" w:rsidP="0061005C">
      <w:pPr>
        <w:rPr>
          <w:lang w:eastAsia="zh-CN"/>
        </w:rPr>
      </w:pPr>
    </w:p>
    <w:p w14:paraId="6B21D893" w14:textId="3C588641" w:rsidR="0061005C" w:rsidRDefault="001D26BB" w:rsidP="0061005C">
      <w:pPr>
        <w:widowControl w:val="0"/>
        <w:autoSpaceDE w:val="0"/>
        <w:autoSpaceDN w:val="0"/>
        <w:spacing w:after="0" w:line="240" w:lineRule="auto"/>
        <w:rPr>
          <w:rFonts w:eastAsia="Times New Roman" w:cs="Times New Roman"/>
          <w:szCs w:val="24"/>
          <w:lang w:eastAsia="zh-CN"/>
        </w:rPr>
      </w:pPr>
      <w:proofErr w:type="spellStart"/>
      <w:r w:rsidRPr="001D26BB">
        <w:rPr>
          <w:rFonts w:eastAsia="Times New Roman" w:cs="Times New Roman"/>
          <w:szCs w:val="24"/>
          <w:lang w:eastAsia="zh-CN"/>
        </w:rPr>
        <w:t>Perjanjian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perikatan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jual</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beli</w:t>
      </w:r>
      <w:proofErr w:type="spellEnd"/>
      <w:r w:rsidRPr="001D26BB">
        <w:rPr>
          <w:rFonts w:eastAsia="Times New Roman" w:cs="Times New Roman"/>
          <w:szCs w:val="24"/>
          <w:lang w:eastAsia="zh-CN"/>
        </w:rPr>
        <w:t xml:space="preserve"> (PPJB) </w:t>
      </w:r>
      <w:proofErr w:type="spellStart"/>
      <w:r w:rsidRPr="001D26BB">
        <w:rPr>
          <w:rFonts w:eastAsia="Times New Roman" w:cs="Times New Roman"/>
          <w:szCs w:val="24"/>
          <w:lang w:eastAsia="zh-CN"/>
        </w:rPr>
        <w:t>adalah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perjanjian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pendahulan</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buat</w:t>
      </w:r>
      <w:proofErr w:type="spellEnd"/>
      <w:r w:rsidRPr="001D26BB">
        <w:rPr>
          <w:rFonts w:eastAsia="Times New Roman" w:cs="Times New Roman"/>
          <w:szCs w:val="24"/>
          <w:lang w:eastAsia="zh-CN"/>
        </w:rPr>
        <w:t xml:space="preserve"> oleh </w:t>
      </w:r>
      <w:proofErr w:type="spellStart"/>
      <w:r w:rsidRPr="001D26BB">
        <w:rPr>
          <w:rFonts w:eastAsia="Times New Roman" w:cs="Times New Roman"/>
          <w:szCs w:val="24"/>
          <w:lang w:eastAsia="zh-CN"/>
        </w:rPr>
        <w:t>calon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pembeli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atas</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dasar</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kesepakatan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sebelum</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jual</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beli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dilakukan</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dalam</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dibuat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dalam</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bentuk</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dibawah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tangan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maupun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notariil</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dengan</w:t>
      </w:r>
      <w:proofErr w:type="spellEnd"/>
      <w:r w:rsidRPr="001D26BB">
        <w:rPr>
          <w:rFonts w:eastAsia="Times New Roman" w:cs="Times New Roman"/>
          <w:szCs w:val="24"/>
          <w:lang w:eastAsia="zh-CN"/>
        </w:rPr>
        <w:t xml:space="preserve"> kata lain </w:t>
      </w:r>
      <w:proofErr w:type="spellStart"/>
      <w:r w:rsidRPr="001D26BB">
        <w:rPr>
          <w:rFonts w:eastAsia="Times New Roman" w:cs="Times New Roman"/>
          <w:szCs w:val="24"/>
          <w:lang w:eastAsia="zh-CN"/>
        </w:rPr>
        <w:t>jaul</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beli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merupakan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suatu</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bentuk</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perjanjian</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melahirkan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kewajiban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atau</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perikatan</w:t>
      </w:r>
      <w:proofErr w:type="spellEnd"/>
      <w:r w:rsidR="0061005C">
        <w:rPr>
          <w:rFonts w:eastAsia="Times New Roman" w:cs="Times New Roman"/>
          <w:szCs w:val="24"/>
          <w:lang w:eastAsia="zh-CN"/>
        </w:rPr>
        <w:t>.</w:t>
      </w:r>
      <w:r>
        <w:rPr>
          <w:rFonts w:eastAsia="Times New Roman" w:cs="Times New Roman"/>
          <w:szCs w:val="24"/>
          <w:lang w:eastAsia="zh-CN"/>
        </w:rPr>
        <w:t xml:space="preserve"> </w:t>
      </w:r>
      <w:proofErr w:type="spellStart"/>
      <w:r w:rsidRPr="001D26BB">
        <w:rPr>
          <w:rFonts w:eastAsia="Times New Roman" w:cs="Times New Roman"/>
          <w:szCs w:val="24"/>
          <w:lang w:eastAsia="zh-CN"/>
        </w:rPr>
        <w:t>Sebagai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pejabat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umum</w:t>
      </w:r>
      <w:proofErr w:type="spellEnd"/>
      <w:r w:rsidRPr="001D26BB">
        <w:rPr>
          <w:rFonts w:eastAsia="Times New Roman" w:cs="Times New Roman"/>
          <w:szCs w:val="24"/>
          <w:lang w:eastAsia="zh-CN"/>
        </w:rPr>
        <w:t xml:space="preserve"> PPAT </w:t>
      </w:r>
      <w:proofErr w:type="spellStart"/>
      <w:r w:rsidRPr="001D26BB">
        <w:rPr>
          <w:rFonts w:eastAsia="Times New Roman" w:cs="Times New Roman"/>
          <w:szCs w:val="24"/>
          <w:lang w:eastAsia="zh-CN"/>
        </w:rPr>
        <w:t>berwenang</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membuat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akta-akta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mengenai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tanah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harus</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memiliki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kemampuan</w:t>
      </w:r>
      <w:proofErr w:type="spellEnd"/>
      <w:r w:rsidRPr="001D26BB">
        <w:rPr>
          <w:rFonts w:eastAsia="Times New Roman" w:cs="Times New Roman"/>
          <w:szCs w:val="24"/>
          <w:lang w:eastAsia="zh-CN"/>
        </w:rPr>
        <w:t xml:space="preserve"> dan </w:t>
      </w:r>
      <w:proofErr w:type="spellStart"/>
      <w:r w:rsidRPr="001D26BB">
        <w:rPr>
          <w:rFonts w:eastAsia="Times New Roman" w:cs="Times New Roman"/>
          <w:szCs w:val="24"/>
          <w:lang w:eastAsia="zh-CN"/>
        </w:rPr>
        <w:t>kecakapan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khusus</w:t>
      </w:r>
      <w:proofErr w:type="spellEnd"/>
      <w:r w:rsidRPr="001D26BB">
        <w:rPr>
          <w:rFonts w:eastAsia="Times New Roman" w:cs="Times New Roman"/>
          <w:szCs w:val="24"/>
          <w:lang w:eastAsia="zh-CN"/>
        </w:rPr>
        <w:t xml:space="preserve"> di </w:t>
      </w:r>
      <w:proofErr w:type="spellStart"/>
      <w:r w:rsidRPr="001D26BB">
        <w:rPr>
          <w:rFonts w:eastAsia="Times New Roman" w:cs="Times New Roman"/>
          <w:szCs w:val="24"/>
          <w:lang w:eastAsia="zh-CN"/>
        </w:rPr>
        <w:t>bidang</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pertanahan</w:t>
      </w:r>
      <w:proofErr w:type="spellEnd"/>
      <w:r w:rsidRPr="001D26BB">
        <w:rPr>
          <w:rFonts w:eastAsia="Times New Roman" w:cs="Times New Roman"/>
          <w:szCs w:val="24"/>
          <w:lang w:eastAsia="zh-CN"/>
        </w:rPr>
        <w:t xml:space="preserve"> agar </w:t>
      </w:r>
      <w:proofErr w:type="spellStart"/>
      <w:r w:rsidRPr="001D26BB">
        <w:rPr>
          <w:rFonts w:eastAsia="Times New Roman" w:cs="Times New Roman"/>
          <w:szCs w:val="24"/>
          <w:lang w:eastAsia="zh-CN"/>
        </w:rPr>
        <w:t>akta</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dibuatnya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tidak</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menimbulkan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masalah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dikemudian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hari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mengingat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dibuatnya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adalah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otentik</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dapat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digunakan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sebagai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alat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bukti</w:t>
      </w:r>
      <w:proofErr w:type="spellEnd"/>
      <w:r w:rsidRPr="001D26BB">
        <w:rPr>
          <w:rFonts w:eastAsia="Times New Roman" w:cs="Times New Roman"/>
          <w:szCs w:val="24"/>
          <w:lang w:eastAsia="zh-CN"/>
        </w:rPr>
        <w:t xml:space="preserve">, dan </w:t>
      </w:r>
      <w:proofErr w:type="spellStart"/>
      <w:r w:rsidRPr="001D26BB">
        <w:rPr>
          <w:rFonts w:eastAsia="Times New Roman" w:cs="Times New Roman"/>
          <w:szCs w:val="24"/>
          <w:lang w:eastAsia="zh-CN"/>
        </w:rPr>
        <w:t>mempunyai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kekuatan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mutlak</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mengenai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hal-hal</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atau</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peristiwa</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disebut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dalam</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w:t>
      </w:r>
      <w:proofErr w:type="spellEnd"/>
      <w:r>
        <w:rPr>
          <w:rFonts w:eastAsia="Times New Roman" w:cs="Times New Roman"/>
          <w:szCs w:val="24"/>
          <w:lang w:eastAsia="zh-CN"/>
        </w:rPr>
        <w:t xml:space="preserve">. </w:t>
      </w:r>
      <w:proofErr w:type="spellStart"/>
      <w:r w:rsidRPr="001D26BB">
        <w:rPr>
          <w:rFonts w:eastAsia="Times New Roman" w:cs="Times New Roman"/>
          <w:szCs w:val="24"/>
          <w:lang w:eastAsia="zh-CN"/>
        </w:rPr>
        <w:t>Kegiatan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pendaftaran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tanah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dilakuan</w:t>
      </w:r>
      <w:proofErr w:type="spellEnd"/>
      <w:r w:rsidRPr="001D26BB">
        <w:rPr>
          <w:rFonts w:eastAsia="Times New Roman" w:cs="Times New Roman"/>
          <w:szCs w:val="24"/>
          <w:lang w:eastAsia="zh-CN"/>
        </w:rPr>
        <w:t xml:space="preserve"> oleh </w:t>
      </w:r>
      <w:proofErr w:type="spellStart"/>
      <w:r w:rsidRPr="001D26BB">
        <w:rPr>
          <w:rFonts w:eastAsia="Times New Roman" w:cs="Times New Roman"/>
          <w:szCs w:val="24"/>
          <w:lang w:eastAsia="zh-CN"/>
        </w:rPr>
        <w:t>kepala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pertanahan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dibantu</w:t>
      </w:r>
      <w:proofErr w:type="spellEnd"/>
      <w:r w:rsidRPr="001D26BB">
        <w:rPr>
          <w:rFonts w:eastAsia="Times New Roman" w:cs="Times New Roman"/>
          <w:szCs w:val="24"/>
          <w:lang w:eastAsia="zh-CN"/>
        </w:rPr>
        <w:t xml:space="preserve"> oleh </w:t>
      </w:r>
      <w:proofErr w:type="spellStart"/>
      <w:r w:rsidRPr="001D26BB">
        <w:rPr>
          <w:rFonts w:eastAsia="Times New Roman" w:cs="Times New Roman"/>
          <w:szCs w:val="24"/>
          <w:lang w:eastAsia="zh-CN"/>
        </w:rPr>
        <w:t>pejabat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pembuat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tanah</w:t>
      </w:r>
      <w:proofErr w:type="spellEnd"/>
      <w:r w:rsidRPr="001D26BB">
        <w:rPr>
          <w:rFonts w:eastAsia="Times New Roman" w:cs="Times New Roman"/>
          <w:szCs w:val="24"/>
          <w:lang w:eastAsia="zh-CN"/>
        </w:rPr>
        <w:t xml:space="preserve"> (PPAT) </w:t>
      </w:r>
      <w:proofErr w:type="spellStart"/>
      <w:r w:rsidRPr="001D26BB">
        <w:rPr>
          <w:rFonts w:eastAsia="Times New Roman" w:cs="Times New Roman"/>
          <w:szCs w:val="24"/>
          <w:lang w:eastAsia="zh-CN"/>
        </w:rPr>
        <w:t>atau</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penjabat</w:t>
      </w:r>
      <w:proofErr w:type="spellEnd"/>
      <w:r w:rsidRPr="001D26BB">
        <w:rPr>
          <w:rFonts w:eastAsia="Times New Roman" w:cs="Times New Roman"/>
          <w:szCs w:val="24"/>
          <w:lang w:eastAsia="zh-CN"/>
        </w:rPr>
        <w:t xml:space="preserve"> lain yang </w:t>
      </w:r>
      <w:proofErr w:type="spellStart"/>
      <w:r w:rsidRPr="001D26BB">
        <w:rPr>
          <w:rFonts w:eastAsia="Times New Roman" w:cs="Times New Roman"/>
          <w:szCs w:val="24"/>
          <w:lang w:eastAsia="zh-CN"/>
        </w:rPr>
        <w:t>ditugaskan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untuk</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melakukan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kegiatan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pendaftaran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tanah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sebagaimana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diatur</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dalam</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Peraturan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Pemerintah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Nomor</w:t>
      </w:r>
      <w:proofErr w:type="spellEnd"/>
      <w:r w:rsidRPr="001D26BB">
        <w:rPr>
          <w:rFonts w:eastAsia="Times New Roman" w:cs="Times New Roman"/>
          <w:szCs w:val="24"/>
          <w:lang w:eastAsia="zh-CN"/>
        </w:rPr>
        <w:t xml:space="preserve"> 24 </w:t>
      </w:r>
      <w:proofErr w:type="spellStart"/>
      <w:r w:rsidRPr="001D26BB">
        <w:rPr>
          <w:rFonts w:eastAsia="Times New Roman" w:cs="Times New Roman"/>
          <w:szCs w:val="24"/>
          <w:lang w:eastAsia="zh-CN"/>
        </w:rPr>
        <w:t>Tahun</w:t>
      </w:r>
      <w:proofErr w:type="spellEnd"/>
      <w:r w:rsidRPr="001D26BB">
        <w:rPr>
          <w:rFonts w:eastAsia="Times New Roman" w:cs="Times New Roman"/>
          <w:szCs w:val="24"/>
          <w:lang w:eastAsia="zh-CN"/>
        </w:rPr>
        <w:t xml:space="preserve"> 1997 dan </w:t>
      </w:r>
      <w:proofErr w:type="spellStart"/>
      <w:r w:rsidRPr="001D26BB">
        <w:rPr>
          <w:rFonts w:eastAsia="Times New Roman" w:cs="Times New Roman"/>
          <w:szCs w:val="24"/>
          <w:lang w:eastAsia="zh-CN"/>
        </w:rPr>
        <w:t>Peraturan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perundang</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undang</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lainya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Pasal</w:t>
      </w:r>
      <w:proofErr w:type="spellEnd"/>
      <w:r w:rsidRPr="001D26BB">
        <w:rPr>
          <w:rFonts w:eastAsia="Times New Roman" w:cs="Times New Roman"/>
          <w:szCs w:val="24"/>
          <w:lang w:eastAsia="zh-CN"/>
        </w:rPr>
        <w:t xml:space="preserve"> 1 Angka (24) </w:t>
      </w:r>
      <w:proofErr w:type="spellStart"/>
      <w:r w:rsidRPr="001D26BB">
        <w:rPr>
          <w:rFonts w:eastAsia="Times New Roman" w:cs="Times New Roman"/>
          <w:szCs w:val="24"/>
          <w:lang w:eastAsia="zh-CN"/>
        </w:rPr>
        <w:t>peraturan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Pemerintah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Nomor</w:t>
      </w:r>
      <w:proofErr w:type="spellEnd"/>
      <w:r w:rsidRPr="001D26BB">
        <w:rPr>
          <w:rFonts w:eastAsia="Times New Roman" w:cs="Times New Roman"/>
          <w:szCs w:val="24"/>
          <w:lang w:eastAsia="zh-CN"/>
        </w:rPr>
        <w:t xml:space="preserve"> 24 </w:t>
      </w:r>
      <w:proofErr w:type="spellStart"/>
      <w:r w:rsidRPr="001D26BB">
        <w:rPr>
          <w:rFonts w:eastAsia="Times New Roman" w:cs="Times New Roman"/>
          <w:szCs w:val="24"/>
          <w:lang w:eastAsia="zh-CN"/>
        </w:rPr>
        <w:t>tahun</w:t>
      </w:r>
      <w:proofErr w:type="spellEnd"/>
      <w:r w:rsidRPr="001D26BB">
        <w:rPr>
          <w:rFonts w:eastAsia="Times New Roman" w:cs="Times New Roman"/>
          <w:szCs w:val="24"/>
          <w:lang w:eastAsia="zh-CN"/>
        </w:rPr>
        <w:t xml:space="preserve"> 1997 </w:t>
      </w:r>
      <w:proofErr w:type="spellStart"/>
      <w:r w:rsidRPr="001D26BB">
        <w:rPr>
          <w:rFonts w:eastAsia="Times New Roman" w:cs="Times New Roman"/>
          <w:szCs w:val="24"/>
          <w:lang w:eastAsia="zh-CN"/>
        </w:rPr>
        <w:t>menyatakan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bahwa</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dimaksud</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dangan</w:t>
      </w:r>
      <w:proofErr w:type="spellEnd"/>
      <w:r w:rsidRPr="001D26BB">
        <w:rPr>
          <w:rFonts w:eastAsia="Times New Roman" w:cs="Times New Roman"/>
          <w:szCs w:val="24"/>
          <w:lang w:eastAsia="zh-CN"/>
        </w:rPr>
        <w:t xml:space="preserve"> PPAT </w:t>
      </w:r>
      <w:proofErr w:type="spellStart"/>
      <w:r w:rsidRPr="001D26BB">
        <w:rPr>
          <w:rFonts w:eastAsia="Times New Roman" w:cs="Times New Roman"/>
          <w:szCs w:val="24"/>
          <w:lang w:eastAsia="zh-CN"/>
        </w:rPr>
        <w:t>adalah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penjabat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umum</w:t>
      </w:r>
      <w:proofErr w:type="spellEnd"/>
      <w:r w:rsidRPr="001D26BB">
        <w:rPr>
          <w:rFonts w:eastAsia="Times New Roman" w:cs="Times New Roman"/>
          <w:szCs w:val="24"/>
          <w:lang w:eastAsia="zh-CN"/>
        </w:rPr>
        <w:t xml:space="preserve"> yang </w:t>
      </w:r>
      <w:proofErr w:type="spellStart"/>
      <w:r w:rsidRPr="001D26BB">
        <w:rPr>
          <w:rFonts w:eastAsia="Times New Roman" w:cs="Times New Roman"/>
          <w:szCs w:val="24"/>
          <w:lang w:eastAsia="zh-CN"/>
        </w:rPr>
        <w:t>diberi</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kewenangan</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untuk</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membuat</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akta-akta</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tanah</w:t>
      </w:r>
      <w:proofErr w:type="spellEnd"/>
      <w:r w:rsidRPr="001D26BB">
        <w:rPr>
          <w:rFonts w:eastAsia="Times New Roman" w:cs="Times New Roman"/>
          <w:szCs w:val="24"/>
          <w:lang w:eastAsia="zh-CN"/>
        </w:rPr>
        <w:t xml:space="preserve"> </w:t>
      </w:r>
      <w:proofErr w:type="spellStart"/>
      <w:r w:rsidRPr="001D26BB">
        <w:rPr>
          <w:rFonts w:eastAsia="Times New Roman" w:cs="Times New Roman"/>
          <w:szCs w:val="24"/>
          <w:lang w:eastAsia="zh-CN"/>
        </w:rPr>
        <w:t>tertentu</w:t>
      </w:r>
      <w:proofErr w:type="spellEnd"/>
      <w:r>
        <w:rPr>
          <w:rFonts w:eastAsia="Times New Roman" w:cs="Times New Roman"/>
          <w:szCs w:val="24"/>
          <w:lang w:eastAsia="zh-CN"/>
        </w:rPr>
        <w:t>.</w:t>
      </w:r>
    </w:p>
    <w:p w14:paraId="0C7E7FC2" w14:textId="77216BAA" w:rsidR="0061005C" w:rsidRDefault="0061005C" w:rsidP="00AF30F2">
      <w:pPr>
        <w:widowControl w:val="0"/>
        <w:autoSpaceDE w:val="0"/>
        <w:autoSpaceDN w:val="0"/>
        <w:spacing w:after="0" w:line="240" w:lineRule="auto"/>
        <w:rPr>
          <w:rFonts w:eastAsia="Times New Roman" w:cs="Times New Roman"/>
          <w:szCs w:val="24"/>
          <w:lang w:eastAsia="zh-CN"/>
        </w:rPr>
      </w:pPr>
      <w:proofErr w:type="spellStart"/>
      <w:r>
        <w:rPr>
          <w:rFonts w:eastAsia="Times New Roman" w:cs="Times New Roman"/>
          <w:szCs w:val="24"/>
          <w:lang w:eastAsia="zh-CN"/>
        </w:rPr>
        <w:t>Penelitian</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ini</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bertujuan</w:t>
      </w:r>
      <w:proofErr w:type="spellEnd"/>
      <w:r>
        <w:rPr>
          <w:rFonts w:eastAsia="Times New Roman" w:cs="Times New Roman"/>
          <w:szCs w:val="24"/>
          <w:lang w:eastAsia="zh-CN"/>
        </w:rPr>
        <w:t xml:space="preserve"> </w:t>
      </w:r>
      <w:proofErr w:type="spellStart"/>
      <w:r w:rsidR="00AF30F2">
        <w:rPr>
          <w:rFonts w:eastAsia="Times New Roman" w:cs="Times New Roman"/>
          <w:szCs w:val="24"/>
          <w:lang w:eastAsia="zh-CN"/>
        </w:rPr>
        <w:t>untuk</w:t>
      </w:r>
      <w:proofErr w:type="spellEnd"/>
      <w:r w:rsid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mengkaji</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mekanisme</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perikatan</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perjanjian</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jual</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beli</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tanah</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dalam</w:t>
      </w:r>
      <w:proofErr w:type="spellEnd"/>
      <w:r w:rsidR="00AF30F2" w:rsidRPr="00AF30F2">
        <w:rPr>
          <w:rFonts w:eastAsia="Times New Roman" w:cs="Times New Roman"/>
          <w:szCs w:val="24"/>
          <w:lang w:eastAsia="zh-CN"/>
        </w:rPr>
        <w:t xml:space="preserve"> proses </w:t>
      </w:r>
      <w:proofErr w:type="spellStart"/>
      <w:r w:rsidR="00AF30F2" w:rsidRPr="00AF30F2">
        <w:rPr>
          <w:rFonts w:eastAsia="Times New Roman" w:cs="Times New Roman"/>
          <w:szCs w:val="24"/>
          <w:lang w:eastAsia="zh-CN"/>
        </w:rPr>
        <w:t>peralihan</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hak</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tanah</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melalui</w:t>
      </w:r>
      <w:proofErr w:type="spellEnd"/>
      <w:r w:rsidR="00AF30F2" w:rsidRPr="00AF30F2">
        <w:rPr>
          <w:rFonts w:eastAsia="Times New Roman" w:cs="Times New Roman"/>
          <w:szCs w:val="24"/>
          <w:lang w:eastAsia="zh-CN"/>
        </w:rPr>
        <w:t xml:space="preserve"> PPAT</w:t>
      </w:r>
      <w:r w:rsidR="001F638F">
        <w:rPr>
          <w:rFonts w:eastAsia="Times New Roman" w:cs="Times New Roman"/>
          <w:szCs w:val="24"/>
          <w:lang w:eastAsia="zh-CN"/>
        </w:rPr>
        <w:t xml:space="preserve"> dan </w:t>
      </w:r>
      <w:proofErr w:type="spellStart"/>
      <w:r w:rsidR="00AF30F2" w:rsidRPr="00AF30F2">
        <w:rPr>
          <w:rFonts w:eastAsia="Times New Roman" w:cs="Times New Roman"/>
          <w:szCs w:val="24"/>
          <w:lang w:eastAsia="zh-CN"/>
        </w:rPr>
        <w:t>mengkaji</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kendala</w:t>
      </w:r>
      <w:proofErr w:type="spellEnd"/>
      <w:r w:rsidR="00AF30F2" w:rsidRPr="00AF30F2">
        <w:rPr>
          <w:rFonts w:eastAsia="Times New Roman" w:cs="Times New Roman"/>
          <w:szCs w:val="24"/>
          <w:lang w:eastAsia="zh-CN"/>
        </w:rPr>
        <w:t xml:space="preserve"> yang </w:t>
      </w:r>
      <w:proofErr w:type="spellStart"/>
      <w:r w:rsidR="00AF30F2" w:rsidRPr="00AF30F2">
        <w:rPr>
          <w:rFonts w:eastAsia="Times New Roman" w:cs="Times New Roman"/>
          <w:szCs w:val="24"/>
          <w:lang w:eastAsia="zh-CN"/>
        </w:rPr>
        <w:t>dihadapi</w:t>
      </w:r>
      <w:proofErr w:type="spellEnd"/>
      <w:r w:rsidR="00AF30F2" w:rsidRPr="00AF30F2">
        <w:rPr>
          <w:rFonts w:eastAsia="Times New Roman" w:cs="Times New Roman"/>
          <w:szCs w:val="24"/>
          <w:lang w:eastAsia="zh-CN"/>
        </w:rPr>
        <w:t xml:space="preserve"> pada proses </w:t>
      </w:r>
      <w:proofErr w:type="spellStart"/>
      <w:r w:rsidR="00AF30F2" w:rsidRPr="00AF30F2">
        <w:rPr>
          <w:rFonts w:eastAsia="Times New Roman" w:cs="Times New Roman"/>
          <w:szCs w:val="24"/>
          <w:lang w:eastAsia="zh-CN"/>
        </w:rPr>
        <w:t>perikatan</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perjanjian</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jual</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beli</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tanah</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dalam</w:t>
      </w:r>
      <w:proofErr w:type="spellEnd"/>
      <w:r w:rsidR="00AF30F2" w:rsidRPr="00AF30F2">
        <w:rPr>
          <w:rFonts w:eastAsia="Times New Roman" w:cs="Times New Roman"/>
          <w:szCs w:val="24"/>
          <w:lang w:eastAsia="zh-CN"/>
        </w:rPr>
        <w:t xml:space="preserve"> proses </w:t>
      </w:r>
      <w:proofErr w:type="spellStart"/>
      <w:r w:rsidR="00AF30F2" w:rsidRPr="00AF30F2">
        <w:rPr>
          <w:rFonts w:eastAsia="Times New Roman" w:cs="Times New Roman"/>
          <w:szCs w:val="24"/>
          <w:lang w:eastAsia="zh-CN"/>
        </w:rPr>
        <w:t>peralihan</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hak</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tanah</w:t>
      </w:r>
      <w:proofErr w:type="spellEnd"/>
      <w:r w:rsidR="00AF30F2" w:rsidRPr="00AF30F2">
        <w:rPr>
          <w:rFonts w:eastAsia="Times New Roman" w:cs="Times New Roman"/>
          <w:szCs w:val="24"/>
          <w:lang w:eastAsia="zh-CN"/>
        </w:rPr>
        <w:t xml:space="preserve"> </w:t>
      </w:r>
      <w:proofErr w:type="spellStart"/>
      <w:r w:rsidR="00AF30F2" w:rsidRPr="00AF30F2">
        <w:rPr>
          <w:rFonts w:eastAsia="Times New Roman" w:cs="Times New Roman"/>
          <w:szCs w:val="24"/>
          <w:lang w:eastAsia="zh-CN"/>
        </w:rPr>
        <w:t>melalui</w:t>
      </w:r>
      <w:proofErr w:type="spellEnd"/>
      <w:r w:rsidR="00AF30F2" w:rsidRPr="00AF30F2">
        <w:rPr>
          <w:rFonts w:eastAsia="Times New Roman" w:cs="Times New Roman"/>
          <w:szCs w:val="24"/>
          <w:lang w:eastAsia="zh-CN"/>
        </w:rPr>
        <w:t xml:space="preserve"> PPAT</w:t>
      </w:r>
      <w:r>
        <w:rPr>
          <w:rFonts w:eastAsia="Times New Roman" w:cs="Times New Roman"/>
          <w:szCs w:val="24"/>
          <w:lang w:eastAsia="zh-CN"/>
        </w:rPr>
        <w:t>.</w:t>
      </w:r>
    </w:p>
    <w:p w14:paraId="6BF7EECB" w14:textId="44541FCD" w:rsidR="0061005C" w:rsidRDefault="0061005C" w:rsidP="0061005C">
      <w:pPr>
        <w:widowControl w:val="0"/>
        <w:autoSpaceDE w:val="0"/>
        <w:autoSpaceDN w:val="0"/>
        <w:spacing w:after="0" w:line="240" w:lineRule="auto"/>
        <w:rPr>
          <w:rFonts w:eastAsia="Times New Roman" w:cs="Times New Roman"/>
          <w:szCs w:val="24"/>
          <w:lang w:eastAsia="zh-CN"/>
        </w:rPr>
      </w:pPr>
      <w:proofErr w:type="spellStart"/>
      <w:r>
        <w:rPr>
          <w:rFonts w:eastAsia="Times New Roman" w:cs="Times New Roman"/>
          <w:szCs w:val="24"/>
          <w:lang w:eastAsia="zh-CN"/>
        </w:rPr>
        <w:t>Penelitian</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ini</w:t>
      </w:r>
      <w:proofErr w:type="spellEnd"/>
      <w:r>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adalah</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kepustakaan</w:t>
      </w:r>
      <w:proofErr w:type="spellEnd"/>
      <w:r w:rsidR="00604BB8" w:rsidRPr="00604BB8">
        <w:rPr>
          <w:rFonts w:eastAsia="Times New Roman" w:cs="Times New Roman"/>
          <w:szCs w:val="24"/>
          <w:lang w:eastAsia="zh-CN"/>
        </w:rPr>
        <w:t xml:space="preserve"> (</w:t>
      </w:r>
      <w:r w:rsidR="00604BB8" w:rsidRPr="00B4260A">
        <w:rPr>
          <w:rFonts w:eastAsia="Times New Roman" w:cs="Times New Roman"/>
          <w:i/>
          <w:iCs/>
          <w:szCs w:val="24"/>
          <w:lang w:eastAsia="zh-CN"/>
        </w:rPr>
        <w:t>library research</w:t>
      </w:r>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Penelitian</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kepustakaan</w:t>
      </w:r>
      <w:proofErr w:type="spellEnd"/>
      <w:r w:rsidR="00604BB8" w:rsidRPr="00604BB8">
        <w:rPr>
          <w:rFonts w:eastAsia="Times New Roman" w:cs="Times New Roman"/>
          <w:szCs w:val="24"/>
          <w:lang w:eastAsia="zh-CN"/>
        </w:rPr>
        <w:t xml:space="preserve"> (</w:t>
      </w:r>
      <w:r w:rsidR="00604BB8" w:rsidRPr="00E74A24">
        <w:rPr>
          <w:rFonts w:eastAsia="Times New Roman" w:cs="Times New Roman"/>
          <w:i/>
          <w:iCs/>
          <w:szCs w:val="24"/>
          <w:lang w:eastAsia="zh-CN"/>
        </w:rPr>
        <w:t>library research</w:t>
      </w:r>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adalah</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suatu</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penelitian</w:t>
      </w:r>
      <w:proofErr w:type="spellEnd"/>
      <w:r w:rsidR="00604BB8" w:rsidRPr="00604BB8">
        <w:rPr>
          <w:rFonts w:eastAsia="Times New Roman" w:cs="Times New Roman"/>
          <w:szCs w:val="24"/>
          <w:lang w:eastAsia="zh-CN"/>
        </w:rPr>
        <w:t xml:space="preserve"> yang </w:t>
      </w:r>
      <w:proofErr w:type="spellStart"/>
      <w:r w:rsidR="00604BB8" w:rsidRPr="00604BB8">
        <w:rPr>
          <w:rFonts w:eastAsia="Times New Roman" w:cs="Times New Roman"/>
          <w:szCs w:val="24"/>
          <w:lang w:eastAsia="zh-CN"/>
        </w:rPr>
        <w:t>dilakukan</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dengan</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cara</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meneliti</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bahan-bahan</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pustaka</w:t>
      </w:r>
      <w:proofErr w:type="spellEnd"/>
      <w:r w:rsidR="00604BB8" w:rsidRPr="00604BB8">
        <w:rPr>
          <w:rFonts w:eastAsia="Times New Roman" w:cs="Times New Roman"/>
          <w:szCs w:val="24"/>
          <w:lang w:eastAsia="zh-CN"/>
        </w:rPr>
        <w:t xml:space="preserve"> </w:t>
      </w:r>
      <w:proofErr w:type="spellStart"/>
      <w:r w:rsidR="00604BB8" w:rsidRPr="00604BB8">
        <w:rPr>
          <w:rFonts w:eastAsia="Times New Roman" w:cs="Times New Roman"/>
          <w:szCs w:val="24"/>
          <w:lang w:eastAsia="zh-CN"/>
        </w:rPr>
        <w:t>atau</w:t>
      </w:r>
      <w:proofErr w:type="spellEnd"/>
      <w:r w:rsidR="00604BB8" w:rsidRPr="00604BB8">
        <w:rPr>
          <w:rFonts w:eastAsia="Times New Roman" w:cs="Times New Roman"/>
          <w:szCs w:val="24"/>
          <w:lang w:eastAsia="zh-CN"/>
        </w:rPr>
        <w:t xml:space="preserve"> data </w:t>
      </w:r>
      <w:proofErr w:type="spellStart"/>
      <w:r w:rsidR="00604BB8" w:rsidRPr="00604BB8">
        <w:rPr>
          <w:rFonts w:eastAsia="Times New Roman" w:cs="Times New Roman"/>
          <w:szCs w:val="24"/>
          <w:lang w:eastAsia="zh-CN"/>
        </w:rPr>
        <w:t>sekunder</w:t>
      </w:r>
      <w:proofErr w:type="spellEnd"/>
      <w:r w:rsidR="00DC3AAE">
        <w:rPr>
          <w:rFonts w:eastAsia="Times New Roman" w:cs="Times New Roman"/>
          <w:szCs w:val="24"/>
          <w:lang w:eastAsia="zh-CN"/>
        </w:rPr>
        <w:t xml:space="preserve"> </w:t>
      </w:r>
      <w:proofErr w:type="spellStart"/>
      <w:r w:rsidR="00DC3AAE">
        <w:rPr>
          <w:rFonts w:eastAsia="Times New Roman" w:cs="Times New Roman"/>
          <w:szCs w:val="24"/>
          <w:lang w:eastAsia="zh-CN"/>
        </w:rPr>
        <w:t>dengan</w:t>
      </w:r>
      <w:proofErr w:type="spellEnd"/>
      <w:r w:rsidR="00DC3AAE">
        <w:rPr>
          <w:rFonts w:eastAsia="Times New Roman" w:cs="Times New Roman"/>
          <w:szCs w:val="24"/>
          <w:lang w:eastAsia="zh-CN"/>
        </w:rPr>
        <w:t xml:space="preserve"> </w:t>
      </w:r>
      <w:proofErr w:type="spellStart"/>
      <w:r w:rsidR="00DC3AAE">
        <w:rPr>
          <w:rFonts w:eastAsia="Times New Roman" w:cs="Times New Roman"/>
          <w:szCs w:val="24"/>
          <w:lang w:eastAsia="zh-CN"/>
        </w:rPr>
        <w:t>p</w:t>
      </w:r>
      <w:r w:rsidR="00DC3AAE" w:rsidRPr="00DC3AAE">
        <w:rPr>
          <w:rFonts w:eastAsia="Times New Roman" w:cs="Times New Roman"/>
          <w:szCs w:val="24"/>
          <w:lang w:eastAsia="zh-CN"/>
        </w:rPr>
        <w:t>endekatan</w:t>
      </w:r>
      <w:proofErr w:type="spellEnd"/>
      <w:r w:rsidR="00DC3AAE" w:rsidRPr="00DC3AAE">
        <w:rPr>
          <w:rFonts w:eastAsia="Times New Roman" w:cs="Times New Roman"/>
          <w:szCs w:val="24"/>
          <w:lang w:eastAsia="zh-CN"/>
        </w:rPr>
        <w:t xml:space="preserve"> yang </w:t>
      </w:r>
      <w:proofErr w:type="spellStart"/>
      <w:r w:rsidR="00DC3AAE" w:rsidRPr="00DC3AAE">
        <w:rPr>
          <w:rFonts w:eastAsia="Times New Roman" w:cs="Times New Roman"/>
          <w:szCs w:val="24"/>
          <w:lang w:eastAsia="zh-CN"/>
        </w:rPr>
        <w:t>digunakan</w:t>
      </w:r>
      <w:proofErr w:type="spellEnd"/>
      <w:r w:rsidR="00DC3AAE" w:rsidRPr="00DC3AAE">
        <w:rPr>
          <w:rFonts w:eastAsia="Times New Roman" w:cs="Times New Roman"/>
          <w:szCs w:val="24"/>
          <w:lang w:eastAsia="zh-CN"/>
        </w:rPr>
        <w:t xml:space="preserve"> </w:t>
      </w:r>
      <w:proofErr w:type="spellStart"/>
      <w:r w:rsidR="00DC3AAE" w:rsidRPr="00DC3AAE">
        <w:rPr>
          <w:rFonts w:eastAsia="Times New Roman" w:cs="Times New Roman"/>
          <w:szCs w:val="24"/>
          <w:lang w:eastAsia="zh-CN"/>
        </w:rPr>
        <w:t>dalam</w:t>
      </w:r>
      <w:proofErr w:type="spellEnd"/>
      <w:r w:rsidR="00DC3AAE" w:rsidRPr="00DC3AAE">
        <w:rPr>
          <w:rFonts w:eastAsia="Times New Roman" w:cs="Times New Roman"/>
          <w:szCs w:val="24"/>
          <w:lang w:eastAsia="zh-CN"/>
        </w:rPr>
        <w:t xml:space="preserve"> </w:t>
      </w:r>
      <w:proofErr w:type="spellStart"/>
      <w:r w:rsidR="00DC3AAE" w:rsidRPr="00DC3AAE">
        <w:rPr>
          <w:rFonts w:eastAsia="Times New Roman" w:cs="Times New Roman"/>
          <w:szCs w:val="24"/>
          <w:lang w:eastAsia="zh-CN"/>
        </w:rPr>
        <w:t>penelitian</w:t>
      </w:r>
      <w:proofErr w:type="spellEnd"/>
      <w:r w:rsidR="00DC3AAE" w:rsidRPr="00DC3AAE">
        <w:rPr>
          <w:rFonts w:eastAsia="Times New Roman" w:cs="Times New Roman"/>
          <w:szCs w:val="24"/>
          <w:lang w:eastAsia="zh-CN"/>
        </w:rPr>
        <w:t xml:space="preserve"> </w:t>
      </w:r>
      <w:proofErr w:type="spellStart"/>
      <w:r w:rsidR="00DC3AAE" w:rsidRPr="00DC3AAE">
        <w:rPr>
          <w:rFonts w:eastAsia="Times New Roman" w:cs="Times New Roman"/>
          <w:szCs w:val="24"/>
          <w:lang w:eastAsia="zh-CN"/>
        </w:rPr>
        <w:t>ini</w:t>
      </w:r>
      <w:proofErr w:type="spellEnd"/>
      <w:r w:rsidR="00DC3AAE" w:rsidRPr="00DC3AAE">
        <w:rPr>
          <w:rFonts w:eastAsia="Times New Roman" w:cs="Times New Roman"/>
          <w:szCs w:val="24"/>
          <w:lang w:eastAsia="zh-CN"/>
        </w:rPr>
        <w:t xml:space="preserve"> </w:t>
      </w:r>
      <w:proofErr w:type="spellStart"/>
      <w:r w:rsidR="00DC3AAE" w:rsidRPr="00DC3AAE">
        <w:rPr>
          <w:rFonts w:eastAsia="Times New Roman" w:cs="Times New Roman"/>
          <w:szCs w:val="24"/>
          <w:lang w:eastAsia="zh-CN"/>
        </w:rPr>
        <w:t>adalah</w:t>
      </w:r>
      <w:proofErr w:type="spellEnd"/>
      <w:r w:rsidR="00DC3AAE" w:rsidRPr="00DC3AAE">
        <w:rPr>
          <w:rFonts w:eastAsia="Times New Roman" w:cs="Times New Roman"/>
          <w:szCs w:val="24"/>
          <w:lang w:eastAsia="zh-CN"/>
        </w:rPr>
        <w:t xml:space="preserve"> normative</w:t>
      </w:r>
      <w:r w:rsidR="00DC3AAE">
        <w:rPr>
          <w:rFonts w:eastAsia="Times New Roman" w:cs="Times New Roman"/>
          <w:szCs w:val="24"/>
          <w:lang w:eastAsia="zh-CN"/>
        </w:rPr>
        <w:t>.</w:t>
      </w:r>
    </w:p>
    <w:p w14:paraId="2190E03A" w14:textId="04872E0E" w:rsidR="0061005C" w:rsidRDefault="0061005C" w:rsidP="002408A8">
      <w:pPr>
        <w:widowControl w:val="0"/>
        <w:autoSpaceDE w:val="0"/>
        <w:autoSpaceDN w:val="0"/>
        <w:spacing w:line="240" w:lineRule="auto"/>
        <w:rPr>
          <w:rFonts w:eastAsia="Times New Roman" w:cs="Times New Roman"/>
          <w:szCs w:val="24"/>
          <w:lang w:eastAsia="zh-CN"/>
        </w:rPr>
      </w:pPr>
      <w:r>
        <w:rPr>
          <w:rFonts w:eastAsia="Times New Roman" w:cs="Times New Roman"/>
          <w:szCs w:val="24"/>
          <w:lang w:eastAsia="zh-CN"/>
        </w:rPr>
        <w:t xml:space="preserve">Hasil </w:t>
      </w:r>
      <w:proofErr w:type="spellStart"/>
      <w:r>
        <w:rPr>
          <w:rFonts w:eastAsia="Times New Roman" w:cs="Times New Roman"/>
          <w:szCs w:val="24"/>
          <w:lang w:eastAsia="zh-CN"/>
        </w:rPr>
        <w:t>penelitian</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ini</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menunjukan</w:t>
      </w:r>
      <w:proofErr w:type="spellEnd"/>
      <w:r>
        <w:rPr>
          <w:rFonts w:eastAsia="Times New Roman" w:cs="Times New Roman"/>
          <w:szCs w:val="24"/>
          <w:lang w:eastAsia="zh-CN"/>
        </w:rPr>
        <w:t xml:space="preserve"> </w:t>
      </w:r>
      <w:proofErr w:type="spellStart"/>
      <w:r w:rsidR="00191E02">
        <w:rPr>
          <w:rFonts w:eastAsia="Times New Roman" w:cs="Times New Roman"/>
          <w:szCs w:val="24"/>
          <w:lang w:eastAsia="zh-CN"/>
        </w:rPr>
        <w:t>j</w:t>
      </w:r>
      <w:r w:rsidR="00191E02" w:rsidRPr="00191E02">
        <w:rPr>
          <w:rFonts w:eastAsia="Times New Roman" w:cs="Times New Roman"/>
          <w:szCs w:val="24"/>
          <w:lang w:eastAsia="zh-CN"/>
        </w:rPr>
        <w:t>ual</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beli</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tanah</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berdasarkan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Undang-Undang</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Pokok</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Agraria</w:t>
      </w:r>
      <w:proofErr w:type="spellEnd"/>
      <w:r w:rsidR="00191E02" w:rsidRPr="00191E02">
        <w:rPr>
          <w:rFonts w:eastAsia="Times New Roman" w:cs="Times New Roman"/>
          <w:szCs w:val="24"/>
          <w:lang w:eastAsia="zh-CN"/>
        </w:rPr>
        <w:t xml:space="preserve"> (UUPA) </w:t>
      </w:r>
      <w:proofErr w:type="spellStart"/>
      <w:r w:rsidR="00191E02" w:rsidRPr="00191E02">
        <w:rPr>
          <w:rFonts w:eastAsia="Times New Roman" w:cs="Times New Roman"/>
          <w:szCs w:val="24"/>
          <w:lang w:eastAsia="zh-CN"/>
        </w:rPr>
        <w:t>tidak</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diterangkan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secara</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jelas</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akan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tetapi</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dalam</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Pasal</w:t>
      </w:r>
      <w:proofErr w:type="spellEnd"/>
      <w:r w:rsidR="00191E02" w:rsidRPr="00191E02">
        <w:rPr>
          <w:rFonts w:eastAsia="Times New Roman" w:cs="Times New Roman"/>
          <w:szCs w:val="24"/>
          <w:lang w:eastAsia="zh-CN"/>
        </w:rPr>
        <w:t xml:space="preserve"> 5 UUPA </w:t>
      </w:r>
      <w:proofErr w:type="spellStart"/>
      <w:r w:rsidR="00191E02" w:rsidRPr="00191E02">
        <w:rPr>
          <w:rFonts w:eastAsia="Times New Roman" w:cs="Times New Roman"/>
          <w:szCs w:val="24"/>
          <w:lang w:eastAsia="zh-CN"/>
        </w:rPr>
        <w:t>disebutkan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bahwa</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hukum</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tanah</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nasional</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adalah</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hukum</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adat</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Transaksi</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jual</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beli</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atas</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tanah</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disamping</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penyerahan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fisik</w:t>
      </w:r>
      <w:proofErr w:type="spellEnd"/>
      <w:r w:rsidR="00191E02" w:rsidRPr="00191E02">
        <w:rPr>
          <w:rFonts w:eastAsia="Times New Roman" w:cs="Times New Roman"/>
          <w:szCs w:val="24"/>
          <w:lang w:eastAsia="zh-CN"/>
        </w:rPr>
        <w:t xml:space="preserve"> juga </w:t>
      </w:r>
      <w:proofErr w:type="spellStart"/>
      <w:r w:rsidR="00191E02" w:rsidRPr="00191E02">
        <w:rPr>
          <w:rFonts w:eastAsia="Times New Roman" w:cs="Times New Roman"/>
          <w:szCs w:val="24"/>
          <w:lang w:eastAsia="zh-CN"/>
        </w:rPr>
        <w:t>harus</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dilakukan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penyerahan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secara</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yuridis</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juridische</w:t>
      </w:r>
      <w:proofErr w:type="spellEnd"/>
      <w:r w:rsidR="00191E02" w:rsidRPr="00191E02">
        <w:rPr>
          <w:rFonts w:eastAsia="Times New Roman" w:cs="Times New Roman"/>
          <w:szCs w:val="24"/>
          <w:lang w:eastAsia="zh-CN"/>
        </w:rPr>
        <w:t xml:space="preserve"> levering). </w:t>
      </w:r>
      <w:proofErr w:type="spellStart"/>
      <w:r w:rsidR="00191E02" w:rsidRPr="00191E02">
        <w:rPr>
          <w:rFonts w:eastAsia="Times New Roman" w:cs="Times New Roman"/>
          <w:szCs w:val="24"/>
          <w:lang w:eastAsia="zh-CN"/>
        </w:rPr>
        <w:t>Penyerahan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yuridis</w:t>
      </w:r>
      <w:proofErr w:type="spellEnd"/>
      <w:r w:rsidR="00191E02" w:rsidRPr="00191E02">
        <w:rPr>
          <w:rFonts w:eastAsia="Times New Roman" w:cs="Times New Roman"/>
          <w:szCs w:val="24"/>
          <w:lang w:eastAsia="zh-CN"/>
        </w:rPr>
        <w:t xml:space="preserve"> pada </w:t>
      </w:r>
      <w:proofErr w:type="spellStart"/>
      <w:r w:rsidR="00191E02" w:rsidRPr="00191E02">
        <w:rPr>
          <w:rFonts w:eastAsia="Times New Roman" w:cs="Times New Roman"/>
          <w:szCs w:val="24"/>
          <w:lang w:eastAsia="zh-CN"/>
        </w:rPr>
        <w:t>jual</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beli</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tanah</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dilakukan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dengan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pembuatan</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akta</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jual</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belinya</w:t>
      </w:r>
      <w:proofErr w:type="spellEnd"/>
      <w:r w:rsidR="00191E02" w:rsidRPr="00191E02">
        <w:rPr>
          <w:rFonts w:eastAsia="Times New Roman" w:cs="Times New Roman"/>
          <w:szCs w:val="24"/>
          <w:lang w:eastAsia="zh-CN"/>
        </w:rPr>
        <w:t xml:space="preserve"> yang </w:t>
      </w:r>
      <w:proofErr w:type="spellStart"/>
      <w:r w:rsidR="00191E02" w:rsidRPr="00191E02">
        <w:rPr>
          <w:rFonts w:eastAsia="Times New Roman" w:cs="Times New Roman"/>
          <w:szCs w:val="24"/>
          <w:lang w:eastAsia="zh-CN"/>
        </w:rPr>
        <w:t>dibuat</w:t>
      </w:r>
      <w:proofErr w:type="spellEnd"/>
      <w:r w:rsidR="00191E02" w:rsidRPr="00191E02">
        <w:rPr>
          <w:rFonts w:eastAsia="Times New Roman" w:cs="Times New Roman"/>
          <w:szCs w:val="24"/>
          <w:lang w:eastAsia="zh-CN"/>
        </w:rPr>
        <w:t xml:space="preserve"> oleh </w:t>
      </w:r>
      <w:proofErr w:type="spellStart"/>
      <w:r w:rsidR="00191E02" w:rsidRPr="00191E02">
        <w:rPr>
          <w:rFonts w:eastAsia="Times New Roman" w:cs="Times New Roman"/>
          <w:szCs w:val="24"/>
          <w:lang w:eastAsia="zh-CN"/>
        </w:rPr>
        <w:t>Pejabat</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Pembuat</w:t>
      </w:r>
      <w:proofErr w:type="spellEnd"/>
      <w:r w:rsidR="00191E02" w:rsidRPr="00191E02">
        <w:rPr>
          <w:rFonts w:eastAsia="Times New Roman" w:cs="Times New Roman"/>
          <w:szCs w:val="24"/>
          <w:lang w:eastAsia="zh-CN"/>
        </w:rPr>
        <w:t xml:space="preserve"> </w:t>
      </w:r>
      <w:proofErr w:type="spellStart"/>
      <w:r w:rsidR="00191E02" w:rsidRPr="00191E02">
        <w:rPr>
          <w:rFonts w:eastAsia="Times New Roman" w:cs="Times New Roman"/>
          <w:szCs w:val="24"/>
          <w:lang w:eastAsia="zh-CN"/>
        </w:rPr>
        <w:t>Akta</w:t>
      </w:r>
      <w:proofErr w:type="spellEnd"/>
      <w:r w:rsidR="00191E02" w:rsidRPr="00191E02">
        <w:rPr>
          <w:rFonts w:eastAsia="Times New Roman" w:cs="Times New Roman"/>
          <w:szCs w:val="24"/>
          <w:lang w:eastAsia="zh-CN"/>
        </w:rPr>
        <w:t xml:space="preserve"> Tanah (PPAT)</w:t>
      </w:r>
      <w:r w:rsid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Dalam</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tugasnya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Pejabat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Pembuat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Akta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tanah</w:t>
      </w:r>
      <w:proofErr w:type="spellEnd"/>
      <w:r w:rsidR="002408A8" w:rsidRPr="002408A8">
        <w:rPr>
          <w:rFonts w:eastAsia="Times New Roman" w:cs="Times New Roman"/>
          <w:szCs w:val="24"/>
          <w:lang w:eastAsia="zh-CN"/>
        </w:rPr>
        <w:t xml:space="preserve"> (PPAT) </w:t>
      </w:r>
      <w:proofErr w:type="spellStart"/>
      <w:r w:rsidR="002408A8" w:rsidRPr="002408A8">
        <w:rPr>
          <w:rFonts w:eastAsia="Times New Roman" w:cs="Times New Roman"/>
          <w:szCs w:val="24"/>
          <w:lang w:eastAsia="zh-CN"/>
        </w:rPr>
        <w:t>memiliki</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tugas</w:t>
      </w:r>
      <w:proofErr w:type="spellEnd"/>
      <w:r w:rsidR="002408A8" w:rsidRPr="002408A8">
        <w:rPr>
          <w:rFonts w:eastAsia="Times New Roman" w:cs="Times New Roman"/>
          <w:szCs w:val="24"/>
          <w:lang w:eastAsia="zh-CN"/>
        </w:rPr>
        <w:t xml:space="preserve"> dan </w:t>
      </w:r>
      <w:proofErr w:type="spellStart"/>
      <w:r w:rsidR="002408A8" w:rsidRPr="002408A8">
        <w:rPr>
          <w:rFonts w:eastAsia="Times New Roman" w:cs="Times New Roman"/>
          <w:szCs w:val="24"/>
          <w:lang w:eastAsia="zh-CN"/>
        </w:rPr>
        <w:t>wewenang</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untuk</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membuat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akta-akta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otentik</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mengenai</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perbuatan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hukum</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tertentu</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mengenai</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hak</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atas</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tanah</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Berdasarkan</w:t>
      </w:r>
      <w:proofErr w:type="spellEnd"/>
      <w:r w:rsidR="002408A8" w:rsidRPr="002408A8">
        <w:rPr>
          <w:rFonts w:eastAsia="Times New Roman" w:cs="Times New Roman"/>
          <w:szCs w:val="24"/>
          <w:lang w:eastAsia="zh-CN"/>
        </w:rPr>
        <w:t xml:space="preserve"> pada </w:t>
      </w:r>
      <w:proofErr w:type="spellStart"/>
      <w:r w:rsidR="002408A8" w:rsidRPr="002408A8">
        <w:rPr>
          <w:rFonts w:eastAsia="Times New Roman" w:cs="Times New Roman"/>
          <w:szCs w:val="24"/>
          <w:lang w:eastAsia="zh-CN"/>
        </w:rPr>
        <w:t>Pasal</w:t>
      </w:r>
      <w:proofErr w:type="spellEnd"/>
      <w:r w:rsidR="002408A8" w:rsidRPr="002408A8">
        <w:rPr>
          <w:rFonts w:eastAsia="Times New Roman" w:cs="Times New Roman"/>
          <w:szCs w:val="24"/>
          <w:lang w:eastAsia="zh-CN"/>
        </w:rPr>
        <w:t xml:space="preserve"> 1 </w:t>
      </w:r>
      <w:proofErr w:type="spellStart"/>
      <w:r w:rsidR="002408A8" w:rsidRPr="002408A8">
        <w:rPr>
          <w:rFonts w:eastAsia="Times New Roman" w:cs="Times New Roman"/>
          <w:szCs w:val="24"/>
          <w:lang w:eastAsia="zh-CN"/>
        </w:rPr>
        <w:t>Peraturan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Kepala</w:t>
      </w:r>
      <w:proofErr w:type="spellEnd"/>
      <w:r w:rsidR="002408A8" w:rsidRPr="002408A8">
        <w:rPr>
          <w:rFonts w:eastAsia="Times New Roman" w:cs="Times New Roman"/>
          <w:szCs w:val="24"/>
          <w:lang w:eastAsia="zh-CN"/>
        </w:rPr>
        <w:t xml:space="preserve"> Badan </w:t>
      </w:r>
      <w:proofErr w:type="spellStart"/>
      <w:r w:rsidR="002408A8" w:rsidRPr="002408A8">
        <w:rPr>
          <w:rFonts w:eastAsia="Times New Roman" w:cs="Times New Roman"/>
          <w:szCs w:val="24"/>
          <w:lang w:eastAsia="zh-CN"/>
        </w:rPr>
        <w:t>Pertanahan</w:t>
      </w:r>
      <w:proofErr w:type="spellEnd"/>
      <w:r w:rsidR="002408A8" w:rsidRPr="002408A8">
        <w:rPr>
          <w:rFonts w:eastAsia="Times New Roman" w:cs="Times New Roman"/>
          <w:szCs w:val="24"/>
          <w:lang w:eastAsia="zh-CN"/>
        </w:rPr>
        <w:t xml:space="preserve"> Nasional </w:t>
      </w:r>
      <w:proofErr w:type="spellStart"/>
      <w:r w:rsidR="002408A8" w:rsidRPr="002408A8">
        <w:rPr>
          <w:rFonts w:eastAsia="Times New Roman" w:cs="Times New Roman"/>
          <w:szCs w:val="24"/>
          <w:lang w:eastAsia="zh-CN"/>
        </w:rPr>
        <w:t>Nomor</w:t>
      </w:r>
      <w:proofErr w:type="spellEnd"/>
      <w:r w:rsidR="002408A8" w:rsidRPr="002408A8">
        <w:rPr>
          <w:rFonts w:eastAsia="Times New Roman" w:cs="Times New Roman"/>
          <w:szCs w:val="24"/>
          <w:lang w:eastAsia="zh-CN"/>
        </w:rPr>
        <w:t xml:space="preserve"> 1 </w:t>
      </w:r>
      <w:proofErr w:type="spellStart"/>
      <w:r w:rsidR="002408A8" w:rsidRPr="002408A8">
        <w:rPr>
          <w:rFonts w:eastAsia="Times New Roman" w:cs="Times New Roman"/>
          <w:szCs w:val="24"/>
          <w:lang w:eastAsia="zh-CN"/>
        </w:rPr>
        <w:t>Tahun</w:t>
      </w:r>
      <w:proofErr w:type="spellEnd"/>
      <w:r w:rsidR="002408A8" w:rsidRPr="002408A8">
        <w:rPr>
          <w:rFonts w:eastAsia="Times New Roman" w:cs="Times New Roman"/>
          <w:szCs w:val="24"/>
          <w:lang w:eastAsia="zh-CN"/>
        </w:rPr>
        <w:t xml:space="preserve"> 2006. </w:t>
      </w:r>
      <w:proofErr w:type="spellStart"/>
      <w:r w:rsidR="002408A8" w:rsidRPr="002408A8">
        <w:rPr>
          <w:rFonts w:eastAsia="Times New Roman" w:cs="Times New Roman"/>
          <w:szCs w:val="24"/>
          <w:lang w:eastAsia="zh-CN"/>
        </w:rPr>
        <w:t>Dalam</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menjalankan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tugasnya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Pejabat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Pembuat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Akta</w:t>
      </w:r>
      <w:proofErr w:type="spellEnd"/>
      <w:r w:rsidR="002408A8" w:rsidRPr="002408A8">
        <w:rPr>
          <w:rFonts w:eastAsia="Times New Roman" w:cs="Times New Roman"/>
          <w:szCs w:val="24"/>
          <w:lang w:eastAsia="zh-CN"/>
        </w:rPr>
        <w:t xml:space="preserve"> Tanah </w:t>
      </w:r>
      <w:proofErr w:type="spellStart"/>
      <w:r w:rsidR="002408A8" w:rsidRPr="002408A8">
        <w:rPr>
          <w:rFonts w:eastAsia="Times New Roman" w:cs="Times New Roman"/>
          <w:szCs w:val="24"/>
          <w:lang w:eastAsia="zh-CN"/>
        </w:rPr>
        <w:t>memiliki</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larangan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dalam</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melaksanakan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pembuatan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akta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jual</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beli</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hak</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atas</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tanah</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berdsarkan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perjanjian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pengikatan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jual</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beli</w:t>
      </w:r>
      <w:proofErr w:type="spellEnd"/>
      <w:r w:rsidR="002408A8" w:rsidRPr="002408A8">
        <w:rPr>
          <w:rFonts w:eastAsia="Times New Roman" w:cs="Times New Roman"/>
          <w:szCs w:val="24"/>
          <w:lang w:eastAsia="zh-CN"/>
        </w:rPr>
        <w:t xml:space="preserve"> oleh para </w:t>
      </w:r>
      <w:proofErr w:type="spellStart"/>
      <w:r w:rsidR="002408A8" w:rsidRPr="002408A8">
        <w:rPr>
          <w:rFonts w:eastAsia="Times New Roman" w:cs="Times New Roman"/>
          <w:szCs w:val="24"/>
          <w:lang w:eastAsia="zh-CN"/>
        </w:rPr>
        <w:t>pihak</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yaitu</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hanya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mempunyai</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satu</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kantor</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menggunakan</w:t>
      </w:r>
      <w:proofErr w:type="spellEnd"/>
      <w:r w:rsidR="002408A8" w:rsidRPr="002408A8">
        <w:rPr>
          <w:rFonts w:eastAsia="Times New Roman" w:cs="Times New Roman"/>
          <w:szCs w:val="24"/>
          <w:lang w:eastAsia="zh-CN"/>
        </w:rPr>
        <w:t xml:space="preserve"> media </w:t>
      </w:r>
      <w:proofErr w:type="spellStart"/>
      <w:r w:rsidR="002408A8" w:rsidRPr="002408A8">
        <w:rPr>
          <w:rFonts w:eastAsia="Times New Roman" w:cs="Times New Roman"/>
          <w:szCs w:val="24"/>
          <w:lang w:eastAsia="zh-CN"/>
        </w:rPr>
        <w:t>untuk</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melakukan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promosi</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memasang</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papan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nama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diluar</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batas</w:t>
      </w:r>
      <w:proofErr w:type="spellEnd"/>
      <w:r w:rsidR="002408A8" w:rsidRPr="002408A8">
        <w:rPr>
          <w:rFonts w:eastAsia="Times New Roman" w:cs="Times New Roman"/>
          <w:szCs w:val="24"/>
          <w:lang w:eastAsia="zh-CN"/>
        </w:rPr>
        <w:t xml:space="preserve"> yang </w:t>
      </w:r>
      <w:proofErr w:type="spellStart"/>
      <w:r w:rsidR="002408A8" w:rsidRPr="002408A8">
        <w:rPr>
          <w:rFonts w:eastAsia="Times New Roman" w:cs="Times New Roman"/>
          <w:szCs w:val="24"/>
          <w:lang w:eastAsia="zh-CN"/>
        </w:rPr>
        <w:t>sudah</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ditentukan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membuat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persaingan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kepada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sesama</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rekan</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Pejabat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Pembuat</w:t>
      </w:r>
      <w:proofErr w:type="spellEnd"/>
      <w:r w:rsidR="002408A8" w:rsidRPr="002408A8">
        <w:rPr>
          <w:rFonts w:eastAsia="Times New Roman" w:cs="Times New Roman"/>
          <w:szCs w:val="24"/>
          <w:lang w:eastAsia="zh-CN"/>
        </w:rPr>
        <w:t xml:space="preserve"> </w:t>
      </w:r>
      <w:proofErr w:type="spellStart"/>
      <w:r w:rsidR="002408A8" w:rsidRPr="002408A8">
        <w:rPr>
          <w:rFonts w:eastAsia="Times New Roman" w:cs="Times New Roman"/>
          <w:szCs w:val="24"/>
          <w:lang w:eastAsia="zh-CN"/>
        </w:rPr>
        <w:t>Akta</w:t>
      </w:r>
      <w:proofErr w:type="spellEnd"/>
      <w:r w:rsidR="002408A8" w:rsidRPr="002408A8">
        <w:rPr>
          <w:rFonts w:eastAsia="Times New Roman" w:cs="Times New Roman"/>
          <w:szCs w:val="24"/>
          <w:lang w:eastAsia="zh-CN"/>
        </w:rPr>
        <w:t xml:space="preserve"> Tanah</w:t>
      </w:r>
      <w:r w:rsidR="000778EA">
        <w:rPr>
          <w:rFonts w:eastAsia="Times New Roman" w:cs="Times New Roman"/>
          <w:szCs w:val="24"/>
          <w:lang w:eastAsia="zh-CN"/>
        </w:rPr>
        <w:t>.</w:t>
      </w:r>
    </w:p>
    <w:p w14:paraId="4DF6DBEC" w14:textId="64E53289" w:rsidR="0061005C" w:rsidRDefault="0061005C" w:rsidP="0061005C">
      <w:pPr>
        <w:ind w:left="1560" w:hanging="1560"/>
        <w:rPr>
          <w:rFonts w:asciiTheme="minorHAnsi" w:eastAsiaTheme="minorHAnsi" w:hAnsiTheme="minorHAnsi"/>
          <w:sz w:val="22"/>
          <w:lang w:eastAsia="zh-CN"/>
        </w:rPr>
      </w:pPr>
      <w:r>
        <w:rPr>
          <w:rFonts w:eastAsia="Times New Roman" w:cs="Times New Roman"/>
          <w:b/>
          <w:i/>
          <w:lang w:val="id-ID"/>
        </w:rPr>
        <w:t xml:space="preserve">Kata Kunci : </w:t>
      </w:r>
      <w:proofErr w:type="spellStart"/>
      <w:r w:rsidR="009A568A">
        <w:rPr>
          <w:rFonts w:eastAsia="Times New Roman" w:cs="Times New Roman"/>
          <w:b/>
          <w:i/>
        </w:rPr>
        <w:t>Pe</w:t>
      </w:r>
      <w:r w:rsidR="0030652C">
        <w:rPr>
          <w:rFonts w:eastAsia="Times New Roman" w:cs="Times New Roman"/>
          <w:b/>
          <w:i/>
        </w:rPr>
        <w:t>ngikatan</w:t>
      </w:r>
      <w:proofErr w:type="spellEnd"/>
      <w:r w:rsidR="009A568A">
        <w:rPr>
          <w:rFonts w:eastAsia="Times New Roman" w:cs="Times New Roman"/>
          <w:b/>
          <w:i/>
        </w:rPr>
        <w:t xml:space="preserve"> </w:t>
      </w:r>
      <w:proofErr w:type="spellStart"/>
      <w:r w:rsidR="009A568A">
        <w:rPr>
          <w:rFonts w:eastAsia="Times New Roman" w:cs="Times New Roman"/>
          <w:b/>
          <w:i/>
        </w:rPr>
        <w:t>Jual</w:t>
      </w:r>
      <w:proofErr w:type="spellEnd"/>
      <w:r w:rsidR="009A568A">
        <w:rPr>
          <w:rFonts w:eastAsia="Times New Roman" w:cs="Times New Roman"/>
          <w:b/>
          <w:i/>
        </w:rPr>
        <w:t xml:space="preserve"> </w:t>
      </w:r>
      <w:proofErr w:type="spellStart"/>
      <w:r w:rsidR="009A568A">
        <w:rPr>
          <w:rFonts w:eastAsia="Times New Roman" w:cs="Times New Roman"/>
          <w:b/>
          <w:i/>
        </w:rPr>
        <w:t>Beli</w:t>
      </w:r>
      <w:proofErr w:type="spellEnd"/>
      <w:r>
        <w:rPr>
          <w:rFonts w:eastAsia="Times New Roman" w:cs="Times New Roman"/>
          <w:b/>
          <w:i/>
        </w:rPr>
        <w:t xml:space="preserve">, </w:t>
      </w:r>
      <w:proofErr w:type="spellStart"/>
      <w:r w:rsidR="009A568A">
        <w:rPr>
          <w:rFonts w:eastAsia="Times New Roman" w:cs="Times New Roman"/>
          <w:b/>
          <w:i/>
          <w:lang w:eastAsia="zh-CN"/>
        </w:rPr>
        <w:t>Perjanjian</w:t>
      </w:r>
      <w:proofErr w:type="spellEnd"/>
      <w:r>
        <w:rPr>
          <w:rFonts w:eastAsia="Times New Roman" w:cs="Times New Roman"/>
          <w:b/>
          <w:i/>
          <w:lang w:eastAsia="zh-CN"/>
        </w:rPr>
        <w:t xml:space="preserve">, </w:t>
      </w:r>
      <w:r w:rsidR="009A568A">
        <w:rPr>
          <w:rFonts w:eastAsia="Times New Roman" w:cs="Times New Roman"/>
          <w:b/>
          <w:i/>
          <w:lang w:eastAsia="zh-CN"/>
        </w:rPr>
        <w:t>PPAT</w:t>
      </w:r>
    </w:p>
    <w:p w14:paraId="125FD82F" w14:textId="77777777" w:rsidR="0061005C" w:rsidRDefault="0061005C" w:rsidP="0061005C">
      <w:pPr>
        <w:spacing w:after="0"/>
        <w:sectPr w:rsidR="0061005C">
          <w:pgSz w:w="11906" w:h="16838"/>
          <w:pgMar w:top="2268" w:right="1701" w:bottom="1701" w:left="2268" w:header="1701" w:footer="850" w:gutter="0"/>
          <w:pgNumType w:fmt="lowerRoman"/>
          <w:cols w:space="720"/>
        </w:sectPr>
      </w:pPr>
    </w:p>
    <w:p w14:paraId="01F548B0" w14:textId="77777777" w:rsidR="0061005C" w:rsidRDefault="0061005C" w:rsidP="0061005C">
      <w:pPr>
        <w:pStyle w:val="Heading1"/>
        <w:spacing w:before="0"/>
        <w:rPr>
          <w:i/>
          <w:iCs/>
          <w:lang w:eastAsia="zh-CN"/>
        </w:rPr>
      </w:pPr>
      <w:bookmarkStart w:id="21" w:name="_Toc172244682"/>
      <w:bookmarkStart w:id="22" w:name="_Toc159400747"/>
      <w:bookmarkStart w:id="23" w:name="_Toc172269118"/>
      <w:bookmarkStart w:id="24" w:name="_Toc175105298"/>
      <w:r>
        <w:rPr>
          <w:rFonts w:hint="eastAsia"/>
          <w:i/>
          <w:iCs/>
          <w:lang w:eastAsia="zh-CN"/>
        </w:rPr>
        <w:lastRenderedPageBreak/>
        <w:t>ABSTRACT</w:t>
      </w:r>
      <w:bookmarkEnd w:id="21"/>
      <w:bookmarkEnd w:id="22"/>
      <w:bookmarkEnd w:id="23"/>
      <w:bookmarkEnd w:id="24"/>
    </w:p>
    <w:p w14:paraId="39F23199" w14:textId="77777777" w:rsidR="0061005C" w:rsidRDefault="0061005C" w:rsidP="0061005C">
      <w:pPr>
        <w:rPr>
          <w:lang w:eastAsia="zh-CN"/>
        </w:rPr>
      </w:pPr>
    </w:p>
    <w:p w14:paraId="51613D55" w14:textId="12494537" w:rsidR="0061005C" w:rsidRDefault="001B7DDB" w:rsidP="00177D16">
      <w:pPr>
        <w:spacing w:after="0" w:line="240" w:lineRule="auto"/>
        <w:rPr>
          <w:rFonts w:cs="Times New Roman"/>
          <w:i/>
          <w:iCs/>
          <w:szCs w:val="24"/>
          <w:lang w:eastAsia="zh-CN"/>
        </w:rPr>
      </w:pPr>
      <w:r w:rsidRPr="001B7DDB">
        <w:rPr>
          <w:rFonts w:cs="Times New Roman"/>
          <w:i/>
          <w:iCs/>
          <w:szCs w:val="24"/>
          <w:lang w:eastAsia="zh-CN"/>
        </w:rPr>
        <w:t>A sale and purchase agreement (PPJB) is a purchase agreement made by a prospective buyer on the basis of an agreement before the sale and purchase is carried out, which is made in the form of a deed under the hand or a notary deed, in other words, the purchase is a form of agreement that gives birth to obligations or obligations. As a general official of PPAT who is authorized to make deeds regarding land, must have special abilities and skills in the field of land so that the deeds he makes do not cause problems in the future, considering that the deeds he makes are authentic deeds that can be used as evidence, and have absolute power regarding matters or events mentioned in the deeds.</w:t>
      </w:r>
      <w:r>
        <w:rPr>
          <w:rFonts w:cs="Times New Roman"/>
          <w:i/>
          <w:iCs/>
          <w:szCs w:val="24"/>
          <w:lang w:eastAsia="zh-CN"/>
        </w:rPr>
        <w:t xml:space="preserve"> </w:t>
      </w:r>
      <w:r w:rsidRPr="001B7DDB">
        <w:rPr>
          <w:rFonts w:cs="Times New Roman"/>
          <w:i/>
          <w:iCs/>
          <w:szCs w:val="24"/>
          <w:lang w:eastAsia="zh-CN"/>
        </w:rPr>
        <w:t>Land registration activities are carried out by the head of land assisted by the official who makes the land deed (PPAT) or other officials who are assigned to carry out land registration activities as stipulated in Government Regulation Number 24 of 1997 and other laws and regulations. Article 1 Number (24) of Government Regulation Number 24 of 1997 states that what is meant by PPAT is a public official who is given the authority to make certain land deeds</w:t>
      </w:r>
      <w:r>
        <w:rPr>
          <w:rFonts w:cs="Times New Roman"/>
          <w:i/>
          <w:iCs/>
          <w:szCs w:val="24"/>
          <w:lang w:eastAsia="zh-CN"/>
        </w:rPr>
        <w:t>.</w:t>
      </w:r>
    </w:p>
    <w:p w14:paraId="2CD9198F" w14:textId="77777777" w:rsidR="00177D16" w:rsidRPr="00177D16" w:rsidRDefault="00177D16" w:rsidP="00177D16">
      <w:pPr>
        <w:spacing w:after="0" w:line="240" w:lineRule="auto"/>
        <w:rPr>
          <w:rFonts w:cs="Times New Roman"/>
          <w:i/>
          <w:iCs/>
          <w:szCs w:val="24"/>
          <w:lang w:eastAsia="zh-CN"/>
        </w:rPr>
      </w:pPr>
      <w:r w:rsidRPr="00177D16">
        <w:rPr>
          <w:rFonts w:cs="Times New Roman"/>
          <w:i/>
          <w:iCs/>
          <w:szCs w:val="24"/>
          <w:lang w:eastAsia="zh-CN"/>
        </w:rPr>
        <w:t>This study aims to examine the mechanism of entering into land purchase and sale agreements in the process of land rights transfer through PPAT and examining the obstacles faced in the process of entering into land purchase and sale agreements in the process of land rights transfer through PPAT.</w:t>
      </w:r>
    </w:p>
    <w:p w14:paraId="1FF1144B" w14:textId="644007E8" w:rsidR="001B7DDB" w:rsidRDefault="00177D16" w:rsidP="00C35020">
      <w:pPr>
        <w:spacing w:after="0" w:line="240" w:lineRule="auto"/>
        <w:rPr>
          <w:rFonts w:cs="Times New Roman"/>
          <w:i/>
          <w:iCs/>
          <w:szCs w:val="24"/>
          <w:lang w:eastAsia="zh-CN"/>
        </w:rPr>
      </w:pPr>
      <w:r w:rsidRPr="00177D16">
        <w:rPr>
          <w:rFonts w:cs="Times New Roman"/>
          <w:i/>
          <w:iCs/>
          <w:szCs w:val="24"/>
          <w:lang w:eastAsia="zh-CN"/>
        </w:rPr>
        <w:t>This research is library research. Library research is a research conducted by researching library materials or secondary data with the approach used in this study being normative</w:t>
      </w:r>
      <w:r w:rsidR="00D56E2C">
        <w:rPr>
          <w:rFonts w:cs="Times New Roman"/>
          <w:i/>
          <w:iCs/>
          <w:szCs w:val="24"/>
          <w:lang w:eastAsia="zh-CN"/>
        </w:rPr>
        <w:t>.</w:t>
      </w:r>
    </w:p>
    <w:p w14:paraId="52F2CEE0" w14:textId="77777777" w:rsidR="00C35020" w:rsidRPr="00C35020" w:rsidRDefault="00C35020" w:rsidP="00C35020">
      <w:pPr>
        <w:spacing w:line="240" w:lineRule="auto"/>
        <w:rPr>
          <w:rFonts w:cs="Times New Roman"/>
          <w:i/>
          <w:iCs/>
          <w:szCs w:val="24"/>
          <w:lang w:eastAsia="zh-CN"/>
        </w:rPr>
      </w:pPr>
      <w:r w:rsidRPr="00C35020">
        <w:rPr>
          <w:rFonts w:cs="Times New Roman"/>
          <w:i/>
          <w:iCs/>
          <w:szCs w:val="24"/>
          <w:lang w:eastAsia="zh-CN"/>
        </w:rPr>
        <w:t>The results of this study show that the sale and purchase of land based on the Basic Agrarian Law (UUPA) is not clearly explained, but in Article 5 of the UUPA it is stated that the national land law is customary law. Transactions of buying and selling land in addition to physical handover must also be handed over juridically (</w:t>
      </w:r>
      <w:proofErr w:type="spellStart"/>
      <w:r w:rsidRPr="00C35020">
        <w:rPr>
          <w:rFonts w:cs="Times New Roman"/>
          <w:i/>
          <w:iCs/>
          <w:szCs w:val="24"/>
          <w:lang w:eastAsia="zh-CN"/>
        </w:rPr>
        <w:t>juridische</w:t>
      </w:r>
      <w:proofErr w:type="spellEnd"/>
      <w:r w:rsidRPr="00C35020">
        <w:rPr>
          <w:rFonts w:cs="Times New Roman"/>
          <w:i/>
          <w:iCs/>
          <w:szCs w:val="24"/>
          <w:lang w:eastAsia="zh-CN"/>
        </w:rPr>
        <w:t xml:space="preserve"> levering). Juridical submission of land purchase and sale is carried out by making a sale and purchase deed made by the Land Deed Making Officer (PPAT).</w:t>
      </w:r>
      <w:r>
        <w:rPr>
          <w:rFonts w:cs="Times New Roman"/>
          <w:i/>
          <w:iCs/>
          <w:szCs w:val="24"/>
          <w:lang w:eastAsia="zh-CN"/>
        </w:rPr>
        <w:t xml:space="preserve"> </w:t>
      </w:r>
      <w:r w:rsidRPr="00C35020">
        <w:rPr>
          <w:rFonts w:cs="Times New Roman"/>
          <w:i/>
          <w:iCs/>
          <w:szCs w:val="24"/>
          <w:lang w:eastAsia="zh-CN"/>
        </w:rPr>
        <w:t>In its duties, the Land Deed Making Officer (PPAT) has the duty and authority to make authentic deeds regarding certain legal acts regarding land rights. Based on Article 1 of the Regulation of the Head of the National Land Agency Number 1 of 2006. In carrying out their duties, the Land Deed Making Officer has a prohibition in carrying out the making of a deed of sale and purchase of land rights based on a binding agreement on sale and purchase by the parties, namely having only one office, using the media to carry out promotions, installing signboards outside the predetermined limits, making competition with fellow Land Deed Making Officials.</w:t>
      </w:r>
    </w:p>
    <w:p w14:paraId="1A7ABFB8" w14:textId="365D15F9" w:rsidR="0061005C" w:rsidRDefault="0061005C" w:rsidP="0061005C">
      <w:pPr>
        <w:rPr>
          <w:rFonts w:cs="Times New Roman"/>
          <w:b/>
          <w:bCs/>
          <w:i/>
          <w:iCs/>
          <w:szCs w:val="24"/>
          <w:lang w:eastAsia="zh-CN"/>
        </w:rPr>
      </w:pPr>
      <w:proofErr w:type="gramStart"/>
      <w:r>
        <w:rPr>
          <w:rFonts w:cs="Times New Roman"/>
          <w:b/>
          <w:bCs/>
          <w:i/>
          <w:iCs/>
          <w:szCs w:val="24"/>
          <w:lang w:eastAsia="zh-CN"/>
        </w:rPr>
        <w:t>Keywords :</w:t>
      </w:r>
      <w:proofErr w:type="gramEnd"/>
      <w:r>
        <w:rPr>
          <w:rFonts w:cs="Times New Roman"/>
          <w:b/>
          <w:bCs/>
          <w:i/>
          <w:iCs/>
          <w:szCs w:val="24"/>
          <w:lang w:eastAsia="zh-CN"/>
        </w:rPr>
        <w:t xml:space="preserve"> </w:t>
      </w:r>
      <w:r w:rsidR="00C35020" w:rsidRPr="00C35020">
        <w:rPr>
          <w:rFonts w:cs="Times New Roman"/>
          <w:b/>
          <w:bCs/>
          <w:i/>
          <w:iCs/>
          <w:szCs w:val="24"/>
          <w:lang w:eastAsia="zh-CN"/>
        </w:rPr>
        <w:t>Sale and Purchase Alliance, Agreement, PPAT</w:t>
      </w:r>
    </w:p>
    <w:p w14:paraId="7219C783" w14:textId="77777777" w:rsidR="0061005C" w:rsidRDefault="0061005C" w:rsidP="0061005C">
      <w:pPr>
        <w:spacing w:after="0"/>
        <w:rPr>
          <w:rFonts w:cs="Times New Roman"/>
          <w:b/>
          <w:bCs/>
          <w:i/>
          <w:iCs/>
          <w:szCs w:val="24"/>
        </w:rPr>
        <w:sectPr w:rsidR="0061005C">
          <w:pgSz w:w="11907" w:h="16839"/>
          <w:pgMar w:top="2268" w:right="1701" w:bottom="1701" w:left="2268" w:header="1701" w:footer="850" w:gutter="0"/>
          <w:pgNumType w:fmt="lowerRoman"/>
          <w:cols w:space="720"/>
        </w:sectPr>
      </w:pPr>
    </w:p>
    <w:p w14:paraId="6207EC57" w14:textId="69D98A85" w:rsidR="0061005C" w:rsidRDefault="0061005C" w:rsidP="00885137">
      <w:pPr>
        <w:pStyle w:val="Heading1"/>
        <w:spacing w:after="240"/>
        <w:rPr>
          <w:lang w:eastAsia="zh-CN"/>
        </w:rPr>
      </w:pPr>
      <w:bookmarkStart w:id="25" w:name="_Toc172244683"/>
      <w:bookmarkStart w:id="26" w:name="_Toc159400748"/>
      <w:bookmarkStart w:id="27" w:name="_Toc172269119"/>
      <w:bookmarkStart w:id="28" w:name="_Toc157438558"/>
      <w:bookmarkStart w:id="29" w:name="_Toc157438557"/>
      <w:bookmarkStart w:id="30" w:name="_Toc175105299"/>
      <w:r>
        <w:rPr>
          <w:rFonts w:hint="eastAsia"/>
          <w:lang w:eastAsia="zh-CN"/>
        </w:rPr>
        <w:lastRenderedPageBreak/>
        <w:t>LEMBAR PERSEMBAHAN</w:t>
      </w:r>
      <w:bookmarkEnd w:id="25"/>
      <w:bookmarkEnd w:id="26"/>
      <w:bookmarkEnd w:id="27"/>
      <w:bookmarkEnd w:id="28"/>
      <w:bookmarkEnd w:id="30"/>
    </w:p>
    <w:p w14:paraId="59A40CEC" w14:textId="77777777" w:rsidR="00B151AB" w:rsidRPr="00B151AB" w:rsidRDefault="00B151AB" w:rsidP="00B151AB">
      <w:pPr>
        <w:rPr>
          <w:lang w:eastAsia="zh-CN"/>
        </w:rPr>
      </w:pPr>
    </w:p>
    <w:p w14:paraId="2E04B78B" w14:textId="223D515C" w:rsidR="00885137" w:rsidRPr="000D5D73" w:rsidRDefault="00885137" w:rsidP="000D5D73">
      <w:pPr>
        <w:spacing w:after="0" w:line="480" w:lineRule="auto"/>
        <w:rPr>
          <w:rFonts w:cs="Times New Roman"/>
          <w:color w:val="000000" w:themeColor="text1"/>
          <w:szCs w:val="24"/>
          <w:lang w:eastAsia="zh-CN"/>
        </w:rPr>
      </w:pPr>
      <w:r w:rsidRPr="000D5D73">
        <w:rPr>
          <w:rFonts w:cs="Times New Roman"/>
          <w:color w:val="000000" w:themeColor="text1"/>
          <w:szCs w:val="24"/>
          <w:lang w:eastAsia="zh-CN"/>
        </w:rPr>
        <w:t xml:space="preserve">Alhamdulillah, </w:t>
      </w:r>
      <w:proofErr w:type="spellStart"/>
      <w:r w:rsidRPr="000D5D73">
        <w:rPr>
          <w:rFonts w:cs="Times New Roman"/>
          <w:color w:val="000000" w:themeColor="text1"/>
          <w:szCs w:val="24"/>
          <w:lang w:eastAsia="zh-CN"/>
        </w:rPr>
        <w:t>segala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puji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bagi</w:t>
      </w:r>
      <w:proofErr w:type="spellEnd"/>
      <w:r w:rsidRPr="000D5D73">
        <w:rPr>
          <w:rFonts w:cs="Times New Roman"/>
          <w:color w:val="000000" w:themeColor="text1"/>
          <w:szCs w:val="24"/>
          <w:lang w:eastAsia="zh-CN"/>
        </w:rPr>
        <w:t xml:space="preserve"> Allah SWT yang </w:t>
      </w:r>
      <w:proofErr w:type="spellStart"/>
      <w:r w:rsidRPr="000D5D73">
        <w:rPr>
          <w:rFonts w:cs="Times New Roman"/>
          <w:color w:val="000000" w:themeColor="text1"/>
          <w:szCs w:val="24"/>
          <w:lang w:eastAsia="zh-CN"/>
        </w:rPr>
        <w:t>telah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memberikan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rahmat</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hidayah</w:t>
      </w:r>
      <w:proofErr w:type="spellEnd"/>
      <w:r w:rsidRPr="000D5D73">
        <w:rPr>
          <w:rFonts w:cs="Times New Roman"/>
          <w:color w:val="000000" w:themeColor="text1"/>
          <w:szCs w:val="24"/>
          <w:lang w:eastAsia="zh-CN"/>
        </w:rPr>
        <w:t xml:space="preserve">-Nya </w:t>
      </w:r>
      <w:proofErr w:type="spellStart"/>
      <w:r w:rsidRPr="000D5D73">
        <w:rPr>
          <w:rFonts w:cs="Times New Roman"/>
          <w:color w:val="000000" w:themeColor="text1"/>
          <w:szCs w:val="24"/>
          <w:lang w:eastAsia="zh-CN"/>
        </w:rPr>
        <w:t>sehingga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saya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dapat</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menyelesaikan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penelitian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skripsi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ini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Shalawat</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serta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salam</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semoga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senantiasa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tercurah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kepada</w:t>
      </w:r>
      <w:proofErr w:type="spellEnd"/>
      <w:r w:rsidRPr="000D5D73">
        <w:rPr>
          <w:rFonts w:cs="Times New Roman"/>
          <w:color w:val="000000" w:themeColor="text1"/>
          <w:szCs w:val="24"/>
          <w:lang w:eastAsia="zh-CN"/>
        </w:rPr>
        <w:t xml:space="preserve"> Nabi Muhammad SAW, </w:t>
      </w:r>
      <w:proofErr w:type="spellStart"/>
      <w:r w:rsidRPr="000D5D73">
        <w:rPr>
          <w:rFonts w:cs="Times New Roman"/>
          <w:color w:val="000000" w:themeColor="text1"/>
          <w:szCs w:val="24"/>
          <w:lang w:eastAsia="zh-CN"/>
        </w:rPr>
        <w:t>keluarga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sahabat</w:t>
      </w:r>
      <w:proofErr w:type="spellEnd"/>
      <w:r w:rsidRPr="000D5D73">
        <w:rPr>
          <w:rFonts w:cs="Times New Roman"/>
          <w:color w:val="000000" w:themeColor="text1"/>
          <w:szCs w:val="24"/>
          <w:lang w:eastAsia="zh-CN"/>
        </w:rPr>
        <w:t xml:space="preserve">, dan para </w:t>
      </w:r>
      <w:proofErr w:type="spellStart"/>
      <w:r w:rsidRPr="000D5D73">
        <w:rPr>
          <w:rFonts w:cs="Times New Roman"/>
          <w:color w:val="000000" w:themeColor="text1"/>
          <w:szCs w:val="24"/>
          <w:lang w:eastAsia="zh-CN"/>
        </w:rPr>
        <w:t>pengikutnya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hingga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akhir</w:t>
      </w:r>
      <w:proofErr w:type="spellEnd"/>
      <w:r w:rsidRPr="000D5D73">
        <w:rPr>
          <w:rFonts w:cs="Times New Roman"/>
          <w:color w:val="000000" w:themeColor="text1"/>
          <w:szCs w:val="24"/>
          <w:lang w:eastAsia="zh-CN"/>
        </w:rPr>
        <w:t xml:space="preserve"> zaman. </w:t>
      </w:r>
      <w:proofErr w:type="spellStart"/>
      <w:r w:rsidRPr="000D5D73">
        <w:rPr>
          <w:rFonts w:cs="Times New Roman"/>
          <w:color w:val="000000" w:themeColor="text1"/>
          <w:szCs w:val="24"/>
          <w:lang w:eastAsia="zh-CN"/>
        </w:rPr>
        <w:t>Dengan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penuh</w:t>
      </w:r>
      <w:proofErr w:type="spellEnd"/>
      <w:r w:rsidRPr="000D5D73">
        <w:rPr>
          <w:rFonts w:cs="Times New Roman"/>
          <w:color w:val="000000" w:themeColor="text1"/>
          <w:szCs w:val="24"/>
          <w:lang w:eastAsia="zh-CN"/>
        </w:rPr>
        <w:t xml:space="preserve"> rasa </w:t>
      </w:r>
      <w:proofErr w:type="spellStart"/>
      <w:r w:rsidRPr="000D5D73">
        <w:rPr>
          <w:rFonts w:cs="Times New Roman"/>
          <w:color w:val="000000" w:themeColor="text1"/>
          <w:szCs w:val="24"/>
          <w:lang w:eastAsia="zh-CN"/>
        </w:rPr>
        <w:t>syukur</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saya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persembahkan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skripsi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ini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kepada</w:t>
      </w:r>
      <w:proofErr w:type="spellEnd"/>
      <w:r w:rsidRPr="000D5D73">
        <w:rPr>
          <w:rFonts w:cs="Times New Roman"/>
          <w:color w:val="000000" w:themeColor="text1"/>
          <w:szCs w:val="24"/>
          <w:lang w:eastAsia="zh-CN"/>
        </w:rPr>
        <w:t>:</w:t>
      </w:r>
    </w:p>
    <w:p w14:paraId="06021003" w14:textId="77777777" w:rsidR="00885137" w:rsidRPr="000D5D73" w:rsidRDefault="00885137" w:rsidP="000D5D73">
      <w:pPr>
        <w:pStyle w:val="ListParagraph"/>
        <w:numPr>
          <w:ilvl w:val="0"/>
          <w:numId w:val="58"/>
        </w:numPr>
        <w:spacing w:line="480" w:lineRule="auto"/>
        <w:rPr>
          <w:rFonts w:cs="Times New Roman"/>
          <w:color w:val="000000" w:themeColor="text1"/>
          <w:szCs w:val="24"/>
          <w:lang w:eastAsia="zh-CN"/>
        </w:rPr>
      </w:pPr>
      <w:proofErr w:type="spellStart"/>
      <w:r w:rsidRPr="000D5D73">
        <w:rPr>
          <w:rFonts w:cs="Times New Roman"/>
          <w:color w:val="000000" w:themeColor="text1"/>
          <w:szCs w:val="24"/>
          <w:lang w:eastAsia="zh-CN"/>
        </w:rPr>
        <w:t>Ayahanda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Tercinta</w:t>
      </w:r>
      <w:proofErr w:type="spellEnd"/>
      <w:r w:rsidRPr="000D5D73">
        <w:rPr>
          <w:rFonts w:cs="Times New Roman"/>
          <w:color w:val="000000" w:themeColor="text1"/>
          <w:szCs w:val="24"/>
          <w:lang w:eastAsia="zh-CN"/>
        </w:rPr>
        <w:t xml:space="preserve">, </w:t>
      </w:r>
      <w:proofErr w:type="spellStart"/>
      <w:r w:rsidRPr="000D5D73">
        <w:rPr>
          <w:rFonts w:cs="Times New Roman"/>
          <w:b/>
          <w:bCs/>
          <w:color w:val="000000" w:themeColor="text1"/>
          <w:szCs w:val="24"/>
          <w:lang w:eastAsia="zh-CN"/>
        </w:rPr>
        <w:t>Eko</w:t>
      </w:r>
      <w:proofErr w:type="spellEnd"/>
      <w:r w:rsidRPr="000D5D73">
        <w:rPr>
          <w:rFonts w:cs="Times New Roman"/>
          <w:b/>
          <w:bCs/>
          <w:color w:val="000000" w:themeColor="text1"/>
          <w:szCs w:val="24"/>
          <w:lang w:eastAsia="zh-CN"/>
        </w:rPr>
        <w:t xml:space="preserve"> </w:t>
      </w:r>
      <w:proofErr w:type="spellStart"/>
      <w:r w:rsidRPr="000D5D73">
        <w:rPr>
          <w:rFonts w:cs="Times New Roman"/>
          <w:b/>
          <w:bCs/>
          <w:color w:val="000000" w:themeColor="text1"/>
          <w:szCs w:val="24"/>
          <w:lang w:eastAsia="zh-CN"/>
        </w:rPr>
        <w:t>Pujiarto</w:t>
      </w:r>
      <w:proofErr w:type="spellEnd"/>
    </w:p>
    <w:p w14:paraId="123DB05B" w14:textId="4988F19E" w:rsidR="00885137" w:rsidRPr="000D5D73" w:rsidRDefault="00885137" w:rsidP="000D5D73">
      <w:pPr>
        <w:pStyle w:val="ListParagraph"/>
        <w:spacing w:line="480" w:lineRule="auto"/>
        <w:rPr>
          <w:rFonts w:cs="Times New Roman"/>
          <w:color w:val="000000" w:themeColor="text1"/>
          <w:szCs w:val="24"/>
          <w:lang w:eastAsia="zh-CN"/>
        </w:rPr>
      </w:pPr>
      <w:r w:rsidRPr="000D5D73">
        <w:rPr>
          <w:rFonts w:cs="Times New Roman"/>
          <w:color w:val="000000" w:themeColor="text1"/>
          <w:szCs w:val="24"/>
          <w:lang w:eastAsia="zh-CN"/>
        </w:rPr>
        <w:t xml:space="preserve">Ayah, </w:t>
      </w:r>
      <w:proofErr w:type="spellStart"/>
      <w:r w:rsidRPr="000D5D73">
        <w:rPr>
          <w:rFonts w:cs="Times New Roman"/>
          <w:color w:val="000000" w:themeColor="text1"/>
          <w:szCs w:val="24"/>
          <w:lang w:eastAsia="zh-CN"/>
        </w:rPr>
        <w:t>terima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kasih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atas</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segala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doa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dukungan</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kasih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sayang</w:t>
      </w:r>
      <w:proofErr w:type="spellEnd"/>
      <w:r w:rsidRPr="000D5D73">
        <w:rPr>
          <w:rFonts w:cs="Times New Roman"/>
          <w:color w:val="000000" w:themeColor="text1"/>
          <w:szCs w:val="24"/>
          <w:lang w:eastAsia="zh-CN"/>
        </w:rPr>
        <w:t xml:space="preserve"> yang </w:t>
      </w:r>
      <w:proofErr w:type="spellStart"/>
      <w:r w:rsidRPr="000D5D73">
        <w:rPr>
          <w:rFonts w:cs="Times New Roman"/>
          <w:color w:val="000000" w:themeColor="text1"/>
          <w:szCs w:val="24"/>
          <w:lang w:eastAsia="zh-CN"/>
        </w:rPr>
        <w:t>tiada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henti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engkau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berikan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Engkau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adalah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sumber</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inspirasi</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semangat</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dalam</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setiap</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langkahku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Semoga</w:t>
      </w:r>
      <w:proofErr w:type="spellEnd"/>
      <w:r w:rsidRPr="000D5D73">
        <w:rPr>
          <w:rFonts w:cs="Times New Roman"/>
          <w:color w:val="000000" w:themeColor="text1"/>
          <w:szCs w:val="24"/>
          <w:lang w:eastAsia="zh-CN"/>
        </w:rPr>
        <w:t xml:space="preserve"> Allah SWT </w:t>
      </w:r>
      <w:proofErr w:type="spellStart"/>
      <w:r w:rsidRPr="000D5D73">
        <w:rPr>
          <w:rFonts w:cs="Times New Roman"/>
          <w:color w:val="000000" w:themeColor="text1"/>
          <w:szCs w:val="24"/>
          <w:lang w:eastAsia="zh-CN"/>
        </w:rPr>
        <w:t>senantiasa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memberikan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kesehatan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kebahagiaan</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keberkahan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dalam</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setiap</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langkahmu</w:t>
      </w:r>
      <w:proofErr w:type="spellEnd"/>
      <w:r w:rsidRPr="000D5D73">
        <w:rPr>
          <w:rFonts w:cs="Times New Roman"/>
          <w:color w:val="000000" w:themeColor="text1"/>
          <w:szCs w:val="24"/>
          <w:lang w:eastAsia="zh-CN"/>
        </w:rPr>
        <w:t>.</w:t>
      </w:r>
    </w:p>
    <w:p w14:paraId="63A355BE" w14:textId="77777777" w:rsidR="00885137" w:rsidRPr="000D5D73" w:rsidRDefault="00885137" w:rsidP="000D5D73">
      <w:pPr>
        <w:pStyle w:val="ListParagraph"/>
        <w:numPr>
          <w:ilvl w:val="0"/>
          <w:numId w:val="58"/>
        </w:numPr>
        <w:spacing w:line="480" w:lineRule="auto"/>
        <w:rPr>
          <w:rFonts w:cs="Times New Roman"/>
          <w:b/>
          <w:bCs/>
          <w:color w:val="000000" w:themeColor="text1"/>
          <w:szCs w:val="24"/>
          <w:lang w:eastAsia="zh-CN"/>
        </w:rPr>
      </w:pPr>
      <w:proofErr w:type="spellStart"/>
      <w:r w:rsidRPr="000D5D73">
        <w:rPr>
          <w:rFonts w:cs="Times New Roman"/>
          <w:color w:val="000000" w:themeColor="text1"/>
          <w:szCs w:val="24"/>
          <w:lang w:eastAsia="zh-CN"/>
        </w:rPr>
        <w:t>Ibunda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Tersayang</w:t>
      </w:r>
      <w:proofErr w:type="spellEnd"/>
      <w:r w:rsidRPr="000D5D73">
        <w:rPr>
          <w:rFonts w:cs="Times New Roman"/>
          <w:color w:val="000000" w:themeColor="text1"/>
          <w:szCs w:val="24"/>
          <w:lang w:eastAsia="zh-CN"/>
        </w:rPr>
        <w:t xml:space="preserve">, </w:t>
      </w:r>
      <w:proofErr w:type="spellStart"/>
      <w:r w:rsidRPr="000D5D73">
        <w:rPr>
          <w:rFonts w:cs="Times New Roman"/>
          <w:b/>
          <w:bCs/>
          <w:color w:val="000000" w:themeColor="text1"/>
          <w:szCs w:val="24"/>
          <w:lang w:eastAsia="zh-CN"/>
        </w:rPr>
        <w:t>Ratimah</w:t>
      </w:r>
      <w:proofErr w:type="spellEnd"/>
    </w:p>
    <w:p w14:paraId="5B270B3E" w14:textId="658DDECB" w:rsidR="00885137" w:rsidRPr="000D5D73" w:rsidRDefault="00885137" w:rsidP="000D5D73">
      <w:pPr>
        <w:pStyle w:val="ListParagraph"/>
        <w:spacing w:line="480" w:lineRule="auto"/>
        <w:rPr>
          <w:rFonts w:cs="Times New Roman"/>
          <w:color w:val="000000" w:themeColor="text1"/>
          <w:szCs w:val="24"/>
          <w:lang w:eastAsia="zh-CN"/>
        </w:rPr>
      </w:pPr>
      <w:r w:rsidRPr="000D5D73">
        <w:rPr>
          <w:rFonts w:cs="Times New Roman"/>
          <w:color w:val="000000" w:themeColor="text1"/>
          <w:szCs w:val="24"/>
          <w:lang w:eastAsia="zh-CN"/>
        </w:rPr>
        <w:t xml:space="preserve">Ibu, </w:t>
      </w:r>
      <w:proofErr w:type="spellStart"/>
      <w:r w:rsidRPr="000D5D73">
        <w:rPr>
          <w:rFonts w:cs="Times New Roman"/>
          <w:color w:val="000000" w:themeColor="text1"/>
          <w:szCs w:val="24"/>
          <w:lang w:eastAsia="zh-CN"/>
        </w:rPr>
        <w:t>terima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kasih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atas</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segala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pengorbanan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cinta</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bimbingan</w:t>
      </w:r>
      <w:proofErr w:type="spellEnd"/>
      <w:r w:rsidRPr="000D5D73">
        <w:rPr>
          <w:rFonts w:cs="Times New Roman"/>
          <w:color w:val="000000" w:themeColor="text1"/>
          <w:szCs w:val="24"/>
          <w:lang w:eastAsia="zh-CN"/>
        </w:rPr>
        <w:t xml:space="preserve"> yang </w:t>
      </w:r>
      <w:proofErr w:type="spellStart"/>
      <w:r w:rsidRPr="000D5D73">
        <w:rPr>
          <w:rFonts w:cs="Times New Roman"/>
          <w:color w:val="000000" w:themeColor="text1"/>
          <w:szCs w:val="24"/>
          <w:lang w:eastAsia="zh-CN"/>
        </w:rPr>
        <w:t>telah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engkau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berikan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Doa</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nasihatmu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selalu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menjadi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penuntun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dalam</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setiap</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langkahku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Semoga</w:t>
      </w:r>
      <w:proofErr w:type="spellEnd"/>
      <w:r w:rsidRPr="000D5D73">
        <w:rPr>
          <w:rFonts w:cs="Times New Roman"/>
          <w:color w:val="000000" w:themeColor="text1"/>
          <w:szCs w:val="24"/>
          <w:lang w:eastAsia="zh-CN"/>
        </w:rPr>
        <w:t xml:space="preserve"> Allah SWT </w:t>
      </w:r>
      <w:proofErr w:type="spellStart"/>
      <w:r w:rsidRPr="000D5D73">
        <w:rPr>
          <w:rFonts w:cs="Times New Roman"/>
          <w:color w:val="000000" w:themeColor="text1"/>
          <w:szCs w:val="24"/>
          <w:lang w:eastAsia="zh-CN"/>
        </w:rPr>
        <w:t>membalas</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segala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kebaikanmu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dengan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pahala</w:t>
      </w:r>
      <w:proofErr w:type="spellEnd"/>
      <w:r w:rsidRPr="000D5D73">
        <w:rPr>
          <w:rFonts w:cs="Times New Roman"/>
          <w:color w:val="000000" w:themeColor="text1"/>
          <w:szCs w:val="24"/>
          <w:lang w:eastAsia="zh-CN"/>
        </w:rPr>
        <w:t xml:space="preserve"> yang </w:t>
      </w:r>
      <w:proofErr w:type="spellStart"/>
      <w:r w:rsidRPr="000D5D73">
        <w:rPr>
          <w:rFonts w:cs="Times New Roman"/>
          <w:color w:val="000000" w:themeColor="text1"/>
          <w:szCs w:val="24"/>
          <w:lang w:eastAsia="zh-CN"/>
        </w:rPr>
        <w:t>berlipat</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ganda</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keberkahan</w:t>
      </w:r>
      <w:proofErr w:type="spellEnd"/>
      <w:r w:rsidRPr="000D5D73">
        <w:rPr>
          <w:rFonts w:cs="Times New Roman"/>
          <w:color w:val="000000" w:themeColor="text1"/>
          <w:szCs w:val="24"/>
          <w:lang w:eastAsia="zh-CN"/>
        </w:rPr>
        <w:t xml:space="preserve"> yang </w:t>
      </w:r>
      <w:proofErr w:type="spellStart"/>
      <w:r w:rsidRPr="000D5D73">
        <w:rPr>
          <w:rFonts w:cs="Times New Roman"/>
          <w:color w:val="000000" w:themeColor="text1"/>
          <w:szCs w:val="24"/>
          <w:lang w:eastAsia="zh-CN"/>
        </w:rPr>
        <w:t>tiada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henti</w:t>
      </w:r>
      <w:proofErr w:type="spellEnd"/>
      <w:r w:rsidRPr="000D5D73">
        <w:rPr>
          <w:rFonts w:cs="Times New Roman"/>
          <w:color w:val="000000" w:themeColor="text1"/>
          <w:szCs w:val="24"/>
          <w:lang w:eastAsia="zh-CN"/>
        </w:rPr>
        <w:t>.</w:t>
      </w:r>
    </w:p>
    <w:p w14:paraId="03E73D71" w14:textId="77777777" w:rsidR="00885137" w:rsidRPr="000D5D73" w:rsidRDefault="00885137" w:rsidP="000D5D73">
      <w:pPr>
        <w:pStyle w:val="ListParagraph"/>
        <w:numPr>
          <w:ilvl w:val="0"/>
          <w:numId w:val="58"/>
        </w:numPr>
        <w:spacing w:line="480" w:lineRule="auto"/>
        <w:rPr>
          <w:rFonts w:cs="Times New Roman"/>
          <w:color w:val="000000" w:themeColor="text1"/>
          <w:szCs w:val="24"/>
          <w:lang w:eastAsia="zh-CN"/>
        </w:rPr>
      </w:pPr>
      <w:proofErr w:type="spellStart"/>
      <w:r w:rsidRPr="000D5D73">
        <w:rPr>
          <w:rFonts w:cs="Times New Roman"/>
          <w:color w:val="000000" w:themeColor="text1"/>
          <w:szCs w:val="24"/>
          <w:lang w:eastAsia="zh-CN"/>
        </w:rPr>
        <w:t>Kakak</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Pertama</w:t>
      </w:r>
      <w:proofErr w:type="spellEnd"/>
      <w:r w:rsidRPr="000D5D73">
        <w:rPr>
          <w:rFonts w:cs="Times New Roman"/>
          <w:color w:val="000000" w:themeColor="text1"/>
          <w:szCs w:val="24"/>
          <w:lang w:eastAsia="zh-CN"/>
        </w:rPr>
        <w:t xml:space="preserve">, </w:t>
      </w:r>
      <w:r w:rsidRPr="000D5D73">
        <w:rPr>
          <w:rFonts w:cs="Times New Roman"/>
          <w:b/>
          <w:bCs/>
          <w:color w:val="000000" w:themeColor="text1"/>
          <w:szCs w:val="24"/>
          <w:lang w:eastAsia="zh-CN"/>
        </w:rPr>
        <w:t xml:space="preserve">Reza </w:t>
      </w:r>
      <w:proofErr w:type="spellStart"/>
      <w:r w:rsidRPr="000D5D73">
        <w:rPr>
          <w:rFonts w:cs="Times New Roman"/>
          <w:b/>
          <w:bCs/>
          <w:color w:val="000000" w:themeColor="text1"/>
          <w:szCs w:val="24"/>
          <w:lang w:eastAsia="zh-CN"/>
        </w:rPr>
        <w:t>Ekti</w:t>
      </w:r>
      <w:proofErr w:type="spellEnd"/>
      <w:r w:rsidRPr="000D5D73">
        <w:rPr>
          <w:rFonts w:cs="Times New Roman"/>
          <w:b/>
          <w:bCs/>
          <w:color w:val="000000" w:themeColor="text1"/>
          <w:szCs w:val="24"/>
          <w:lang w:eastAsia="zh-CN"/>
        </w:rPr>
        <w:t xml:space="preserve"> </w:t>
      </w:r>
      <w:proofErr w:type="spellStart"/>
      <w:r w:rsidRPr="000D5D73">
        <w:rPr>
          <w:rFonts w:cs="Times New Roman"/>
          <w:b/>
          <w:bCs/>
          <w:color w:val="000000" w:themeColor="text1"/>
          <w:szCs w:val="24"/>
          <w:lang w:eastAsia="zh-CN"/>
        </w:rPr>
        <w:t>Nurvanti</w:t>
      </w:r>
      <w:proofErr w:type="spellEnd"/>
    </w:p>
    <w:p w14:paraId="3B79916B" w14:textId="59B3B69D" w:rsidR="0061005C" w:rsidRDefault="00885137" w:rsidP="000D5D73">
      <w:pPr>
        <w:pStyle w:val="ListParagraph"/>
        <w:spacing w:after="0" w:line="480" w:lineRule="auto"/>
        <w:rPr>
          <w:rFonts w:cs="Times New Roman"/>
          <w:i/>
          <w:iCs/>
          <w:color w:val="000000" w:themeColor="text1"/>
          <w:szCs w:val="24"/>
          <w:lang w:eastAsia="zh-CN"/>
        </w:rPr>
      </w:pPr>
      <w:proofErr w:type="spellStart"/>
      <w:r w:rsidRPr="000D5D73">
        <w:rPr>
          <w:rFonts w:cs="Times New Roman"/>
          <w:color w:val="000000" w:themeColor="text1"/>
          <w:szCs w:val="24"/>
          <w:lang w:eastAsia="zh-CN"/>
        </w:rPr>
        <w:t>Kakak</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terima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kasih</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atas</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segala</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dukungan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semangat</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inspirasi</w:t>
      </w:r>
      <w:proofErr w:type="spellEnd"/>
      <w:r w:rsidRPr="000D5D73">
        <w:rPr>
          <w:rFonts w:cs="Times New Roman"/>
          <w:color w:val="000000" w:themeColor="text1"/>
          <w:szCs w:val="24"/>
          <w:lang w:eastAsia="zh-CN"/>
        </w:rPr>
        <w:t xml:space="preserve"> yang </w:t>
      </w:r>
      <w:proofErr w:type="spellStart"/>
      <w:r w:rsidRPr="000D5D73">
        <w:rPr>
          <w:rFonts w:cs="Times New Roman"/>
          <w:color w:val="000000" w:themeColor="text1"/>
          <w:szCs w:val="24"/>
          <w:lang w:eastAsia="zh-CN"/>
        </w:rPr>
        <w:t>engkau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berikan</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Engkau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selalu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menjadi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contoh</w:t>
      </w:r>
      <w:proofErr w:type="spellEnd"/>
      <w:r w:rsidRPr="000D5D73">
        <w:rPr>
          <w:rFonts w:cs="Times New Roman"/>
          <w:color w:val="000000" w:themeColor="text1"/>
          <w:szCs w:val="24"/>
          <w:lang w:eastAsia="zh-CN"/>
        </w:rPr>
        <w:t xml:space="preserve"> dan </w:t>
      </w:r>
      <w:proofErr w:type="spellStart"/>
      <w:r w:rsidRPr="000D5D73">
        <w:rPr>
          <w:rFonts w:cs="Times New Roman"/>
          <w:color w:val="000000" w:themeColor="text1"/>
          <w:szCs w:val="24"/>
          <w:lang w:eastAsia="zh-CN"/>
        </w:rPr>
        <w:t>motivasi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bagi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adikmu</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ini</w:t>
      </w:r>
      <w:proofErr w:type="spellEnd"/>
      <w:r w:rsidRPr="000D5D73">
        <w:rPr>
          <w:rFonts w:cs="Times New Roman"/>
          <w:color w:val="000000" w:themeColor="text1"/>
          <w:szCs w:val="24"/>
          <w:lang w:eastAsia="zh-CN"/>
        </w:rPr>
        <w:t xml:space="preserve">. </w:t>
      </w:r>
      <w:proofErr w:type="spellStart"/>
      <w:r w:rsidRPr="000D5D73">
        <w:rPr>
          <w:rFonts w:cs="Times New Roman"/>
          <w:color w:val="000000" w:themeColor="text1"/>
          <w:szCs w:val="24"/>
          <w:lang w:eastAsia="zh-CN"/>
        </w:rPr>
        <w:t>Semoga</w:t>
      </w:r>
      <w:proofErr w:type="spellEnd"/>
      <w:r w:rsidRPr="000D5D73">
        <w:rPr>
          <w:rFonts w:cs="Times New Roman"/>
          <w:color w:val="000000" w:themeColor="text1"/>
          <w:szCs w:val="24"/>
          <w:lang w:eastAsia="zh-CN"/>
        </w:rPr>
        <w:t xml:space="preserve"> Allah SWT </w:t>
      </w:r>
      <w:proofErr w:type="spellStart"/>
      <w:r w:rsidRPr="000D5D73">
        <w:rPr>
          <w:rFonts w:cs="Times New Roman"/>
          <w:color w:val="000000" w:themeColor="text1"/>
          <w:szCs w:val="24"/>
          <w:lang w:eastAsia="zh-CN"/>
        </w:rPr>
        <w:t>senantiasa</w:t>
      </w:r>
      <w:proofErr w:type="spellEnd"/>
      <w:r w:rsidRPr="0037674E">
        <w:rPr>
          <w:rFonts w:cs="Times New Roman"/>
          <w:color w:val="000000" w:themeColor="text1"/>
          <w:szCs w:val="24"/>
          <w:lang w:eastAsia="zh-CN"/>
        </w:rPr>
        <w:t xml:space="preserve"> </w:t>
      </w:r>
      <w:proofErr w:type="spellStart"/>
      <w:r w:rsidRPr="0037674E">
        <w:rPr>
          <w:rFonts w:cs="Times New Roman"/>
          <w:color w:val="000000" w:themeColor="text1"/>
          <w:szCs w:val="24"/>
          <w:lang w:eastAsia="zh-CN"/>
        </w:rPr>
        <w:t>melimpahkan</w:t>
      </w:r>
      <w:proofErr w:type="spellEnd"/>
      <w:r w:rsidRPr="0037674E">
        <w:rPr>
          <w:rFonts w:cs="Times New Roman"/>
          <w:color w:val="000000" w:themeColor="text1"/>
          <w:szCs w:val="24"/>
          <w:lang w:eastAsia="zh-CN"/>
        </w:rPr>
        <w:t xml:space="preserve"> </w:t>
      </w:r>
      <w:proofErr w:type="spellStart"/>
      <w:r w:rsidRPr="0037674E">
        <w:rPr>
          <w:rFonts w:cs="Times New Roman"/>
          <w:color w:val="000000" w:themeColor="text1"/>
          <w:szCs w:val="24"/>
          <w:lang w:eastAsia="zh-CN"/>
        </w:rPr>
        <w:t>rahmat</w:t>
      </w:r>
      <w:proofErr w:type="spellEnd"/>
      <w:r w:rsidRPr="0037674E">
        <w:rPr>
          <w:rFonts w:cs="Times New Roman"/>
          <w:color w:val="000000" w:themeColor="text1"/>
          <w:szCs w:val="24"/>
          <w:lang w:eastAsia="zh-CN"/>
        </w:rPr>
        <w:t xml:space="preserve"> dan </w:t>
      </w:r>
      <w:proofErr w:type="spellStart"/>
      <w:r w:rsidRPr="0037674E">
        <w:rPr>
          <w:rFonts w:cs="Times New Roman"/>
          <w:color w:val="000000" w:themeColor="text1"/>
          <w:szCs w:val="24"/>
          <w:lang w:eastAsia="zh-CN"/>
        </w:rPr>
        <w:t>berkah</w:t>
      </w:r>
      <w:proofErr w:type="spellEnd"/>
      <w:r w:rsidRPr="0037674E">
        <w:rPr>
          <w:rFonts w:cs="Times New Roman"/>
          <w:color w:val="000000" w:themeColor="text1"/>
          <w:szCs w:val="24"/>
          <w:lang w:eastAsia="zh-CN"/>
        </w:rPr>
        <w:t xml:space="preserve">-Nya </w:t>
      </w:r>
      <w:proofErr w:type="spellStart"/>
      <w:r w:rsidRPr="0037674E">
        <w:rPr>
          <w:rFonts w:cs="Times New Roman"/>
          <w:color w:val="000000" w:themeColor="text1"/>
          <w:szCs w:val="24"/>
          <w:lang w:eastAsia="zh-CN"/>
        </w:rPr>
        <w:t>dalam</w:t>
      </w:r>
      <w:proofErr w:type="spellEnd"/>
      <w:r w:rsidRPr="0037674E">
        <w:rPr>
          <w:rFonts w:cs="Times New Roman"/>
          <w:color w:val="000000" w:themeColor="text1"/>
          <w:szCs w:val="24"/>
          <w:lang w:eastAsia="zh-CN"/>
        </w:rPr>
        <w:t xml:space="preserve"> </w:t>
      </w:r>
      <w:proofErr w:type="spellStart"/>
      <w:r w:rsidRPr="0037674E">
        <w:rPr>
          <w:rFonts w:cs="Times New Roman"/>
          <w:color w:val="000000" w:themeColor="text1"/>
          <w:szCs w:val="24"/>
          <w:lang w:eastAsia="zh-CN"/>
        </w:rPr>
        <w:t>setiap</w:t>
      </w:r>
      <w:proofErr w:type="spellEnd"/>
      <w:r w:rsidRPr="0037674E">
        <w:rPr>
          <w:rFonts w:cs="Times New Roman"/>
          <w:color w:val="000000" w:themeColor="text1"/>
          <w:szCs w:val="24"/>
          <w:lang w:eastAsia="zh-CN"/>
        </w:rPr>
        <w:t xml:space="preserve"> </w:t>
      </w:r>
      <w:proofErr w:type="spellStart"/>
      <w:r w:rsidRPr="0037674E">
        <w:rPr>
          <w:rFonts w:cs="Times New Roman"/>
          <w:color w:val="000000" w:themeColor="text1"/>
          <w:szCs w:val="24"/>
          <w:lang w:eastAsia="zh-CN"/>
        </w:rPr>
        <w:t>langkahmu</w:t>
      </w:r>
      <w:proofErr w:type="spellEnd"/>
      <w:r w:rsidRPr="0037674E">
        <w:rPr>
          <w:rFonts w:cs="Times New Roman"/>
          <w:color w:val="000000" w:themeColor="text1"/>
          <w:szCs w:val="24"/>
          <w:lang w:eastAsia="zh-CN"/>
        </w:rPr>
        <w:t>.</w:t>
      </w:r>
    </w:p>
    <w:p w14:paraId="41CC8705" w14:textId="77777777" w:rsidR="0061005C" w:rsidRDefault="0061005C" w:rsidP="0061005C">
      <w:pPr>
        <w:spacing w:line="480" w:lineRule="auto"/>
        <w:ind w:firstLine="720"/>
        <w:rPr>
          <w:rFonts w:cs="Times New Roman"/>
          <w:color w:val="000000" w:themeColor="text1"/>
          <w:szCs w:val="24"/>
          <w:lang w:eastAsia="zh-CN"/>
        </w:rPr>
      </w:pPr>
    </w:p>
    <w:p w14:paraId="5E6499CA" w14:textId="77777777" w:rsidR="0061005C" w:rsidRDefault="0061005C" w:rsidP="0061005C">
      <w:pPr>
        <w:pStyle w:val="Heading1"/>
        <w:rPr>
          <w:lang w:eastAsia="zh-CN"/>
        </w:rPr>
      </w:pPr>
      <w:bookmarkStart w:id="31" w:name="_Toc159400749"/>
      <w:bookmarkStart w:id="32" w:name="_Toc172269120"/>
      <w:bookmarkStart w:id="33" w:name="_Toc172244684"/>
      <w:bookmarkStart w:id="34" w:name="_Toc175105300"/>
      <w:r>
        <w:rPr>
          <w:rFonts w:hint="eastAsia"/>
          <w:lang w:eastAsia="zh-CN"/>
        </w:rPr>
        <w:lastRenderedPageBreak/>
        <w:t>MOTTO</w:t>
      </w:r>
      <w:bookmarkEnd w:id="29"/>
      <w:bookmarkEnd w:id="31"/>
      <w:bookmarkEnd w:id="32"/>
      <w:bookmarkEnd w:id="33"/>
      <w:bookmarkEnd w:id="34"/>
    </w:p>
    <w:p w14:paraId="546CC574" w14:textId="77777777" w:rsidR="0061005C" w:rsidRDefault="0061005C" w:rsidP="0061005C">
      <w:pPr>
        <w:rPr>
          <w:lang w:eastAsia="zh-CN"/>
        </w:rPr>
      </w:pPr>
    </w:p>
    <w:p w14:paraId="14C26FF1" w14:textId="3DF727E3" w:rsidR="00B344CA" w:rsidRDefault="00B344CA" w:rsidP="0061005C">
      <w:pPr>
        <w:spacing w:after="0" w:line="480" w:lineRule="auto"/>
        <w:rPr>
          <w:rFonts w:cs="Times New Roman"/>
          <w:i/>
          <w:iCs/>
          <w:szCs w:val="24"/>
          <w:lang w:eastAsia="zh-CN"/>
        </w:rPr>
        <w:sectPr w:rsidR="00B344CA">
          <w:pgSz w:w="11906" w:h="16838"/>
          <w:pgMar w:top="2268" w:right="1701" w:bottom="1701" w:left="2268" w:header="1701" w:footer="850" w:gutter="0"/>
          <w:pgNumType w:fmt="lowerRoman"/>
          <w:cols w:space="720"/>
        </w:sectPr>
      </w:pPr>
      <w:r>
        <w:rPr>
          <w:rFonts w:cs="Times New Roman"/>
          <w:i/>
          <w:iCs/>
          <w:szCs w:val="24"/>
          <w:lang w:eastAsia="zh-CN"/>
        </w:rPr>
        <w:t xml:space="preserve">     </w:t>
      </w:r>
      <w:proofErr w:type="spellStart"/>
      <w:r>
        <w:rPr>
          <w:rFonts w:cs="Times New Roman"/>
          <w:i/>
          <w:iCs/>
          <w:szCs w:val="24"/>
          <w:lang w:eastAsia="zh-CN"/>
        </w:rPr>
        <w:t>Jangan</w:t>
      </w:r>
      <w:proofErr w:type="spellEnd"/>
      <w:r>
        <w:rPr>
          <w:rFonts w:cs="Times New Roman"/>
          <w:i/>
          <w:iCs/>
          <w:szCs w:val="24"/>
          <w:lang w:eastAsia="zh-CN"/>
        </w:rPr>
        <w:t xml:space="preserve"> </w:t>
      </w:r>
      <w:proofErr w:type="spellStart"/>
      <w:r>
        <w:rPr>
          <w:rFonts w:cs="Times New Roman"/>
          <w:i/>
          <w:iCs/>
          <w:szCs w:val="24"/>
          <w:lang w:eastAsia="zh-CN"/>
        </w:rPr>
        <w:t>mudur</w:t>
      </w:r>
      <w:proofErr w:type="spellEnd"/>
      <w:r>
        <w:rPr>
          <w:rFonts w:cs="Times New Roman"/>
          <w:i/>
          <w:iCs/>
          <w:szCs w:val="24"/>
          <w:lang w:eastAsia="zh-CN"/>
        </w:rPr>
        <w:t xml:space="preserve"> </w:t>
      </w:r>
      <w:proofErr w:type="spellStart"/>
      <w:r>
        <w:rPr>
          <w:rFonts w:cs="Times New Roman"/>
          <w:i/>
          <w:iCs/>
          <w:szCs w:val="24"/>
          <w:lang w:eastAsia="zh-CN"/>
        </w:rPr>
        <w:t>sebelum</w:t>
      </w:r>
      <w:proofErr w:type="spellEnd"/>
      <w:r>
        <w:rPr>
          <w:rFonts w:cs="Times New Roman"/>
          <w:i/>
          <w:iCs/>
          <w:szCs w:val="24"/>
          <w:lang w:eastAsia="zh-CN"/>
        </w:rPr>
        <w:t xml:space="preserve"> </w:t>
      </w:r>
      <w:proofErr w:type="spellStart"/>
      <w:r>
        <w:rPr>
          <w:rFonts w:cs="Times New Roman"/>
          <w:i/>
          <w:iCs/>
          <w:szCs w:val="24"/>
          <w:lang w:eastAsia="zh-CN"/>
        </w:rPr>
        <w:t>mencoba</w:t>
      </w:r>
      <w:proofErr w:type="spellEnd"/>
      <w:r>
        <w:rPr>
          <w:rFonts w:cs="Times New Roman"/>
          <w:i/>
          <w:iCs/>
          <w:szCs w:val="24"/>
          <w:lang w:eastAsia="zh-CN"/>
        </w:rPr>
        <w:t xml:space="preserve">, </w:t>
      </w:r>
      <w:proofErr w:type="spellStart"/>
      <w:r>
        <w:rPr>
          <w:rFonts w:cs="Times New Roman"/>
          <w:i/>
          <w:iCs/>
          <w:szCs w:val="24"/>
          <w:lang w:eastAsia="zh-CN"/>
        </w:rPr>
        <w:t>beban</w:t>
      </w:r>
      <w:proofErr w:type="spellEnd"/>
      <w:r>
        <w:rPr>
          <w:rFonts w:cs="Times New Roman"/>
          <w:i/>
          <w:iCs/>
          <w:szCs w:val="24"/>
          <w:lang w:eastAsia="zh-CN"/>
        </w:rPr>
        <w:t xml:space="preserve"> </w:t>
      </w:r>
      <w:proofErr w:type="spellStart"/>
      <w:r>
        <w:rPr>
          <w:rFonts w:cs="Times New Roman"/>
          <w:i/>
          <w:iCs/>
          <w:szCs w:val="24"/>
          <w:lang w:eastAsia="zh-CN"/>
        </w:rPr>
        <w:t>berat</w:t>
      </w:r>
      <w:proofErr w:type="spellEnd"/>
      <w:r>
        <w:rPr>
          <w:rFonts w:cs="Times New Roman"/>
          <w:i/>
          <w:iCs/>
          <w:szCs w:val="24"/>
          <w:lang w:eastAsia="zh-CN"/>
        </w:rPr>
        <w:t xml:space="preserve"> </w:t>
      </w:r>
      <w:proofErr w:type="spellStart"/>
      <w:r>
        <w:rPr>
          <w:rFonts w:cs="Times New Roman"/>
          <w:i/>
          <w:iCs/>
          <w:szCs w:val="24"/>
          <w:lang w:eastAsia="zh-CN"/>
        </w:rPr>
        <w:t>itu</w:t>
      </w:r>
      <w:proofErr w:type="spellEnd"/>
      <w:r>
        <w:rPr>
          <w:rFonts w:cs="Times New Roman"/>
          <w:i/>
          <w:iCs/>
          <w:szCs w:val="24"/>
          <w:lang w:eastAsia="zh-CN"/>
        </w:rPr>
        <w:t xml:space="preserve"> </w:t>
      </w:r>
      <w:proofErr w:type="spellStart"/>
      <w:r>
        <w:rPr>
          <w:rFonts w:cs="Times New Roman"/>
          <w:i/>
          <w:iCs/>
          <w:szCs w:val="24"/>
          <w:lang w:eastAsia="zh-CN"/>
        </w:rPr>
        <w:t>hanya</w:t>
      </w:r>
      <w:proofErr w:type="spellEnd"/>
      <w:r>
        <w:rPr>
          <w:rFonts w:cs="Times New Roman"/>
          <w:i/>
          <w:iCs/>
          <w:szCs w:val="24"/>
          <w:lang w:eastAsia="zh-CN"/>
        </w:rPr>
        <w:t xml:space="preserve"> </w:t>
      </w:r>
      <w:proofErr w:type="spellStart"/>
      <w:r>
        <w:rPr>
          <w:rFonts w:cs="Times New Roman"/>
          <w:i/>
          <w:iCs/>
          <w:szCs w:val="24"/>
          <w:lang w:eastAsia="zh-CN"/>
        </w:rPr>
        <w:t>ada</w:t>
      </w:r>
      <w:proofErr w:type="spellEnd"/>
      <w:r>
        <w:rPr>
          <w:rFonts w:cs="Times New Roman"/>
          <w:i/>
          <w:iCs/>
          <w:szCs w:val="24"/>
          <w:lang w:eastAsia="zh-CN"/>
        </w:rPr>
        <w:t xml:space="preserve"> pada </w:t>
      </w:r>
      <w:proofErr w:type="spellStart"/>
      <w:r>
        <w:rPr>
          <w:rFonts w:cs="Times New Roman"/>
          <w:i/>
          <w:iCs/>
          <w:szCs w:val="24"/>
          <w:lang w:eastAsia="zh-CN"/>
        </w:rPr>
        <w:t>pikiran</w:t>
      </w:r>
      <w:proofErr w:type="spellEnd"/>
      <w:r>
        <w:rPr>
          <w:rFonts w:cs="Times New Roman"/>
          <w:i/>
          <w:iCs/>
          <w:szCs w:val="24"/>
          <w:lang w:eastAsia="zh-CN"/>
        </w:rPr>
        <w:t>.</w:t>
      </w:r>
      <w:r>
        <w:rPr>
          <w:rFonts w:cs="Times New Roman"/>
          <w:i/>
          <w:iCs/>
          <w:szCs w:val="24"/>
          <w:lang w:eastAsia="zh-CN"/>
        </w:rPr>
        <w:tab/>
      </w:r>
      <w:r>
        <w:rPr>
          <w:rFonts w:cs="Times New Roman"/>
          <w:i/>
          <w:iCs/>
          <w:szCs w:val="24"/>
          <w:lang w:eastAsia="zh-CN"/>
        </w:rPr>
        <w:tab/>
      </w:r>
      <w:r>
        <w:rPr>
          <w:rFonts w:cs="Times New Roman"/>
          <w:i/>
          <w:iCs/>
          <w:szCs w:val="24"/>
          <w:lang w:eastAsia="zh-CN"/>
        </w:rPr>
        <w:tab/>
      </w:r>
      <w:r>
        <w:rPr>
          <w:rFonts w:cs="Times New Roman"/>
          <w:i/>
          <w:iCs/>
          <w:szCs w:val="24"/>
          <w:lang w:eastAsia="zh-CN"/>
        </w:rPr>
        <w:tab/>
      </w:r>
      <w:r>
        <w:rPr>
          <w:rFonts w:cs="Times New Roman"/>
          <w:i/>
          <w:iCs/>
          <w:szCs w:val="24"/>
          <w:lang w:eastAsia="zh-CN"/>
        </w:rPr>
        <w:tab/>
      </w:r>
      <w:proofErr w:type="spellStart"/>
      <w:r>
        <w:rPr>
          <w:rFonts w:cs="Times New Roman"/>
          <w:i/>
          <w:iCs/>
          <w:szCs w:val="24"/>
          <w:lang w:eastAsia="zh-CN"/>
        </w:rPr>
        <w:t>coba</w:t>
      </w:r>
      <w:proofErr w:type="spellEnd"/>
      <w:r>
        <w:rPr>
          <w:rFonts w:cs="Times New Roman"/>
          <w:i/>
          <w:iCs/>
          <w:szCs w:val="24"/>
          <w:lang w:eastAsia="zh-CN"/>
        </w:rPr>
        <w:t xml:space="preserve"> </w:t>
      </w:r>
      <w:proofErr w:type="spellStart"/>
      <w:r>
        <w:rPr>
          <w:rFonts w:cs="Times New Roman"/>
          <w:i/>
          <w:iCs/>
          <w:szCs w:val="24"/>
          <w:lang w:eastAsia="zh-CN"/>
        </w:rPr>
        <w:t>dulu</w:t>
      </w:r>
      <w:proofErr w:type="spellEnd"/>
      <w:r>
        <w:rPr>
          <w:rFonts w:cs="Times New Roman"/>
          <w:i/>
          <w:iCs/>
          <w:szCs w:val="24"/>
          <w:lang w:eastAsia="zh-CN"/>
        </w:rPr>
        <w:t xml:space="preserve"> </w:t>
      </w:r>
      <w:proofErr w:type="spellStart"/>
      <w:r>
        <w:rPr>
          <w:rFonts w:cs="Times New Roman"/>
          <w:i/>
          <w:iCs/>
          <w:szCs w:val="24"/>
          <w:lang w:eastAsia="zh-CN"/>
        </w:rPr>
        <w:t>akan</w:t>
      </w:r>
      <w:proofErr w:type="spellEnd"/>
      <w:r>
        <w:rPr>
          <w:rFonts w:cs="Times New Roman"/>
          <w:i/>
          <w:iCs/>
          <w:szCs w:val="24"/>
          <w:lang w:eastAsia="zh-CN"/>
        </w:rPr>
        <w:t xml:space="preserve"> </w:t>
      </w:r>
      <w:proofErr w:type="spellStart"/>
      <w:r>
        <w:rPr>
          <w:rFonts w:cs="Times New Roman"/>
          <w:i/>
          <w:iCs/>
          <w:szCs w:val="24"/>
          <w:lang w:eastAsia="zh-CN"/>
        </w:rPr>
        <w:t>terbiasa</w:t>
      </w:r>
      <w:proofErr w:type="spellEnd"/>
    </w:p>
    <w:p w14:paraId="39BABEF9" w14:textId="77777777" w:rsidR="0061005C" w:rsidRDefault="0061005C" w:rsidP="0061005C">
      <w:pPr>
        <w:pStyle w:val="Heading1"/>
        <w:rPr>
          <w:lang w:eastAsia="zh-CN"/>
        </w:rPr>
      </w:pPr>
      <w:bookmarkStart w:id="35" w:name="_Toc159400750"/>
      <w:bookmarkStart w:id="36" w:name="_Toc172244685"/>
      <w:bookmarkStart w:id="37" w:name="_Toc172269121"/>
      <w:bookmarkStart w:id="38" w:name="_Toc175105301"/>
      <w:r>
        <w:rPr>
          <w:rFonts w:hint="eastAsia"/>
          <w:lang w:eastAsia="zh-CN"/>
        </w:rPr>
        <w:lastRenderedPageBreak/>
        <w:t>KATA PENGANTAR</w:t>
      </w:r>
      <w:bookmarkEnd w:id="35"/>
      <w:bookmarkEnd w:id="36"/>
      <w:bookmarkEnd w:id="37"/>
      <w:bookmarkEnd w:id="38"/>
    </w:p>
    <w:p w14:paraId="4C3D3025" w14:textId="77777777" w:rsidR="0061005C" w:rsidRDefault="0061005C" w:rsidP="0061005C">
      <w:pPr>
        <w:widowControl w:val="0"/>
        <w:autoSpaceDE w:val="0"/>
        <w:autoSpaceDN w:val="0"/>
        <w:spacing w:after="0" w:line="360" w:lineRule="auto"/>
        <w:ind w:firstLine="720"/>
        <w:rPr>
          <w:rFonts w:eastAsia="Times New Roman" w:cs="Times New Roman"/>
          <w:szCs w:val="24"/>
          <w:lang w:val="id-ID"/>
        </w:rPr>
      </w:pPr>
    </w:p>
    <w:p w14:paraId="626CE58A" w14:textId="6D664D07" w:rsidR="0061005C" w:rsidRDefault="0061005C" w:rsidP="0061005C">
      <w:pPr>
        <w:widowControl w:val="0"/>
        <w:autoSpaceDE w:val="0"/>
        <w:autoSpaceDN w:val="0"/>
        <w:spacing w:after="0" w:line="360" w:lineRule="auto"/>
        <w:ind w:firstLine="720"/>
        <w:rPr>
          <w:rFonts w:eastAsia="Times New Roman" w:cs="Times New Roman"/>
          <w:b/>
          <w:bCs/>
          <w:szCs w:val="24"/>
          <w:lang w:val="id-ID"/>
        </w:rPr>
      </w:pPr>
      <w:r>
        <w:rPr>
          <w:rFonts w:eastAsia="Times New Roman" w:cs="Times New Roman"/>
          <w:iCs/>
          <w:szCs w:val="24"/>
          <w:lang w:val="id-ID"/>
        </w:rPr>
        <w:t>Alhamdulillah</w:t>
      </w:r>
      <w:r>
        <w:rPr>
          <w:rFonts w:eastAsia="Times New Roman" w:cs="Times New Roman"/>
          <w:szCs w:val="24"/>
          <w:lang w:val="id-ID"/>
        </w:rPr>
        <w:t>, segala puja dan puji syukur penulis panjatkan kehadiran Allah S.W.T. yang telah</w:t>
      </w:r>
      <w:r>
        <w:rPr>
          <w:rFonts w:eastAsia="Times New Roman" w:cs="Times New Roman"/>
          <w:i/>
          <w:szCs w:val="24"/>
          <w:lang w:val="id-ID"/>
        </w:rPr>
        <w:t xml:space="preserve"> </w:t>
      </w:r>
      <w:r>
        <w:rPr>
          <w:rFonts w:eastAsia="Times New Roman" w:cs="Times New Roman"/>
          <w:szCs w:val="24"/>
          <w:lang w:val="id-ID"/>
        </w:rPr>
        <w:t xml:space="preserve">melimpahkan kesejahteraan, kesehatan, dan hidayah kepada penulis, sehingga penulis dapat menyelesaikan penulisan skripsi dengan judul </w:t>
      </w:r>
      <w:bookmarkStart w:id="39" w:name="_Hlk504057393"/>
      <w:r>
        <w:rPr>
          <w:rFonts w:eastAsia="Times New Roman" w:cs="Times New Roman"/>
          <w:b/>
          <w:szCs w:val="24"/>
          <w:lang w:val="id-ID"/>
        </w:rPr>
        <w:t>“</w:t>
      </w:r>
      <w:r w:rsidR="000625BA">
        <w:rPr>
          <w:rFonts w:eastAsia="Times New Roman" w:cs="Times New Roman"/>
          <w:b/>
          <w:bCs/>
          <w:szCs w:val="24"/>
          <w:lang w:val="id-ID"/>
        </w:rPr>
        <w:t>MEKANISME PERJANJIAN PE</w:t>
      </w:r>
      <w:r w:rsidR="000625BA">
        <w:rPr>
          <w:rFonts w:eastAsia="Times New Roman" w:cs="Times New Roman"/>
          <w:b/>
          <w:bCs/>
          <w:szCs w:val="24"/>
          <w:lang w:val="en-GB"/>
        </w:rPr>
        <w:t>NGIKATAN</w:t>
      </w:r>
      <w:r w:rsidR="00110A69" w:rsidRPr="00110A69">
        <w:rPr>
          <w:rFonts w:eastAsia="Times New Roman" w:cs="Times New Roman"/>
          <w:b/>
          <w:bCs/>
          <w:szCs w:val="24"/>
          <w:lang w:val="id-ID"/>
        </w:rPr>
        <w:t xml:space="preserve"> JUAL BELI TANAH DALAM PROSES PERALIHAN HAK ATAS TANAH MELALUI PPAT</w:t>
      </w:r>
      <w:r>
        <w:rPr>
          <w:rFonts w:eastAsia="Times New Roman" w:cs="Times New Roman"/>
          <w:b/>
          <w:szCs w:val="24"/>
          <w:lang w:val="id-ID"/>
        </w:rPr>
        <w:t>”</w:t>
      </w:r>
      <w:bookmarkEnd w:id="39"/>
      <w:r>
        <w:rPr>
          <w:rFonts w:eastAsia="Times New Roman" w:cs="Times New Roman"/>
          <w:szCs w:val="24"/>
          <w:lang w:val="id-ID"/>
        </w:rPr>
        <w:t>. Tujuan penulisan skripsi ini adalah sebagai salah satu syarat untuk memperoleh gelar Sarjana Strata I (S1) Program Studi Ilmu Hukum Fakultas Hukum Universitas Pancasakti Tegal.</w:t>
      </w:r>
    </w:p>
    <w:p w14:paraId="06AEC0C5" w14:textId="77777777" w:rsidR="0061005C" w:rsidRDefault="0061005C" w:rsidP="0061005C">
      <w:pPr>
        <w:widowControl w:val="0"/>
        <w:autoSpaceDE w:val="0"/>
        <w:autoSpaceDN w:val="0"/>
        <w:spacing w:after="0" w:line="360" w:lineRule="auto"/>
        <w:ind w:firstLine="720"/>
        <w:rPr>
          <w:rFonts w:eastAsia="Times New Roman" w:cs="Times New Roman"/>
          <w:szCs w:val="24"/>
          <w:lang w:val="id-ID"/>
        </w:rPr>
      </w:pPr>
      <w:r>
        <w:rPr>
          <w:rFonts w:eastAsia="Times New Roman" w:cs="Times New Roman"/>
          <w:szCs w:val="24"/>
          <w:lang w:val="id-ID"/>
        </w:rPr>
        <w:t>Penyusunan skripsi ini terwujud berkat bantuan berbagai pihak baik secara moril atau materiil. Oleh karena itu, pada kesempatan ini penulis menyampaikan terima kasih kepada</w:t>
      </w:r>
      <w:bookmarkStart w:id="40" w:name="page11"/>
      <w:bookmarkEnd w:id="40"/>
    </w:p>
    <w:p w14:paraId="7925ECAD"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color w:val="000000"/>
          <w:szCs w:val="24"/>
          <w:lang w:val="id-ID" w:eastAsia="zh-CN"/>
        </w:rPr>
        <w:t>Dr. Taufiqulloh M.Hum,</w:t>
      </w:r>
      <w:r>
        <w:rPr>
          <w:rFonts w:eastAsia="Times New Roman" w:cs="Times New Roman"/>
          <w:szCs w:val="24"/>
          <w:lang w:val="id-ID"/>
        </w:rPr>
        <w:t xml:space="preserve"> beliau merupakan Rektor Universitas Pancasakti Tegal Tegal.</w:t>
      </w:r>
    </w:p>
    <w:p w14:paraId="3EF5A202"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szCs w:val="24"/>
          <w:lang w:val="id-ID"/>
        </w:rPr>
        <w:t>Dr. H. Achmad Irwan Hamzani, S.H</w:t>
      </w:r>
      <w:r>
        <w:rPr>
          <w:rFonts w:eastAsia="Times New Roman" w:cs="Times New Roman"/>
          <w:szCs w:val="24"/>
          <w:lang w:eastAsia="zh-CN"/>
        </w:rPr>
        <w:t>.I</w:t>
      </w:r>
      <w:r>
        <w:rPr>
          <w:rFonts w:eastAsia="Times New Roman" w:cs="Times New Roman"/>
          <w:szCs w:val="24"/>
          <w:lang w:val="id-ID"/>
        </w:rPr>
        <w:t xml:space="preserve">, M.Ag. </w:t>
      </w:r>
      <w:proofErr w:type="spellStart"/>
      <w:r>
        <w:rPr>
          <w:rFonts w:eastAsia="Times New Roman" w:cs="Times New Roman"/>
          <w:szCs w:val="24"/>
          <w:lang w:eastAsia="zh-CN"/>
        </w:rPr>
        <w:t>selaku</w:t>
      </w:r>
      <w:proofErr w:type="spellEnd"/>
      <w:r>
        <w:rPr>
          <w:rFonts w:eastAsia="Times New Roman" w:cs="Times New Roman"/>
          <w:szCs w:val="24"/>
          <w:lang w:val="id-ID"/>
        </w:rPr>
        <w:t xml:space="preserve"> Dekan Fakultas Hukum Universitas Pancasakti Tegal Tegal.</w:t>
      </w:r>
    </w:p>
    <w:p w14:paraId="7054F5A0"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color w:val="000000"/>
          <w:szCs w:val="24"/>
          <w:lang w:val="id-ID" w:eastAsia="zh-CN"/>
        </w:rPr>
        <w:t xml:space="preserve">Dr. Soesi Idayanti, S.H., M.H., </w:t>
      </w:r>
      <w:r>
        <w:rPr>
          <w:rFonts w:eastAsia="Times New Roman" w:cs="Times New Roman"/>
          <w:szCs w:val="24"/>
          <w:lang w:val="id-ID"/>
        </w:rPr>
        <w:t>selaku Wakil Dekan I Fakultas Hukum Universitas Pancasakti Tegal Tegal.</w:t>
      </w:r>
    </w:p>
    <w:p w14:paraId="065FDF3C"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color w:val="000000"/>
          <w:szCs w:val="24"/>
          <w:lang w:val="id-ID" w:eastAsia="zh-CN"/>
        </w:rPr>
        <w:t>Fajar Dian Aryani, S.H., M.H</w:t>
      </w:r>
      <w:r>
        <w:rPr>
          <w:rFonts w:eastAsia="Times New Roman" w:cs="Times New Roman"/>
          <w:color w:val="000000"/>
          <w:szCs w:val="24"/>
          <w:lang w:eastAsia="zh-CN"/>
        </w:rPr>
        <w:t>.</w:t>
      </w:r>
      <w:r>
        <w:rPr>
          <w:rFonts w:eastAsia="Times New Roman" w:cs="Times New Roman"/>
          <w:color w:val="000000"/>
          <w:szCs w:val="24"/>
          <w:lang w:val="id-ID" w:eastAsia="zh-CN"/>
        </w:rPr>
        <w:t xml:space="preserve">, </w:t>
      </w:r>
      <w:r>
        <w:rPr>
          <w:rFonts w:eastAsia="Times New Roman" w:cs="Times New Roman"/>
          <w:szCs w:val="24"/>
          <w:lang w:val="id-ID"/>
        </w:rPr>
        <w:t>selaku Wakil Dekan II Fakultas Hukum Universitas Pancasakti Tegal Tegal.</w:t>
      </w:r>
    </w:p>
    <w:p w14:paraId="2703A7B0" w14:textId="116E5A8B"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i/>
          <w:szCs w:val="24"/>
          <w:lang w:val="id-ID"/>
        </w:rPr>
      </w:pPr>
      <w:r>
        <w:rPr>
          <w:rFonts w:eastAsia="Times New Roman" w:cs="Times New Roman"/>
          <w:szCs w:val="24"/>
          <w:lang w:val="id-ID"/>
        </w:rPr>
        <w:t xml:space="preserve">Kepada </w:t>
      </w:r>
      <w:r w:rsidR="00110A69">
        <w:rPr>
          <w:rFonts w:eastAsia="Times New Roman" w:cs="Times New Roman"/>
          <w:szCs w:val="24"/>
        </w:rPr>
        <w:t>Bapak Dr. H. Sanusi</w:t>
      </w:r>
      <w:r>
        <w:rPr>
          <w:rFonts w:cs="Times New Roman"/>
          <w:szCs w:val="24"/>
          <w:lang w:eastAsia="zh-CN"/>
        </w:rPr>
        <w:t xml:space="preserve">, S.H., M.H. </w:t>
      </w:r>
      <w:proofErr w:type="spellStart"/>
      <w:r>
        <w:rPr>
          <w:rFonts w:eastAsia="Times New Roman" w:cs="Times New Roman"/>
          <w:szCs w:val="24"/>
          <w:lang w:eastAsia="zh-CN"/>
        </w:rPr>
        <w:t>selaku</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Dosen</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Pembimbing</w:t>
      </w:r>
      <w:proofErr w:type="spellEnd"/>
      <w:r>
        <w:rPr>
          <w:rFonts w:eastAsia="Times New Roman" w:cs="Times New Roman"/>
          <w:szCs w:val="24"/>
          <w:lang w:eastAsia="zh-CN"/>
        </w:rPr>
        <w:t xml:space="preserve"> I</w:t>
      </w:r>
      <w:r>
        <w:rPr>
          <w:rFonts w:eastAsia="Times New Roman" w:cs="Times New Roman"/>
          <w:szCs w:val="24"/>
          <w:lang w:val="id-ID"/>
        </w:rPr>
        <w:t xml:space="preserve"> dan </w:t>
      </w:r>
      <w:r>
        <w:rPr>
          <w:rFonts w:eastAsia="Times New Roman" w:cs="Times New Roman"/>
          <w:szCs w:val="24"/>
        </w:rPr>
        <w:t xml:space="preserve">Bapak </w:t>
      </w:r>
      <w:proofErr w:type="spellStart"/>
      <w:r>
        <w:rPr>
          <w:rFonts w:eastAsia="Times New Roman" w:cs="Times New Roman"/>
          <w:szCs w:val="24"/>
        </w:rPr>
        <w:t>Bhaiq</w:t>
      </w:r>
      <w:proofErr w:type="spellEnd"/>
      <w:r>
        <w:rPr>
          <w:rFonts w:eastAsia="Times New Roman" w:cs="Times New Roman"/>
          <w:szCs w:val="24"/>
        </w:rPr>
        <w:t xml:space="preserve"> </w:t>
      </w:r>
      <w:proofErr w:type="spellStart"/>
      <w:r>
        <w:rPr>
          <w:rFonts w:eastAsia="Times New Roman" w:cs="Times New Roman"/>
          <w:szCs w:val="24"/>
        </w:rPr>
        <w:t>Roza</w:t>
      </w:r>
      <w:proofErr w:type="spellEnd"/>
      <w:r>
        <w:rPr>
          <w:rFonts w:eastAsia="Times New Roman" w:cs="Times New Roman"/>
          <w:szCs w:val="24"/>
        </w:rPr>
        <w:t xml:space="preserve"> </w:t>
      </w:r>
      <w:proofErr w:type="spellStart"/>
      <w:r>
        <w:rPr>
          <w:rFonts w:eastAsia="Times New Roman" w:cs="Times New Roman"/>
          <w:szCs w:val="24"/>
        </w:rPr>
        <w:t>Rahmatullah</w:t>
      </w:r>
      <w:proofErr w:type="spellEnd"/>
      <w:r>
        <w:rPr>
          <w:rFonts w:eastAsia="Times New Roman" w:cs="Times New Roman"/>
          <w:szCs w:val="24"/>
        </w:rPr>
        <w:t xml:space="preserve">, S.M., </w:t>
      </w:r>
      <w:proofErr w:type="spellStart"/>
      <w:r>
        <w:rPr>
          <w:rFonts w:eastAsia="Times New Roman" w:cs="Times New Roman"/>
          <w:szCs w:val="24"/>
        </w:rPr>
        <w:t>M.Kn</w:t>
      </w:r>
      <w:proofErr w:type="spellEnd"/>
      <w:r>
        <w:rPr>
          <w:rFonts w:cs="Times New Roman"/>
          <w:szCs w:val="24"/>
          <w:lang w:eastAsia="zh-CN"/>
        </w:rPr>
        <w:t xml:space="preserve">. </w:t>
      </w:r>
      <w:proofErr w:type="spellStart"/>
      <w:r>
        <w:rPr>
          <w:rFonts w:eastAsia="Times New Roman" w:cs="Times New Roman"/>
          <w:szCs w:val="24"/>
          <w:lang w:eastAsia="zh-CN"/>
        </w:rPr>
        <w:t>selaku</w:t>
      </w:r>
      <w:proofErr w:type="spellEnd"/>
      <w:r>
        <w:rPr>
          <w:rFonts w:eastAsia="Times New Roman" w:cs="Times New Roman"/>
          <w:szCs w:val="24"/>
          <w:lang w:eastAsia="zh-CN"/>
        </w:rPr>
        <w:t xml:space="preserve"> </w:t>
      </w:r>
      <w:proofErr w:type="spellStart"/>
      <w:r>
        <w:rPr>
          <w:rFonts w:eastAsia="Times New Roman" w:cs="Times New Roman"/>
          <w:szCs w:val="24"/>
          <w:lang w:eastAsia="zh-CN"/>
        </w:rPr>
        <w:t>Dosen</w:t>
      </w:r>
      <w:proofErr w:type="spellEnd"/>
      <w:r>
        <w:rPr>
          <w:rFonts w:eastAsia="Times New Roman" w:cs="Times New Roman"/>
          <w:szCs w:val="24"/>
          <w:lang w:eastAsia="zh-CN"/>
        </w:rPr>
        <w:t xml:space="preserve"> </w:t>
      </w:r>
      <w:r>
        <w:rPr>
          <w:rFonts w:eastAsia="Times New Roman" w:cs="Times New Roman"/>
          <w:szCs w:val="24"/>
          <w:lang w:val="id-ID"/>
        </w:rPr>
        <w:t>Pembimbing II</w:t>
      </w:r>
      <w:r>
        <w:rPr>
          <w:rFonts w:eastAsia="Times New Roman" w:cs="Times New Roman"/>
          <w:i/>
          <w:iCs/>
          <w:color w:val="000000"/>
          <w:szCs w:val="24"/>
          <w:lang w:val="id-ID"/>
        </w:rPr>
        <w:t xml:space="preserve"> </w:t>
      </w:r>
      <w:r>
        <w:rPr>
          <w:rFonts w:eastAsia="Times New Roman" w:cs="Times New Roman"/>
          <w:iCs/>
          <w:color w:val="000000"/>
          <w:szCs w:val="24"/>
          <w:lang w:val="id-ID"/>
        </w:rPr>
        <w:t>yang telah berkenan memberikan bimbingan, arahan, serta sudah banyak meluangkan waktu dan pemikirannya sehingga karya tulis ini dapat terselesaikan</w:t>
      </w:r>
      <w:r>
        <w:rPr>
          <w:rFonts w:eastAsia="Times New Roman" w:cs="Times New Roman"/>
          <w:i/>
          <w:iCs/>
          <w:color w:val="000000"/>
          <w:szCs w:val="24"/>
          <w:lang w:val="id-ID"/>
        </w:rPr>
        <w:t>.</w:t>
      </w:r>
    </w:p>
    <w:p w14:paraId="5244C8D4"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color w:val="000000"/>
          <w:szCs w:val="24"/>
          <w:lang w:val="id-ID"/>
        </w:rPr>
        <w:t>Segenap Dosen Fakultas Hukum Universitas Pancasakti Tegal yang selama ini memberikan bekal ilmu pada penulis sehingga dapat menyelesaikan Studi Strata I Program Studi Ilmu Hukum.</w:t>
      </w:r>
    </w:p>
    <w:p w14:paraId="33D94834"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color w:val="000000"/>
          <w:szCs w:val="24"/>
          <w:lang w:val="id-ID"/>
        </w:rPr>
        <w:t xml:space="preserve">Segenap Pegawai Administrasi / Perpustakaan di lingkungan Universitas Pancasakti Tegal khususnya Fakultas Hukum yang telah memberikan layanan </w:t>
      </w:r>
      <w:r>
        <w:rPr>
          <w:rFonts w:eastAsia="Times New Roman" w:cs="Times New Roman"/>
          <w:color w:val="000000"/>
          <w:szCs w:val="24"/>
          <w:lang w:val="id-ID"/>
        </w:rPr>
        <w:lastRenderedPageBreak/>
        <w:t>akademik</w:t>
      </w:r>
    </w:p>
    <w:p w14:paraId="31B3CEE7"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szCs w:val="24"/>
          <w:lang w:val="id-ID"/>
        </w:rPr>
        <w:t>Kedua orang tua serta seluruh keluarga besar karena dengan semua hal yang mereka berikan saya telah sampai sejauh ini.</w:t>
      </w:r>
    </w:p>
    <w:p w14:paraId="5A154FDB" w14:textId="77777777" w:rsidR="0061005C" w:rsidRDefault="0061005C" w:rsidP="0061005C">
      <w:pPr>
        <w:widowControl w:val="0"/>
        <w:numPr>
          <w:ilvl w:val="0"/>
          <w:numId w:val="57"/>
        </w:numPr>
        <w:autoSpaceDE w:val="0"/>
        <w:autoSpaceDN w:val="0"/>
        <w:spacing w:after="0" w:line="360" w:lineRule="auto"/>
        <w:ind w:left="567"/>
        <w:contextualSpacing/>
        <w:rPr>
          <w:rFonts w:eastAsia="Times New Roman" w:cs="Times New Roman"/>
          <w:szCs w:val="24"/>
          <w:lang w:val="id-ID"/>
        </w:rPr>
      </w:pPr>
      <w:r>
        <w:rPr>
          <w:rFonts w:eastAsia="Times New Roman" w:cs="Times New Roman"/>
          <w:szCs w:val="24"/>
          <w:lang w:val="id-ID"/>
        </w:rPr>
        <w:t>Semua pihak yang memberikan motivasi dalam menempuh studi maupun dalam penyusunan skripsi ini yang penulis tidak dapat sebutkan satu persatu yang telah membantu kelancaran penelitian dan penyusunan skripsi ini.</w:t>
      </w:r>
    </w:p>
    <w:p w14:paraId="7EA55986" w14:textId="77777777" w:rsidR="0061005C" w:rsidRDefault="0061005C" w:rsidP="0061005C">
      <w:pPr>
        <w:widowControl w:val="0"/>
        <w:autoSpaceDE w:val="0"/>
        <w:autoSpaceDN w:val="0"/>
        <w:spacing w:after="0" w:line="360" w:lineRule="auto"/>
        <w:rPr>
          <w:rFonts w:eastAsia="Times New Roman" w:cs="Times New Roman"/>
          <w:szCs w:val="24"/>
          <w:lang w:val="id-ID"/>
        </w:rPr>
      </w:pPr>
      <w:r>
        <w:rPr>
          <w:rFonts w:eastAsia="Times New Roman" w:cs="Times New Roman"/>
          <w:szCs w:val="24"/>
          <w:lang w:val="id-ID"/>
        </w:rPr>
        <w:t>Semoga segala bantuan dan bimbingan yang telah mereka berikan menjadi amal kebajikan dan mendapat balasan dari Allah SWT. Akhir kata kritik, saran dan masukan dari semua pihak yang memanfaatkan tulisan ini sangat penulis harapkan demi sempurnanya tugas akhir skripsi ini.</w:t>
      </w:r>
    </w:p>
    <w:p w14:paraId="28686922" w14:textId="77777777" w:rsidR="0061005C" w:rsidRDefault="0061005C" w:rsidP="0061005C">
      <w:pPr>
        <w:widowControl w:val="0"/>
        <w:autoSpaceDE w:val="0"/>
        <w:autoSpaceDN w:val="0"/>
        <w:spacing w:after="0" w:line="360" w:lineRule="auto"/>
        <w:rPr>
          <w:rFonts w:eastAsia="Times New Roman" w:cs="Times New Roman"/>
          <w:szCs w:val="24"/>
          <w:lang w:val="id-ID"/>
        </w:rPr>
      </w:pPr>
    </w:p>
    <w:p w14:paraId="48961624" w14:textId="77777777" w:rsidR="0061005C" w:rsidRDefault="0061005C" w:rsidP="0061005C">
      <w:pPr>
        <w:widowControl w:val="0"/>
        <w:autoSpaceDE w:val="0"/>
        <w:autoSpaceDN w:val="0"/>
        <w:spacing w:after="0" w:line="360" w:lineRule="auto"/>
        <w:ind w:left="4536"/>
        <w:rPr>
          <w:rFonts w:eastAsia="Times New Roman" w:cs="Times New Roman"/>
          <w:szCs w:val="24"/>
          <w:lang w:val="id-ID"/>
        </w:rPr>
      </w:pPr>
    </w:p>
    <w:p w14:paraId="40DC4649" w14:textId="7135E18E" w:rsidR="0061005C" w:rsidRDefault="0061005C" w:rsidP="0061005C">
      <w:pPr>
        <w:widowControl w:val="0"/>
        <w:autoSpaceDE w:val="0"/>
        <w:autoSpaceDN w:val="0"/>
        <w:spacing w:after="0" w:line="360" w:lineRule="auto"/>
        <w:ind w:left="4678"/>
        <w:rPr>
          <w:rFonts w:eastAsia="Times New Roman" w:cs="Times New Roman"/>
          <w:szCs w:val="24"/>
          <w:lang w:val="zh-CN" w:eastAsia="zh-CN"/>
        </w:rPr>
      </w:pPr>
      <w:proofErr w:type="spellStart"/>
      <w:r>
        <w:rPr>
          <w:rFonts w:eastAsia="Times New Roman" w:cs="Times New Roman"/>
          <w:szCs w:val="24"/>
          <w:lang w:eastAsia="zh-CN"/>
        </w:rPr>
        <w:t>Tegal</w:t>
      </w:r>
      <w:proofErr w:type="spellEnd"/>
      <w:r>
        <w:rPr>
          <w:rFonts w:eastAsia="Times New Roman" w:cs="Times New Roman"/>
          <w:szCs w:val="24"/>
          <w:lang w:eastAsia="zh-CN"/>
        </w:rPr>
        <w:t xml:space="preserve">, </w:t>
      </w:r>
      <w:r w:rsidR="00F95718">
        <w:rPr>
          <w:rFonts w:eastAsia="Times New Roman" w:cs="Times New Roman"/>
          <w:szCs w:val="24"/>
          <w:lang w:eastAsia="zh-CN"/>
        </w:rPr>
        <w:t xml:space="preserve">15 </w:t>
      </w:r>
      <w:proofErr w:type="spellStart"/>
      <w:r w:rsidR="00F95718">
        <w:rPr>
          <w:rFonts w:eastAsia="Times New Roman" w:cs="Times New Roman"/>
          <w:szCs w:val="24"/>
          <w:lang w:eastAsia="zh-CN"/>
        </w:rPr>
        <w:t>Agustus</w:t>
      </w:r>
      <w:proofErr w:type="spellEnd"/>
      <w:r>
        <w:rPr>
          <w:rFonts w:eastAsia="Times New Roman" w:cs="Times New Roman"/>
          <w:szCs w:val="24"/>
          <w:lang w:eastAsia="zh-CN"/>
        </w:rPr>
        <w:t xml:space="preserve"> 2024</w:t>
      </w:r>
    </w:p>
    <w:p w14:paraId="5D8124E0" w14:textId="77777777" w:rsidR="0061005C" w:rsidRDefault="0061005C" w:rsidP="0061005C">
      <w:pPr>
        <w:widowControl w:val="0"/>
        <w:autoSpaceDE w:val="0"/>
        <w:autoSpaceDN w:val="0"/>
        <w:spacing w:after="0" w:line="360" w:lineRule="auto"/>
        <w:ind w:left="4678"/>
        <w:rPr>
          <w:rFonts w:eastAsia="Times New Roman" w:cs="Times New Roman"/>
          <w:szCs w:val="24"/>
          <w:lang w:val="id-ID"/>
        </w:rPr>
      </w:pPr>
      <w:r>
        <w:rPr>
          <w:rFonts w:eastAsia="Times New Roman" w:cs="Times New Roman"/>
          <w:szCs w:val="24"/>
          <w:lang w:val="id-ID"/>
        </w:rPr>
        <w:t>Penulis,</w:t>
      </w:r>
    </w:p>
    <w:p w14:paraId="3E7094B8" w14:textId="77777777" w:rsidR="0061005C" w:rsidRDefault="0061005C" w:rsidP="0061005C">
      <w:pPr>
        <w:widowControl w:val="0"/>
        <w:autoSpaceDE w:val="0"/>
        <w:autoSpaceDN w:val="0"/>
        <w:spacing w:after="0" w:line="360" w:lineRule="auto"/>
        <w:ind w:left="4678"/>
        <w:rPr>
          <w:rFonts w:eastAsia="Times New Roman" w:cs="Times New Roman"/>
          <w:szCs w:val="24"/>
          <w:lang w:val="id-ID"/>
        </w:rPr>
      </w:pPr>
    </w:p>
    <w:p w14:paraId="00062D8A" w14:textId="77777777" w:rsidR="0061005C" w:rsidRDefault="0061005C" w:rsidP="0061005C">
      <w:pPr>
        <w:widowControl w:val="0"/>
        <w:autoSpaceDE w:val="0"/>
        <w:autoSpaceDN w:val="0"/>
        <w:spacing w:after="0" w:line="360" w:lineRule="auto"/>
        <w:ind w:left="4678"/>
        <w:jc w:val="center"/>
        <w:rPr>
          <w:rFonts w:eastAsia="Times New Roman" w:cs="Times New Roman"/>
          <w:szCs w:val="24"/>
          <w:lang w:val="id-ID"/>
        </w:rPr>
      </w:pPr>
    </w:p>
    <w:p w14:paraId="080DC0AE" w14:textId="77777777" w:rsidR="0061005C" w:rsidRDefault="0061005C" w:rsidP="0061005C">
      <w:pPr>
        <w:widowControl w:val="0"/>
        <w:autoSpaceDE w:val="0"/>
        <w:autoSpaceDN w:val="0"/>
        <w:spacing w:after="0" w:line="360" w:lineRule="auto"/>
        <w:ind w:left="4678"/>
        <w:rPr>
          <w:rFonts w:eastAsia="Times New Roman" w:cs="Times New Roman"/>
          <w:szCs w:val="24"/>
          <w:lang w:val="id-ID"/>
        </w:rPr>
      </w:pPr>
    </w:p>
    <w:p w14:paraId="12A599DF" w14:textId="2222469E" w:rsidR="0061005C" w:rsidRDefault="0078541A" w:rsidP="0061005C">
      <w:pPr>
        <w:widowControl w:val="0"/>
        <w:autoSpaceDE w:val="0"/>
        <w:autoSpaceDN w:val="0"/>
        <w:spacing w:after="0" w:line="360" w:lineRule="auto"/>
        <w:ind w:left="4678"/>
        <w:rPr>
          <w:rFonts w:eastAsia="Times New Roman" w:cs="Times New Roman"/>
          <w:szCs w:val="24"/>
          <w:lang w:val="id-ID"/>
        </w:rPr>
      </w:pPr>
      <w:r w:rsidRPr="0078541A">
        <w:rPr>
          <w:rFonts w:eastAsia="Times New Roman" w:cs="Times New Roman"/>
          <w:szCs w:val="24"/>
          <w:lang w:val="id-ID"/>
        </w:rPr>
        <w:t>Daffa Ekta Hidayat</w:t>
      </w:r>
    </w:p>
    <w:p w14:paraId="06FADF61" w14:textId="5E12EA1A" w:rsidR="0061005C" w:rsidRDefault="0061005C" w:rsidP="007B4C6F">
      <w:pPr>
        <w:ind w:left="4678"/>
      </w:pPr>
      <w:r>
        <w:rPr>
          <w:lang w:val="id-ID"/>
        </w:rPr>
        <w:t xml:space="preserve">NPM. </w:t>
      </w:r>
      <w:r w:rsidR="009A1E57" w:rsidRPr="009A1E57">
        <w:rPr>
          <w:lang w:val="id-ID"/>
        </w:rPr>
        <w:t>5120600072</w:t>
      </w:r>
      <w:r>
        <w:br w:type="page"/>
      </w:r>
    </w:p>
    <w:p w14:paraId="3EC10E11" w14:textId="1AA354DA" w:rsidR="00EA0BD6" w:rsidRDefault="00EA0BD6" w:rsidP="00EA0BD6">
      <w:pPr>
        <w:pStyle w:val="Heading1"/>
      </w:pPr>
      <w:bookmarkStart w:id="41" w:name="_Toc175105302"/>
      <w:r>
        <w:lastRenderedPageBreak/>
        <w:t>DAFTAR ISI</w:t>
      </w:r>
      <w:bookmarkEnd w:id="41"/>
    </w:p>
    <w:sdt>
      <w:sdtPr>
        <w:rPr>
          <w:rFonts w:ascii="Times New Roman" w:eastAsia="SimSun" w:hAnsi="Times New Roman" w:cstheme="minorBidi"/>
          <w:color w:val="auto"/>
          <w:sz w:val="24"/>
          <w:szCs w:val="22"/>
        </w:rPr>
        <w:id w:val="1767971444"/>
        <w:docPartObj>
          <w:docPartGallery w:val="Table of Contents"/>
          <w:docPartUnique/>
        </w:docPartObj>
      </w:sdtPr>
      <w:sdtEndPr>
        <w:rPr>
          <w:b/>
          <w:bCs/>
          <w:noProof/>
        </w:rPr>
      </w:sdtEndPr>
      <w:sdtContent>
        <w:p w14:paraId="6DC6CB3C" w14:textId="4B3FA9FC" w:rsidR="00EA0BD6" w:rsidRPr="00EA0BD6" w:rsidRDefault="00EA0BD6">
          <w:pPr>
            <w:pStyle w:val="TOCHeading"/>
            <w:rPr>
              <w:sz w:val="6"/>
              <w:szCs w:val="6"/>
            </w:rPr>
          </w:pPr>
        </w:p>
        <w:p w14:paraId="2DAA256E" w14:textId="2BC772C0" w:rsidR="00C006F7" w:rsidRDefault="00EA0BD6">
          <w:pPr>
            <w:pStyle w:val="TOC1"/>
            <w:tabs>
              <w:tab w:val="right" w:leader="dot" w:pos="7928"/>
            </w:tabs>
            <w:rPr>
              <w:rFonts w:asciiTheme="minorHAnsi" w:eastAsiaTheme="minorEastAsia" w:hAnsiTheme="minorHAnsi"/>
              <w:noProof/>
              <w:sz w:val="22"/>
              <w:lang w:val="en-ID" w:eastAsia="en-ID"/>
            </w:rPr>
          </w:pPr>
          <w:r>
            <w:fldChar w:fldCharType="begin"/>
          </w:r>
          <w:r>
            <w:instrText xml:space="preserve"> TOC \o "1-3" \h \z \u </w:instrText>
          </w:r>
          <w:r>
            <w:fldChar w:fldCharType="separate"/>
          </w:r>
          <w:hyperlink w:anchor="_Toc175105294" w:history="1">
            <w:r w:rsidR="00C006F7" w:rsidRPr="00D90306">
              <w:rPr>
                <w:rStyle w:val="Hyperlink"/>
                <w:noProof/>
              </w:rPr>
              <w:t>PERSETUJUAN PEMBIMBING</w:t>
            </w:r>
            <w:r w:rsidR="00C006F7">
              <w:rPr>
                <w:noProof/>
                <w:webHidden/>
              </w:rPr>
              <w:tab/>
            </w:r>
            <w:r w:rsidR="00C006F7">
              <w:rPr>
                <w:noProof/>
                <w:webHidden/>
              </w:rPr>
              <w:fldChar w:fldCharType="begin"/>
            </w:r>
            <w:r w:rsidR="00C006F7">
              <w:rPr>
                <w:noProof/>
                <w:webHidden/>
              </w:rPr>
              <w:instrText xml:space="preserve"> PAGEREF _Toc175105294 \h </w:instrText>
            </w:r>
            <w:r w:rsidR="00C006F7">
              <w:rPr>
                <w:noProof/>
                <w:webHidden/>
              </w:rPr>
            </w:r>
            <w:r w:rsidR="00C006F7">
              <w:rPr>
                <w:noProof/>
                <w:webHidden/>
              </w:rPr>
              <w:fldChar w:fldCharType="separate"/>
            </w:r>
            <w:r w:rsidR="00C006F7">
              <w:rPr>
                <w:noProof/>
                <w:webHidden/>
              </w:rPr>
              <w:t>i</w:t>
            </w:r>
            <w:r w:rsidR="00C006F7">
              <w:rPr>
                <w:noProof/>
                <w:webHidden/>
              </w:rPr>
              <w:fldChar w:fldCharType="end"/>
            </w:r>
          </w:hyperlink>
        </w:p>
        <w:p w14:paraId="736AA96D" w14:textId="576DC313" w:rsidR="00C006F7" w:rsidRDefault="00C006F7">
          <w:pPr>
            <w:pStyle w:val="TOC1"/>
            <w:tabs>
              <w:tab w:val="right" w:leader="dot" w:pos="7928"/>
            </w:tabs>
            <w:rPr>
              <w:rFonts w:asciiTheme="minorHAnsi" w:eastAsiaTheme="minorEastAsia" w:hAnsiTheme="minorHAnsi"/>
              <w:noProof/>
              <w:sz w:val="22"/>
              <w:lang w:val="en-ID" w:eastAsia="en-ID"/>
            </w:rPr>
          </w:pPr>
          <w:hyperlink w:anchor="_Toc175105295" w:history="1">
            <w:r w:rsidRPr="00D90306">
              <w:rPr>
                <w:rStyle w:val="Hyperlink"/>
                <w:noProof/>
              </w:rPr>
              <w:t>PENGESAHAN SKRIPSI</w:t>
            </w:r>
            <w:r>
              <w:rPr>
                <w:noProof/>
                <w:webHidden/>
              </w:rPr>
              <w:tab/>
            </w:r>
            <w:r>
              <w:rPr>
                <w:noProof/>
                <w:webHidden/>
              </w:rPr>
              <w:fldChar w:fldCharType="begin"/>
            </w:r>
            <w:r>
              <w:rPr>
                <w:noProof/>
                <w:webHidden/>
              </w:rPr>
              <w:instrText xml:space="preserve"> PAGEREF _Toc175105295 \h </w:instrText>
            </w:r>
            <w:r>
              <w:rPr>
                <w:noProof/>
                <w:webHidden/>
              </w:rPr>
            </w:r>
            <w:r>
              <w:rPr>
                <w:noProof/>
                <w:webHidden/>
              </w:rPr>
              <w:fldChar w:fldCharType="separate"/>
            </w:r>
            <w:r>
              <w:rPr>
                <w:noProof/>
                <w:webHidden/>
              </w:rPr>
              <w:t>ii</w:t>
            </w:r>
            <w:r>
              <w:rPr>
                <w:noProof/>
                <w:webHidden/>
              </w:rPr>
              <w:fldChar w:fldCharType="end"/>
            </w:r>
          </w:hyperlink>
        </w:p>
        <w:p w14:paraId="5DF2AAD7" w14:textId="4EBB832E" w:rsidR="00C006F7" w:rsidRDefault="00C006F7">
          <w:pPr>
            <w:pStyle w:val="TOC1"/>
            <w:tabs>
              <w:tab w:val="right" w:leader="dot" w:pos="7928"/>
            </w:tabs>
            <w:rPr>
              <w:rFonts w:asciiTheme="minorHAnsi" w:eastAsiaTheme="minorEastAsia" w:hAnsiTheme="minorHAnsi"/>
              <w:noProof/>
              <w:sz w:val="22"/>
              <w:lang w:val="en-ID" w:eastAsia="en-ID"/>
            </w:rPr>
          </w:pPr>
          <w:hyperlink w:anchor="_Toc175105296" w:history="1">
            <w:r w:rsidRPr="00D90306">
              <w:rPr>
                <w:rStyle w:val="Hyperlink"/>
                <w:noProof/>
                <w:lang w:eastAsia="zh-CN"/>
              </w:rPr>
              <w:t>PERNYATAAN</w:t>
            </w:r>
            <w:r>
              <w:rPr>
                <w:noProof/>
                <w:webHidden/>
              </w:rPr>
              <w:tab/>
            </w:r>
            <w:r>
              <w:rPr>
                <w:noProof/>
                <w:webHidden/>
              </w:rPr>
              <w:fldChar w:fldCharType="begin"/>
            </w:r>
            <w:r>
              <w:rPr>
                <w:noProof/>
                <w:webHidden/>
              </w:rPr>
              <w:instrText xml:space="preserve"> PAGEREF _Toc175105296 \h </w:instrText>
            </w:r>
            <w:r>
              <w:rPr>
                <w:noProof/>
                <w:webHidden/>
              </w:rPr>
            </w:r>
            <w:r>
              <w:rPr>
                <w:noProof/>
                <w:webHidden/>
              </w:rPr>
              <w:fldChar w:fldCharType="separate"/>
            </w:r>
            <w:r>
              <w:rPr>
                <w:noProof/>
                <w:webHidden/>
              </w:rPr>
              <w:t>iii</w:t>
            </w:r>
            <w:r>
              <w:rPr>
                <w:noProof/>
                <w:webHidden/>
              </w:rPr>
              <w:fldChar w:fldCharType="end"/>
            </w:r>
          </w:hyperlink>
        </w:p>
        <w:p w14:paraId="4190D7D7" w14:textId="0FB82F2A" w:rsidR="00C006F7" w:rsidRDefault="00C006F7">
          <w:pPr>
            <w:pStyle w:val="TOC1"/>
            <w:tabs>
              <w:tab w:val="right" w:leader="dot" w:pos="7928"/>
            </w:tabs>
            <w:rPr>
              <w:rFonts w:asciiTheme="minorHAnsi" w:eastAsiaTheme="minorEastAsia" w:hAnsiTheme="minorHAnsi"/>
              <w:noProof/>
              <w:sz w:val="22"/>
              <w:lang w:val="en-ID" w:eastAsia="en-ID"/>
            </w:rPr>
          </w:pPr>
          <w:hyperlink w:anchor="_Toc175105297" w:history="1">
            <w:r w:rsidRPr="00D90306">
              <w:rPr>
                <w:rStyle w:val="Hyperlink"/>
                <w:noProof/>
                <w:lang w:eastAsia="zh-CN"/>
              </w:rPr>
              <w:t>ABSTRAK</w:t>
            </w:r>
            <w:r>
              <w:rPr>
                <w:noProof/>
                <w:webHidden/>
              </w:rPr>
              <w:tab/>
            </w:r>
            <w:r>
              <w:rPr>
                <w:noProof/>
                <w:webHidden/>
              </w:rPr>
              <w:fldChar w:fldCharType="begin"/>
            </w:r>
            <w:r>
              <w:rPr>
                <w:noProof/>
                <w:webHidden/>
              </w:rPr>
              <w:instrText xml:space="preserve"> PAGEREF _Toc175105297 \h </w:instrText>
            </w:r>
            <w:r>
              <w:rPr>
                <w:noProof/>
                <w:webHidden/>
              </w:rPr>
            </w:r>
            <w:r>
              <w:rPr>
                <w:noProof/>
                <w:webHidden/>
              </w:rPr>
              <w:fldChar w:fldCharType="separate"/>
            </w:r>
            <w:r>
              <w:rPr>
                <w:noProof/>
                <w:webHidden/>
              </w:rPr>
              <w:t>iv</w:t>
            </w:r>
            <w:r>
              <w:rPr>
                <w:noProof/>
                <w:webHidden/>
              </w:rPr>
              <w:fldChar w:fldCharType="end"/>
            </w:r>
          </w:hyperlink>
        </w:p>
        <w:p w14:paraId="6CB535DC" w14:textId="58F5A983" w:rsidR="00C006F7" w:rsidRDefault="00C006F7">
          <w:pPr>
            <w:pStyle w:val="TOC1"/>
            <w:tabs>
              <w:tab w:val="right" w:leader="dot" w:pos="7928"/>
            </w:tabs>
            <w:rPr>
              <w:rFonts w:asciiTheme="minorHAnsi" w:eastAsiaTheme="minorEastAsia" w:hAnsiTheme="minorHAnsi"/>
              <w:noProof/>
              <w:sz w:val="22"/>
              <w:lang w:val="en-ID" w:eastAsia="en-ID"/>
            </w:rPr>
          </w:pPr>
          <w:hyperlink w:anchor="_Toc175105298" w:history="1">
            <w:r w:rsidRPr="00D90306">
              <w:rPr>
                <w:rStyle w:val="Hyperlink"/>
                <w:i/>
                <w:iCs/>
                <w:noProof/>
                <w:lang w:eastAsia="zh-CN"/>
              </w:rPr>
              <w:t>ABSTRACT</w:t>
            </w:r>
            <w:r>
              <w:rPr>
                <w:noProof/>
                <w:webHidden/>
              </w:rPr>
              <w:tab/>
            </w:r>
            <w:r>
              <w:rPr>
                <w:noProof/>
                <w:webHidden/>
              </w:rPr>
              <w:fldChar w:fldCharType="begin"/>
            </w:r>
            <w:r>
              <w:rPr>
                <w:noProof/>
                <w:webHidden/>
              </w:rPr>
              <w:instrText xml:space="preserve"> PAGEREF _Toc175105298 \h </w:instrText>
            </w:r>
            <w:r>
              <w:rPr>
                <w:noProof/>
                <w:webHidden/>
              </w:rPr>
            </w:r>
            <w:r>
              <w:rPr>
                <w:noProof/>
                <w:webHidden/>
              </w:rPr>
              <w:fldChar w:fldCharType="separate"/>
            </w:r>
            <w:r>
              <w:rPr>
                <w:noProof/>
                <w:webHidden/>
              </w:rPr>
              <w:t>v</w:t>
            </w:r>
            <w:r>
              <w:rPr>
                <w:noProof/>
                <w:webHidden/>
              </w:rPr>
              <w:fldChar w:fldCharType="end"/>
            </w:r>
          </w:hyperlink>
        </w:p>
        <w:p w14:paraId="7EE02231" w14:textId="725C9DE1" w:rsidR="00C006F7" w:rsidRDefault="00C006F7">
          <w:pPr>
            <w:pStyle w:val="TOC1"/>
            <w:tabs>
              <w:tab w:val="right" w:leader="dot" w:pos="7928"/>
            </w:tabs>
            <w:rPr>
              <w:rFonts w:asciiTheme="minorHAnsi" w:eastAsiaTheme="minorEastAsia" w:hAnsiTheme="minorHAnsi"/>
              <w:noProof/>
              <w:sz w:val="22"/>
              <w:lang w:val="en-ID" w:eastAsia="en-ID"/>
            </w:rPr>
          </w:pPr>
          <w:hyperlink w:anchor="_Toc175105299" w:history="1">
            <w:r w:rsidRPr="00D90306">
              <w:rPr>
                <w:rStyle w:val="Hyperlink"/>
                <w:noProof/>
                <w:lang w:eastAsia="zh-CN"/>
              </w:rPr>
              <w:t>LEMBAR PERSEMBAHAN</w:t>
            </w:r>
            <w:r>
              <w:rPr>
                <w:noProof/>
                <w:webHidden/>
              </w:rPr>
              <w:tab/>
            </w:r>
            <w:r>
              <w:rPr>
                <w:noProof/>
                <w:webHidden/>
              </w:rPr>
              <w:fldChar w:fldCharType="begin"/>
            </w:r>
            <w:r>
              <w:rPr>
                <w:noProof/>
                <w:webHidden/>
              </w:rPr>
              <w:instrText xml:space="preserve"> PAGEREF _Toc175105299 \h </w:instrText>
            </w:r>
            <w:r>
              <w:rPr>
                <w:noProof/>
                <w:webHidden/>
              </w:rPr>
            </w:r>
            <w:r>
              <w:rPr>
                <w:noProof/>
                <w:webHidden/>
              </w:rPr>
              <w:fldChar w:fldCharType="separate"/>
            </w:r>
            <w:r>
              <w:rPr>
                <w:noProof/>
                <w:webHidden/>
              </w:rPr>
              <w:t>vi</w:t>
            </w:r>
            <w:r>
              <w:rPr>
                <w:noProof/>
                <w:webHidden/>
              </w:rPr>
              <w:fldChar w:fldCharType="end"/>
            </w:r>
          </w:hyperlink>
        </w:p>
        <w:p w14:paraId="778CB9F1" w14:textId="6FC45B77"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00" w:history="1">
            <w:r w:rsidRPr="00D90306">
              <w:rPr>
                <w:rStyle w:val="Hyperlink"/>
                <w:noProof/>
                <w:lang w:eastAsia="zh-CN"/>
              </w:rPr>
              <w:t>MOTTO</w:t>
            </w:r>
            <w:r>
              <w:rPr>
                <w:noProof/>
                <w:webHidden/>
              </w:rPr>
              <w:tab/>
            </w:r>
            <w:r>
              <w:rPr>
                <w:noProof/>
                <w:webHidden/>
              </w:rPr>
              <w:fldChar w:fldCharType="begin"/>
            </w:r>
            <w:r>
              <w:rPr>
                <w:noProof/>
                <w:webHidden/>
              </w:rPr>
              <w:instrText xml:space="preserve"> PAGEREF _Toc175105300 \h </w:instrText>
            </w:r>
            <w:r>
              <w:rPr>
                <w:noProof/>
                <w:webHidden/>
              </w:rPr>
            </w:r>
            <w:r>
              <w:rPr>
                <w:noProof/>
                <w:webHidden/>
              </w:rPr>
              <w:fldChar w:fldCharType="separate"/>
            </w:r>
            <w:r>
              <w:rPr>
                <w:noProof/>
                <w:webHidden/>
              </w:rPr>
              <w:t>vii</w:t>
            </w:r>
            <w:r>
              <w:rPr>
                <w:noProof/>
                <w:webHidden/>
              </w:rPr>
              <w:fldChar w:fldCharType="end"/>
            </w:r>
          </w:hyperlink>
        </w:p>
        <w:p w14:paraId="6CC65466" w14:textId="12474FB5"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01" w:history="1">
            <w:r w:rsidRPr="00D90306">
              <w:rPr>
                <w:rStyle w:val="Hyperlink"/>
                <w:noProof/>
                <w:lang w:eastAsia="zh-CN"/>
              </w:rPr>
              <w:t>KATA PENGANTAR</w:t>
            </w:r>
            <w:r>
              <w:rPr>
                <w:noProof/>
                <w:webHidden/>
              </w:rPr>
              <w:tab/>
            </w:r>
            <w:r>
              <w:rPr>
                <w:noProof/>
                <w:webHidden/>
              </w:rPr>
              <w:fldChar w:fldCharType="begin"/>
            </w:r>
            <w:r>
              <w:rPr>
                <w:noProof/>
                <w:webHidden/>
              </w:rPr>
              <w:instrText xml:space="preserve"> PAGEREF _Toc175105301 \h </w:instrText>
            </w:r>
            <w:r>
              <w:rPr>
                <w:noProof/>
                <w:webHidden/>
              </w:rPr>
            </w:r>
            <w:r>
              <w:rPr>
                <w:noProof/>
                <w:webHidden/>
              </w:rPr>
              <w:fldChar w:fldCharType="separate"/>
            </w:r>
            <w:r>
              <w:rPr>
                <w:noProof/>
                <w:webHidden/>
              </w:rPr>
              <w:t>viii</w:t>
            </w:r>
            <w:r>
              <w:rPr>
                <w:noProof/>
                <w:webHidden/>
              </w:rPr>
              <w:fldChar w:fldCharType="end"/>
            </w:r>
          </w:hyperlink>
        </w:p>
        <w:p w14:paraId="0FA0C505" w14:textId="497EE02B"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02" w:history="1">
            <w:r w:rsidRPr="00D90306">
              <w:rPr>
                <w:rStyle w:val="Hyperlink"/>
                <w:noProof/>
              </w:rPr>
              <w:t>DAFTAR ISI</w:t>
            </w:r>
            <w:r>
              <w:rPr>
                <w:noProof/>
                <w:webHidden/>
              </w:rPr>
              <w:tab/>
            </w:r>
            <w:r>
              <w:rPr>
                <w:noProof/>
                <w:webHidden/>
              </w:rPr>
              <w:fldChar w:fldCharType="begin"/>
            </w:r>
            <w:r>
              <w:rPr>
                <w:noProof/>
                <w:webHidden/>
              </w:rPr>
              <w:instrText xml:space="preserve"> PAGEREF _Toc175105302 \h </w:instrText>
            </w:r>
            <w:r>
              <w:rPr>
                <w:noProof/>
                <w:webHidden/>
              </w:rPr>
            </w:r>
            <w:r>
              <w:rPr>
                <w:noProof/>
                <w:webHidden/>
              </w:rPr>
              <w:fldChar w:fldCharType="separate"/>
            </w:r>
            <w:r>
              <w:rPr>
                <w:noProof/>
                <w:webHidden/>
              </w:rPr>
              <w:t>x</w:t>
            </w:r>
            <w:r>
              <w:rPr>
                <w:noProof/>
                <w:webHidden/>
              </w:rPr>
              <w:fldChar w:fldCharType="end"/>
            </w:r>
          </w:hyperlink>
        </w:p>
        <w:p w14:paraId="25B2FCF3" w14:textId="23377781"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03" w:history="1">
            <w:r w:rsidRPr="00D90306">
              <w:rPr>
                <w:rStyle w:val="Hyperlink"/>
                <w:noProof/>
              </w:rPr>
              <w:t>BAB I</w:t>
            </w:r>
            <w:r>
              <w:rPr>
                <w:noProof/>
                <w:webHidden/>
              </w:rPr>
              <w:tab/>
            </w:r>
            <w:r>
              <w:rPr>
                <w:noProof/>
                <w:webHidden/>
              </w:rPr>
              <w:fldChar w:fldCharType="begin"/>
            </w:r>
            <w:r>
              <w:rPr>
                <w:noProof/>
                <w:webHidden/>
              </w:rPr>
              <w:instrText xml:space="preserve"> PAGEREF _Toc175105303 \h </w:instrText>
            </w:r>
            <w:r>
              <w:rPr>
                <w:noProof/>
                <w:webHidden/>
              </w:rPr>
            </w:r>
            <w:r>
              <w:rPr>
                <w:noProof/>
                <w:webHidden/>
              </w:rPr>
              <w:fldChar w:fldCharType="separate"/>
            </w:r>
            <w:r>
              <w:rPr>
                <w:noProof/>
                <w:webHidden/>
              </w:rPr>
              <w:t>1</w:t>
            </w:r>
            <w:r>
              <w:rPr>
                <w:noProof/>
                <w:webHidden/>
              </w:rPr>
              <w:fldChar w:fldCharType="end"/>
            </w:r>
          </w:hyperlink>
        </w:p>
        <w:p w14:paraId="5E9ECF97" w14:textId="29E2566F"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04" w:history="1">
            <w:r w:rsidRPr="00D90306">
              <w:rPr>
                <w:rStyle w:val="Hyperlink"/>
                <w:noProof/>
              </w:rPr>
              <w:t>PENDAHULUAN</w:t>
            </w:r>
            <w:r>
              <w:rPr>
                <w:noProof/>
                <w:webHidden/>
              </w:rPr>
              <w:tab/>
            </w:r>
            <w:r>
              <w:rPr>
                <w:noProof/>
                <w:webHidden/>
              </w:rPr>
              <w:fldChar w:fldCharType="begin"/>
            </w:r>
            <w:r>
              <w:rPr>
                <w:noProof/>
                <w:webHidden/>
              </w:rPr>
              <w:instrText xml:space="preserve"> PAGEREF _Toc175105304 \h </w:instrText>
            </w:r>
            <w:r>
              <w:rPr>
                <w:noProof/>
                <w:webHidden/>
              </w:rPr>
            </w:r>
            <w:r>
              <w:rPr>
                <w:noProof/>
                <w:webHidden/>
              </w:rPr>
              <w:fldChar w:fldCharType="separate"/>
            </w:r>
            <w:r>
              <w:rPr>
                <w:noProof/>
                <w:webHidden/>
              </w:rPr>
              <w:t>1</w:t>
            </w:r>
            <w:r>
              <w:rPr>
                <w:noProof/>
                <w:webHidden/>
              </w:rPr>
              <w:fldChar w:fldCharType="end"/>
            </w:r>
          </w:hyperlink>
        </w:p>
        <w:p w14:paraId="0D8EC17B" w14:textId="0DEDD7EF"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05" w:history="1">
            <w:r w:rsidRPr="00D90306">
              <w:rPr>
                <w:rStyle w:val="Hyperlink"/>
                <w:noProof/>
              </w:rPr>
              <w:t>A.</w:t>
            </w:r>
            <w:r>
              <w:rPr>
                <w:rFonts w:asciiTheme="minorHAnsi" w:eastAsiaTheme="minorEastAsia" w:hAnsiTheme="minorHAnsi"/>
                <w:noProof/>
                <w:sz w:val="22"/>
                <w:lang w:val="en-ID" w:eastAsia="en-ID"/>
              </w:rPr>
              <w:tab/>
            </w:r>
            <w:r w:rsidRPr="00D90306">
              <w:rPr>
                <w:rStyle w:val="Hyperlink"/>
                <w:noProof/>
              </w:rPr>
              <w:t>Latar Belakang Masalah</w:t>
            </w:r>
            <w:r>
              <w:rPr>
                <w:noProof/>
                <w:webHidden/>
              </w:rPr>
              <w:tab/>
            </w:r>
            <w:r>
              <w:rPr>
                <w:noProof/>
                <w:webHidden/>
              </w:rPr>
              <w:fldChar w:fldCharType="begin"/>
            </w:r>
            <w:r>
              <w:rPr>
                <w:noProof/>
                <w:webHidden/>
              </w:rPr>
              <w:instrText xml:space="preserve"> PAGEREF _Toc175105305 \h </w:instrText>
            </w:r>
            <w:r>
              <w:rPr>
                <w:noProof/>
                <w:webHidden/>
              </w:rPr>
            </w:r>
            <w:r>
              <w:rPr>
                <w:noProof/>
                <w:webHidden/>
              </w:rPr>
              <w:fldChar w:fldCharType="separate"/>
            </w:r>
            <w:r>
              <w:rPr>
                <w:noProof/>
                <w:webHidden/>
              </w:rPr>
              <w:t>1</w:t>
            </w:r>
            <w:r>
              <w:rPr>
                <w:noProof/>
                <w:webHidden/>
              </w:rPr>
              <w:fldChar w:fldCharType="end"/>
            </w:r>
          </w:hyperlink>
        </w:p>
        <w:p w14:paraId="38A13532" w14:textId="65E0D66E"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06" w:history="1">
            <w:r w:rsidRPr="00D90306">
              <w:rPr>
                <w:rStyle w:val="Hyperlink"/>
                <w:noProof/>
              </w:rPr>
              <w:t>B.</w:t>
            </w:r>
            <w:r>
              <w:rPr>
                <w:rFonts w:asciiTheme="minorHAnsi" w:eastAsiaTheme="minorEastAsia" w:hAnsiTheme="minorHAnsi"/>
                <w:noProof/>
                <w:sz w:val="22"/>
                <w:lang w:val="en-ID" w:eastAsia="en-ID"/>
              </w:rPr>
              <w:tab/>
            </w:r>
            <w:r w:rsidRPr="00D90306">
              <w:rPr>
                <w:rStyle w:val="Hyperlink"/>
                <w:noProof/>
              </w:rPr>
              <w:t>Rumusan Masalah</w:t>
            </w:r>
            <w:r>
              <w:rPr>
                <w:noProof/>
                <w:webHidden/>
              </w:rPr>
              <w:tab/>
            </w:r>
            <w:r>
              <w:rPr>
                <w:noProof/>
                <w:webHidden/>
              </w:rPr>
              <w:fldChar w:fldCharType="begin"/>
            </w:r>
            <w:r>
              <w:rPr>
                <w:noProof/>
                <w:webHidden/>
              </w:rPr>
              <w:instrText xml:space="preserve"> PAGEREF _Toc175105306 \h </w:instrText>
            </w:r>
            <w:r>
              <w:rPr>
                <w:noProof/>
                <w:webHidden/>
              </w:rPr>
            </w:r>
            <w:r>
              <w:rPr>
                <w:noProof/>
                <w:webHidden/>
              </w:rPr>
              <w:fldChar w:fldCharType="separate"/>
            </w:r>
            <w:r>
              <w:rPr>
                <w:noProof/>
                <w:webHidden/>
              </w:rPr>
              <w:t>7</w:t>
            </w:r>
            <w:r>
              <w:rPr>
                <w:noProof/>
                <w:webHidden/>
              </w:rPr>
              <w:fldChar w:fldCharType="end"/>
            </w:r>
          </w:hyperlink>
        </w:p>
        <w:p w14:paraId="1B828AC5" w14:textId="18D0D462"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07" w:history="1">
            <w:r w:rsidRPr="00D90306">
              <w:rPr>
                <w:rStyle w:val="Hyperlink"/>
                <w:noProof/>
              </w:rPr>
              <w:t>C.</w:t>
            </w:r>
            <w:r>
              <w:rPr>
                <w:rFonts w:asciiTheme="minorHAnsi" w:eastAsiaTheme="minorEastAsia" w:hAnsiTheme="minorHAnsi"/>
                <w:noProof/>
                <w:sz w:val="22"/>
                <w:lang w:val="en-ID" w:eastAsia="en-ID"/>
              </w:rPr>
              <w:tab/>
            </w:r>
            <w:r w:rsidRPr="00D90306">
              <w:rPr>
                <w:rStyle w:val="Hyperlink"/>
                <w:noProof/>
              </w:rPr>
              <w:t>Tujuan Penelitian</w:t>
            </w:r>
            <w:r>
              <w:rPr>
                <w:noProof/>
                <w:webHidden/>
              </w:rPr>
              <w:tab/>
            </w:r>
            <w:r>
              <w:rPr>
                <w:noProof/>
                <w:webHidden/>
              </w:rPr>
              <w:fldChar w:fldCharType="begin"/>
            </w:r>
            <w:r>
              <w:rPr>
                <w:noProof/>
                <w:webHidden/>
              </w:rPr>
              <w:instrText xml:space="preserve"> PAGEREF _Toc175105307 \h </w:instrText>
            </w:r>
            <w:r>
              <w:rPr>
                <w:noProof/>
                <w:webHidden/>
              </w:rPr>
            </w:r>
            <w:r>
              <w:rPr>
                <w:noProof/>
                <w:webHidden/>
              </w:rPr>
              <w:fldChar w:fldCharType="separate"/>
            </w:r>
            <w:r>
              <w:rPr>
                <w:noProof/>
                <w:webHidden/>
              </w:rPr>
              <w:t>7</w:t>
            </w:r>
            <w:r>
              <w:rPr>
                <w:noProof/>
                <w:webHidden/>
              </w:rPr>
              <w:fldChar w:fldCharType="end"/>
            </w:r>
          </w:hyperlink>
        </w:p>
        <w:p w14:paraId="7A12659B" w14:textId="7BF17A0B"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08" w:history="1">
            <w:r w:rsidRPr="00D90306">
              <w:rPr>
                <w:rStyle w:val="Hyperlink"/>
                <w:noProof/>
              </w:rPr>
              <w:t>D.</w:t>
            </w:r>
            <w:r>
              <w:rPr>
                <w:rFonts w:asciiTheme="minorHAnsi" w:eastAsiaTheme="minorEastAsia" w:hAnsiTheme="minorHAnsi"/>
                <w:noProof/>
                <w:sz w:val="22"/>
                <w:lang w:val="en-ID" w:eastAsia="en-ID"/>
              </w:rPr>
              <w:tab/>
            </w:r>
            <w:r w:rsidRPr="00D90306">
              <w:rPr>
                <w:rStyle w:val="Hyperlink"/>
                <w:noProof/>
              </w:rPr>
              <w:t>Urgensi Penelitian</w:t>
            </w:r>
            <w:r>
              <w:rPr>
                <w:noProof/>
                <w:webHidden/>
              </w:rPr>
              <w:tab/>
            </w:r>
            <w:r>
              <w:rPr>
                <w:noProof/>
                <w:webHidden/>
              </w:rPr>
              <w:fldChar w:fldCharType="begin"/>
            </w:r>
            <w:r>
              <w:rPr>
                <w:noProof/>
                <w:webHidden/>
              </w:rPr>
              <w:instrText xml:space="preserve"> PAGEREF _Toc175105308 \h </w:instrText>
            </w:r>
            <w:r>
              <w:rPr>
                <w:noProof/>
                <w:webHidden/>
              </w:rPr>
            </w:r>
            <w:r>
              <w:rPr>
                <w:noProof/>
                <w:webHidden/>
              </w:rPr>
              <w:fldChar w:fldCharType="separate"/>
            </w:r>
            <w:r>
              <w:rPr>
                <w:noProof/>
                <w:webHidden/>
              </w:rPr>
              <w:t>7</w:t>
            </w:r>
            <w:r>
              <w:rPr>
                <w:noProof/>
                <w:webHidden/>
              </w:rPr>
              <w:fldChar w:fldCharType="end"/>
            </w:r>
          </w:hyperlink>
        </w:p>
        <w:p w14:paraId="2ED0D46F" w14:textId="39F74D8C"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09" w:history="1">
            <w:r w:rsidRPr="00D90306">
              <w:rPr>
                <w:rStyle w:val="Hyperlink"/>
                <w:noProof/>
              </w:rPr>
              <w:t>E.</w:t>
            </w:r>
            <w:r>
              <w:rPr>
                <w:rFonts w:asciiTheme="minorHAnsi" w:eastAsiaTheme="minorEastAsia" w:hAnsiTheme="minorHAnsi"/>
                <w:noProof/>
                <w:sz w:val="22"/>
                <w:lang w:val="en-ID" w:eastAsia="en-ID"/>
              </w:rPr>
              <w:tab/>
            </w:r>
            <w:r w:rsidRPr="00D90306">
              <w:rPr>
                <w:rStyle w:val="Hyperlink"/>
                <w:noProof/>
              </w:rPr>
              <w:t>Tinjauan Pustaka</w:t>
            </w:r>
            <w:r>
              <w:rPr>
                <w:noProof/>
                <w:webHidden/>
              </w:rPr>
              <w:tab/>
            </w:r>
            <w:r>
              <w:rPr>
                <w:noProof/>
                <w:webHidden/>
              </w:rPr>
              <w:fldChar w:fldCharType="begin"/>
            </w:r>
            <w:r>
              <w:rPr>
                <w:noProof/>
                <w:webHidden/>
              </w:rPr>
              <w:instrText xml:space="preserve"> PAGEREF _Toc175105309 \h </w:instrText>
            </w:r>
            <w:r>
              <w:rPr>
                <w:noProof/>
                <w:webHidden/>
              </w:rPr>
            </w:r>
            <w:r>
              <w:rPr>
                <w:noProof/>
                <w:webHidden/>
              </w:rPr>
              <w:fldChar w:fldCharType="separate"/>
            </w:r>
            <w:r>
              <w:rPr>
                <w:noProof/>
                <w:webHidden/>
              </w:rPr>
              <w:t>8</w:t>
            </w:r>
            <w:r>
              <w:rPr>
                <w:noProof/>
                <w:webHidden/>
              </w:rPr>
              <w:fldChar w:fldCharType="end"/>
            </w:r>
          </w:hyperlink>
        </w:p>
        <w:p w14:paraId="1C727A2C" w14:textId="788E73EF" w:rsidR="00C006F7" w:rsidRDefault="00C006F7">
          <w:pPr>
            <w:pStyle w:val="TOC2"/>
            <w:tabs>
              <w:tab w:val="left" w:pos="660"/>
              <w:tab w:val="right" w:leader="dot" w:pos="7928"/>
            </w:tabs>
            <w:rPr>
              <w:rFonts w:asciiTheme="minorHAnsi" w:eastAsiaTheme="minorEastAsia" w:hAnsiTheme="minorHAnsi"/>
              <w:noProof/>
              <w:sz w:val="22"/>
              <w:lang w:val="en-ID" w:eastAsia="en-ID"/>
            </w:rPr>
          </w:pPr>
          <w:hyperlink w:anchor="_Toc175105310" w:history="1">
            <w:r w:rsidRPr="00D90306">
              <w:rPr>
                <w:rStyle w:val="Hyperlink"/>
                <w:noProof/>
              </w:rPr>
              <w:t>F.</w:t>
            </w:r>
            <w:r>
              <w:rPr>
                <w:rFonts w:asciiTheme="minorHAnsi" w:eastAsiaTheme="minorEastAsia" w:hAnsiTheme="minorHAnsi"/>
                <w:noProof/>
                <w:sz w:val="22"/>
                <w:lang w:val="en-ID" w:eastAsia="en-ID"/>
              </w:rPr>
              <w:tab/>
            </w:r>
            <w:r w:rsidRPr="00D90306">
              <w:rPr>
                <w:rStyle w:val="Hyperlink"/>
                <w:noProof/>
              </w:rPr>
              <w:t>Metode Penelitian</w:t>
            </w:r>
            <w:r>
              <w:rPr>
                <w:noProof/>
                <w:webHidden/>
              </w:rPr>
              <w:tab/>
            </w:r>
            <w:r>
              <w:rPr>
                <w:noProof/>
                <w:webHidden/>
              </w:rPr>
              <w:fldChar w:fldCharType="begin"/>
            </w:r>
            <w:r>
              <w:rPr>
                <w:noProof/>
                <w:webHidden/>
              </w:rPr>
              <w:instrText xml:space="preserve"> PAGEREF _Toc175105310 \h </w:instrText>
            </w:r>
            <w:r>
              <w:rPr>
                <w:noProof/>
                <w:webHidden/>
              </w:rPr>
            </w:r>
            <w:r>
              <w:rPr>
                <w:noProof/>
                <w:webHidden/>
              </w:rPr>
              <w:fldChar w:fldCharType="separate"/>
            </w:r>
            <w:r>
              <w:rPr>
                <w:noProof/>
                <w:webHidden/>
              </w:rPr>
              <w:t>11</w:t>
            </w:r>
            <w:r>
              <w:rPr>
                <w:noProof/>
                <w:webHidden/>
              </w:rPr>
              <w:fldChar w:fldCharType="end"/>
            </w:r>
          </w:hyperlink>
        </w:p>
        <w:p w14:paraId="6EC5A746" w14:textId="7862DAB7"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11" w:history="1">
            <w:r w:rsidRPr="00D90306">
              <w:rPr>
                <w:rStyle w:val="Hyperlink"/>
                <w:noProof/>
              </w:rPr>
              <w:t>G.</w:t>
            </w:r>
            <w:r>
              <w:rPr>
                <w:rFonts w:asciiTheme="minorHAnsi" w:eastAsiaTheme="minorEastAsia" w:hAnsiTheme="minorHAnsi"/>
                <w:noProof/>
                <w:sz w:val="22"/>
                <w:lang w:val="en-ID" w:eastAsia="en-ID"/>
              </w:rPr>
              <w:tab/>
            </w:r>
            <w:r w:rsidRPr="00D90306">
              <w:rPr>
                <w:rStyle w:val="Hyperlink"/>
                <w:noProof/>
              </w:rPr>
              <w:t>Sistematikan Penulisan</w:t>
            </w:r>
            <w:r>
              <w:rPr>
                <w:noProof/>
                <w:webHidden/>
              </w:rPr>
              <w:tab/>
            </w:r>
            <w:r>
              <w:rPr>
                <w:noProof/>
                <w:webHidden/>
              </w:rPr>
              <w:fldChar w:fldCharType="begin"/>
            </w:r>
            <w:r>
              <w:rPr>
                <w:noProof/>
                <w:webHidden/>
              </w:rPr>
              <w:instrText xml:space="preserve"> PAGEREF _Toc175105311 \h </w:instrText>
            </w:r>
            <w:r>
              <w:rPr>
                <w:noProof/>
                <w:webHidden/>
              </w:rPr>
            </w:r>
            <w:r>
              <w:rPr>
                <w:noProof/>
                <w:webHidden/>
              </w:rPr>
              <w:fldChar w:fldCharType="separate"/>
            </w:r>
            <w:r>
              <w:rPr>
                <w:noProof/>
                <w:webHidden/>
              </w:rPr>
              <w:t>14</w:t>
            </w:r>
            <w:r>
              <w:rPr>
                <w:noProof/>
                <w:webHidden/>
              </w:rPr>
              <w:fldChar w:fldCharType="end"/>
            </w:r>
          </w:hyperlink>
        </w:p>
        <w:p w14:paraId="2FAF1899" w14:textId="2810C356"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12" w:history="1">
            <w:r w:rsidRPr="00D90306">
              <w:rPr>
                <w:rStyle w:val="Hyperlink"/>
                <w:noProof/>
              </w:rPr>
              <w:t>BAB II</w:t>
            </w:r>
            <w:r>
              <w:rPr>
                <w:noProof/>
                <w:webHidden/>
              </w:rPr>
              <w:tab/>
            </w:r>
            <w:r>
              <w:rPr>
                <w:noProof/>
                <w:webHidden/>
              </w:rPr>
              <w:fldChar w:fldCharType="begin"/>
            </w:r>
            <w:r>
              <w:rPr>
                <w:noProof/>
                <w:webHidden/>
              </w:rPr>
              <w:instrText xml:space="preserve"> PAGEREF _Toc175105312 \h </w:instrText>
            </w:r>
            <w:r>
              <w:rPr>
                <w:noProof/>
                <w:webHidden/>
              </w:rPr>
            </w:r>
            <w:r>
              <w:rPr>
                <w:noProof/>
                <w:webHidden/>
              </w:rPr>
              <w:fldChar w:fldCharType="separate"/>
            </w:r>
            <w:r>
              <w:rPr>
                <w:noProof/>
                <w:webHidden/>
              </w:rPr>
              <w:t>15</w:t>
            </w:r>
            <w:r>
              <w:rPr>
                <w:noProof/>
                <w:webHidden/>
              </w:rPr>
              <w:fldChar w:fldCharType="end"/>
            </w:r>
          </w:hyperlink>
        </w:p>
        <w:p w14:paraId="6B4F7C46" w14:textId="7239AE53"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13" w:history="1">
            <w:r w:rsidRPr="00D90306">
              <w:rPr>
                <w:rStyle w:val="Hyperlink"/>
                <w:noProof/>
              </w:rPr>
              <w:t>TINJAUAN KONSEPTUAL</w:t>
            </w:r>
            <w:r>
              <w:rPr>
                <w:noProof/>
                <w:webHidden/>
              </w:rPr>
              <w:tab/>
            </w:r>
            <w:r>
              <w:rPr>
                <w:noProof/>
                <w:webHidden/>
              </w:rPr>
              <w:fldChar w:fldCharType="begin"/>
            </w:r>
            <w:r>
              <w:rPr>
                <w:noProof/>
                <w:webHidden/>
              </w:rPr>
              <w:instrText xml:space="preserve"> PAGEREF _Toc175105313 \h </w:instrText>
            </w:r>
            <w:r>
              <w:rPr>
                <w:noProof/>
                <w:webHidden/>
              </w:rPr>
            </w:r>
            <w:r>
              <w:rPr>
                <w:noProof/>
                <w:webHidden/>
              </w:rPr>
              <w:fldChar w:fldCharType="separate"/>
            </w:r>
            <w:r>
              <w:rPr>
                <w:noProof/>
                <w:webHidden/>
              </w:rPr>
              <w:t>15</w:t>
            </w:r>
            <w:r>
              <w:rPr>
                <w:noProof/>
                <w:webHidden/>
              </w:rPr>
              <w:fldChar w:fldCharType="end"/>
            </w:r>
          </w:hyperlink>
        </w:p>
        <w:p w14:paraId="635F6956" w14:textId="7C5DBD71"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14" w:history="1">
            <w:r w:rsidRPr="00D90306">
              <w:rPr>
                <w:rStyle w:val="Hyperlink"/>
                <w:noProof/>
              </w:rPr>
              <w:t>A.</w:t>
            </w:r>
            <w:r>
              <w:rPr>
                <w:rFonts w:asciiTheme="minorHAnsi" w:eastAsiaTheme="minorEastAsia" w:hAnsiTheme="minorHAnsi"/>
                <w:noProof/>
                <w:sz w:val="22"/>
                <w:lang w:val="en-ID" w:eastAsia="en-ID"/>
              </w:rPr>
              <w:tab/>
            </w:r>
            <w:r w:rsidRPr="00D90306">
              <w:rPr>
                <w:rStyle w:val="Hyperlink"/>
                <w:noProof/>
              </w:rPr>
              <w:t>Tinjuan Umum tentang Perlindungan Hukum</w:t>
            </w:r>
            <w:r>
              <w:rPr>
                <w:noProof/>
                <w:webHidden/>
              </w:rPr>
              <w:tab/>
            </w:r>
            <w:r>
              <w:rPr>
                <w:noProof/>
                <w:webHidden/>
              </w:rPr>
              <w:fldChar w:fldCharType="begin"/>
            </w:r>
            <w:r>
              <w:rPr>
                <w:noProof/>
                <w:webHidden/>
              </w:rPr>
              <w:instrText xml:space="preserve"> PAGEREF _Toc175105314 \h </w:instrText>
            </w:r>
            <w:r>
              <w:rPr>
                <w:noProof/>
                <w:webHidden/>
              </w:rPr>
            </w:r>
            <w:r>
              <w:rPr>
                <w:noProof/>
                <w:webHidden/>
              </w:rPr>
              <w:fldChar w:fldCharType="separate"/>
            </w:r>
            <w:r>
              <w:rPr>
                <w:noProof/>
                <w:webHidden/>
              </w:rPr>
              <w:t>15</w:t>
            </w:r>
            <w:r>
              <w:rPr>
                <w:noProof/>
                <w:webHidden/>
              </w:rPr>
              <w:fldChar w:fldCharType="end"/>
            </w:r>
          </w:hyperlink>
        </w:p>
        <w:p w14:paraId="5E58F543" w14:textId="024C0695"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15" w:history="1">
            <w:r w:rsidRPr="00D90306">
              <w:rPr>
                <w:rStyle w:val="Hyperlink"/>
                <w:noProof/>
              </w:rPr>
              <w:t>1.</w:t>
            </w:r>
            <w:r>
              <w:rPr>
                <w:rFonts w:asciiTheme="minorHAnsi" w:eastAsiaTheme="minorEastAsia" w:hAnsiTheme="minorHAnsi"/>
                <w:noProof/>
                <w:sz w:val="22"/>
                <w:lang w:val="en-ID" w:eastAsia="en-ID"/>
              </w:rPr>
              <w:tab/>
            </w:r>
            <w:r w:rsidRPr="00D90306">
              <w:rPr>
                <w:rStyle w:val="Hyperlink"/>
                <w:noProof/>
              </w:rPr>
              <w:t>Pengertian Perlindungan Hukum dalam Hukum Perdata</w:t>
            </w:r>
            <w:r>
              <w:rPr>
                <w:noProof/>
                <w:webHidden/>
              </w:rPr>
              <w:tab/>
            </w:r>
            <w:r>
              <w:rPr>
                <w:noProof/>
                <w:webHidden/>
              </w:rPr>
              <w:fldChar w:fldCharType="begin"/>
            </w:r>
            <w:r>
              <w:rPr>
                <w:noProof/>
                <w:webHidden/>
              </w:rPr>
              <w:instrText xml:space="preserve"> PAGEREF _Toc175105315 \h </w:instrText>
            </w:r>
            <w:r>
              <w:rPr>
                <w:noProof/>
                <w:webHidden/>
              </w:rPr>
            </w:r>
            <w:r>
              <w:rPr>
                <w:noProof/>
                <w:webHidden/>
              </w:rPr>
              <w:fldChar w:fldCharType="separate"/>
            </w:r>
            <w:r>
              <w:rPr>
                <w:noProof/>
                <w:webHidden/>
              </w:rPr>
              <w:t>15</w:t>
            </w:r>
            <w:r>
              <w:rPr>
                <w:noProof/>
                <w:webHidden/>
              </w:rPr>
              <w:fldChar w:fldCharType="end"/>
            </w:r>
          </w:hyperlink>
        </w:p>
        <w:p w14:paraId="15C5F032" w14:textId="184D434B"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16" w:history="1">
            <w:r w:rsidRPr="00D90306">
              <w:rPr>
                <w:rStyle w:val="Hyperlink"/>
                <w:noProof/>
              </w:rPr>
              <w:t>2.</w:t>
            </w:r>
            <w:r>
              <w:rPr>
                <w:rFonts w:asciiTheme="minorHAnsi" w:eastAsiaTheme="minorEastAsia" w:hAnsiTheme="minorHAnsi"/>
                <w:noProof/>
                <w:sz w:val="22"/>
                <w:lang w:val="en-ID" w:eastAsia="en-ID"/>
              </w:rPr>
              <w:tab/>
            </w:r>
            <w:r w:rsidRPr="00D90306">
              <w:rPr>
                <w:rStyle w:val="Hyperlink"/>
                <w:noProof/>
              </w:rPr>
              <w:t>Ruang Lingkup Perlindungan Hukum dalam Hukum Perdata</w:t>
            </w:r>
            <w:r>
              <w:rPr>
                <w:noProof/>
                <w:webHidden/>
              </w:rPr>
              <w:tab/>
            </w:r>
            <w:r>
              <w:rPr>
                <w:noProof/>
                <w:webHidden/>
              </w:rPr>
              <w:fldChar w:fldCharType="begin"/>
            </w:r>
            <w:r>
              <w:rPr>
                <w:noProof/>
                <w:webHidden/>
              </w:rPr>
              <w:instrText xml:space="preserve"> PAGEREF _Toc175105316 \h </w:instrText>
            </w:r>
            <w:r>
              <w:rPr>
                <w:noProof/>
                <w:webHidden/>
              </w:rPr>
            </w:r>
            <w:r>
              <w:rPr>
                <w:noProof/>
                <w:webHidden/>
              </w:rPr>
              <w:fldChar w:fldCharType="separate"/>
            </w:r>
            <w:r>
              <w:rPr>
                <w:noProof/>
                <w:webHidden/>
              </w:rPr>
              <w:t>17</w:t>
            </w:r>
            <w:r>
              <w:rPr>
                <w:noProof/>
                <w:webHidden/>
              </w:rPr>
              <w:fldChar w:fldCharType="end"/>
            </w:r>
          </w:hyperlink>
        </w:p>
        <w:p w14:paraId="659C745F" w14:textId="6B46072D"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17" w:history="1">
            <w:r w:rsidRPr="00D90306">
              <w:rPr>
                <w:rStyle w:val="Hyperlink"/>
                <w:noProof/>
                <w:lang w:eastAsia="zh-CN"/>
              </w:rPr>
              <w:t>3.</w:t>
            </w:r>
            <w:r>
              <w:rPr>
                <w:rFonts w:asciiTheme="minorHAnsi" w:eastAsiaTheme="minorEastAsia" w:hAnsiTheme="minorHAnsi"/>
                <w:noProof/>
                <w:sz w:val="22"/>
                <w:lang w:val="en-ID" w:eastAsia="en-ID"/>
              </w:rPr>
              <w:tab/>
            </w:r>
            <w:r w:rsidRPr="00D90306">
              <w:rPr>
                <w:rStyle w:val="Hyperlink"/>
                <w:noProof/>
              </w:rPr>
              <w:t>Pengaturan Perlindungan Hukum dalam Hukum Perdata</w:t>
            </w:r>
            <w:r>
              <w:rPr>
                <w:noProof/>
                <w:webHidden/>
              </w:rPr>
              <w:tab/>
            </w:r>
            <w:r>
              <w:rPr>
                <w:noProof/>
                <w:webHidden/>
              </w:rPr>
              <w:fldChar w:fldCharType="begin"/>
            </w:r>
            <w:r>
              <w:rPr>
                <w:noProof/>
                <w:webHidden/>
              </w:rPr>
              <w:instrText xml:space="preserve"> PAGEREF _Toc175105317 \h </w:instrText>
            </w:r>
            <w:r>
              <w:rPr>
                <w:noProof/>
                <w:webHidden/>
              </w:rPr>
            </w:r>
            <w:r>
              <w:rPr>
                <w:noProof/>
                <w:webHidden/>
              </w:rPr>
              <w:fldChar w:fldCharType="separate"/>
            </w:r>
            <w:r>
              <w:rPr>
                <w:noProof/>
                <w:webHidden/>
              </w:rPr>
              <w:t>20</w:t>
            </w:r>
            <w:r>
              <w:rPr>
                <w:noProof/>
                <w:webHidden/>
              </w:rPr>
              <w:fldChar w:fldCharType="end"/>
            </w:r>
          </w:hyperlink>
        </w:p>
        <w:p w14:paraId="3E2941EB" w14:textId="7D0CA39A"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18" w:history="1">
            <w:r w:rsidRPr="00D90306">
              <w:rPr>
                <w:rStyle w:val="Hyperlink"/>
                <w:noProof/>
              </w:rPr>
              <w:t>B.</w:t>
            </w:r>
            <w:r>
              <w:rPr>
                <w:rFonts w:asciiTheme="minorHAnsi" w:eastAsiaTheme="minorEastAsia" w:hAnsiTheme="minorHAnsi"/>
                <w:noProof/>
                <w:sz w:val="22"/>
                <w:lang w:val="en-ID" w:eastAsia="en-ID"/>
              </w:rPr>
              <w:tab/>
            </w:r>
            <w:r w:rsidRPr="00D90306">
              <w:rPr>
                <w:rStyle w:val="Hyperlink"/>
                <w:noProof/>
              </w:rPr>
              <w:t>Tinjuan Umum tentang Perikatan Jual Beli</w:t>
            </w:r>
            <w:r>
              <w:rPr>
                <w:noProof/>
                <w:webHidden/>
              </w:rPr>
              <w:tab/>
            </w:r>
            <w:r>
              <w:rPr>
                <w:noProof/>
                <w:webHidden/>
              </w:rPr>
              <w:fldChar w:fldCharType="begin"/>
            </w:r>
            <w:r>
              <w:rPr>
                <w:noProof/>
                <w:webHidden/>
              </w:rPr>
              <w:instrText xml:space="preserve"> PAGEREF _Toc175105318 \h </w:instrText>
            </w:r>
            <w:r>
              <w:rPr>
                <w:noProof/>
                <w:webHidden/>
              </w:rPr>
            </w:r>
            <w:r>
              <w:rPr>
                <w:noProof/>
                <w:webHidden/>
              </w:rPr>
              <w:fldChar w:fldCharType="separate"/>
            </w:r>
            <w:r>
              <w:rPr>
                <w:noProof/>
                <w:webHidden/>
              </w:rPr>
              <w:t>22</w:t>
            </w:r>
            <w:r>
              <w:rPr>
                <w:noProof/>
                <w:webHidden/>
              </w:rPr>
              <w:fldChar w:fldCharType="end"/>
            </w:r>
          </w:hyperlink>
        </w:p>
        <w:p w14:paraId="4FD2B34E" w14:textId="0C856461"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19" w:history="1">
            <w:r w:rsidRPr="00D90306">
              <w:rPr>
                <w:rStyle w:val="Hyperlink"/>
                <w:noProof/>
                <w:lang w:eastAsia="zh-CN"/>
              </w:rPr>
              <w:t>1.</w:t>
            </w:r>
            <w:r>
              <w:rPr>
                <w:rFonts w:asciiTheme="minorHAnsi" w:eastAsiaTheme="minorEastAsia" w:hAnsiTheme="minorHAnsi"/>
                <w:noProof/>
                <w:sz w:val="22"/>
                <w:lang w:val="en-ID" w:eastAsia="en-ID"/>
              </w:rPr>
              <w:tab/>
            </w:r>
            <w:r w:rsidRPr="00D90306">
              <w:rPr>
                <w:rStyle w:val="Hyperlink"/>
                <w:noProof/>
              </w:rPr>
              <w:t>Pengertian Perikatan Jual Beli</w:t>
            </w:r>
            <w:r>
              <w:rPr>
                <w:noProof/>
                <w:webHidden/>
              </w:rPr>
              <w:tab/>
            </w:r>
            <w:r>
              <w:rPr>
                <w:noProof/>
                <w:webHidden/>
              </w:rPr>
              <w:fldChar w:fldCharType="begin"/>
            </w:r>
            <w:r>
              <w:rPr>
                <w:noProof/>
                <w:webHidden/>
              </w:rPr>
              <w:instrText xml:space="preserve"> PAGEREF _Toc175105319 \h </w:instrText>
            </w:r>
            <w:r>
              <w:rPr>
                <w:noProof/>
                <w:webHidden/>
              </w:rPr>
            </w:r>
            <w:r>
              <w:rPr>
                <w:noProof/>
                <w:webHidden/>
              </w:rPr>
              <w:fldChar w:fldCharType="separate"/>
            </w:r>
            <w:r>
              <w:rPr>
                <w:noProof/>
                <w:webHidden/>
              </w:rPr>
              <w:t>22</w:t>
            </w:r>
            <w:r>
              <w:rPr>
                <w:noProof/>
                <w:webHidden/>
              </w:rPr>
              <w:fldChar w:fldCharType="end"/>
            </w:r>
          </w:hyperlink>
        </w:p>
        <w:p w14:paraId="6135967E" w14:textId="237C331B"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20" w:history="1">
            <w:r w:rsidRPr="00D90306">
              <w:rPr>
                <w:rStyle w:val="Hyperlink"/>
                <w:noProof/>
                <w:lang w:eastAsia="zh-CN"/>
              </w:rPr>
              <w:t>2.</w:t>
            </w:r>
            <w:r>
              <w:rPr>
                <w:rFonts w:asciiTheme="minorHAnsi" w:eastAsiaTheme="minorEastAsia" w:hAnsiTheme="minorHAnsi"/>
                <w:noProof/>
                <w:sz w:val="22"/>
                <w:lang w:val="en-ID" w:eastAsia="en-ID"/>
              </w:rPr>
              <w:tab/>
            </w:r>
            <w:r w:rsidRPr="00D90306">
              <w:rPr>
                <w:rStyle w:val="Hyperlink"/>
                <w:noProof/>
              </w:rPr>
              <w:t>Jenis-Jenis Pengkitan Jual Beli</w:t>
            </w:r>
            <w:r>
              <w:rPr>
                <w:noProof/>
                <w:webHidden/>
              </w:rPr>
              <w:tab/>
            </w:r>
            <w:r>
              <w:rPr>
                <w:noProof/>
                <w:webHidden/>
              </w:rPr>
              <w:fldChar w:fldCharType="begin"/>
            </w:r>
            <w:r>
              <w:rPr>
                <w:noProof/>
                <w:webHidden/>
              </w:rPr>
              <w:instrText xml:space="preserve"> PAGEREF _Toc175105320 \h </w:instrText>
            </w:r>
            <w:r>
              <w:rPr>
                <w:noProof/>
                <w:webHidden/>
              </w:rPr>
            </w:r>
            <w:r>
              <w:rPr>
                <w:noProof/>
                <w:webHidden/>
              </w:rPr>
              <w:fldChar w:fldCharType="separate"/>
            </w:r>
            <w:r>
              <w:rPr>
                <w:noProof/>
                <w:webHidden/>
              </w:rPr>
              <w:t>30</w:t>
            </w:r>
            <w:r>
              <w:rPr>
                <w:noProof/>
                <w:webHidden/>
              </w:rPr>
              <w:fldChar w:fldCharType="end"/>
            </w:r>
          </w:hyperlink>
        </w:p>
        <w:p w14:paraId="5FDB53D6" w14:textId="4D17510C"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21" w:history="1">
            <w:r w:rsidRPr="00D90306">
              <w:rPr>
                <w:rStyle w:val="Hyperlink"/>
                <w:rFonts w:cs="Times New Roman"/>
                <w:noProof/>
                <w:lang w:eastAsia="zh-CN"/>
              </w:rPr>
              <w:t>3.</w:t>
            </w:r>
            <w:r>
              <w:rPr>
                <w:rFonts w:asciiTheme="minorHAnsi" w:eastAsiaTheme="minorEastAsia" w:hAnsiTheme="minorHAnsi"/>
                <w:noProof/>
                <w:sz w:val="22"/>
                <w:lang w:val="en-ID" w:eastAsia="en-ID"/>
              </w:rPr>
              <w:tab/>
            </w:r>
            <w:r w:rsidRPr="00D90306">
              <w:rPr>
                <w:rStyle w:val="Hyperlink"/>
                <w:rFonts w:cs="Times New Roman"/>
                <w:noProof/>
              </w:rPr>
              <w:t>Pengaturan Pengikatan Jual Beli</w:t>
            </w:r>
            <w:r>
              <w:rPr>
                <w:noProof/>
                <w:webHidden/>
              </w:rPr>
              <w:tab/>
            </w:r>
            <w:r>
              <w:rPr>
                <w:noProof/>
                <w:webHidden/>
              </w:rPr>
              <w:fldChar w:fldCharType="begin"/>
            </w:r>
            <w:r>
              <w:rPr>
                <w:noProof/>
                <w:webHidden/>
              </w:rPr>
              <w:instrText xml:space="preserve"> PAGEREF _Toc175105321 \h </w:instrText>
            </w:r>
            <w:r>
              <w:rPr>
                <w:noProof/>
                <w:webHidden/>
              </w:rPr>
            </w:r>
            <w:r>
              <w:rPr>
                <w:noProof/>
                <w:webHidden/>
              </w:rPr>
              <w:fldChar w:fldCharType="separate"/>
            </w:r>
            <w:r>
              <w:rPr>
                <w:noProof/>
                <w:webHidden/>
              </w:rPr>
              <w:t>33</w:t>
            </w:r>
            <w:r>
              <w:rPr>
                <w:noProof/>
                <w:webHidden/>
              </w:rPr>
              <w:fldChar w:fldCharType="end"/>
            </w:r>
          </w:hyperlink>
        </w:p>
        <w:p w14:paraId="7C2C2071" w14:textId="1CD6F2FE"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22" w:history="1">
            <w:r w:rsidRPr="00D90306">
              <w:rPr>
                <w:rStyle w:val="Hyperlink"/>
                <w:noProof/>
                <w:lang w:eastAsia="zh-CN"/>
              </w:rPr>
              <w:t>C.</w:t>
            </w:r>
            <w:r>
              <w:rPr>
                <w:rFonts w:asciiTheme="minorHAnsi" w:eastAsiaTheme="minorEastAsia" w:hAnsiTheme="minorHAnsi"/>
                <w:noProof/>
                <w:sz w:val="22"/>
                <w:lang w:val="en-ID" w:eastAsia="en-ID"/>
              </w:rPr>
              <w:tab/>
            </w:r>
            <w:r w:rsidRPr="00D90306">
              <w:rPr>
                <w:rStyle w:val="Hyperlink"/>
                <w:noProof/>
                <w:lang w:eastAsia="zh-CN"/>
              </w:rPr>
              <w:t>Tinjauan Umum Tentang Hak Atas Tanah</w:t>
            </w:r>
            <w:r>
              <w:rPr>
                <w:noProof/>
                <w:webHidden/>
              </w:rPr>
              <w:tab/>
            </w:r>
            <w:r>
              <w:rPr>
                <w:noProof/>
                <w:webHidden/>
              </w:rPr>
              <w:fldChar w:fldCharType="begin"/>
            </w:r>
            <w:r>
              <w:rPr>
                <w:noProof/>
                <w:webHidden/>
              </w:rPr>
              <w:instrText xml:space="preserve"> PAGEREF _Toc175105322 \h </w:instrText>
            </w:r>
            <w:r>
              <w:rPr>
                <w:noProof/>
                <w:webHidden/>
              </w:rPr>
            </w:r>
            <w:r>
              <w:rPr>
                <w:noProof/>
                <w:webHidden/>
              </w:rPr>
              <w:fldChar w:fldCharType="separate"/>
            </w:r>
            <w:r>
              <w:rPr>
                <w:noProof/>
                <w:webHidden/>
              </w:rPr>
              <w:t>34</w:t>
            </w:r>
            <w:r>
              <w:rPr>
                <w:noProof/>
                <w:webHidden/>
              </w:rPr>
              <w:fldChar w:fldCharType="end"/>
            </w:r>
          </w:hyperlink>
        </w:p>
        <w:p w14:paraId="43E577E0" w14:textId="637430D4"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23" w:history="1">
            <w:r w:rsidRPr="00D90306">
              <w:rPr>
                <w:rStyle w:val="Hyperlink"/>
                <w:rFonts w:cs="Times New Roman"/>
                <w:noProof/>
                <w:lang w:eastAsia="zh-CN"/>
              </w:rPr>
              <w:t>1.</w:t>
            </w:r>
            <w:r>
              <w:rPr>
                <w:rFonts w:asciiTheme="minorHAnsi" w:eastAsiaTheme="minorEastAsia" w:hAnsiTheme="minorHAnsi"/>
                <w:noProof/>
                <w:sz w:val="22"/>
                <w:lang w:val="en-ID" w:eastAsia="en-ID"/>
              </w:rPr>
              <w:tab/>
            </w:r>
            <w:r w:rsidRPr="00D90306">
              <w:rPr>
                <w:rStyle w:val="Hyperlink"/>
                <w:rFonts w:cs="Times New Roman"/>
                <w:noProof/>
              </w:rPr>
              <w:t>Pengertian Hak Atas Tanah</w:t>
            </w:r>
            <w:r>
              <w:rPr>
                <w:noProof/>
                <w:webHidden/>
              </w:rPr>
              <w:tab/>
            </w:r>
            <w:r>
              <w:rPr>
                <w:noProof/>
                <w:webHidden/>
              </w:rPr>
              <w:fldChar w:fldCharType="begin"/>
            </w:r>
            <w:r>
              <w:rPr>
                <w:noProof/>
                <w:webHidden/>
              </w:rPr>
              <w:instrText xml:space="preserve"> PAGEREF _Toc175105323 \h </w:instrText>
            </w:r>
            <w:r>
              <w:rPr>
                <w:noProof/>
                <w:webHidden/>
              </w:rPr>
            </w:r>
            <w:r>
              <w:rPr>
                <w:noProof/>
                <w:webHidden/>
              </w:rPr>
              <w:fldChar w:fldCharType="separate"/>
            </w:r>
            <w:r>
              <w:rPr>
                <w:noProof/>
                <w:webHidden/>
              </w:rPr>
              <w:t>34</w:t>
            </w:r>
            <w:r>
              <w:rPr>
                <w:noProof/>
                <w:webHidden/>
              </w:rPr>
              <w:fldChar w:fldCharType="end"/>
            </w:r>
          </w:hyperlink>
        </w:p>
        <w:p w14:paraId="5534AAB5" w14:textId="2654CFAE"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24" w:history="1">
            <w:r w:rsidRPr="00D90306">
              <w:rPr>
                <w:rStyle w:val="Hyperlink"/>
                <w:rFonts w:cs="Times New Roman"/>
                <w:noProof/>
                <w:lang w:eastAsia="zh-CN"/>
              </w:rPr>
              <w:t>2.</w:t>
            </w:r>
            <w:r>
              <w:rPr>
                <w:rFonts w:asciiTheme="minorHAnsi" w:eastAsiaTheme="minorEastAsia" w:hAnsiTheme="minorHAnsi"/>
                <w:noProof/>
                <w:sz w:val="22"/>
                <w:lang w:val="en-ID" w:eastAsia="en-ID"/>
              </w:rPr>
              <w:tab/>
            </w:r>
            <w:r w:rsidRPr="00D90306">
              <w:rPr>
                <w:rStyle w:val="Hyperlink"/>
                <w:rFonts w:cs="Times New Roman"/>
                <w:noProof/>
              </w:rPr>
              <w:t>Macam-Macam Hak Atas Tanah</w:t>
            </w:r>
            <w:r>
              <w:rPr>
                <w:noProof/>
                <w:webHidden/>
              </w:rPr>
              <w:tab/>
            </w:r>
            <w:r>
              <w:rPr>
                <w:noProof/>
                <w:webHidden/>
              </w:rPr>
              <w:fldChar w:fldCharType="begin"/>
            </w:r>
            <w:r>
              <w:rPr>
                <w:noProof/>
                <w:webHidden/>
              </w:rPr>
              <w:instrText xml:space="preserve"> PAGEREF _Toc175105324 \h </w:instrText>
            </w:r>
            <w:r>
              <w:rPr>
                <w:noProof/>
                <w:webHidden/>
              </w:rPr>
            </w:r>
            <w:r>
              <w:rPr>
                <w:noProof/>
                <w:webHidden/>
              </w:rPr>
              <w:fldChar w:fldCharType="separate"/>
            </w:r>
            <w:r>
              <w:rPr>
                <w:noProof/>
                <w:webHidden/>
              </w:rPr>
              <w:t>37</w:t>
            </w:r>
            <w:r>
              <w:rPr>
                <w:noProof/>
                <w:webHidden/>
              </w:rPr>
              <w:fldChar w:fldCharType="end"/>
            </w:r>
          </w:hyperlink>
        </w:p>
        <w:p w14:paraId="6085D5E4" w14:textId="5FC3DC33"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25" w:history="1">
            <w:r w:rsidRPr="00D90306">
              <w:rPr>
                <w:rStyle w:val="Hyperlink"/>
                <w:noProof/>
              </w:rPr>
              <w:t>D.</w:t>
            </w:r>
            <w:r>
              <w:rPr>
                <w:rFonts w:asciiTheme="minorHAnsi" w:eastAsiaTheme="minorEastAsia" w:hAnsiTheme="minorHAnsi"/>
                <w:noProof/>
                <w:sz w:val="22"/>
                <w:lang w:val="en-ID" w:eastAsia="en-ID"/>
              </w:rPr>
              <w:tab/>
            </w:r>
            <w:r w:rsidRPr="00D90306">
              <w:rPr>
                <w:rStyle w:val="Hyperlink"/>
                <w:noProof/>
              </w:rPr>
              <w:t>Tinjuan Umum Tentang Penjabat Pembuat Akta Tanah (</w:t>
            </w:r>
            <w:r w:rsidRPr="00D90306">
              <w:rPr>
                <w:rStyle w:val="Hyperlink"/>
                <w:noProof/>
                <w:lang w:val="en-GB"/>
              </w:rPr>
              <w:t>PPAT)</w:t>
            </w:r>
            <w:r>
              <w:rPr>
                <w:noProof/>
                <w:webHidden/>
              </w:rPr>
              <w:tab/>
            </w:r>
            <w:r>
              <w:rPr>
                <w:noProof/>
                <w:webHidden/>
              </w:rPr>
              <w:fldChar w:fldCharType="begin"/>
            </w:r>
            <w:r>
              <w:rPr>
                <w:noProof/>
                <w:webHidden/>
              </w:rPr>
              <w:instrText xml:space="preserve"> PAGEREF _Toc175105325 \h </w:instrText>
            </w:r>
            <w:r>
              <w:rPr>
                <w:noProof/>
                <w:webHidden/>
              </w:rPr>
            </w:r>
            <w:r>
              <w:rPr>
                <w:noProof/>
                <w:webHidden/>
              </w:rPr>
              <w:fldChar w:fldCharType="separate"/>
            </w:r>
            <w:r>
              <w:rPr>
                <w:noProof/>
                <w:webHidden/>
              </w:rPr>
              <w:t>44</w:t>
            </w:r>
            <w:r>
              <w:rPr>
                <w:noProof/>
                <w:webHidden/>
              </w:rPr>
              <w:fldChar w:fldCharType="end"/>
            </w:r>
          </w:hyperlink>
        </w:p>
        <w:p w14:paraId="096B7A80" w14:textId="5D9C3A75"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26" w:history="1">
            <w:r w:rsidRPr="00D90306">
              <w:rPr>
                <w:rStyle w:val="Hyperlink"/>
                <w:noProof/>
                <w:lang w:eastAsia="zh-CN"/>
              </w:rPr>
              <w:t>1.</w:t>
            </w:r>
            <w:r>
              <w:rPr>
                <w:rFonts w:asciiTheme="minorHAnsi" w:eastAsiaTheme="minorEastAsia" w:hAnsiTheme="minorHAnsi"/>
                <w:noProof/>
                <w:sz w:val="22"/>
                <w:lang w:val="en-ID" w:eastAsia="en-ID"/>
              </w:rPr>
              <w:tab/>
            </w:r>
            <w:r w:rsidRPr="00D90306">
              <w:rPr>
                <w:rStyle w:val="Hyperlink"/>
                <w:noProof/>
              </w:rPr>
              <w:t xml:space="preserve">Pengertian </w:t>
            </w:r>
            <w:r w:rsidRPr="00D90306">
              <w:rPr>
                <w:rStyle w:val="Hyperlink"/>
                <w:noProof/>
                <w:lang w:val="en-GB"/>
              </w:rPr>
              <w:t>Tentang Penjabat Pembuat Akta Tanah (PPAT)</w:t>
            </w:r>
            <w:r>
              <w:rPr>
                <w:noProof/>
                <w:webHidden/>
              </w:rPr>
              <w:tab/>
            </w:r>
            <w:r>
              <w:rPr>
                <w:noProof/>
                <w:webHidden/>
              </w:rPr>
              <w:fldChar w:fldCharType="begin"/>
            </w:r>
            <w:r>
              <w:rPr>
                <w:noProof/>
                <w:webHidden/>
              </w:rPr>
              <w:instrText xml:space="preserve"> PAGEREF _Toc175105326 \h </w:instrText>
            </w:r>
            <w:r>
              <w:rPr>
                <w:noProof/>
                <w:webHidden/>
              </w:rPr>
            </w:r>
            <w:r>
              <w:rPr>
                <w:noProof/>
                <w:webHidden/>
              </w:rPr>
              <w:fldChar w:fldCharType="separate"/>
            </w:r>
            <w:r>
              <w:rPr>
                <w:noProof/>
                <w:webHidden/>
              </w:rPr>
              <w:t>44</w:t>
            </w:r>
            <w:r>
              <w:rPr>
                <w:noProof/>
                <w:webHidden/>
              </w:rPr>
              <w:fldChar w:fldCharType="end"/>
            </w:r>
          </w:hyperlink>
        </w:p>
        <w:p w14:paraId="7B473ED6" w14:textId="4B562436"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27" w:history="1">
            <w:r w:rsidRPr="00D90306">
              <w:rPr>
                <w:rStyle w:val="Hyperlink"/>
                <w:rFonts w:cs="Times New Roman"/>
                <w:noProof/>
                <w:lang w:val="en-GB" w:eastAsia="zh-CN"/>
              </w:rPr>
              <w:t>2.</w:t>
            </w:r>
            <w:r>
              <w:rPr>
                <w:rFonts w:asciiTheme="minorHAnsi" w:eastAsiaTheme="minorEastAsia" w:hAnsiTheme="minorHAnsi"/>
                <w:noProof/>
                <w:sz w:val="22"/>
                <w:lang w:val="en-ID" w:eastAsia="en-ID"/>
              </w:rPr>
              <w:tab/>
            </w:r>
            <w:r w:rsidRPr="00D90306">
              <w:rPr>
                <w:rStyle w:val="Hyperlink"/>
                <w:rFonts w:cs="Times New Roman"/>
                <w:noProof/>
                <w:lang w:val="en-GB" w:eastAsia="zh-CN"/>
              </w:rPr>
              <w:t>Ruang Lingkup Tentang Penjabat Pembuat Akta Tanah (PPAT)</w:t>
            </w:r>
            <w:r>
              <w:rPr>
                <w:noProof/>
                <w:webHidden/>
              </w:rPr>
              <w:tab/>
            </w:r>
            <w:r>
              <w:rPr>
                <w:noProof/>
                <w:webHidden/>
              </w:rPr>
              <w:fldChar w:fldCharType="begin"/>
            </w:r>
            <w:r>
              <w:rPr>
                <w:noProof/>
                <w:webHidden/>
              </w:rPr>
              <w:instrText xml:space="preserve"> PAGEREF _Toc175105327 \h </w:instrText>
            </w:r>
            <w:r>
              <w:rPr>
                <w:noProof/>
                <w:webHidden/>
              </w:rPr>
            </w:r>
            <w:r>
              <w:rPr>
                <w:noProof/>
                <w:webHidden/>
              </w:rPr>
              <w:fldChar w:fldCharType="separate"/>
            </w:r>
            <w:r>
              <w:rPr>
                <w:noProof/>
                <w:webHidden/>
              </w:rPr>
              <w:t>48</w:t>
            </w:r>
            <w:r>
              <w:rPr>
                <w:noProof/>
                <w:webHidden/>
              </w:rPr>
              <w:fldChar w:fldCharType="end"/>
            </w:r>
          </w:hyperlink>
        </w:p>
        <w:p w14:paraId="77429CBD" w14:textId="44D8DDB4" w:rsidR="00C006F7" w:rsidRDefault="00C006F7">
          <w:pPr>
            <w:pStyle w:val="TOC3"/>
            <w:tabs>
              <w:tab w:val="left" w:pos="1100"/>
              <w:tab w:val="right" w:leader="dot" w:pos="7928"/>
            </w:tabs>
            <w:rPr>
              <w:rFonts w:asciiTheme="minorHAnsi" w:eastAsiaTheme="minorEastAsia" w:hAnsiTheme="minorHAnsi"/>
              <w:noProof/>
              <w:sz w:val="22"/>
              <w:lang w:val="en-ID" w:eastAsia="en-ID"/>
            </w:rPr>
          </w:pPr>
          <w:hyperlink w:anchor="_Toc175105328" w:history="1">
            <w:r w:rsidRPr="00D90306">
              <w:rPr>
                <w:rStyle w:val="Hyperlink"/>
                <w:rFonts w:eastAsia="Times New Roman" w:cs="Times New Roman"/>
                <w:noProof/>
                <w:lang w:val="en-GB" w:eastAsia="zh-CN"/>
              </w:rPr>
              <w:t>3.</w:t>
            </w:r>
            <w:r>
              <w:rPr>
                <w:rFonts w:asciiTheme="minorHAnsi" w:eastAsiaTheme="minorEastAsia" w:hAnsiTheme="minorHAnsi"/>
                <w:noProof/>
                <w:sz w:val="22"/>
                <w:lang w:val="en-ID" w:eastAsia="en-ID"/>
              </w:rPr>
              <w:tab/>
            </w:r>
            <w:r w:rsidRPr="00D90306">
              <w:rPr>
                <w:rStyle w:val="Hyperlink"/>
                <w:rFonts w:eastAsia="Times New Roman" w:cs="Times New Roman"/>
                <w:noProof/>
                <w:lang w:val="en-GB" w:eastAsia="zh-CN"/>
              </w:rPr>
              <w:t>Tanggung Jawab PPAT.</w:t>
            </w:r>
            <w:r>
              <w:rPr>
                <w:noProof/>
                <w:webHidden/>
              </w:rPr>
              <w:tab/>
            </w:r>
            <w:r>
              <w:rPr>
                <w:noProof/>
                <w:webHidden/>
              </w:rPr>
              <w:fldChar w:fldCharType="begin"/>
            </w:r>
            <w:r>
              <w:rPr>
                <w:noProof/>
                <w:webHidden/>
              </w:rPr>
              <w:instrText xml:space="preserve"> PAGEREF _Toc175105328 \h </w:instrText>
            </w:r>
            <w:r>
              <w:rPr>
                <w:noProof/>
                <w:webHidden/>
              </w:rPr>
            </w:r>
            <w:r>
              <w:rPr>
                <w:noProof/>
                <w:webHidden/>
              </w:rPr>
              <w:fldChar w:fldCharType="separate"/>
            </w:r>
            <w:r>
              <w:rPr>
                <w:noProof/>
                <w:webHidden/>
              </w:rPr>
              <w:t>51</w:t>
            </w:r>
            <w:r>
              <w:rPr>
                <w:noProof/>
                <w:webHidden/>
              </w:rPr>
              <w:fldChar w:fldCharType="end"/>
            </w:r>
          </w:hyperlink>
        </w:p>
        <w:p w14:paraId="5183E862" w14:textId="6D2E78E9"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29" w:history="1">
            <w:r w:rsidRPr="00D90306">
              <w:rPr>
                <w:rStyle w:val="Hyperlink"/>
                <w:noProof/>
              </w:rPr>
              <w:t>BAB III</w:t>
            </w:r>
            <w:r>
              <w:rPr>
                <w:noProof/>
                <w:webHidden/>
              </w:rPr>
              <w:tab/>
            </w:r>
            <w:r>
              <w:rPr>
                <w:noProof/>
                <w:webHidden/>
              </w:rPr>
              <w:fldChar w:fldCharType="begin"/>
            </w:r>
            <w:r>
              <w:rPr>
                <w:noProof/>
                <w:webHidden/>
              </w:rPr>
              <w:instrText xml:space="preserve"> PAGEREF _Toc175105329 \h </w:instrText>
            </w:r>
            <w:r>
              <w:rPr>
                <w:noProof/>
                <w:webHidden/>
              </w:rPr>
            </w:r>
            <w:r>
              <w:rPr>
                <w:noProof/>
                <w:webHidden/>
              </w:rPr>
              <w:fldChar w:fldCharType="separate"/>
            </w:r>
            <w:r>
              <w:rPr>
                <w:noProof/>
                <w:webHidden/>
              </w:rPr>
              <w:t>58</w:t>
            </w:r>
            <w:r>
              <w:rPr>
                <w:noProof/>
                <w:webHidden/>
              </w:rPr>
              <w:fldChar w:fldCharType="end"/>
            </w:r>
          </w:hyperlink>
        </w:p>
        <w:p w14:paraId="4C76DCD4" w14:textId="166D69C4"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30" w:history="1">
            <w:r w:rsidRPr="00D90306">
              <w:rPr>
                <w:rStyle w:val="Hyperlink"/>
                <w:noProof/>
              </w:rPr>
              <w:t>HASIL PENELITIAN DAN PEMBAHASAN</w:t>
            </w:r>
            <w:r>
              <w:rPr>
                <w:noProof/>
                <w:webHidden/>
              </w:rPr>
              <w:tab/>
            </w:r>
            <w:r>
              <w:rPr>
                <w:noProof/>
                <w:webHidden/>
              </w:rPr>
              <w:fldChar w:fldCharType="begin"/>
            </w:r>
            <w:r>
              <w:rPr>
                <w:noProof/>
                <w:webHidden/>
              </w:rPr>
              <w:instrText xml:space="preserve"> PAGEREF _Toc175105330 \h </w:instrText>
            </w:r>
            <w:r>
              <w:rPr>
                <w:noProof/>
                <w:webHidden/>
              </w:rPr>
            </w:r>
            <w:r>
              <w:rPr>
                <w:noProof/>
                <w:webHidden/>
              </w:rPr>
              <w:fldChar w:fldCharType="separate"/>
            </w:r>
            <w:r>
              <w:rPr>
                <w:noProof/>
                <w:webHidden/>
              </w:rPr>
              <w:t>58</w:t>
            </w:r>
            <w:r>
              <w:rPr>
                <w:noProof/>
                <w:webHidden/>
              </w:rPr>
              <w:fldChar w:fldCharType="end"/>
            </w:r>
          </w:hyperlink>
        </w:p>
        <w:p w14:paraId="07029A12" w14:textId="10AAA717"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31" w:history="1">
            <w:r w:rsidRPr="00D90306">
              <w:rPr>
                <w:rStyle w:val="Hyperlink"/>
                <w:noProof/>
                <w:lang w:eastAsia="zh-CN"/>
              </w:rPr>
              <w:t>A.</w:t>
            </w:r>
            <w:r>
              <w:rPr>
                <w:rFonts w:asciiTheme="minorHAnsi" w:eastAsiaTheme="minorEastAsia" w:hAnsiTheme="minorHAnsi"/>
                <w:noProof/>
                <w:sz w:val="22"/>
                <w:lang w:val="en-ID" w:eastAsia="en-ID"/>
              </w:rPr>
              <w:tab/>
            </w:r>
            <w:r w:rsidRPr="00D90306">
              <w:rPr>
                <w:rStyle w:val="Hyperlink"/>
                <w:noProof/>
              </w:rPr>
              <w:t>Mekanisme Perjanjian P</w:t>
            </w:r>
            <w:r w:rsidRPr="00D90306">
              <w:rPr>
                <w:rStyle w:val="Hyperlink"/>
                <w:rFonts w:cs="Times New Roman"/>
                <w:noProof/>
              </w:rPr>
              <w:t>engikatan</w:t>
            </w:r>
            <w:r w:rsidRPr="00D90306">
              <w:rPr>
                <w:rStyle w:val="Hyperlink"/>
                <w:noProof/>
              </w:rPr>
              <w:t xml:space="preserve"> Jual Beli Tanah Dalam Proses Peralihan Hak Tanah Melalui PPAT</w:t>
            </w:r>
            <w:r>
              <w:rPr>
                <w:noProof/>
                <w:webHidden/>
              </w:rPr>
              <w:tab/>
            </w:r>
            <w:r>
              <w:rPr>
                <w:noProof/>
                <w:webHidden/>
              </w:rPr>
              <w:fldChar w:fldCharType="begin"/>
            </w:r>
            <w:r>
              <w:rPr>
                <w:noProof/>
                <w:webHidden/>
              </w:rPr>
              <w:instrText xml:space="preserve"> PAGEREF _Toc175105331 \h </w:instrText>
            </w:r>
            <w:r>
              <w:rPr>
                <w:noProof/>
                <w:webHidden/>
              </w:rPr>
            </w:r>
            <w:r>
              <w:rPr>
                <w:noProof/>
                <w:webHidden/>
              </w:rPr>
              <w:fldChar w:fldCharType="separate"/>
            </w:r>
            <w:r>
              <w:rPr>
                <w:noProof/>
                <w:webHidden/>
              </w:rPr>
              <w:t>58</w:t>
            </w:r>
            <w:r>
              <w:rPr>
                <w:noProof/>
                <w:webHidden/>
              </w:rPr>
              <w:fldChar w:fldCharType="end"/>
            </w:r>
          </w:hyperlink>
        </w:p>
        <w:p w14:paraId="09DD4AFB" w14:textId="275800BC"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32" w:history="1">
            <w:r w:rsidRPr="00D90306">
              <w:rPr>
                <w:rStyle w:val="Hyperlink"/>
                <w:rFonts w:cs="Times New Roman"/>
                <w:noProof/>
                <w:lang w:eastAsia="zh-CN"/>
              </w:rPr>
              <w:t>B.</w:t>
            </w:r>
            <w:r>
              <w:rPr>
                <w:rFonts w:asciiTheme="minorHAnsi" w:eastAsiaTheme="minorEastAsia" w:hAnsiTheme="minorHAnsi"/>
                <w:noProof/>
                <w:sz w:val="22"/>
                <w:lang w:val="en-ID" w:eastAsia="en-ID"/>
              </w:rPr>
              <w:tab/>
            </w:r>
            <w:r w:rsidRPr="00D90306">
              <w:rPr>
                <w:rStyle w:val="Hyperlink"/>
                <w:noProof/>
              </w:rPr>
              <w:t>Tanggung Jawab PPAT Dalam Proses Peralihan Hak Atas Tanah Melalui Perjanjian Pengikatan Jual Beli</w:t>
            </w:r>
            <w:r>
              <w:rPr>
                <w:noProof/>
                <w:webHidden/>
              </w:rPr>
              <w:tab/>
            </w:r>
            <w:r>
              <w:rPr>
                <w:noProof/>
                <w:webHidden/>
              </w:rPr>
              <w:fldChar w:fldCharType="begin"/>
            </w:r>
            <w:r>
              <w:rPr>
                <w:noProof/>
                <w:webHidden/>
              </w:rPr>
              <w:instrText xml:space="preserve"> PAGEREF _Toc175105332 \h </w:instrText>
            </w:r>
            <w:r>
              <w:rPr>
                <w:noProof/>
                <w:webHidden/>
              </w:rPr>
            </w:r>
            <w:r>
              <w:rPr>
                <w:noProof/>
                <w:webHidden/>
              </w:rPr>
              <w:fldChar w:fldCharType="separate"/>
            </w:r>
            <w:r>
              <w:rPr>
                <w:noProof/>
                <w:webHidden/>
              </w:rPr>
              <w:t>73</w:t>
            </w:r>
            <w:r>
              <w:rPr>
                <w:noProof/>
                <w:webHidden/>
              </w:rPr>
              <w:fldChar w:fldCharType="end"/>
            </w:r>
          </w:hyperlink>
        </w:p>
        <w:p w14:paraId="099239A2" w14:textId="53AAFFD5"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33" w:history="1">
            <w:r w:rsidRPr="00D90306">
              <w:rPr>
                <w:rStyle w:val="Hyperlink"/>
                <w:noProof/>
              </w:rPr>
              <w:t>BAB lV</w:t>
            </w:r>
            <w:r>
              <w:rPr>
                <w:noProof/>
                <w:webHidden/>
              </w:rPr>
              <w:tab/>
            </w:r>
            <w:r>
              <w:rPr>
                <w:noProof/>
                <w:webHidden/>
              </w:rPr>
              <w:fldChar w:fldCharType="begin"/>
            </w:r>
            <w:r>
              <w:rPr>
                <w:noProof/>
                <w:webHidden/>
              </w:rPr>
              <w:instrText xml:space="preserve"> PAGEREF _Toc175105333 \h </w:instrText>
            </w:r>
            <w:r>
              <w:rPr>
                <w:noProof/>
                <w:webHidden/>
              </w:rPr>
            </w:r>
            <w:r>
              <w:rPr>
                <w:noProof/>
                <w:webHidden/>
              </w:rPr>
              <w:fldChar w:fldCharType="separate"/>
            </w:r>
            <w:r>
              <w:rPr>
                <w:noProof/>
                <w:webHidden/>
              </w:rPr>
              <w:t>82</w:t>
            </w:r>
            <w:r>
              <w:rPr>
                <w:noProof/>
                <w:webHidden/>
              </w:rPr>
              <w:fldChar w:fldCharType="end"/>
            </w:r>
          </w:hyperlink>
        </w:p>
        <w:p w14:paraId="49B9A30A" w14:textId="1777FC34"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34" w:history="1">
            <w:r w:rsidRPr="00D90306">
              <w:rPr>
                <w:rStyle w:val="Hyperlink"/>
                <w:noProof/>
              </w:rPr>
              <w:t>A.</w:t>
            </w:r>
            <w:r>
              <w:rPr>
                <w:rFonts w:asciiTheme="minorHAnsi" w:eastAsiaTheme="minorEastAsia" w:hAnsiTheme="minorHAnsi"/>
                <w:noProof/>
                <w:sz w:val="22"/>
                <w:lang w:val="en-ID" w:eastAsia="en-ID"/>
              </w:rPr>
              <w:tab/>
            </w:r>
            <w:r w:rsidRPr="00D90306">
              <w:rPr>
                <w:rStyle w:val="Hyperlink"/>
                <w:noProof/>
              </w:rPr>
              <w:t>Kesimpulan</w:t>
            </w:r>
            <w:r>
              <w:rPr>
                <w:noProof/>
                <w:webHidden/>
              </w:rPr>
              <w:tab/>
            </w:r>
            <w:r>
              <w:rPr>
                <w:noProof/>
                <w:webHidden/>
              </w:rPr>
              <w:fldChar w:fldCharType="begin"/>
            </w:r>
            <w:r>
              <w:rPr>
                <w:noProof/>
                <w:webHidden/>
              </w:rPr>
              <w:instrText xml:space="preserve"> PAGEREF _Toc175105334 \h </w:instrText>
            </w:r>
            <w:r>
              <w:rPr>
                <w:noProof/>
                <w:webHidden/>
              </w:rPr>
            </w:r>
            <w:r>
              <w:rPr>
                <w:noProof/>
                <w:webHidden/>
              </w:rPr>
              <w:fldChar w:fldCharType="separate"/>
            </w:r>
            <w:r>
              <w:rPr>
                <w:noProof/>
                <w:webHidden/>
              </w:rPr>
              <w:t>82</w:t>
            </w:r>
            <w:r>
              <w:rPr>
                <w:noProof/>
                <w:webHidden/>
              </w:rPr>
              <w:fldChar w:fldCharType="end"/>
            </w:r>
          </w:hyperlink>
        </w:p>
        <w:p w14:paraId="71B09065" w14:textId="2B001EBC" w:rsidR="00C006F7" w:rsidRDefault="00C006F7">
          <w:pPr>
            <w:pStyle w:val="TOC2"/>
            <w:tabs>
              <w:tab w:val="left" w:pos="880"/>
              <w:tab w:val="right" w:leader="dot" w:pos="7928"/>
            </w:tabs>
            <w:rPr>
              <w:rFonts w:asciiTheme="minorHAnsi" w:eastAsiaTheme="minorEastAsia" w:hAnsiTheme="minorHAnsi"/>
              <w:noProof/>
              <w:sz w:val="22"/>
              <w:lang w:val="en-ID" w:eastAsia="en-ID"/>
            </w:rPr>
          </w:pPr>
          <w:hyperlink w:anchor="_Toc175105335" w:history="1">
            <w:r w:rsidRPr="00D90306">
              <w:rPr>
                <w:rStyle w:val="Hyperlink"/>
                <w:noProof/>
              </w:rPr>
              <w:t>B.</w:t>
            </w:r>
            <w:r>
              <w:rPr>
                <w:rFonts w:asciiTheme="minorHAnsi" w:eastAsiaTheme="minorEastAsia" w:hAnsiTheme="minorHAnsi"/>
                <w:noProof/>
                <w:sz w:val="22"/>
                <w:lang w:val="en-ID" w:eastAsia="en-ID"/>
              </w:rPr>
              <w:tab/>
            </w:r>
            <w:r w:rsidRPr="00D90306">
              <w:rPr>
                <w:rStyle w:val="Hyperlink"/>
                <w:noProof/>
              </w:rPr>
              <w:t>Saran</w:t>
            </w:r>
            <w:r>
              <w:rPr>
                <w:noProof/>
                <w:webHidden/>
              </w:rPr>
              <w:tab/>
            </w:r>
            <w:r>
              <w:rPr>
                <w:noProof/>
                <w:webHidden/>
              </w:rPr>
              <w:fldChar w:fldCharType="begin"/>
            </w:r>
            <w:r>
              <w:rPr>
                <w:noProof/>
                <w:webHidden/>
              </w:rPr>
              <w:instrText xml:space="preserve"> PAGEREF _Toc175105335 \h </w:instrText>
            </w:r>
            <w:r>
              <w:rPr>
                <w:noProof/>
                <w:webHidden/>
              </w:rPr>
            </w:r>
            <w:r>
              <w:rPr>
                <w:noProof/>
                <w:webHidden/>
              </w:rPr>
              <w:fldChar w:fldCharType="separate"/>
            </w:r>
            <w:r>
              <w:rPr>
                <w:noProof/>
                <w:webHidden/>
              </w:rPr>
              <w:t>83</w:t>
            </w:r>
            <w:r>
              <w:rPr>
                <w:noProof/>
                <w:webHidden/>
              </w:rPr>
              <w:fldChar w:fldCharType="end"/>
            </w:r>
          </w:hyperlink>
        </w:p>
        <w:p w14:paraId="1DA063C3" w14:textId="758691F8"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36" w:history="1">
            <w:r w:rsidRPr="00D90306">
              <w:rPr>
                <w:rStyle w:val="Hyperlink"/>
                <w:noProof/>
              </w:rPr>
              <w:t>DAFTAR PUSTAKA</w:t>
            </w:r>
            <w:r>
              <w:rPr>
                <w:noProof/>
                <w:webHidden/>
              </w:rPr>
              <w:tab/>
            </w:r>
            <w:r>
              <w:rPr>
                <w:noProof/>
                <w:webHidden/>
              </w:rPr>
              <w:fldChar w:fldCharType="begin"/>
            </w:r>
            <w:r>
              <w:rPr>
                <w:noProof/>
                <w:webHidden/>
              </w:rPr>
              <w:instrText xml:space="preserve"> PAGEREF _Toc175105336 \h </w:instrText>
            </w:r>
            <w:r>
              <w:rPr>
                <w:noProof/>
                <w:webHidden/>
              </w:rPr>
            </w:r>
            <w:r>
              <w:rPr>
                <w:noProof/>
                <w:webHidden/>
              </w:rPr>
              <w:fldChar w:fldCharType="separate"/>
            </w:r>
            <w:r>
              <w:rPr>
                <w:noProof/>
                <w:webHidden/>
              </w:rPr>
              <w:t>85</w:t>
            </w:r>
            <w:r>
              <w:rPr>
                <w:noProof/>
                <w:webHidden/>
              </w:rPr>
              <w:fldChar w:fldCharType="end"/>
            </w:r>
          </w:hyperlink>
        </w:p>
        <w:p w14:paraId="2D1FE710" w14:textId="1844E3D5" w:rsidR="00C006F7" w:rsidRDefault="00C006F7">
          <w:pPr>
            <w:pStyle w:val="TOC1"/>
            <w:tabs>
              <w:tab w:val="right" w:leader="dot" w:pos="7928"/>
            </w:tabs>
            <w:rPr>
              <w:rFonts w:asciiTheme="minorHAnsi" w:eastAsiaTheme="minorEastAsia" w:hAnsiTheme="minorHAnsi"/>
              <w:noProof/>
              <w:sz w:val="22"/>
              <w:lang w:val="en-ID" w:eastAsia="en-ID"/>
            </w:rPr>
          </w:pPr>
          <w:hyperlink w:anchor="_Toc175105337" w:history="1">
            <w:r w:rsidRPr="00D90306">
              <w:rPr>
                <w:rStyle w:val="Hyperlink"/>
                <w:noProof/>
              </w:rPr>
              <w:t>DAFTAR RIWAYAT HIDUP</w:t>
            </w:r>
            <w:r>
              <w:rPr>
                <w:noProof/>
                <w:webHidden/>
              </w:rPr>
              <w:tab/>
            </w:r>
            <w:r>
              <w:rPr>
                <w:noProof/>
                <w:webHidden/>
              </w:rPr>
              <w:fldChar w:fldCharType="begin"/>
            </w:r>
            <w:r>
              <w:rPr>
                <w:noProof/>
                <w:webHidden/>
              </w:rPr>
              <w:instrText xml:space="preserve"> PAGEREF _Toc175105337 \h </w:instrText>
            </w:r>
            <w:r>
              <w:rPr>
                <w:noProof/>
                <w:webHidden/>
              </w:rPr>
            </w:r>
            <w:r>
              <w:rPr>
                <w:noProof/>
                <w:webHidden/>
              </w:rPr>
              <w:fldChar w:fldCharType="separate"/>
            </w:r>
            <w:r>
              <w:rPr>
                <w:noProof/>
                <w:webHidden/>
              </w:rPr>
              <w:t>92</w:t>
            </w:r>
            <w:r>
              <w:rPr>
                <w:noProof/>
                <w:webHidden/>
              </w:rPr>
              <w:fldChar w:fldCharType="end"/>
            </w:r>
          </w:hyperlink>
        </w:p>
        <w:p w14:paraId="7E6F9ECD" w14:textId="3BF025A2" w:rsidR="00EA0BD6" w:rsidRDefault="00EA0BD6" w:rsidP="00D56B75">
          <w:pPr>
            <w:spacing w:before="240" w:line="360" w:lineRule="auto"/>
          </w:pPr>
          <w:r>
            <w:rPr>
              <w:b/>
              <w:bCs/>
              <w:noProof/>
            </w:rPr>
            <w:fldChar w:fldCharType="end"/>
          </w:r>
        </w:p>
      </w:sdtContent>
    </w:sdt>
    <w:p w14:paraId="34C25D63" w14:textId="77777777" w:rsidR="00D41BA2" w:rsidRDefault="00D41BA2" w:rsidP="00173EB4">
      <w:pPr>
        <w:pStyle w:val="Heading1"/>
        <w:spacing w:before="0" w:line="480" w:lineRule="auto"/>
        <w:sectPr w:rsidR="00D41BA2" w:rsidSect="00A227B8">
          <w:headerReference w:type="default" r:id="rId15"/>
          <w:footerReference w:type="default" r:id="rId16"/>
          <w:pgSz w:w="11907" w:h="16839" w:code="9"/>
          <w:pgMar w:top="2268" w:right="1701" w:bottom="1701" w:left="2268" w:header="1701" w:footer="850" w:gutter="0"/>
          <w:pgNumType w:fmt="lowerRoman"/>
          <w:cols w:space="708"/>
          <w:docGrid w:linePitch="299"/>
        </w:sectPr>
      </w:pPr>
    </w:p>
    <w:p w14:paraId="23C661F2" w14:textId="69E5ED02" w:rsidR="00173EB4" w:rsidRPr="00173EB4" w:rsidRDefault="00173EB4" w:rsidP="00173EB4">
      <w:pPr>
        <w:pStyle w:val="Heading1"/>
        <w:spacing w:before="0" w:line="480" w:lineRule="auto"/>
      </w:pPr>
      <w:bookmarkStart w:id="42" w:name="_Toc175105303"/>
      <w:r w:rsidRPr="00173EB4">
        <w:lastRenderedPageBreak/>
        <w:t>BAB I</w:t>
      </w:r>
      <w:bookmarkEnd w:id="42"/>
      <w:r w:rsidRPr="00173EB4">
        <w:t xml:space="preserve"> </w:t>
      </w:r>
    </w:p>
    <w:p w14:paraId="65C298FC" w14:textId="01356E7F" w:rsidR="00173EB4" w:rsidRPr="00173EB4" w:rsidRDefault="00173EB4" w:rsidP="004517ED">
      <w:pPr>
        <w:pStyle w:val="Heading1"/>
        <w:spacing w:before="0" w:after="240" w:line="480" w:lineRule="auto"/>
      </w:pPr>
      <w:bookmarkStart w:id="43" w:name="_Toc175105304"/>
      <w:r w:rsidRPr="00173EB4">
        <w:t>PENDAHULUAN</w:t>
      </w:r>
      <w:bookmarkEnd w:id="43"/>
    </w:p>
    <w:p w14:paraId="141BEB63" w14:textId="732EC406" w:rsidR="007423CA" w:rsidRPr="007423CA" w:rsidRDefault="00990A8E" w:rsidP="00965EBF">
      <w:pPr>
        <w:pStyle w:val="Heading2"/>
        <w:numPr>
          <w:ilvl w:val="0"/>
          <w:numId w:val="7"/>
        </w:numPr>
        <w:spacing w:before="0" w:line="480" w:lineRule="auto"/>
      </w:pPr>
      <w:r>
        <w:t xml:space="preserve"> </w:t>
      </w:r>
      <w:bookmarkStart w:id="44" w:name="_Toc175105305"/>
      <w:proofErr w:type="spellStart"/>
      <w:r w:rsidR="002C2C6B">
        <w:t>Latar</w:t>
      </w:r>
      <w:proofErr w:type="spellEnd"/>
      <w:r w:rsidR="002C2C6B">
        <w:t xml:space="preserve"> </w:t>
      </w:r>
      <w:proofErr w:type="spellStart"/>
      <w:r w:rsidR="002C2C6B">
        <w:t>Belakang</w:t>
      </w:r>
      <w:proofErr w:type="spellEnd"/>
      <w:r w:rsidR="002C2C6B">
        <w:t xml:space="preserve"> </w:t>
      </w:r>
      <w:proofErr w:type="spellStart"/>
      <w:r w:rsidR="002C2C6B">
        <w:t>Masalah</w:t>
      </w:r>
      <w:bookmarkEnd w:id="44"/>
      <w:proofErr w:type="spellEnd"/>
    </w:p>
    <w:p w14:paraId="32AA879A" w14:textId="77777777" w:rsidR="00371643" w:rsidRDefault="005A523F" w:rsidP="00371643">
      <w:pPr>
        <w:spacing w:after="0" w:line="480" w:lineRule="auto"/>
        <w:ind w:left="720" w:firstLine="720"/>
        <w:rPr>
          <w:rFonts w:cs="Times New Roman"/>
          <w:szCs w:val="24"/>
        </w:rPr>
      </w:pPr>
      <w:proofErr w:type="spellStart"/>
      <w:r>
        <w:rPr>
          <w:rFonts w:cs="Times New Roman"/>
          <w:szCs w:val="24"/>
        </w:rPr>
        <w:t>K</w:t>
      </w:r>
      <w:r w:rsidR="0084511B" w:rsidRPr="0084511B">
        <w:rPr>
          <w:rFonts w:cs="Times New Roman"/>
          <w:szCs w:val="24"/>
        </w:rPr>
        <w:t>ehidupan</w:t>
      </w:r>
      <w:proofErr w:type="spellEnd"/>
      <w:r w:rsidR="0084511B" w:rsidRPr="0084511B">
        <w:rPr>
          <w:rFonts w:cs="Times New Roman"/>
          <w:szCs w:val="24"/>
        </w:rPr>
        <w:t xml:space="preserve"> </w:t>
      </w:r>
      <w:proofErr w:type="spellStart"/>
      <w:r w:rsidR="0084511B" w:rsidRPr="0084511B">
        <w:rPr>
          <w:rFonts w:cs="Times New Roman"/>
          <w:szCs w:val="24"/>
        </w:rPr>
        <w:t>sehari-hari</w:t>
      </w:r>
      <w:proofErr w:type="spellEnd"/>
      <w:r w:rsidR="0084511B" w:rsidRPr="0084511B">
        <w:rPr>
          <w:rFonts w:cs="Times New Roman"/>
          <w:szCs w:val="24"/>
        </w:rPr>
        <w:t xml:space="preserve"> </w:t>
      </w:r>
      <w:proofErr w:type="spellStart"/>
      <w:r w:rsidR="0084511B" w:rsidRPr="0084511B">
        <w:rPr>
          <w:rFonts w:cs="Times New Roman"/>
          <w:szCs w:val="24"/>
        </w:rPr>
        <w:t>tanah</w:t>
      </w:r>
      <w:proofErr w:type="spellEnd"/>
      <w:r w:rsidR="0084511B" w:rsidRPr="0084511B">
        <w:rPr>
          <w:rFonts w:cs="Times New Roman"/>
          <w:szCs w:val="24"/>
        </w:rPr>
        <w:t xml:space="preserve"> </w:t>
      </w:r>
      <w:proofErr w:type="spellStart"/>
      <w:r w:rsidR="0084511B" w:rsidRPr="0084511B">
        <w:rPr>
          <w:rFonts w:cs="Times New Roman"/>
          <w:szCs w:val="24"/>
        </w:rPr>
        <w:t>memiliki</w:t>
      </w:r>
      <w:proofErr w:type="spellEnd"/>
      <w:r w:rsidR="0084511B" w:rsidRPr="0084511B">
        <w:rPr>
          <w:rFonts w:cs="Times New Roman"/>
          <w:szCs w:val="24"/>
        </w:rPr>
        <w:t xml:space="preserve"> </w:t>
      </w:r>
      <w:proofErr w:type="spellStart"/>
      <w:r w:rsidR="0084511B" w:rsidRPr="0084511B">
        <w:rPr>
          <w:rFonts w:cs="Times New Roman"/>
          <w:szCs w:val="24"/>
        </w:rPr>
        <w:t>hubungan</w:t>
      </w:r>
      <w:proofErr w:type="spellEnd"/>
      <w:r w:rsidR="0084511B" w:rsidRPr="0084511B">
        <w:rPr>
          <w:rFonts w:cs="Times New Roman"/>
          <w:szCs w:val="24"/>
        </w:rPr>
        <w:t xml:space="preserve"> yang sangat </w:t>
      </w:r>
      <w:proofErr w:type="spellStart"/>
      <w:r w:rsidR="0084511B" w:rsidRPr="0084511B">
        <w:rPr>
          <w:rFonts w:cs="Times New Roman"/>
          <w:szCs w:val="24"/>
        </w:rPr>
        <w:t>erat</w:t>
      </w:r>
      <w:proofErr w:type="spellEnd"/>
      <w:r w:rsidR="0084511B" w:rsidRPr="0084511B">
        <w:rPr>
          <w:rFonts w:cs="Times New Roman"/>
          <w:szCs w:val="24"/>
        </w:rPr>
        <w:t xml:space="preserve"> </w:t>
      </w:r>
      <w:proofErr w:type="spellStart"/>
      <w:r w:rsidR="0084511B" w:rsidRPr="0084511B">
        <w:rPr>
          <w:rFonts w:cs="Times New Roman"/>
          <w:szCs w:val="24"/>
        </w:rPr>
        <w:t>dengan</w:t>
      </w:r>
      <w:proofErr w:type="spellEnd"/>
      <w:r w:rsidR="0084511B" w:rsidRPr="0084511B">
        <w:rPr>
          <w:rFonts w:cs="Times New Roman"/>
          <w:szCs w:val="24"/>
        </w:rPr>
        <w:t xml:space="preserve"> </w:t>
      </w:r>
      <w:proofErr w:type="spellStart"/>
      <w:r w:rsidR="0084511B" w:rsidRPr="0084511B">
        <w:rPr>
          <w:rFonts w:cs="Times New Roman"/>
          <w:szCs w:val="24"/>
        </w:rPr>
        <w:t>kehidupan</w:t>
      </w:r>
      <w:proofErr w:type="spellEnd"/>
      <w:r w:rsidR="0084511B" w:rsidRPr="0084511B">
        <w:rPr>
          <w:rFonts w:cs="Times New Roman"/>
          <w:szCs w:val="24"/>
        </w:rPr>
        <w:t xml:space="preserve"> </w:t>
      </w:r>
      <w:proofErr w:type="spellStart"/>
      <w:r w:rsidR="0084511B" w:rsidRPr="0084511B">
        <w:rPr>
          <w:rFonts w:cs="Times New Roman"/>
          <w:szCs w:val="24"/>
        </w:rPr>
        <w:t>manusia</w:t>
      </w:r>
      <w:proofErr w:type="spellEnd"/>
      <w:r w:rsidR="0084511B" w:rsidRPr="0084511B">
        <w:rPr>
          <w:rFonts w:cs="Times New Roman"/>
          <w:szCs w:val="24"/>
        </w:rPr>
        <w:t>.</w:t>
      </w:r>
      <w:r w:rsidR="00CB022E">
        <w:rPr>
          <w:rFonts w:cs="Times New Roman"/>
          <w:szCs w:val="24"/>
        </w:rPr>
        <w:t xml:space="preserve"> </w:t>
      </w:r>
      <w:r w:rsidR="00C51A9D" w:rsidRPr="00C51A9D">
        <w:rPr>
          <w:rFonts w:cs="Times New Roman"/>
          <w:szCs w:val="24"/>
        </w:rPr>
        <w:t xml:space="preserve">Tanah </w:t>
      </w:r>
      <w:proofErr w:type="spellStart"/>
      <w:r w:rsidR="00C51A9D" w:rsidRPr="00C51A9D">
        <w:rPr>
          <w:rFonts w:cs="Times New Roman"/>
          <w:szCs w:val="24"/>
        </w:rPr>
        <w:t>atau</w:t>
      </w:r>
      <w:proofErr w:type="spellEnd"/>
      <w:r w:rsidR="00C51A9D" w:rsidRPr="00C51A9D">
        <w:rPr>
          <w:rFonts w:cs="Times New Roman"/>
          <w:szCs w:val="24"/>
        </w:rPr>
        <w:t xml:space="preserve"> wilayah </w:t>
      </w:r>
      <w:proofErr w:type="spellStart"/>
      <w:r w:rsidR="00C51A9D" w:rsidRPr="00C51A9D">
        <w:rPr>
          <w:rFonts w:cs="Times New Roman"/>
          <w:szCs w:val="24"/>
        </w:rPr>
        <w:t>merupakan</w:t>
      </w:r>
      <w:proofErr w:type="spellEnd"/>
      <w:r w:rsidR="00C51A9D" w:rsidRPr="00C51A9D">
        <w:rPr>
          <w:rFonts w:cs="Times New Roman"/>
          <w:szCs w:val="24"/>
        </w:rPr>
        <w:t xml:space="preserve"> </w:t>
      </w:r>
      <w:proofErr w:type="spellStart"/>
      <w:r w:rsidR="00C51A9D" w:rsidRPr="00C51A9D">
        <w:rPr>
          <w:rFonts w:cs="Times New Roman"/>
          <w:szCs w:val="24"/>
        </w:rPr>
        <w:t>unsur</w:t>
      </w:r>
      <w:proofErr w:type="spellEnd"/>
      <w:r w:rsidR="00C51A9D" w:rsidRPr="00C51A9D">
        <w:rPr>
          <w:rFonts w:cs="Times New Roman"/>
          <w:szCs w:val="24"/>
        </w:rPr>
        <w:t xml:space="preserve"> </w:t>
      </w:r>
      <w:proofErr w:type="spellStart"/>
      <w:r w:rsidR="00C51A9D" w:rsidRPr="00C51A9D">
        <w:rPr>
          <w:rFonts w:cs="Times New Roman"/>
          <w:szCs w:val="24"/>
        </w:rPr>
        <w:t>utama</w:t>
      </w:r>
      <w:proofErr w:type="spellEnd"/>
      <w:r w:rsidR="00C51A9D" w:rsidRPr="00C51A9D">
        <w:rPr>
          <w:rFonts w:cs="Times New Roman"/>
          <w:szCs w:val="24"/>
        </w:rPr>
        <w:t xml:space="preserve"> </w:t>
      </w:r>
      <w:proofErr w:type="spellStart"/>
      <w:r w:rsidR="00C51A9D" w:rsidRPr="00C51A9D">
        <w:rPr>
          <w:rFonts w:cs="Times New Roman"/>
          <w:szCs w:val="24"/>
        </w:rPr>
        <w:t>dari</w:t>
      </w:r>
      <w:proofErr w:type="spellEnd"/>
      <w:r w:rsidR="00C51A9D" w:rsidRPr="00C51A9D">
        <w:rPr>
          <w:rFonts w:cs="Times New Roman"/>
          <w:szCs w:val="24"/>
        </w:rPr>
        <w:t xml:space="preserve"> </w:t>
      </w:r>
      <w:proofErr w:type="spellStart"/>
      <w:r w:rsidR="00C51A9D" w:rsidRPr="00C51A9D">
        <w:rPr>
          <w:rFonts w:cs="Times New Roman"/>
          <w:szCs w:val="24"/>
        </w:rPr>
        <w:t>suatu</w:t>
      </w:r>
      <w:proofErr w:type="spellEnd"/>
      <w:r w:rsidR="00C51A9D" w:rsidRPr="00C51A9D">
        <w:rPr>
          <w:rFonts w:cs="Times New Roman"/>
          <w:szCs w:val="24"/>
        </w:rPr>
        <w:t xml:space="preserve"> negara. </w:t>
      </w:r>
      <w:proofErr w:type="spellStart"/>
      <w:r w:rsidR="00C51A9D" w:rsidRPr="00C51A9D">
        <w:rPr>
          <w:rFonts w:cs="Times New Roman"/>
          <w:szCs w:val="24"/>
        </w:rPr>
        <w:t>Bagi</w:t>
      </w:r>
      <w:proofErr w:type="spellEnd"/>
      <w:r w:rsidR="00C51A9D" w:rsidRPr="00C51A9D">
        <w:rPr>
          <w:rFonts w:cs="Times New Roman"/>
          <w:szCs w:val="24"/>
        </w:rPr>
        <w:t xml:space="preserve"> </w:t>
      </w:r>
      <w:proofErr w:type="spellStart"/>
      <w:r w:rsidR="00C51A9D" w:rsidRPr="00C51A9D">
        <w:rPr>
          <w:rFonts w:cs="Times New Roman"/>
          <w:szCs w:val="24"/>
        </w:rPr>
        <w:t>Bangsa</w:t>
      </w:r>
      <w:proofErr w:type="spellEnd"/>
      <w:r w:rsidR="00C51A9D" w:rsidRPr="00C51A9D">
        <w:rPr>
          <w:rFonts w:cs="Times New Roman"/>
          <w:szCs w:val="24"/>
        </w:rPr>
        <w:t xml:space="preserve"> Indonesia yang </w:t>
      </w:r>
      <w:proofErr w:type="spellStart"/>
      <w:r w:rsidR="00C51A9D" w:rsidRPr="00C51A9D">
        <w:rPr>
          <w:rFonts w:cs="Times New Roman"/>
          <w:szCs w:val="24"/>
        </w:rPr>
        <w:t>merupakan</w:t>
      </w:r>
      <w:proofErr w:type="spellEnd"/>
      <w:r w:rsidR="00C51A9D" w:rsidRPr="00C51A9D">
        <w:rPr>
          <w:rFonts w:cs="Times New Roman"/>
          <w:szCs w:val="24"/>
        </w:rPr>
        <w:t xml:space="preserve"> </w:t>
      </w:r>
      <w:proofErr w:type="spellStart"/>
      <w:r w:rsidR="00C51A9D" w:rsidRPr="00C51A9D">
        <w:rPr>
          <w:rFonts w:cs="Times New Roman"/>
          <w:szCs w:val="24"/>
        </w:rPr>
        <w:t>suatu</w:t>
      </w:r>
      <w:proofErr w:type="spellEnd"/>
      <w:r w:rsidR="00C51A9D" w:rsidRPr="00C51A9D">
        <w:rPr>
          <w:rFonts w:cs="Times New Roman"/>
          <w:szCs w:val="24"/>
        </w:rPr>
        <w:t xml:space="preserve"> negara yang </w:t>
      </w:r>
      <w:proofErr w:type="spellStart"/>
      <w:r w:rsidR="00C51A9D" w:rsidRPr="00C51A9D">
        <w:rPr>
          <w:rFonts w:cs="Times New Roman"/>
          <w:szCs w:val="24"/>
        </w:rPr>
        <w:t>disebut</w:t>
      </w:r>
      <w:proofErr w:type="spellEnd"/>
      <w:r w:rsidR="00C51A9D" w:rsidRPr="00C51A9D">
        <w:rPr>
          <w:rFonts w:cs="Times New Roman"/>
          <w:szCs w:val="24"/>
        </w:rPr>
        <w:t xml:space="preserve"> </w:t>
      </w:r>
      <w:proofErr w:type="spellStart"/>
      <w:r w:rsidR="00C51A9D" w:rsidRPr="00C51A9D">
        <w:rPr>
          <w:rFonts w:cs="Times New Roman"/>
          <w:szCs w:val="24"/>
        </w:rPr>
        <w:t>sebagai</w:t>
      </w:r>
      <w:proofErr w:type="spellEnd"/>
      <w:r w:rsidR="00C51A9D" w:rsidRPr="00C51A9D">
        <w:rPr>
          <w:rFonts w:cs="Times New Roman"/>
          <w:szCs w:val="24"/>
        </w:rPr>
        <w:t xml:space="preserve"> </w:t>
      </w:r>
      <w:proofErr w:type="spellStart"/>
      <w:r w:rsidR="00C51A9D" w:rsidRPr="00C51A9D">
        <w:rPr>
          <w:rFonts w:cs="Times New Roman"/>
          <w:szCs w:val="24"/>
        </w:rPr>
        <w:t>bangsa</w:t>
      </w:r>
      <w:proofErr w:type="spellEnd"/>
      <w:r w:rsidR="00C51A9D" w:rsidRPr="00C51A9D">
        <w:rPr>
          <w:rFonts w:cs="Times New Roman"/>
          <w:szCs w:val="24"/>
        </w:rPr>
        <w:t xml:space="preserve"> </w:t>
      </w:r>
      <w:proofErr w:type="spellStart"/>
      <w:r w:rsidR="00C51A9D" w:rsidRPr="00C51A9D">
        <w:rPr>
          <w:rFonts w:cs="Times New Roman"/>
          <w:szCs w:val="24"/>
        </w:rPr>
        <w:t>agraris</w:t>
      </w:r>
      <w:proofErr w:type="spellEnd"/>
      <w:r w:rsidR="00C51A9D" w:rsidRPr="00C51A9D">
        <w:rPr>
          <w:rFonts w:cs="Times New Roman"/>
          <w:szCs w:val="24"/>
        </w:rPr>
        <w:t xml:space="preserve"> </w:t>
      </w:r>
      <w:proofErr w:type="spellStart"/>
      <w:r w:rsidR="00E9350F">
        <w:rPr>
          <w:rFonts w:cs="Times New Roman"/>
          <w:szCs w:val="24"/>
        </w:rPr>
        <w:t>K</w:t>
      </w:r>
      <w:r w:rsidR="00C51A9D" w:rsidRPr="00C51A9D">
        <w:rPr>
          <w:rFonts w:cs="Times New Roman"/>
          <w:szCs w:val="24"/>
        </w:rPr>
        <w:t>onsep</w:t>
      </w:r>
      <w:proofErr w:type="spellEnd"/>
      <w:r w:rsidR="00C51A9D" w:rsidRPr="00C51A9D">
        <w:rPr>
          <w:rFonts w:cs="Times New Roman"/>
          <w:szCs w:val="24"/>
        </w:rPr>
        <w:t xml:space="preserve"> Negara </w:t>
      </w:r>
      <w:proofErr w:type="spellStart"/>
      <w:r w:rsidR="00C51A9D" w:rsidRPr="00C51A9D">
        <w:rPr>
          <w:rFonts w:cs="Times New Roman"/>
          <w:szCs w:val="24"/>
        </w:rPr>
        <w:t>Kesatuan</w:t>
      </w:r>
      <w:proofErr w:type="spellEnd"/>
      <w:r w:rsidR="00C51A9D" w:rsidRPr="00C51A9D">
        <w:rPr>
          <w:rFonts w:cs="Times New Roman"/>
          <w:szCs w:val="24"/>
        </w:rPr>
        <w:t xml:space="preserve"> </w:t>
      </w:r>
      <w:proofErr w:type="spellStart"/>
      <w:r w:rsidR="00C51A9D" w:rsidRPr="00C51A9D">
        <w:rPr>
          <w:rFonts w:cs="Times New Roman"/>
          <w:szCs w:val="24"/>
        </w:rPr>
        <w:t>Republik</w:t>
      </w:r>
      <w:proofErr w:type="spellEnd"/>
      <w:r w:rsidR="00C51A9D" w:rsidRPr="00C51A9D">
        <w:rPr>
          <w:rFonts w:cs="Times New Roman"/>
          <w:szCs w:val="24"/>
        </w:rPr>
        <w:t xml:space="preserve"> Indonesia </w:t>
      </w:r>
      <w:proofErr w:type="spellStart"/>
      <w:r w:rsidR="00C51A9D" w:rsidRPr="00C51A9D">
        <w:rPr>
          <w:rFonts w:cs="Times New Roman"/>
          <w:szCs w:val="24"/>
        </w:rPr>
        <w:t>yaitu</w:t>
      </w:r>
      <w:proofErr w:type="spellEnd"/>
      <w:r w:rsidR="00C51A9D" w:rsidRPr="00C51A9D">
        <w:rPr>
          <w:rFonts w:cs="Times New Roman"/>
          <w:szCs w:val="24"/>
        </w:rPr>
        <w:t xml:space="preserve"> negara </w:t>
      </w:r>
      <w:proofErr w:type="spellStart"/>
      <w:r w:rsidR="00C51A9D" w:rsidRPr="00C51A9D">
        <w:rPr>
          <w:rFonts w:cs="Times New Roman"/>
          <w:szCs w:val="24"/>
        </w:rPr>
        <w:t>hukum</w:t>
      </w:r>
      <w:proofErr w:type="spellEnd"/>
      <w:r w:rsidR="00C51A9D" w:rsidRPr="00C51A9D">
        <w:rPr>
          <w:rFonts w:cs="Times New Roman"/>
          <w:szCs w:val="24"/>
        </w:rPr>
        <w:t xml:space="preserve"> yang </w:t>
      </w:r>
      <w:proofErr w:type="spellStart"/>
      <w:r w:rsidR="00C51A9D" w:rsidRPr="00C51A9D">
        <w:rPr>
          <w:rFonts w:cs="Times New Roman"/>
          <w:szCs w:val="24"/>
        </w:rPr>
        <w:t>berorientasi</w:t>
      </w:r>
      <w:proofErr w:type="spellEnd"/>
      <w:r w:rsidR="00C51A9D" w:rsidRPr="00C51A9D">
        <w:rPr>
          <w:rFonts w:cs="Times New Roman"/>
          <w:szCs w:val="24"/>
        </w:rPr>
        <w:t xml:space="preserve"> </w:t>
      </w:r>
      <w:proofErr w:type="spellStart"/>
      <w:r w:rsidR="00C51A9D" w:rsidRPr="00C51A9D">
        <w:rPr>
          <w:rFonts w:cs="Times New Roman"/>
          <w:szCs w:val="24"/>
        </w:rPr>
        <w:t>kepada</w:t>
      </w:r>
      <w:proofErr w:type="spellEnd"/>
      <w:r w:rsidR="00C51A9D" w:rsidRPr="00C51A9D">
        <w:rPr>
          <w:rFonts w:cs="Times New Roman"/>
          <w:szCs w:val="24"/>
        </w:rPr>
        <w:t xml:space="preserve"> </w:t>
      </w:r>
      <w:proofErr w:type="spellStart"/>
      <w:r w:rsidR="00C51A9D" w:rsidRPr="00C51A9D">
        <w:rPr>
          <w:rFonts w:cs="Times New Roman"/>
          <w:szCs w:val="24"/>
        </w:rPr>
        <w:t>kesejahteraan</w:t>
      </w:r>
      <w:proofErr w:type="spellEnd"/>
      <w:r w:rsidR="00C51A9D" w:rsidRPr="00C51A9D">
        <w:rPr>
          <w:rFonts w:cs="Times New Roman"/>
          <w:szCs w:val="24"/>
        </w:rPr>
        <w:t xml:space="preserve"> </w:t>
      </w:r>
      <w:proofErr w:type="spellStart"/>
      <w:r w:rsidR="00C51A9D" w:rsidRPr="00C51A9D">
        <w:rPr>
          <w:rFonts w:cs="Times New Roman"/>
          <w:szCs w:val="24"/>
        </w:rPr>
        <w:t>umum</w:t>
      </w:r>
      <w:proofErr w:type="spellEnd"/>
      <w:r w:rsidR="00C51A9D" w:rsidRPr="00C51A9D">
        <w:rPr>
          <w:rFonts w:cs="Times New Roman"/>
          <w:szCs w:val="24"/>
        </w:rPr>
        <w:t xml:space="preserve"> </w:t>
      </w:r>
      <w:proofErr w:type="spellStart"/>
      <w:r w:rsidR="00C51A9D" w:rsidRPr="00C51A9D">
        <w:rPr>
          <w:rFonts w:cs="Times New Roman"/>
          <w:szCs w:val="24"/>
        </w:rPr>
        <w:t>maka</w:t>
      </w:r>
      <w:proofErr w:type="spellEnd"/>
      <w:r w:rsidR="00C51A9D" w:rsidRPr="00C51A9D">
        <w:rPr>
          <w:rFonts w:cs="Times New Roman"/>
          <w:szCs w:val="24"/>
        </w:rPr>
        <w:t xml:space="preserve"> </w:t>
      </w:r>
      <w:proofErr w:type="spellStart"/>
      <w:r w:rsidR="00C51A9D" w:rsidRPr="00C51A9D">
        <w:rPr>
          <w:rFonts w:cs="Times New Roman"/>
          <w:szCs w:val="24"/>
        </w:rPr>
        <w:t>tidak</w:t>
      </w:r>
      <w:proofErr w:type="spellEnd"/>
      <w:r w:rsidR="00C51A9D" w:rsidRPr="00C51A9D">
        <w:rPr>
          <w:rFonts w:cs="Times New Roman"/>
          <w:szCs w:val="24"/>
        </w:rPr>
        <w:t xml:space="preserve"> </w:t>
      </w:r>
      <w:proofErr w:type="spellStart"/>
      <w:r w:rsidR="00C51A9D" w:rsidRPr="00C51A9D">
        <w:rPr>
          <w:rFonts w:cs="Times New Roman"/>
          <w:szCs w:val="24"/>
        </w:rPr>
        <w:t>akan</w:t>
      </w:r>
      <w:proofErr w:type="spellEnd"/>
      <w:r w:rsidR="00C51A9D" w:rsidRPr="00C51A9D">
        <w:rPr>
          <w:rFonts w:cs="Times New Roman"/>
          <w:szCs w:val="24"/>
        </w:rPr>
        <w:t xml:space="preserve"> </w:t>
      </w:r>
      <w:proofErr w:type="spellStart"/>
      <w:r w:rsidR="00C51A9D" w:rsidRPr="00C51A9D">
        <w:rPr>
          <w:rFonts w:cs="Times New Roman"/>
          <w:szCs w:val="24"/>
        </w:rPr>
        <w:t>terlepas</w:t>
      </w:r>
      <w:proofErr w:type="spellEnd"/>
      <w:r w:rsidR="00C51A9D" w:rsidRPr="00C51A9D">
        <w:rPr>
          <w:rFonts w:cs="Times New Roman"/>
          <w:szCs w:val="24"/>
        </w:rPr>
        <w:t xml:space="preserve"> </w:t>
      </w:r>
      <w:proofErr w:type="spellStart"/>
      <w:r w:rsidR="00C51A9D" w:rsidRPr="00C51A9D">
        <w:rPr>
          <w:rFonts w:cs="Times New Roman"/>
          <w:szCs w:val="24"/>
        </w:rPr>
        <w:t>dari</w:t>
      </w:r>
      <w:proofErr w:type="spellEnd"/>
      <w:r w:rsidR="00C51A9D" w:rsidRPr="00C51A9D">
        <w:rPr>
          <w:rFonts w:cs="Times New Roman"/>
          <w:szCs w:val="24"/>
        </w:rPr>
        <w:t xml:space="preserve"> </w:t>
      </w:r>
      <w:proofErr w:type="spellStart"/>
      <w:r w:rsidR="00C51A9D" w:rsidRPr="00C51A9D">
        <w:rPr>
          <w:rFonts w:cs="Times New Roman"/>
          <w:szCs w:val="24"/>
        </w:rPr>
        <w:t>sengketa</w:t>
      </w:r>
      <w:proofErr w:type="spellEnd"/>
      <w:r w:rsidR="00C51A9D" w:rsidRPr="00C51A9D">
        <w:rPr>
          <w:rFonts w:cs="Times New Roman"/>
          <w:szCs w:val="24"/>
        </w:rPr>
        <w:t xml:space="preserve"> </w:t>
      </w:r>
      <w:proofErr w:type="spellStart"/>
      <w:r w:rsidR="00C51A9D" w:rsidRPr="00C51A9D">
        <w:rPr>
          <w:rFonts w:cs="Times New Roman"/>
          <w:szCs w:val="24"/>
        </w:rPr>
        <w:t>hukum</w:t>
      </w:r>
      <w:proofErr w:type="spellEnd"/>
      <w:r w:rsidR="00C51A9D" w:rsidRPr="00C51A9D">
        <w:rPr>
          <w:rFonts w:cs="Times New Roman"/>
          <w:szCs w:val="24"/>
        </w:rPr>
        <w:t xml:space="preserve"> </w:t>
      </w:r>
      <w:proofErr w:type="spellStart"/>
      <w:r w:rsidR="00C51A9D" w:rsidRPr="00C51A9D">
        <w:rPr>
          <w:rFonts w:cs="Times New Roman"/>
          <w:szCs w:val="24"/>
        </w:rPr>
        <w:t>atas</w:t>
      </w:r>
      <w:proofErr w:type="spellEnd"/>
      <w:r w:rsidR="00C51A9D" w:rsidRPr="00C51A9D">
        <w:rPr>
          <w:rFonts w:cs="Times New Roman"/>
          <w:szCs w:val="24"/>
        </w:rPr>
        <w:t xml:space="preserve"> </w:t>
      </w:r>
      <w:proofErr w:type="spellStart"/>
      <w:r w:rsidR="00C51A9D" w:rsidRPr="00C51A9D">
        <w:rPr>
          <w:rFonts w:cs="Times New Roman"/>
          <w:szCs w:val="24"/>
        </w:rPr>
        <w:t>tanah</w:t>
      </w:r>
      <w:proofErr w:type="spellEnd"/>
      <w:r w:rsidR="00C51A9D" w:rsidRPr="00C51A9D">
        <w:rPr>
          <w:rFonts w:cs="Times New Roman"/>
          <w:szCs w:val="24"/>
        </w:rPr>
        <w:t xml:space="preserve"> yang </w:t>
      </w:r>
      <w:proofErr w:type="spellStart"/>
      <w:r w:rsidR="00C51A9D" w:rsidRPr="00C51A9D">
        <w:rPr>
          <w:rFonts w:cs="Times New Roman"/>
          <w:szCs w:val="24"/>
        </w:rPr>
        <w:t>merupakan</w:t>
      </w:r>
      <w:proofErr w:type="spellEnd"/>
      <w:r w:rsidR="00C51A9D" w:rsidRPr="00C51A9D">
        <w:rPr>
          <w:rFonts w:cs="Times New Roman"/>
          <w:szCs w:val="24"/>
        </w:rPr>
        <w:t xml:space="preserve"> </w:t>
      </w:r>
      <w:proofErr w:type="spellStart"/>
      <w:r w:rsidR="00C51A9D" w:rsidRPr="00C51A9D">
        <w:rPr>
          <w:rFonts w:cs="Times New Roman"/>
          <w:szCs w:val="24"/>
        </w:rPr>
        <w:t>permasalahan</w:t>
      </w:r>
      <w:proofErr w:type="spellEnd"/>
      <w:r w:rsidR="00C51A9D" w:rsidRPr="00C51A9D">
        <w:rPr>
          <w:rFonts w:cs="Times New Roman"/>
          <w:szCs w:val="24"/>
        </w:rPr>
        <w:t xml:space="preserve"> </w:t>
      </w:r>
      <w:proofErr w:type="spellStart"/>
      <w:r w:rsidR="00C51A9D" w:rsidRPr="00C51A9D">
        <w:rPr>
          <w:rFonts w:cs="Times New Roman"/>
          <w:szCs w:val="24"/>
        </w:rPr>
        <w:t>mendasar</w:t>
      </w:r>
      <w:proofErr w:type="spellEnd"/>
      <w:r w:rsidR="00C51A9D" w:rsidRPr="00C51A9D">
        <w:rPr>
          <w:rFonts w:cs="Times New Roman"/>
          <w:szCs w:val="24"/>
        </w:rPr>
        <w:t xml:space="preserve"> </w:t>
      </w:r>
      <w:proofErr w:type="spellStart"/>
      <w:r w:rsidR="00C51A9D" w:rsidRPr="00C51A9D">
        <w:rPr>
          <w:rFonts w:cs="Times New Roman"/>
          <w:szCs w:val="24"/>
        </w:rPr>
        <w:t>dalam</w:t>
      </w:r>
      <w:proofErr w:type="spellEnd"/>
      <w:r w:rsidR="00C51A9D" w:rsidRPr="00C51A9D">
        <w:rPr>
          <w:rFonts w:cs="Times New Roman"/>
          <w:szCs w:val="24"/>
        </w:rPr>
        <w:t xml:space="preserve"> </w:t>
      </w:r>
      <w:proofErr w:type="spellStart"/>
      <w:r w:rsidR="00C51A9D" w:rsidRPr="00C51A9D">
        <w:rPr>
          <w:rFonts w:cs="Times New Roman"/>
          <w:szCs w:val="24"/>
        </w:rPr>
        <w:t>masyarakat</w:t>
      </w:r>
      <w:proofErr w:type="spellEnd"/>
      <w:r w:rsidR="00C51A9D" w:rsidRPr="00C51A9D">
        <w:rPr>
          <w:rFonts w:cs="Times New Roman"/>
          <w:szCs w:val="24"/>
        </w:rPr>
        <w:t xml:space="preserve"> </w:t>
      </w:r>
      <w:proofErr w:type="spellStart"/>
      <w:r w:rsidR="00C51A9D" w:rsidRPr="00C51A9D">
        <w:rPr>
          <w:rFonts w:cs="Times New Roman"/>
          <w:szCs w:val="24"/>
        </w:rPr>
        <w:t>khususnya</w:t>
      </w:r>
      <w:proofErr w:type="spellEnd"/>
      <w:r w:rsidR="00C51A9D" w:rsidRPr="00C51A9D">
        <w:rPr>
          <w:rFonts w:cs="Times New Roman"/>
          <w:szCs w:val="24"/>
        </w:rPr>
        <w:t xml:space="preserve"> </w:t>
      </w:r>
      <w:proofErr w:type="spellStart"/>
      <w:r w:rsidR="00C51A9D" w:rsidRPr="00C51A9D">
        <w:rPr>
          <w:rFonts w:cs="Times New Roman"/>
          <w:szCs w:val="24"/>
        </w:rPr>
        <w:t>menyangkut</w:t>
      </w:r>
      <w:proofErr w:type="spellEnd"/>
      <w:r w:rsidR="00C51A9D" w:rsidRPr="00C51A9D">
        <w:rPr>
          <w:rFonts w:cs="Times New Roman"/>
          <w:szCs w:val="24"/>
        </w:rPr>
        <w:t xml:space="preserve"> </w:t>
      </w:r>
      <w:proofErr w:type="spellStart"/>
      <w:r w:rsidR="00C51A9D" w:rsidRPr="00C51A9D">
        <w:rPr>
          <w:rFonts w:cs="Times New Roman"/>
          <w:szCs w:val="24"/>
        </w:rPr>
        <w:t>tanah</w:t>
      </w:r>
      <w:proofErr w:type="spellEnd"/>
      <w:r w:rsidR="00C51A9D" w:rsidRPr="00C51A9D">
        <w:rPr>
          <w:rFonts w:cs="Times New Roman"/>
          <w:szCs w:val="24"/>
        </w:rPr>
        <w:t>.</w:t>
      </w:r>
      <w:r w:rsidR="00244866">
        <w:rPr>
          <w:rFonts w:cs="Times New Roman"/>
          <w:szCs w:val="24"/>
        </w:rPr>
        <w:t xml:space="preserve"> </w:t>
      </w:r>
      <w:proofErr w:type="spellStart"/>
      <w:r w:rsidR="005C2314">
        <w:rPr>
          <w:rFonts w:cs="Times New Roman"/>
          <w:szCs w:val="24"/>
        </w:rPr>
        <w:t>d</w:t>
      </w:r>
      <w:r w:rsidR="00C51A9D" w:rsidRPr="00C51A9D">
        <w:rPr>
          <w:rFonts w:cs="Times New Roman"/>
          <w:szCs w:val="24"/>
        </w:rPr>
        <w:t>alam</w:t>
      </w:r>
      <w:proofErr w:type="spellEnd"/>
      <w:r w:rsidR="00C51A9D" w:rsidRPr="00C51A9D">
        <w:rPr>
          <w:rFonts w:cs="Times New Roman"/>
          <w:szCs w:val="24"/>
        </w:rPr>
        <w:t xml:space="preserve"> </w:t>
      </w:r>
      <w:proofErr w:type="spellStart"/>
      <w:r w:rsidR="00C51A9D" w:rsidRPr="00C51A9D">
        <w:rPr>
          <w:rFonts w:cs="Times New Roman"/>
          <w:szCs w:val="24"/>
        </w:rPr>
        <w:t>bentuk</w:t>
      </w:r>
      <w:proofErr w:type="spellEnd"/>
      <w:r w:rsidR="00C51A9D" w:rsidRPr="00C51A9D">
        <w:rPr>
          <w:rFonts w:cs="Times New Roman"/>
          <w:szCs w:val="24"/>
        </w:rPr>
        <w:t xml:space="preserve"> negara yang </w:t>
      </w:r>
      <w:proofErr w:type="spellStart"/>
      <w:r w:rsidR="00C51A9D" w:rsidRPr="00C51A9D">
        <w:rPr>
          <w:rFonts w:cs="Times New Roman"/>
          <w:szCs w:val="24"/>
        </w:rPr>
        <w:t>demikian</w:t>
      </w:r>
      <w:proofErr w:type="spellEnd"/>
      <w:r w:rsidR="00C51A9D" w:rsidRPr="00C51A9D">
        <w:rPr>
          <w:rFonts w:cs="Times New Roman"/>
          <w:szCs w:val="24"/>
        </w:rPr>
        <w:t xml:space="preserve">, </w:t>
      </w:r>
      <w:proofErr w:type="spellStart"/>
      <w:r w:rsidR="00C51A9D" w:rsidRPr="00C51A9D">
        <w:rPr>
          <w:rFonts w:cs="Times New Roman"/>
          <w:szCs w:val="24"/>
        </w:rPr>
        <w:t>pemerintah</w:t>
      </w:r>
      <w:proofErr w:type="spellEnd"/>
      <w:r w:rsidR="00C51A9D" w:rsidRPr="00C51A9D">
        <w:rPr>
          <w:rFonts w:cs="Times New Roman"/>
          <w:szCs w:val="24"/>
        </w:rPr>
        <w:t xml:space="preserve"> </w:t>
      </w:r>
      <w:proofErr w:type="spellStart"/>
      <w:r w:rsidR="00C51A9D" w:rsidRPr="00C51A9D">
        <w:rPr>
          <w:rFonts w:cs="Times New Roman"/>
          <w:szCs w:val="24"/>
        </w:rPr>
        <w:t>akan</w:t>
      </w:r>
      <w:proofErr w:type="spellEnd"/>
      <w:r w:rsidR="00C51A9D" w:rsidRPr="00C51A9D">
        <w:rPr>
          <w:rFonts w:cs="Times New Roman"/>
          <w:szCs w:val="24"/>
        </w:rPr>
        <w:t xml:space="preserve"> </w:t>
      </w:r>
      <w:proofErr w:type="spellStart"/>
      <w:r w:rsidR="00C51A9D" w:rsidRPr="00C51A9D">
        <w:rPr>
          <w:rFonts w:cs="Times New Roman"/>
          <w:szCs w:val="24"/>
        </w:rPr>
        <w:t>memasuki</w:t>
      </w:r>
      <w:proofErr w:type="spellEnd"/>
      <w:r w:rsidR="00C51A9D" w:rsidRPr="00C51A9D">
        <w:rPr>
          <w:rFonts w:cs="Times New Roman"/>
          <w:szCs w:val="24"/>
        </w:rPr>
        <w:t xml:space="preserve"> </w:t>
      </w:r>
      <w:proofErr w:type="spellStart"/>
      <w:r w:rsidR="00C51A9D" w:rsidRPr="00C51A9D">
        <w:rPr>
          <w:rFonts w:cs="Times New Roman"/>
          <w:szCs w:val="24"/>
        </w:rPr>
        <w:t>hampir</w:t>
      </w:r>
      <w:proofErr w:type="spellEnd"/>
      <w:r w:rsidR="00C51A9D" w:rsidRPr="00C51A9D">
        <w:rPr>
          <w:rFonts w:cs="Times New Roman"/>
          <w:szCs w:val="24"/>
        </w:rPr>
        <w:t xml:space="preserve"> </w:t>
      </w:r>
      <w:proofErr w:type="spellStart"/>
      <w:r w:rsidR="00C51A9D" w:rsidRPr="00C51A9D">
        <w:rPr>
          <w:rFonts w:cs="Times New Roman"/>
          <w:szCs w:val="24"/>
        </w:rPr>
        <w:t>seluruh</w:t>
      </w:r>
      <w:proofErr w:type="spellEnd"/>
      <w:r w:rsidR="00C51A9D" w:rsidRPr="00C51A9D">
        <w:rPr>
          <w:rFonts w:cs="Times New Roman"/>
          <w:szCs w:val="24"/>
        </w:rPr>
        <w:t xml:space="preserve"> </w:t>
      </w:r>
      <w:proofErr w:type="spellStart"/>
      <w:r w:rsidR="00C51A9D" w:rsidRPr="00C51A9D">
        <w:rPr>
          <w:rFonts w:cs="Times New Roman"/>
          <w:szCs w:val="24"/>
        </w:rPr>
        <w:t>aspek</w:t>
      </w:r>
      <w:proofErr w:type="spellEnd"/>
      <w:r w:rsidR="00C51A9D" w:rsidRPr="00C51A9D">
        <w:rPr>
          <w:rFonts w:cs="Times New Roman"/>
          <w:szCs w:val="24"/>
        </w:rPr>
        <w:t xml:space="preserve"> </w:t>
      </w:r>
      <w:proofErr w:type="spellStart"/>
      <w:r w:rsidR="00C51A9D" w:rsidRPr="00C51A9D">
        <w:rPr>
          <w:rFonts w:cs="Times New Roman"/>
          <w:szCs w:val="24"/>
        </w:rPr>
        <w:t>kehidupan</w:t>
      </w:r>
      <w:proofErr w:type="spellEnd"/>
      <w:r w:rsidR="00C51A9D" w:rsidRPr="00C51A9D">
        <w:rPr>
          <w:rFonts w:cs="Times New Roman"/>
          <w:szCs w:val="24"/>
        </w:rPr>
        <w:t xml:space="preserve"> dan </w:t>
      </w:r>
      <w:proofErr w:type="spellStart"/>
      <w:r w:rsidR="00C51A9D" w:rsidRPr="00C51A9D">
        <w:rPr>
          <w:rFonts w:cs="Times New Roman"/>
          <w:szCs w:val="24"/>
        </w:rPr>
        <w:t>penghidupan</w:t>
      </w:r>
      <w:proofErr w:type="spellEnd"/>
      <w:r w:rsidR="00C51A9D" w:rsidRPr="00C51A9D">
        <w:rPr>
          <w:rFonts w:cs="Times New Roman"/>
          <w:szCs w:val="24"/>
        </w:rPr>
        <w:t xml:space="preserve"> </w:t>
      </w:r>
      <w:proofErr w:type="spellStart"/>
      <w:r w:rsidR="00C51A9D" w:rsidRPr="00C51A9D">
        <w:rPr>
          <w:rFonts w:cs="Times New Roman"/>
          <w:szCs w:val="24"/>
        </w:rPr>
        <w:t>rakyat</w:t>
      </w:r>
      <w:proofErr w:type="spellEnd"/>
      <w:r w:rsidR="00C51A9D" w:rsidRPr="00C51A9D">
        <w:rPr>
          <w:rFonts w:cs="Times New Roman"/>
          <w:szCs w:val="24"/>
        </w:rPr>
        <w:t xml:space="preserve">, </w:t>
      </w:r>
      <w:proofErr w:type="spellStart"/>
      <w:r w:rsidR="00C51A9D" w:rsidRPr="00C51A9D">
        <w:rPr>
          <w:rFonts w:cs="Times New Roman"/>
          <w:szCs w:val="24"/>
        </w:rPr>
        <w:t>baik</w:t>
      </w:r>
      <w:proofErr w:type="spellEnd"/>
      <w:r w:rsidR="00C51A9D" w:rsidRPr="00C51A9D">
        <w:rPr>
          <w:rFonts w:cs="Times New Roman"/>
          <w:szCs w:val="24"/>
        </w:rPr>
        <w:t xml:space="preserve"> </w:t>
      </w:r>
      <w:proofErr w:type="spellStart"/>
      <w:r w:rsidR="00C51A9D" w:rsidRPr="00C51A9D">
        <w:rPr>
          <w:rFonts w:cs="Times New Roman"/>
          <w:szCs w:val="24"/>
        </w:rPr>
        <w:t>sebagai</w:t>
      </w:r>
      <w:proofErr w:type="spellEnd"/>
      <w:r w:rsidR="00C51A9D" w:rsidRPr="00C51A9D">
        <w:rPr>
          <w:rFonts w:cs="Times New Roman"/>
          <w:szCs w:val="24"/>
        </w:rPr>
        <w:t xml:space="preserve"> </w:t>
      </w:r>
      <w:proofErr w:type="spellStart"/>
      <w:r w:rsidR="00C51A9D" w:rsidRPr="00C51A9D">
        <w:rPr>
          <w:rFonts w:cs="Times New Roman"/>
          <w:szCs w:val="24"/>
        </w:rPr>
        <w:t>peror</w:t>
      </w:r>
      <w:r w:rsidR="00F5171A">
        <w:rPr>
          <w:rFonts w:cs="Times New Roman"/>
          <w:szCs w:val="24"/>
        </w:rPr>
        <w:t>angan</w:t>
      </w:r>
      <w:proofErr w:type="spellEnd"/>
      <w:r w:rsidR="00F5171A">
        <w:rPr>
          <w:rFonts w:cs="Times New Roman"/>
          <w:szCs w:val="24"/>
        </w:rPr>
        <w:t xml:space="preserve"> </w:t>
      </w:r>
      <w:proofErr w:type="spellStart"/>
      <w:r w:rsidR="00F5171A">
        <w:rPr>
          <w:rFonts w:cs="Times New Roman"/>
          <w:szCs w:val="24"/>
        </w:rPr>
        <w:t>maupun</w:t>
      </w:r>
      <w:proofErr w:type="spellEnd"/>
      <w:r w:rsidR="00F5171A">
        <w:rPr>
          <w:rFonts w:cs="Times New Roman"/>
          <w:szCs w:val="24"/>
        </w:rPr>
        <w:t xml:space="preserve"> </w:t>
      </w:r>
      <w:proofErr w:type="spellStart"/>
      <w:r w:rsidR="00F5171A">
        <w:rPr>
          <w:rFonts w:cs="Times New Roman"/>
          <w:szCs w:val="24"/>
        </w:rPr>
        <w:t>sebagai</w:t>
      </w:r>
      <w:proofErr w:type="spellEnd"/>
      <w:r w:rsidR="00F5171A">
        <w:rPr>
          <w:rFonts w:cs="Times New Roman"/>
          <w:szCs w:val="24"/>
        </w:rPr>
        <w:t xml:space="preserve"> </w:t>
      </w:r>
      <w:proofErr w:type="spellStart"/>
      <w:r w:rsidR="00F5171A">
        <w:rPr>
          <w:rFonts w:cs="Times New Roman"/>
          <w:szCs w:val="24"/>
        </w:rPr>
        <w:t>masyarakat</w:t>
      </w:r>
      <w:proofErr w:type="spellEnd"/>
      <w:r w:rsidR="00F5171A">
        <w:rPr>
          <w:rFonts w:cs="Times New Roman"/>
          <w:szCs w:val="24"/>
        </w:rPr>
        <w:t xml:space="preserve"> </w:t>
      </w:r>
      <w:proofErr w:type="spellStart"/>
      <w:r w:rsidR="00F5171A">
        <w:rPr>
          <w:rFonts w:cs="Times New Roman"/>
          <w:szCs w:val="24"/>
        </w:rPr>
        <w:t>w</w:t>
      </w:r>
      <w:r w:rsidR="00C51A9D" w:rsidRPr="00C51A9D">
        <w:rPr>
          <w:rFonts w:cs="Times New Roman"/>
          <w:szCs w:val="24"/>
        </w:rPr>
        <w:t>arga</w:t>
      </w:r>
      <w:proofErr w:type="spellEnd"/>
      <w:r w:rsidR="00C51A9D" w:rsidRPr="00C51A9D">
        <w:rPr>
          <w:rFonts w:cs="Times New Roman"/>
          <w:szCs w:val="24"/>
        </w:rPr>
        <w:t xml:space="preserve"> </w:t>
      </w:r>
      <w:proofErr w:type="spellStart"/>
      <w:r w:rsidR="00C51A9D" w:rsidRPr="00C51A9D">
        <w:rPr>
          <w:rFonts w:cs="Times New Roman"/>
          <w:szCs w:val="24"/>
        </w:rPr>
        <w:t>masyarakat</w:t>
      </w:r>
      <w:proofErr w:type="spellEnd"/>
      <w:r w:rsidR="00C51A9D" w:rsidRPr="00C51A9D">
        <w:rPr>
          <w:rFonts w:cs="Times New Roman"/>
          <w:szCs w:val="24"/>
        </w:rPr>
        <w:t xml:space="preserve"> </w:t>
      </w:r>
      <w:proofErr w:type="spellStart"/>
      <w:r w:rsidR="00C51A9D" w:rsidRPr="00C51A9D">
        <w:rPr>
          <w:rFonts w:cs="Times New Roman"/>
          <w:szCs w:val="24"/>
        </w:rPr>
        <w:t>ingin</w:t>
      </w:r>
      <w:proofErr w:type="spellEnd"/>
      <w:r w:rsidR="00C51A9D" w:rsidRPr="00C51A9D">
        <w:rPr>
          <w:rFonts w:cs="Times New Roman"/>
          <w:szCs w:val="24"/>
        </w:rPr>
        <w:t xml:space="preserve"> </w:t>
      </w:r>
      <w:proofErr w:type="spellStart"/>
      <w:r w:rsidR="00C51A9D" w:rsidRPr="00C51A9D">
        <w:rPr>
          <w:rFonts w:cs="Times New Roman"/>
          <w:szCs w:val="24"/>
        </w:rPr>
        <w:t>selalu</w:t>
      </w:r>
      <w:proofErr w:type="spellEnd"/>
      <w:r w:rsidR="00C51A9D" w:rsidRPr="00C51A9D">
        <w:rPr>
          <w:rFonts w:cs="Times New Roman"/>
          <w:szCs w:val="24"/>
        </w:rPr>
        <w:t xml:space="preserve"> </w:t>
      </w:r>
      <w:proofErr w:type="spellStart"/>
      <w:r w:rsidR="00C51A9D" w:rsidRPr="00C51A9D">
        <w:rPr>
          <w:rFonts w:cs="Times New Roman"/>
          <w:szCs w:val="24"/>
        </w:rPr>
        <w:t>mempertahankan</w:t>
      </w:r>
      <w:proofErr w:type="spellEnd"/>
      <w:r w:rsidR="00C51A9D" w:rsidRPr="00C51A9D">
        <w:rPr>
          <w:rFonts w:cs="Times New Roman"/>
          <w:szCs w:val="24"/>
        </w:rPr>
        <w:t xml:space="preserve"> </w:t>
      </w:r>
      <w:proofErr w:type="spellStart"/>
      <w:r w:rsidR="00C51A9D" w:rsidRPr="00C51A9D">
        <w:rPr>
          <w:rFonts w:cs="Times New Roman"/>
          <w:szCs w:val="24"/>
        </w:rPr>
        <w:t>hak-haknya</w:t>
      </w:r>
      <w:proofErr w:type="spellEnd"/>
      <w:r w:rsidR="00C51A9D" w:rsidRPr="00C51A9D">
        <w:rPr>
          <w:rFonts w:cs="Times New Roman"/>
          <w:szCs w:val="24"/>
        </w:rPr>
        <w:t xml:space="preserve">, </w:t>
      </w:r>
      <w:proofErr w:type="spellStart"/>
      <w:r w:rsidR="00C51A9D" w:rsidRPr="00C51A9D">
        <w:rPr>
          <w:rFonts w:cs="Times New Roman"/>
          <w:szCs w:val="24"/>
        </w:rPr>
        <w:t>sedangkan</w:t>
      </w:r>
      <w:proofErr w:type="spellEnd"/>
      <w:r w:rsidR="00C51A9D" w:rsidRPr="00C51A9D">
        <w:rPr>
          <w:rFonts w:cs="Times New Roman"/>
          <w:szCs w:val="24"/>
        </w:rPr>
        <w:t xml:space="preserve"> </w:t>
      </w:r>
      <w:proofErr w:type="spellStart"/>
      <w:r w:rsidR="00C51A9D" w:rsidRPr="00C51A9D">
        <w:rPr>
          <w:rFonts w:cs="Times New Roman"/>
          <w:szCs w:val="24"/>
        </w:rPr>
        <w:t>pemerintah</w:t>
      </w:r>
      <w:proofErr w:type="spellEnd"/>
      <w:r w:rsidR="00C51A9D" w:rsidRPr="00C51A9D">
        <w:rPr>
          <w:rFonts w:cs="Times New Roman"/>
          <w:szCs w:val="24"/>
        </w:rPr>
        <w:t xml:space="preserve"> jug</w:t>
      </w:r>
      <w:r w:rsidR="00032F7B">
        <w:rPr>
          <w:rFonts w:cs="Times New Roman"/>
          <w:szCs w:val="24"/>
        </w:rPr>
        <w:t xml:space="preserve">a </w:t>
      </w:r>
      <w:proofErr w:type="spellStart"/>
      <w:r w:rsidR="00032F7B">
        <w:rPr>
          <w:rFonts w:cs="Times New Roman"/>
          <w:szCs w:val="24"/>
        </w:rPr>
        <w:t>harus</w:t>
      </w:r>
      <w:proofErr w:type="spellEnd"/>
      <w:r w:rsidR="00032F7B">
        <w:rPr>
          <w:rFonts w:cs="Times New Roman"/>
          <w:szCs w:val="24"/>
        </w:rPr>
        <w:t xml:space="preserve"> </w:t>
      </w:r>
      <w:proofErr w:type="spellStart"/>
      <w:r w:rsidR="00032F7B">
        <w:rPr>
          <w:rFonts w:cs="Times New Roman"/>
          <w:szCs w:val="24"/>
        </w:rPr>
        <w:t>menjalankan</w:t>
      </w:r>
      <w:proofErr w:type="spellEnd"/>
      <w:r w:rsidR="00032F7B">
        <w:rPr>
          <w:rFonts w:cs="Times New Roman"/>
          <w:szCs w:val="24"/>
        </w:rPr>
        <w:t xml:space="preserve"> </w:t>
      </w:r>
      <w:proofErr w:type="spellStart"/>
      <w:r w:rsidR="00032F7B">
        <w:rPr>
          <w:rFonts w:cs="Times New Roman"/>
          <w:szCs w:val="24"/>
        </w:rPr>
        <w:t>kepentinga</w:t>
      </w:r>
      <w:r w:rsidR="001B1819">
        <w:rPr>
          <w:rFonts w:cs="Times New Roman"/>
          <w:szCs w:val="24"/>
        </w:rPr>
        <w:t>n</w:t>
      </w:r>
      <w:proofErr w:type="spellEnd"/>
      <w:r w:rsidR="000F27D3">
        <w:rPr>
          <w:rFonts w:cs="Times New Roman"/>
          <w:szCs w:val="24"/>
        </w:rPr>
        <w:t>.</w:t>
      </w:r>
      <w:r w:rsidR="00A51132">
        <w:rPr>
          <w:rStyle w:val="FootnoteReference"/>
          <w:rFonts w:cs="Times New Roman"/>
          <w:szCs w:val="24"/>
        </w:rPr>
        <w:footnoteReference w:id="1"/>
      </w:r>
    </w:p>
    <w:p w14:paraId="3D97C2A7" w14:textId="7544E13F" w:rsidR="004517ED" w:rsidRDefault="00A534AA" w:rsidP="00A534AA">
      <w:pPr>
        <w:spacing w:after="0" w:line="480" w:lineRule="auto"/>
        <w:ind w:left="720" w:firstLine="720"/>
        <w:rPr>
          <w:rFonts w:cs="Times New Roman"/>
          <w:szCs w:val="24"/>
        </w:rPr>
        <w:sectPr w:rsidR="004517ED" w:rsidSect="00D41BA2">
          <w:pgSz w:w="11907" w:h="16839" w:code="9"/>
          <w:pgMar w:top="2268" w:right="1701" w:bottom="1701" w:left="2268" w:header="1701" w:footer="850" w:gutter="0"/>
          <w:pgNumType w:start="1"/>
          <w:cols w:space="708"/>
          <w:docGrid w:linePitch="299"/>
        </w:sectPr>
      </w:pPr>
      <w:proofErr w:type="spellStart"/>
      <w:r w:rsidRPr="00A534AA">
        <w:rPr>
          <w:rFonts w:cs="Times New Roman"/>
          <w:szCs w:val="24"/>
        </w:rPr>
        <w:t>Semangat</w:t>
      </w:r>
      <w:proofErr w:type="spellEnd"/>
      <w:r w:rsidRPr="00A534AA">
        <w:rPr>
          <w:rFonts w:cs="Times New Roman"/>
          <w:szCs w:val="24"/>
        </w:rPr>
        <w:t xml:space="preserve"> </w:t>
      </w:r>
      <w:proofErr w:type="spellStart"/>
      <w:r w:rsidRPr="00A534AA">
        <w:rPr>
          <w:rFonts w:cs="Times New Roman"/>
          <w:szCs w:val="24"/>
        </w:rPr>
        <w:t>awal</w:t>
      </w:r>
      <w:proofErr w:type="spellEnd"/>
      <w:r w:rsidRPr="00A534AA">
        <w:rPr>
          <w:rFonts w:cs="Times New Roman"/>
          <w:szCs w:val="24"/>
        </w:rPr>
        <w:t xml:space="preserve"> </w:t>
      </w:r>
      <w:proofErr w:type="spellStart"/>
      <w:r w:rsidRPr="00A534AA">
        <w:rPr>
          <w:rFonts w:cs="Times New Roman"/>
          <w:szCs w:val="24"/>
        </w:rPr>
        <w:t>dibentuknya</w:t>
      </w:r>
      <w:proofErr w:type="spellEnd"/>
      <w:r w:rsidRPr="00A534AA">
        <w:rPr>
          <w:rFonts w:cs="Times New Roman"/>
          <w:szCs w:val="24"/>
        </w:rPr>
        <w:t xml:space="preserve"> UUPA pada </w:t>
      </w:r>
      <w:proofErr w:type="spellStart"/>
      <w:r w:rsidRPr="00A534AA">
        <w:rPr>
          <w:rFonts w:cs="Times New Roman"/>
          <w:szCs w:val="24"/>
        </w:rPr>
        <w:t>awalnya</w:t>
      </w:r>
      <w:proofErr w:type="spellEnd"/>
      <w:r w:rsidRPr="00A534AA">
        <w:rPr>
          <w:rFonts w:cs="Times New Roman"/>
          <w:szCs w:val="24"/>
        </w:rPr>
        <w:t xml:space="preserve"> </w:t>
      </w:r>
      <w:proofErr w:type="spellStart"/>
      <w:r w:rsidRPr="00A534AA">
        <w:rPr>
          <w:rFonts w:cs="Times New Roman"/>
          <w:szCs w:val="24"/>
        </w:rPr>
        <w:t>adalah</w:t>
      </w:r>
      <w:proofErr w:type="spellEnd"/>
      <w:r w:rsidRPr="00A534AA">
        <w:rPr>
          <w:rFonts w:cs="Times New Roman"/>
          <w:szCs w:val="24"/>
        </w:rPr>
        <w:t xml:space="preserve"> </w:t>
      </w:r>
      <w:proofErr w:type="spellStart"/>
      <w:r w:rsidRPr="00A534AA">
        <w:rPr>
          <w:rFonts w:cs="Times New Roman"/>
          <w:szCs w:val="24"/>
        </w:rPr>
        <w:t>sebagai</w:t>
      </w:r>
      <w:proofErr w:type="spellEnd"/>
      <w:r w:rsidRPr="00A534AA">
        <w:rPr>
          <w:rFonts w:cs="Times New Roman"/>
          <w:szCs w:val="24"/>
        </w:rPr>
        <w:t xml:space="preserve"> </w:t>
      </w:r>
      <w:proofErr w:type="spellStart"/>
      <w:r w:rsidRPr="00A534AA">
        <w:rPr>
          <w:rFonts w:cs="Times New Roman"/>
          <w:szCs w:val="24"/>
        </w:rPr>
        <w:t>sebuah</w:t>
      </w:r>
      <w:proofErr w:type="spellEnd"/>
      <w:r w:rsidRPr="00A534AA">
        <w:rPr>
          <w:rFonts w:cs="Times New Roman"/>
          <w:szCs w:val="24"/>
        </w:rPr>
        <w:t xml:space="preserve"> </w:t>
      </w:r>
      <w:proofErr w:type="spellStart"/>
      <w:r w:rsidRPr="00A534AA">
        <w:rPr>
          <w:rFonts w:cs="Times New Roman"/>
          <w:szCs w:val="24"/>
        </w:rPr>
        <w:t>payung</w:t>
      </w:r>
      <w:proofErr w:type="spellEnd"/>
      <w:r w:rsidRPr="00A534AA">
        <w:rPr>
          <w:rFonts w:cs="Times New Roman"/>
          <w:szCs w:val="24"/>
        </w:rPr>
        <w:t xml:space="preserve"> </w:t>
      </w:r>
      <w:proofErr w:type="spellStart"/>
      <w:r w:rsidRPr="00A534AA">
        <w:rPr>
          <w:rFonts w:cs="Times New Roman"/>
          <w:szCs w:val="24"/>
        </w:rPr>
        <w:t>hukum</w:t>
      </w:r>
      <w:proofErr w:type="spellEnd"/>
      <w:r w:rsidRPr="00A534AA">
        <w:rPr>
          <w:rFonts w:cs="Times New Roman"/>
          <w:szCs w:val="24"/>
        </w:rPr>
        <w:t xml:space="preserve"> yang </w:t>
      </w:r>
      <w:proofErr w:type="spellStart"/>
      <w:r w:rsidRPr="00A534AA">
        <w:rPr>
          <w:rFonts w:cs="Times New Roman"/>
          <w:szCs w:val="24"/>
        </w:rPr>
        <w:t>bersifat</w:t>
      </w:r>
      <w:proofErr w:type="spellEnd"/>
      <w:r w:rsidRPr="00A534AA">
        <w:rPr>
          <w:rFonts w:cs="Times New Roman"/>
          <w:szCs w:val="24"/>
        </w:rPr>
        <w:t xml:space="preserve"> lex </w:t>
      </w:r>
      <w:proofErr w:type="spellStart"/>
      <w:r w:rsidRPr="00A534AA">
        <w:rPr>
          <w:rFonts w:cs="Times New Roman"/>
          <w:szCs w:val="24"/>
        </w:rPr>
        <w:t>generalis</w:t>
      </w:r>
      <w:proofErr w:type="spellEnd"/>
      <w:r w:rsidRPr="00A534AA">
        <w:rPr>
          <w:rFonts w:cs="Times New Roman"/>
          <w:szCs w:val="24"/>
        </w:rPr>
        <w:t xml:space="preserve">, </w:t>
      </w:r>
      <w:proofErr w:type="spellStart"/>
      <w:r w:rsidRPr="00A534AA">
        <w:rPr>
          <w:rFonts w:cs="Times New Roman"/>
          <w:szCs w:val="24"/>
        </w:rPr>
        <w:t>bagi</w:t>
      </w:r>
      <w:proofErr w:type="spellEnd"/>
      <w:r w:rsidRPr="00A534AA">
        <w:rPr>
          <w:rFonts w:cs="Times New Roman"/>
          <w:szCs w:val="24"/>
        </w:rPr>
        <w:t xml:space="preserve"> </w:t>
      </w:r>
      <w:proofErr w:type="spellStart"/>
      <w:r w:rsidRPr="00A534AA">
        <w:rPr>
          <w:rFonts w:cs="Times New Roman"/>
          <w:szCs w:val="24"/>
        </w:rPr>
        <w:t>pengaturan</w:t>
      </w:r>
      <w:proofErr w:type="spellEnd"/>
      <w:r w:rsidRPr="00A534AA">
        <w:rPr>
          <w:rFonts w:cs="Times New Roman"/>
          <w:szCs w:val="24"/>
        </w:rPr>
        <w:t xml:space="preserve"> </w:t>
      </w:r>
      <w:proofErr w:type="spellStart"/>
      <w:r w:rsidRPr="00A534AA">
        <w:rPr>
          <w:rFonts w:cs="Times New Roman"/>
          <w:szCs w:val="24"/>
        </w:rPr>
        <w:t>lebih</w:t>
      </w:r>
      <w:proofErr w:type="spellEnd"/>
      <w:r w:rsidRPr="00A534AA">
        <w:rPr>
          <w:rFonts w:cs="Times New Roman"/>
          <w:szCs w:val="24"/>
        </w:rPr>
        <w:t xml:space="preserve"> </w:t>
      </w:r>
      <w:proofErr w:type="spellStart"/>
      <w:r w:rsidRPr="00A534AA">
        <w:rPr>
          <w:rFonts w:cs="Times New Roman"/>
          <w:szCs w:val="24"/>
        </w:rPr>
        <w:t>lanjut</w:t>
      </w:r>
      <w:proofErr w:type="spellEnd"/>
      <w:r w:rsidRPr="00A534AA">
        <w:rPr>
          <w:rFonts w:cs="Times New Roman"/>
          <w:szCs w:val="24"/>
        </w:rPr>
        <w:t xml:space="preserve"> </w:t>
      </w:r>
      <w:proofErr w:type="spellStart"/>
      <w:r w:rsidRPr="00A534AA">
        <w:rPr>
          <w:rFonts w:cs="Times New Roman"/>
          <w:szCs w:val="24"/>
        </w:rPr>
        <w:t>obyek</w:t>
      </w:r>
      <w:proofErr w:type="spellEnd"/>
      <w:r w:rsidRPr="00A534AA">
        <w:rPr>
          <w:rFonts w:cs="Times New Roman"/>
          <w:szCs w:val="24"/>
        </w:rPr>
        <w:t xml:space="preserve"> </w:t>
      </w:r>
      <w:proofErr w:type="spellStart"/>
      <w:r w:rsidRPr="00A534AA">
        <w:rPr>
          <w:rFonts w:cs="Times New Roman"/>
          <w:szCs w:val="24"/>
        </w:rPr>
        <w:t>materiilnya</w:t>
      </w:r>
      <w:proofErr w:type="spellEnd"/>
      <w:r w:rsidRPr="00A534AA">
        <w:rPr>
          <w:rFonts w:cs="Times New Roman"/>
          <w:szCs w:val="24"/>
        </w:rPr>
        <w:t xml:space="preserve">, </w:t>
      </w:r>
      <w:proofErr w:type="spellStart"/>
      <w:r w:rsidRPr="00A534AA">
        <w:rPr>
          <w:rFonts w:cs="Times New Roman"/>
          <w:szCs w:val="24"/>
        </w:rPr>
        <w:t>yakni</w:t>
      </w:r>
      <w:proofErr w:type="spellEnd"/>
      <w:r w:rsidRPr="00A534AA">
        <w:rPr>
          <w:rFonts w:cs="Times New Roman"/>
          <w:szCs w:val="24"/>
        </w:rPr>
        <w:t xml:space="preserve"> </w:t>
      </w:r>
      <w:proofErr w:type="spellStart"/>
      <w:r w:rsidRPr="00A534AA">
        <w:rPr>
          <w:rFonts w:cs="Times New Roman"/>
          <w:szCs w:val="24"/>
        </w:rPr>
        <w:t>bumi</w:t>
      </w:r>
      <w:proofErr w:type="spellEnd"/>
      <w:r w:rsidRPr="00A534AA">
        <w:rPr>
          <w:rFonts w:cs="Times New Roman"/>
          <w:szCs w:val="24"/>
        </w:rPr>
        <w:t xml:space="preserve">, air dan </w:t>
      </w:r>
      <w:proofErr w:type="spellStart"/>
      <w:r w:rsidRPr="00A534AA">
        <w:rPr>
          <w:rFonts w:cs="Times New Roman"/>
          <w:szCs w:val="24"/>
        </w:rPr>
        <w:t>kekayaan</w:t>
      </w:r>
      <w:proofErr w:type="spellEnd"/>
      <w:r w:rsidRPr="00A534AA">
        <w:rPr>
          <w:rFonts w:cs="Times New Roman"/>
          <w:szCs w:val="24"/>
        </w:rPr>
        <w:t xml:space="preserve"> </w:t>
      </w:r>
      <w:proofErr w:type="spellStart"/>
      <w:r w:rsidRPr="00A534AA">
        <w:rPr>
          <w:rFonts w:cs="Times New Roman"/>
          <w:szCs w:val="24"/>
        </w:rPr>
        <w:t>alam</w:t>
      </w:r>
      <w:proofErr w:type="spellEnd"/>
      <w:r w:rsidRPr="00A534AA">
        <w:rPr>
          <w:rFonts w:cs="Times New Roman"/>
          <w:szCs w:val="24"/>
        </w:rPr>
        <w:t xml:space="preserve"> yang </w:t>
      </w:r>
      <w:proofErr w:type="spellStart"/>
      <w:r w:rsidRPr="00A534AA">
        <w:rPr>
          <w:rFonts w:cs="Times New Roman"/>
          <w:szCs w:val="24"/>
        </w:rPr>
        <w:t>terkandung</w:t>
      </w:r>
      <w:proofErr w:type="spellEnd"/>
      <w:r w:rsidRPr="00A534AA">
        <w:rPr>
          <w:rFonts w:cs="Times New Roman"/>
          <w:szCs w:val="24"/>
        </w:rPr>
        <w:t xml:space="preserve"> di </w:t>
      </w:r>
      <w:proofErr w:type="spellStart"/>
      <w:r w:rsidRPr="00A534AA">
        <w:rPr>
          <w:rFonts w:cs="Times New Roman"/>
          <w:szCs w:val="24"/>
        </w:rPr>
        <w:t>dalamnya</w:t>
      </w:r>
      <w:proofErr w:type="spellEnd"/>
      <w:r w:rsidRPr="00A534AA">
        <w:rPr>
          <w:rFonts w:cs="Times New Roman"/>
          <w:szCs w:val="24"/>
        </w:rPr>
        <w:t xml:space="preserve">. </w:t>
      </w:r>
      <w:proofErr w:type="spellStart"/>
      <w:r w:rsidRPr="00A534AA">
        <w:rPr>
          <w:rFonts w:cs="Times New Roman"/>
          <w:szCs w:val="24"/>
        </w:rPr>
        <w:t>Seiring</w:t>
      </w:r>
      <w:proofErr w:type="spellEnd"/>
      <w:r w:rsidRPr="00A534AA">
        <w:rPr>
          <w:rFonts w:cs="Times New Roman"/>
          <w:szCs w:val="24"/>
        </w:rPr>
        <w:t xml:space="preserve"> </w:t>
      </w:r>
      <w:proofErr w:type="spellStart"/>
      <w:r w:rsidRPr="00A534AA">
        <w:rPr>
          <w:rFonts w:cs="Times New Roman"/>
          <w:szCs w:val="24"/>
        </w:rPr>
        <w:t>perjalanan</w:t>
      </w:r>
      <w:proofErr w:type="spellEnd"/>
      <w:r w:rsidRPr="00A534AA">
        <w:rPr>
          <w:rFonts w:cs="Times New Roman"/>
          <w:szCs w:val="24"/>
        </w:rPr>
        <w:t xml:space="preserve"> negara yang </w:t>
      </w:r>
      <w:proofErr w:type="spellStart"/>
      <w:r w:rsidRPr="00A534AA">
        <w:rPr>
          <w:rFonts w:cs="Times New Roman"/>
          <w:szCs w:val="24"/>
        </w:rPr>
        <w:t>menitikberatkan</w:t>
      </w:r>
      <w:proofErr w:type="spellEnd"/>
      <w:r w:rsidRPr="00A534AA">
        <w:rPr>
          <w:rFonts w:cs="Times New Roman"/>
          <w:szCs w:val="24"/>
        </w:rPr>
        <w:t xml:space="preserve"> pada </w:t>
      </w:r>
      <w:proofErr w:type="spellStart"/>
      <w:r w:rsidRPr="00A534AA">
        <w:rPr>
          <w:rFonts w:cs="Times New Roman"/>
          <w:szCs w:val="24"/>
        </w:rPr>
        <w:t>pertumbuhan</w:t>
      </w:r>
      <w:proofErr w:type="spellEnd"/>
      <w:r w:rsidRPr="00A534AA">
        <w:rPr>
          <w:rFonts w:cs="Times New Roman"/>
          <w:szCs w:val="24"/>
        </w:rPr>
        <w:t xml:space="preserve"> </w:t>
      </w:r>
      <w:proofErr w:type="spellStart"/>
      <w:r w:rsidRPr="00A534AA">
        <w:rPr>
          <w:rFonts w:cs="Times New Roman"/>
          <w:szCs w:val="24"/>
        </w:rPr>
        <w:t>ekonomi</w:t>
      </w:r>
      <w:proofErr w:type="spellEnd"/>
      <w:r w:rsidRPr="00A534AA">
        <w:rPr>
          <w:rFonts w:cs="Times New Roman"/>
          <w:szCs w:val="24"/>
        </w:rPr>
        <w:t xml:space="preserve"> </w:t>
      </w:r>
      <w:proofErr w:type="spellStart"/>
      <w:r w:rsidRPr="00A534AA">
        <w:rPr>
          <w:rFonts w:cs="Times New Roman"/>
          <w:szCs w:val="24"/>
        </w:rPr>
        <w:t>maka</w:t>
      </w:r>
      <w:proofErr w:type="spellEnd"/>
      <w:r w:rsidRPr="00A534AA">
        <w:rPr>
          <w:rFonts w:cs="Times New Roman"/>
          <w:szCs w:val="24"/>
        </w:rPr>
        <w:t xml:space="preserve"> </w:t>
      </w:r>
      <w:proofErr w:type="spellStart"/>
      <w:r w:rsidRPr="00A534AA">
        <w:rPr>
          <w:rFonts w:cs="Times New Roman"/>
          <w:szCs w:val="24"/>
        </w:rPr>
        <w:t>disahkanlah</w:t>
      </w:r>
      <w:proofErr w:type="spellEnd"/>
      <w:r w:rsidRPr="00A534AA">
        <w:rPr>
          <w:rFonts w:cs="Times New Roman"/>
          <w:szCs w:val="24"/>
        </w:rPr>
        <w:t xml:space="preserve"> </w:t>
      </w:r>
      <w:proofErr w:type="spellStart"/>
      <w:r w:rsidRPr="00A534AA">
        <w:rPr>
          <w:rFonts w:cs="Times New Roman"/>
          <w:szCs w:val="24"/>
        </w:rPr>
        <w:t>beberapa</w:t>
      </w:r>
      <w:proofErr w:type="spellEnd"/>
      <w:r w:rsidRPr="00A534AA">
        <w:rPr>
          <w:rFonts w:cs="Times New Roman"/>
          <w:szCs w:val="24"/>
        </w:rPr>
        <w:t xml:space="preserve"> </w:t>
      </w:r>
      <w:proofErr w:type="spellStart"/>
      <w:r w:rsidRPr="00A534AA">
        <w:rPr>
          <w:rFonts w:cs="Times New Roman"/>
          <w:szCs w:val="24"/>
        </w:rPr>
        <w:t>undang-undang</w:t>
      </w:r>
      <w:proofErr w:type="spellEnd"/>
      <w:r w:rsidRPr="00A534AA">
        <w:rPr>
          <w:rFonts w:cs="Times New Roman"/>
          <w:szCs w:val="24"/>
        </w:rPr>
        <w:t xml:space="preserve"> </w:t>
      </w:r>
    </w:p>
    <w:p w14:paraId="323B0772" w14:textId="0447902D" w:rsidR="00371643" w:rsidRDefault="00A534AA" w:rsidP="004517ED">
      <w:pPr>
        <w:spacing w:after="0" w:line="480" w:lineRule="auto"/>
        <w:ind w:left="720"/>
        <w:rPr>
          <w:rFonts w:cs="Times New Roman"/>
          <w:szCs w:val="24"/>
        </w:rPr>
      </w:pPr>
      <w:proofErr w:type="spellStart"/>
      <w:r w:rsidRPr="00A534AA">
        <w:rPr>
          <w:rFonts w:cs="Times New Roman"/>
          <w:szCs w:val="24"/>
        </w:rPr>
        <w:lastRenderedPageBreak/>
        <w:t>sektoral</w:t>
      </w:r>
      <w:proofErr w:type="spellEnd"/>
      <w:r w:rsidRPr="00A534AA">
        <w:rPr>
          <w:rFonts w:cs="Times New Roman"/>
          <w:szCs w:val="24"/>
        </w:rPr>
        <w:t xml:space="preserve"> </w:t>
      </w:r>
      <w:proofErr w:type="spellStart"/>
      <w:r w:rsidRPr="00A534AA">
        <w:rPr>
          <w:rFonts w:cs="Times New Roman"/>
          <w:szCs w:val="24"/>
        </w:rPr>
        <w:t>mengenai</w:t>
      </w:r>
      <w:proofErr w:type="spellEnd"/>
      <w:r w:rsidRPr="00A534AA">
        <w:rPr>
          <w:rFonts w:cs="Times New Roman"/>
          <w:szCs w:val="24"/>
        </w:rPr>
        <w:t xml:space="preserve"> </w:t>
      </w:r>
      <w:r>
        <w:rPr>
          <w:rFonts w:cs="Times New Roman"/>
          <w:szCs w:val="24"/>
        </w:rPr>
        <w:t>agrarian.</w:t>
      </w:r>
      <w:r>
        <w:rPr>
          <w:rStyle w:val="FootnoteReference"/>
          <w:rFonts w:cs="Times New Roman"/>
          <w:szCs w:val="24"/>
        </w:rPr>
        <w:footnoteReference w:id="2"/>
      </w:r>
      <w:r>
        <w:rPr>
          <w:rFonts w:cs="Times New Roman"/>
          <w:szCs w:val="24"/>
        </w:rPr>
        <w:t xml:space="preserve"> </w:t>
      </w:r>
      <w:proofErr w:type="spellStart"/>
      <w:r>
        <w:rPr>
          <w:rFonts w:cs="Times New Roman"/>
          <w:szCs w:val="24"/>
        </w:rPr>
        <w:t>Sebagimana</w:t>
      </w:r>
      <w:proofErr w:type="spellEnd"/>
      <w:r>
        <w:rPr>
          <w:rFonts w:cs="Times New Roman"/>
          <w:szCs w:val="24"/>
        </w:rPr>
        <w:t xml:space="preserve"> pada </w:t>
      </w:r>
      <w:proofErr w:type="spellStart"/>
      <w:r>
        <w:rPr>
          <w:rFonts w:cs="Times New Roman"/>
          <w:szCs w:val="24"/>
        </w:rPr>
        <w:t>umumnya</w:t>
      </w:r>
      <w:proofErr w:type="spellEnd"/>
      <w:r>
        <w:rPr>
          <w:rFonts w:cs="Times New Roman"/>
          <w:szCs w:val="24"/>
        </w:rPr>
        <w:t xml:space="preserve"> </w:t>
      </w:r>
      <w:proofErr w:type="spellStart"/>
      <w:r>
        <w:rPr>
          <w:rFonts w:cs="Times New Roman"/>
          <w:szCs w:val="24"/>
        </w:rPr>
        <w:t>dimasyarakat</w:t>
      </w:r>
      <w:proofErr w:type="spellEnd"/>
      <w:r>
        <w:rPr>
          <w:rFonts w:cs="Times New Roman"/>
          <w:szCs w:val="24"/>
        </w:rPr>
        <w:t xml:space="preserve"> Indonesia </w:t>
      </w:r>
      <w:proofErr w:type="spellStart"/>
      <w:r w:rsidRPr="008E7C77">
        <w:rPr>
          <w:rFonts w:cs="Times New Roman"/>
          <w:szCs w:val="24"/>
        </w:rPr>
        <w:t>Jual</w:t>
      </w:r>
      <w:proofErr w:type="spellEnd"/>
      <w:r w:rsidRPr="008E7C77">
        <w:rPr>
          <w:rFonts w:cs="Times New Roman"/>
          <w:szCs w:val="24"/>
        </w:rPr>
        <w:t xml:space="preserve"> </w:t>
      </w:r>
      <w:proofErr w:type="spellStart"/>
      <w:r w:rsidRPr="008E7C77">
        <w:rPr>
          <w:rFonts w:cs="Times New Roman"/>
          <w:szCs w:val="24"/>
        </w:rPr>
        <w:t>beli</w:t>
      </w:r>
      <w:proofErr w:type="spellEnd"/>
      <w:r w:rsidRPr="008E7C77">
        <w:rPr>
          <w:rFonts w:cs="Times New Roman"/>
          <w:szCs w:val="24"/>
        </w:rPr>
        <w:t xml:space="preserve"> </w:t>
      </w:r>
      <w:proofErr w:type="spellStart"/>
      <w:r w:rsidRPr="008E7C77">
        <w:rPr>
          <w:rFonts w:cs="Times New Roman"/>
          <w:szCs w:val="24"/>
        </w:rPr>
        <w:t>tanah</w:t>
      </w:r>
      <w:proofErr w:type="spellEnd"/>
      <w:r w:rsidRPr="008E7C77">
        <w:rPr>
          <w:rFonts w:cs="Times New Roman"/>
          <w:szCs w:val="24"/>
        </w:rPr>
        <w:t xml:space="preserve"> </w:t>
      </w:r>
      <w:proofErr w:type="spellStart"/>
      <w:r w:rsidRPr="008E7C77">
        <w:rPr>
          <w:rFonts w:cs="Times New Roman"/>
          <w:szCs w:val="24"/>
        </w:rPr>
        <w:t>dimulai</w:t>
      </w:r>
      <w:proofErr w:type="spellEnd"/>
      <w:r w:rsidRPr="008E7C77">
        <w:rPr>
          <w:rFonts w:cs="Times New Roman"/>
          <w:szCs w:val="24"/>
        </w:rPr>
        <w:t xml:space="preserve"> </w:t>
      </w:r>
      <w:proofErr w:type="spellStart"/>
      <w:r w:rsidRPr="008E7C77">
        <w:rPr>
          <w:rFonts w:cs="Times New Roman"/>
          <w:szCs w:val="24"/>
        </w:rPr>
        <w:t>dengan</w:t>
      </w:r>
      <w:proofErr w:type="spellEnd"/>
      <w:r w:rsidRPr="008E7C77">
        <w:rPr>
          <w:rFonts w:cs="Times New Roman"/>
          <w:szCs w:val="24"/>
        </w:rPr>
        <w:t xml:space="preserve"> proses </w:t>
      </w:r>
      <w:proofErr w:type="spellStart"/>
      <w:r w:rsidRPr="008E7C77">
        <w:rPr>
          <w:rFonts w:cs="Times New Roman"/>
          <w:szCs w:val="24"/>
        </w:rPr>
        <w:t>negosiasi</w:t>
      </w:r>
      <w:proofErr w:type="spellEnd"/>
      <w:r w:rsidRPr="008E7C77">
        <w:rPr>
          <w:rFonts w:cs="Times New Roman"/>
          <w:szCs w:val="24"/>
        </w:rPr>
        <w:t xml:space="preserve"> </w:t>
      </w:r>
      <w:proofErr w:type="spellStart"/>
      <w:r w:rsidRPr="008E7C77">
        <w:rPr>
          <w:rFonts w:cs="Times New Roman"/>
          <w:szCs w:val="24"/>
        </w:rPr>
        <w:t>harga</w:t>
      </w:r>
      <w:proofErr w:type="spellEnd"/>
      <w:r w:rsidRPr="008E7C77">
        <w:rPr>
          <w:rFonts w:cs="Times New Roman"/>
          <w:szCs w:val="24"/>
        </w:rPr>
        <w:t xml:space="preserve"> </w:t>
      </w:r>
      <w:proofErr w:type="spellStart"/>
      <w:r w:rsidRPr="008E7C77">
        <w:rPr>
          <w:rFonts w:cs="Times New Roman"/>
          <w:szCs w:val="24"/>
        </w:rPr>
        <w:t>tanah</w:t>
      </w:r>
      <w:proofErr w:type="spellEnd"/>
      <w:r w:rsidRPr="008E7C77">
        <w:rPr>
          <w:rFonts w:cs="Times New Roman"/>
          <w:szCs w:val="24"/>
        </w:rPr>
        <w:t xml:space="preserve"> dan </w:t>
      </w:r>
      <w:proofErr w:type="spellStart"/>
      <w:r w:rsidRPr="008E7C77">
        <w:rPr>
          <w:rFonts w:cs="Times New Roman"/>
          <w:szCs w:val="24"/>
        </w:rPr>
        <w:t>sebagainya</w:t>
      </w:r>
      <w:proofErr w:type="spellEnd"/>
      <w:r w:rsidRPr="008E7C77">
        <w:rPr>
          <w:rFonts w:cs="Times New Roman"/>
          <w:szCs w:val="24"/>
        </w:rPr>
        <w:t xml:space="preserve">. </w:t>
      </w:r>
      <w:proofErr w:type="spellStart"/>
      <w:r w:rsidRPr="008E7C77">
        <w:rPr>
          <w:rFonts w:cs="Times New Roman"/>
          <w:szCs w:val="24"/>
        </w:rPr>
        <w:t>Perjanjian</w:t>
      </w:r>
      <w:proofErr w:type="spellEnd"/>
      <w:r w:rsidRPr="008E7C77">
        <w:rPr>
          <w:rFonts w:cs="Times New Roman"/>
          <w:szCs w:val="24"/>
        </w:rPr>
        <w:t xml:space="preserve"> </w:t>
      </w:r>
      <w:proofErr w:type="spellStart"/>
      <w:r w:rsidRPr="008E7C77">
        <w:rPr>
          <w:rFonts w:cs="Times New Roman"/>
          <w:szCs w:val="24"/>
        </w:rPr>
        <w:t>jual</w:t>
      </w:r>
      <w:proofErr w:type="spellEnd"/>
      <w:r w:rsidRPr="008E7C77">
        <w:rPr>
          <w:rFonts w:cs="Times New Roman"/>
          <w:szCs w:val="24"/>
        </w:rPr>
        <w:t xml:space="preserve"> </w:t>
      </w:r>
      <w:proofErr w:type="spellStart"/>
      <w:r w:rsidRPr="008E7C77">
        <w:rPr>
          <w:rFonts w:cs="Times New Roman"/>
          <w:szCs w:val="24"/>
        </w:rPr>
        <w:t>beli</w:t>
      </w:r>
      <w:proofErr w:type="spellEnd"/>
      <w:r w:rsidRPr="008E7C77">
        <w:rPr>
          <w:rFonts w:cs="Times New Roman"/>
          <w:szCs w:val="24"/>
        </w:rPr>
        <w:t xml:space="preserve"> </w:t>
      </w:r>
      <w:proofErr w:type="spellStart"/>
      <w:r w:rsidRPr="008E7C77">
        <w:rPr>
          <w:rFonts w:cs="Times New Roman"/>
          <w:szCs w:val="24"/>
        </w:rPr>
        <w:t>merupakan</w:t>
      </w:r>
      <w:proofErr w:type="spellEnd"/>
      <w:r w:rsidRPr="008E7C77">
        <w:rPr>
          <w:rFonts w:cs="Times New Roman"/>
          <w:szCs w:val="24"/>
        </w:rPr>
        <w:t xml:space="preserve"> </w:t>
      </w:r>
      <w:proofErr w:type="spellStart"/>
      <w:r w:rsidRPr="008E7C77">
        <w:rPr>
          <w:rFonts w:cs="Times New Roman"/>
          <w:szCs w:val="24"/>
        </w:rPr>
        <w:t>perjanjian</w:t>
      </w:r>
      <w:proofErr w:type="spellEnd"/>
      <w:r w:rsidRPr="008E7C77">
        <w:rPr>
          <w:rFonts w:cs="Times New Roman"/>
          <w:szCs w:val="24"/>
        </w:rPr>
        <w:t xml:space="preserve"> yang </w:t>
      </w:r>
      <w:proofErr w:type="spellStart"/>
      <w:r w:rsidRPr="008E7C77">
        <w:rPr>
          <w:rFonts w:cs="Times New Roman"/>
          <w:szCs w:val="24"/>
        </w:rPr>
        <w:t>bersifat</w:t>
      </w:r>
      <w:proofErr w:type="spellEnd"/>
      <w:r w:rsidRPr="008E7C77">
        <w:rPr>
          <w:rFonts w:cs="Times New Roman"/>
          <w:szCs w:val="24"/>
        </w:rPr>
        <w:t xml:space="preserve"> </w:t>
      </w:r>
      <w:proofErr w:type="spellStart"/>
      <w:r w:rsidRPr="008E7C77">
        <w:rPr>
          <w:rFonts w:cs="Times New Roman"/>
          <w:szCs w:val="24"/>
        </w:rPr>
        <w:t>riil</w:t>
      </w:r>
      <w:proofErr w:type="spellEnd"/>
      <w:r w:rsidRPr="008E7C77">
        <w:rPr>
          <w:rFonts w:cs="Times New Roman"/>
          <w:szCs w:val="24"/>
        </w:rPr>
        <w:t xml:space="preserve">, </w:t>
      </w:r>
      <w:proofErr w:type="spellStart"/>
      <w:r w:rsidRPr="008E7C77">
        <w:rPr>
          <w:rFonts w:cs="Times New Roman"/>
          <w:szCs w:val="24"/>
        </w:rPr>
        <w:t>maksudnya</w:t>
      </w:r>
      <w:proofErr w:type="spellEnd"/>
      <w:r w:rsidRPr="008E7C77">
        <w:rPr>
          <w:rFonts w:cs="Times New Roman"/>
          <w:szCs w:val="24"/>
        </w:rPr>
        <w:t xml:space="preserve"> </w:t>
      </w:r>
      <w:proofErr w:type="spellStart"/>
      <w:r w:rsidRPr="008E7C77">
        <w:rPr>
          <w:rFonts w:cs="Times New Roman"/>
          <w:szCs w:val="24"/>
        </w:rPr>
        <w:t>penyerahan</w:t>
      </w:r>
      <w:proofErr w:type="spellEnd"/>
      <w:r w:rsidRPr="008E7C77">
        <w:rPr>
          <w:rFonts w:cs="Times New Roman"/>
          <w:szCs w:val="24"/>
        </w:rPr>
        <w:t xml:space="preserve"> </w:t>
      </w:r>
      <w:proofErr w:type="spellStart"/>
      <w:r w:rsidRPr="008E7C77">
        <w:rPr>
          <w:rFonts w:cs="Times New Roman"/>
          <w:szCs w:val="24"/>
        </w:rPr>
        <w:t>barang</w:t>
      </w:r>
      <w:proofErr w:type="spellEnd"/>
      <w:r w:rsidRPr="008E7C77">
        <w:rPr>
          <w:rFonts w:cs="Times New Roman"/>
          <w:szCs w:val="24"/>
        </w:rPr>
        <w:t xml:space="preserve"> yang </w:t>
      </w:r>
      <w:proofErr w:type="spellStart"/>
      <w:r w:rsidRPr="008E7C77">
        <w:rPr>
          <w:rFonts w:cs="Times New Roman"/>
          <w:szCs w:val="24"/>
        </w:rPr>
        <w:t>diperjanjikan</w:t>
      </w:r>
      <w:proofErr w:type="spellEnd"/>
      <w:r w:rsidRPr="008E7C77">
        <w:rPr>
          <w:rFonts w:cs="Times New Roman"/>
          <w:szCs w:val="24"/>
        </w:rPr>
        <w:t xml:space="preserve"> </w:t>
      </w:r>
      <w:proofErr w:type="spellStart"/>
      <w:r w:rsidRPr="008E7C77">
        <w:rPr>
          <w:rFonts w:cs="Times New Roman"/>
          <w:szCs w:val="24"/>
        </w:rPr>
        <w:t>merupakan</w:t>
      </w:r>
      <w:proofErr w:type="spellEnd"/>
      <w:r w:rsidRPr="008E7C77">
        <w:rPr>
          <w:rFonts w:cs="Times New Roman"/>
          <w:szCs w:val="24"/>
        </w:rPr>
        <w:t xml:space="preserve"> </w:t>
      </w:r>
      <w:proofErr w:type="spellStart"/>
      <w:r w:rsidRPr="008E7C77">
        <w:rPr>
          <w:rFonts w:cs="Times New Roman"/>
          <w:szCs w:val="24"/>
        </w:rPr>
        <w:t>syarat</w:t>
      </w:r>
      <w:proofErr w:type="spellEnd"/>
      <w:r w:rsidRPr="008E7C77">
        <w:rPr>
          <w:rFonts w:cs="Times New Roman"/>
          <w:szCs w:val="24"/>
        </w:rPr>
        <w:t xml:space="preserve"> yang </w:t>
      </w:r>
      <w:proofErr w:type="spellStart"/>
      <w:r w:rsidRPr="008E7C77">
        <w:rPr>
          <w:rFonts w:cs="Times New Roman"/>
          <w:szCs w:val="24"/>
        </w:rPr>
        <w:t>mutlak</w:t>
      </w:r>
      <w:proofErr w:type="spellEnd"/>
      <w:r w:rsidRPr="008E7C77">
        <w:rPr>
          <w:rFonts w:cs="Times New Roman"/>
          <w:szCs w:val="24"/>
        </w:rPr>
        <w:t xml:space="preserve"> </w:t>
      </w:r>
      <w:proofErr w:type="spellStart"/>
      <w:r w:rsidRPr="008E7C77">
        <w:rPr>
          <w:rFonts w:cs="Times New Roman"/>
          <w:szCs w:val="24"/>
        </w:rPr>
        <w:t>dipenuhi</w:t>
      </w:r>
      <w:proofErr w:type="spellEnd"/>
      <w:r w:rsidRPr="008E7C77">
        <w:rPr>
          <w:rFonts w:cs="Times New Roman"/>
          <w:szCs w:val="24"/>
        </w:rPr>
        <w:t xml:space="preserve"> </w:t>
      </w:r>
      <w:proofErr w:type="spellStart"/>
      <w:r w:rsidRPr="008E7C77">
        <w:rPr>
          <w:rFonts w:cs="Times New Roman"/>
          <w:szCs w:val="24"/>
        </w:rPr>
        <w:t>untuk</w:t>
      </w:r>
      <w:proofErr w:type="spellEnd"/>
      <w:r w:rsidRPr="008E7C77">
        <w:rPr>
          <w:rFonts w:cs="Times New Roman"/>
          <w:szCs w:val="24"/>
        </w:rPr>
        <w:t xml:space="preserve"> </w:t>
      </w:r>
      <w:proofErr w:type="spellStart"/>
      <w:r w:rsidRPr="008E7C77">
        <w:rPr>
          <w:rFonts w:cs="Times New Roman"/>
          <w:szCs w:val="24"/>
        </w:rPr>
        <w:t>adanya</w:t>
      </w:r>
      <w:proofErr w:type="spellEnd"/>
      <w:r>
        <w:rPr>
          <w:rFonts w:cs="Times New Roman"/>
          <w:szCs w:val="24"/>
        </w:rPr>
        <w:t xml:space="preserve"> </w:t>
      </w:r>
      <w:proofErr w:type="spellStart"/>
      <w:r w:rsidR="004517ED" w:rsidRPr="008E7C77">
        <w:rPr>
          <w:rFonts w:cs="Times New Roman"/>
          <w:szCs w:val="24"/>
        </w:rPr>
        <w:t>sebuah</w:t>
      </w:r>
      <w:proofErr w:type="spellEnd"/>
      <w:r w:rsidR="004517ED" w:rsidRPr="008E7C77">
        <w:rPr>
          <w:rFonts w:cs="Times New Roman"/>
          <w:szCs w:val="24"/>
        </w:rPr>
        <w:t xml:space="preserve"> </w:t>
      </w:r>
      <w:proofErr w:type="spellStart"/>
      <w:r w:rsidR="004517ED" w:rsidRPr="008E7C77">
        <w:rPr>
          <w:rFonts w:cs="Times New Roman"/>
          <w:szCs w:val="24"/>
        </w:rPr>
        <w:t>perjanjian</w:t>
      </w:r>
      <w:proofErr w:type="spellEnd"/>
      <w:r w:rsidR="004517ED" w:rsidRPr="008E7C77">
        <w:rPr>
          <w:rFonts w:cs="Times New Roman"/>
          <w:szCs w:val="24"/>
        </w:rPr>
        <w:t xml:space="preserve">, </w:t>
      </w:r>
      <w:proofErr w:type="spellStart"/>
      <w:r w:rsidR="004517ED" w:rsidRPr="008E7C77">
        <w:rPr>
          <w:rFonts w:cs="Times New Roman"/>
          <w:szCs w:val="24"/>
        </w:rPr>
        <w:t>dengan</w:t>
      </w:r>
      <w:proofErr w:type="spellEnd"/>
      <w:r w:rsidR="004517ED" w:rsidRPr="008E7C77">
        <w:rPr>
          <w:rFonts w:cs="Times New Roman"/>
          <w:szCs w:val="24"/>
        </w:rPr>
        <w:t xml:space="preserve"> kata lain </w:t>
      </w:r>
      <w:proofErr w:type="spellStart"/>
      <w:r w:rsidR="004517ED" w:rsidRPr="008E7C77">
        <w:rPr>
          <w:rFonts w:cs="Times New Roman"/>
          <w:szCs w:val="24"/>
        </w:rPr>
        <w:t>apabila</w:t>
      </w:r>
      <w:proofErr w:type="spellEnd"/>
      <w:r w:rsidR="004517ED" w:rsidRPr="008E7C77">
        <w:rPr>
          <w:rFonts w:cs="Times New Roman"/>
          <w:szCs w:val="24"/>
        </w:rPr>
        <w:t xml:space="preserve"> </w:t>
      </w:r>
      <w:proofErr w:type="spellStart"/>
      <w:r w:rsidR="004517ED" w:rsidRPr="008E7C77">
        <w:rPr>
          <w:rFonts w:cs="Times New Roman"/>
          <w:szCs w:val="24"/>
        </w:rPr>
        <w:t>telah</w:t>
      </w:r>
      <w:proofErr w:type="spellEnd"/>
      <w:r w:rsidR="004517ED" w:rsidRPr="008E7C77">
        <w:rPr>
          <w:rFonts w:cs="Times New Roman"/>
          <w:szCs w:val="24"/>
        </w:rPr>
        <w:t xml:space="preserve"> </w:t>
      </w:r>
      <w:proofErr w:type="spellStart"/>
      <w:r w:rsidR="004517ED" w:rsidRPr="008E7C77">
        <w:rPr>
          <w:rFonts w:cs="Times New Roman"/>
          <w:szCs w:val="24"/>
        </w:rPr>
        <w:t>diperjanjikan</w:t>
      </w:r>
      <w:proofErr w:type="spellEnd"/>
      <w:r w:rsidR="004517ED" w:rsidRPr="008E7C77">
        <w:rPr>
          <w:rFonts w:cs="Times New Roman"/>
          <w:szCs w:val="24"/>
        </w:rPr>
        <w:t xml:space="preserve"> </w:t>
      </w:r>
      <w:proofErr w:type="spellStart"/>
      <w:r w:rsidR="004517ED" w:rsidRPr="008E7C77">
        <w:rPr>
          <w:rFonts w:cs="Times New Roman"/>
          <w:szCs w:val="24"/>
        </w:rPr>
        <w:t>suatu</w:t>
      </w:r>
      <w:proofErr w:type="spellEnd"/>
      <w:r w:rsidR="004517ED" w:rsidRPr="008E7C77">
        <w:rPr>
          <w:rFonts w:cs="Times New Roman"/>
          <w:szCs w:val="24"/>
        </w:rPr>
        <w:t xml:space="preserve"> </w:t>
      </w:r>
      <w:proofErr w:type="spellStart"/>
      <w:r w:rsidR="004517ED" w:rsidRPr="008E7C77">
        <w:rPr>
          <w:rFonts w:cs="Times New Roman"/>
          <w:szCs w:val="24"/>
        </w:rPr>
        <w:t>hal</w:t>
      </w:r>
      <w:proofErr w:type="spellEnd"/>
      <w:r w:rsidR="004517ED" w:rsidRPr="008E7C77">
        <w:rPr>
          <w:rFonts w:cs="Times New Roman"/>
          <w:szCs w:val="24"/>
        </w:rPr>
        <w:t xml:space="preserve"> </w:t>
      </w:r>
      <w:proofErr w:type="spellStart"/>
      <w:r w:rsidR="004517ED" w:rsidRPr="008E7C77">
        <w:rPr>
          <w:rFonts w:cs="Times New Roman"/>
          <w:szCs w:val="24"/>
        </w:rPr>
        <w:t>akan</w:t>
      </w:r>
      <w:proofErr w:type="spellEnd"/>
      <w:r w:rsidR="004517ED" w:rsidRPr="008E7C77">
        <w:rPr>
          <w:rFonts w:cs="Times New Roman"/>
          <w:szCs w:val="24"/>
        </w:rPr>
        <w:t xml:space="preserve"> </w:t>
      </w:r>
      <w:proofErr w:type="spellStart"/>
      <w:r w:rsidR="004517ED" w:rsidRPr="008E7C77">
        <w:rPr>
          <w:rFonts w:cs="Times New Roman"/>
          <w:szCs w:val="24"/>
        </w:rPr>
        <w:t>tetapi</w:t>
      </w:r>
      <w:proofErr w:type="spellEnd"/>
      <w:r w:rsidR="004517ED" w:rsidRPr="008E7C77">
        <w:rPr>
          <w:rFonts w:cs="Times New Roman"/>
          <w:szCs w:val="24"/>
        </w:rPr>
        <w:t xml:space="preserve"> </w:t>
      </w:r>
      <w:proofErr w:type="spellStart"/>
      <w:r w:rsidR="004517ED" w:rsidRPr="008E7C77">
        <w:rPr>
          <w:rFonts w:cs="Times New Roman"/>
          <w:szCs w:val="24"/>
        </w:rPr>
        <w:t>dalam</w:t>
      </w:r>
      <w:proofErr w:type="spellEnd"/>
      <w:r w:rsidR="004517ED" w:rsidRPr="008E7C77">
        <w:rPr>
          <w:rFonts w:cs="Times New Roman"/>
          <w:szCs w:val="24"/>
        </w:rPr>
        <w:t xml:space="preserve"> </w:t>
      </w:r>
      <w:proofErr w:type="spellStart"/>
      <w:r w:rsidR="004517ED" w:rsidRPr="008E7C77">
        <w:rPr>
          <w:rFonts w:cs="Times New Roman"/>
          <w:szCs w:val="24"/>
        </w:rPr>
        <w:t>prakteknya</w:t>
      </w:r>
      <w:proofErr w:type="spellEnd"/>
      <w:r w:rsidR="004517ED" w:rsidRPr="008E7C77">
        <w:rPr>
          <w:rFonts w:cs="Times New Roman"/>
          <w:szCs w:val="24"/>
        </w:rPr>
        <w:t xml:space="preserve"> </w:t>
      </w:r>
      <w:proofErr w:type="spellStart"/>
      <w:r w:rsidR="004517ED" w:rsidRPr="008E7C77">
        <w:rPr>
          <w:rFonts w:cs="Times New Roman"/>
          <w:szCs w:val="24"/>
        </w:rPr>
        <w:t>belum</w:t>
      </w:r>
      <w:proofErr w:type="spellEnd"/>
      <w:r w:rsidR="004517ED" w:rsidRPr="008E7C77">
        <w:rPr>
          <w:rFonts w:cs="Times New Roman"/>
          <w:szCs w:val="24"/>
        </w:rPr>
        <w:t xml:space="preserve"> </w:t>
      </w:r>
      <w:proofErr w:type="spellStart"/>
      <w:r w:rsidR="004517ED" w:rsidRPr="008E7C77">
        <w:rPr>
          <w:rFonts w:cs="Times New Roman"/>
          <w:szCs w:val="24"/>
        </w:rPr>
        <w:t>diserahkan</w:t>
      </w:r>
      <w:proofErr w:type="spellEnd"/>
      <w:r w:rsidR="004517ED" w:rsidRPr="008E7C77">
        <w:rPr>
          <w:rFonts w:cs="Times New Roman"/>
          <w:szCs w:val="24"/>
        </w:rPr>
        <w:t xml:space="preserve"> </w:t>
      </w:r>
      <w:proofErr w:type="spellStart"/>
      <w:r w:rsidR="004517ED" w:rsidRPr="008E7C77">
        <w:rPr>
          <w:rFonts w:cs="Times New Roman"/>
          <w:szCs w:val="24"/>
        </w:rPr>
        <w:t>obyek</w:t>
      </w:r>
      <w:proofErr w:type="spellEnd"/>
      <w:r w:rsidR="004517ED" w:rsidRPr="008E7C77">
        <w:rPr>
          <w:rFonts w:cs="Times New Roman"/>
          <w:szCs w:val="24"/>
        </w:rPr>
        <w:t xml:space="preserve"> </w:t>
      </w:r>
      <w:proofErr w:type="spellStart"/>
      <w:r w:rsidR="004517ED" w:rsidRPr="008E7C77">
        <w:rPr>
          <w:rFonts w:cs="Times New Roman"/>
          <w:szCs w:val="24"/>
        </w:rPr>
        <w:t>perjanjian</w:t>
      </w:r>
      <w:proofErr w:type="spellEnd"/>
      <w:r w:rsidR="004517ED" w:rsidRPr="008E7C77">
        <w:rPr>
          <w:rFonts w:cs="Times New Roman"/>
          <w:szCs w:val="24"/>
        </w:rPr>
        <w:t xml:space="preserve"> </w:t>
      </w:r>
      <w:proofErr w:type="spellStart"/>
      <w:r w:rsidR="004517ED" w:rsidRPr="008E7C77">
        <w:rPr>
          <w:rFonts w:cs="Times New Roman"/>
          <w:szCs w:val="24"/>
        </w:rPr>
        <w:t>tersebut</w:t>
      </w:r>
      <w:proofErr w:type="spellEnd"/>
      <w:r w:rsidR="004517ED" w:rsidRPr="008E7C77">
        <w:rPr>
          <w:rFonts w:cs="Times New Roman"/>
          <w:szCs w:val="24"/>
        </w:rPr>
        <w:t xml:space="preserve"> </w:t>
      </w:r>
      <w:proofErr w:type="spellStart"/>
      <w:r w:rsidR="008E7C77" w:rsidRPr="008E7C77">
        <w:rPr>
          <w:rFonts w:cs="Times New Roman"/>
          <w:szCs w:val="24"/>
        </w:rPr>
        <w:t>maka</w:t>
      </w:r>
      <w:proofErr w:type="spellEnd"/>
      <w:r w:rsidR="008E7C77" w:rsidRPr="008E7C77">
        <w:rPr>
          <w:rFonts w:cs="Times New Roman"/>
          <w:szCs w:val="24"/>
        </w:rPr>
        <w:t xml:space="preserve"> </w:t>
      </w:r>
      <w:proofErr w:type="spellStart"/>
      <w:r w:rsidR="008E7C77" w:rsidRPr="001D7165">
        <w:rPr>
          <w:rFonts w:cs="Times New Roman"/>
          <w:szCs w:val="24"/>
        </w:rPr>
        <w:t>perjanjian</w:t>
      </w:r>
      <w:proofErr w:type="spellEnd"/>
      <w:r w:rsidR="008E7C77" w:rsidRPr="001D7165">
        <w:rPr>
          <w:rFonts w:cs="Times New Roman"/>
          <w:szCs w:val="24"/>
        </w:rPr>
        <w:t xml:space="preserve"> </w:t>
      </w:r>
      <w:proofErr w:type="spellStart"/>
      <w:r w:rsidR="008E7C77" w:rsidRPr="001D7165">
        <w:rPr>
          <w:rFonts w:cs="Times New Roman"/>
          <w:szCs w:val="24"/>
        </w:rPr>
        <w:t>tersebut</w:t>
      </w:r>
      <w:proofErr w:type="spellEnd"/>
      <w:r w:rsidR="008E7C77" w:rsidRPr="001D7165">
        <w:rPr>
          <w:rFonts w:cs="Times New Roman"/>
          <w:szCs w:val="24"/>
        </w:rPr>
        <w:t xml:space="preserve"> </w:t>
      </w:r>
      <w:proofErr w:type="spellStart"/>
      <w:r w:rsidR="008E7C77" w:rsidRPr="001D7165">
        <w:rPr>
          <w:rFonts w:cs="Times New Roman"/>
          <w:szCs w:val="24"/>
        </w:rPr>
        <w:t>dianggap</w:t>
      </w:r>
      <w:proofErr w:type="spellEnd"/>
      <w:r w:rsidR="008E7C77" w:rsidRPr="001D7165">
        <w:rPr>
          <w:rFonts w:cs="Times New Roman"/>
          <w:szCs w:val="24"/>
        </w:rPr>
        <w:t xml:space="preserve"> </w:t>
      </w:r>
      <w:proofErr w:type="spellStart"/>
      <w:r w:rsidR="008E7C77" w:rsidRPr="001D7165">
        <w:rPr>
          <w:rFonts w:cs="Times New Roman"/>
          <w:szCs w:val="24"/>
        </w:rPr>
        <w:t>tidak</w:t>
      </w:r>
      <w:proofErr w:type="spellEnd"/>
      <w:r w:rsidR="008E7C77" w:rsidRPr="001D7165">
        <w:rPr>
          <w:rFonts w:cs="Times New Roman"/>
          <w:szCs w:val="24"/>
        </w:rPr>
        <w:t xml:space="preserve"> </w:t>
      </w:r>
      <w:proofErr w:type="spellStart"/>
      <w:r w:rsidR="008E7C77" w:rsidRPr="001D7165">
        <w:rPr>
          <w:rFonts w:cs="Times New Roman"/>
          <w:szCs w:val="24"/>
        </w:rPr>
        <w:t>ada</w:t>
      </w:r>
      <w:proofErr w:type="spellEnd"/>
      <w:r w:rsidR="008E7C77" w:rsidRPr="001D7165">
        <w:rPr>
          <w:rFonts w:cs="Times New Roman"/>
          <w:szCs w:val="24"/>
        </w:rPr>
        <w:t xml:space="preserve"> </w:t>
      </w:r>
      <w:proofErr w:type="spellStart"/>
      <w:r w:rsidR="008E7C77" w:rsidRPr="001D7165">
        <w:rPr>
          <w:rFonts w:cs="Times New Roman"/>
          <w:szCs w:val="24"/>
        </w:rPr>
        <w:t>atau</w:t>
      </w:r>
      <w:proofErr w:type="spellEnd"/>
      <w:r w:rsidR="008E7C77" w:rsidRPr="001D7165">
        <w:rPr>
          <w:rFonts w:cs="Times New Roman"/>
          <w:szCs w:val="24"/>
        </w:rPr>
        <w:t xml:space="preserve"> </w:t>
      </w:r>
      <w:proofErr w:type="spellStart"/>
      <w:r w:rsidR="008E7C77" w:rsidRPr="001D7165">
        <w:rPr>
          <w:rFonts w:cs="Times New Roman"/>
          <w:szCs w:val="24"/>
        </w:rPr>
        <w:t>belum</w:t>
      </w:r>
      <w:proofErr w:type="spellEnd"/>
      <w:r w:rsidR="008E7C77" w:rsidRPr="001D7165">
        <w:rPr>
          <w:rFonts w:cs="Times New Roman"/>
          <w:szCs w:val="24"/>
        </w:rPr>
        <w:t xml:space="preserve"> </w:t>
      </w:r>
      <w:proofErr w:type="spellStart"/>
      <w:r w:rsidR="008E7C77" w:rsidRPr="001D7165">
        <w:rPr>
          <w:rFonts w:cs="Times New Roman"/>
          <w:szCs w:val="24"/>
        </w:rPr>
        <w:t>ada</w:t>
      </w:r>
      <w:proofErr w:type="spellEnd"/>
      <w:r w:rsidR="008E7C77" w:rsidRPr="001D7165">
        <w:rPr>
          <w:rFonts w:cs="Times New Roman"/>
          <w:szCs w:val="24"/>
        </w:rPr>
        <w:t xml:space="preserve"> </w:t>
      </w:r>
      <w:proofErr w:type="spellStart"/>
      <w:r w:rsidR="008E7C77" w:rsidRPr="001D7165">
        <w:rPr>
          <w:rFonts w:cs="Times New Roman"/>
          <w:szCs w:val="24"/>
        </w:rPr>
        <w:t>perjanjian</w:t>
      </w:r>
      <w:proofErr w:type="spellEnd"/>
      <w:r w:rsidR="008E7C77" w:rsidRPr="001D7165">
        <w:rPr>
          <w:rFonts w:cs="Times New Roman"/>
          <w:szCs w:val="24"/>
        </w:rPr>
        <w:t xml:space="preserve">. </w:t>
      </w:r>
      <w:proofErr w:type="spellStart"/>
      <w:r w:rsidR="008E7C77" w:rsidRPr="001D7165">
        <w:rPr>
          <w:rFonts w:cs="Times New Roman"/>
          <w:szCs w:val="24"/>
        </w:rPr>
        <w:t>Selain</w:t>
      </w:r>
      <w:proofErr w:type="spellEnd"/>
      <w:r w:rsidR="008E7C77" w:rsidRPr="001D7165">
        <w:rPr>
          <w:rFonts w:cs="Times New Roman"/>
          <w:szCs w:val="24"/>
        </w:rPr>
        <w:t xml:space="preserve"> </w:t>
      </w:r>
      <w:proofErr w:type="spellStart"/>
      <w:r w:rsidR="008E7C77" w:rsidRPr="001D7165">
        <w:rPr>
          <w:rFonts w:cs="Times New Roman"/>
          <w:szCs w:val="24"/>
        </w:rPr>
        <w:t>itu</w:t>
      </w:r>
      <w:proofErr w:type="spellEnd"/>
      <w:r w:rsidR="008E7C77" w:rsidRPr="001D7165">
        <w:rPr>
          <w:rFonts w:cs="Times New Roman"/>
          <w:szCs w:val="24"/>
        </w:rPr>
        <w:t xml:space="preserve">, </w:t>
      </w:r>
      <w:proofErr w:type="spellStart"/>
      <w:r w:rsidR="008E7C77" w:rsidRPr="001D7165">
        <w:rPr>
          <w:rFonts w:cs="Times New Roman"/>
          <w:szCs w:val="24"/>
        </w:rPr>
        <w:t>perjanjian</w:t>
      </w:r>
      <w:proofErr w:type="spellEnd"/>
      <w:r w:rsidR="008E7C77" w:rsidRPr="001D7165">
        <w:rPr>
          <w:rFonts w:cs="Times New Roman"/>
          <w:szCs w:val="24"/>
        </w:rPr>
        <w:t xml:space="preserve"> </w:t>
      </w:r>
      <w:proofErr w:type="spellStart"/>
      <w:r w:rsidR="008E7C77" w:rsidRPr="001D7165">
        <w:rPr>
          <w:rFonts w:cs="Times New Roman"/>
          <w:szCs w:val="24"/>
        </w:rPr>
        <w:t>jual</w:t>
      </w:r>
      <w:proofErr w:type="spellEnd"/>
      <w:r w:rsidR="008E7C77" w:rsidRPr="001D7165">
        <w:rPr>
          <w:rFonts w:cs="Times New Roman"/>
          <w:szCs w:val="24"/>
        </w:rPr>
        <w:t xml:space="preserve"> </w:t>
      </w:r>
      <w:proofErr w:type="spellStart"/>
      <w:r w:rsidR="008E7C77" w:rsidRPr="001D7165">
        <w:rPr>
          <w:rFonts w:cs="Times New Roman"/>
          <w:szCs w:val="24"/>
        </w:rPr>
        <w:t>beli</w:t>
      </w:r>
      <w:proofErr w:type="spellEnd"/>
      <w:r w:rsidR="008E7C77" w:rsidRPr="001D7165">
        <w:rPr>
          <w:rFonts w:cs="Times New Roman"/>
          <w:szCs w:val="24"/>
        </w:rPr>
        <w:t xml:space="preserve"> juga </w:t>
      </w:r>
      <w:proofErr w:type="spellStart"/>
      <w:r w:rsidR="008E7C77" w:rsidRPr="001D7165">
        <w:rPr>
          <w:rFonts w:cs="Times New Roman"/>
          <w:szCs w:val="24"/>
        </w:rPr>
        <w:t>menganut</w:t>
      </w:r>
      <w:proofErr w:type="spellEnd"/>
      <w:r w:rsidR="008E7C77" w:rsidRPr="001D7165">
        <w:rPr>
          <w:rFonts w:cs="Times New Roman"/>
          <w:szCs w:val="24"/>
        </w:rPr>
        <w:t xml:space="preserve"> </w:t>
      </w:r>
      <w:proofErr w:type="spellStart"/>
      <w:r w:rsidR="008E7C77" w:rsidRPr="001D7165">
        <w:rPr>
          <w:rFonts w:cs="Times New Roman"/>
          <w:szCs w:val="24"/>
        </w:rPr>
        <w:t>asas</w:t>
      </w:r>
      <w:proofErr w:type="spellEnd"/>
      <w:r w:rsidR="008E7C77" w:rsidRPr="001D7165">
        <w:rPr>
          <w:rFonts w:cs="Times New Roman"/>
          <w:szCs w:val="24"/>
        </w:rPr>
        <w:t xml:space="preserve"> </w:t>
      </w:r>
      <w:proofErr w:type="spellStart"/>
      <w:r w:rsidR="008E7C77" w:rsidRPr="001D7165">
        <w:rPr>
          <w:rFonts w:cs="Times New Roman"/>
          <w:szCs w:val="24"/>
        </w:rPr>
        <w:t>terang</w:t>
      </w:r>
      <w:proofErr w:type="spellEnd"/>
      <w:r w:rsidR="008E7C77" w:rsidRPr="001D7165">
        <w:rPr>
          <w:rFonts w:cs="Times New Roman"/>
          <w:szCs w:val="24"/>
        </w:rPr>
        <w:t xml:space="preserve"> dan </w:t>
      </w:r>
      <w:proofErr w:type="spellStart"/>
      <w:r w:rsidR="008E7C77" w:rsidRPr="001D7165">
        <w:rPr>
          <w:rFonts w:cs="Times New Roman"/>
          <w:szCs w:val="24"/>
        </w:rPr>
        <w:t>tunai</w:t>
      </w:r>
      <w:proofErr w:type="spellEnd"/>
      <w:r w:rsidR="008E7C77" w:rsidRPr="001D7165">
        <w:rPr>
          <w:rFonts w:cs="Times New Roman"/>
          <w:szCs w:val="24"/>
        </w:rPr>
        <w:t xml:space="preserve">, </w:t>
      </w:r>
      <w:proofErr w:type="spellStart"/>
      <w:r w:rsidR="008E7C77" w:rsidRPr="001D7165">
        <w:rPr>
          <w:rFonts w:cs="Times New Roman"/>
          <w:szCs w:val="24"/>
        </w:rPr>
        <w:t>yaitu</w:t>
      </w:r>
      <w:proofErr w:type="spellEnd"/>
      <w:r w:rsidR="008E7C77" w:rsidRPr="001D7165">
        <w:rPr>
          <w:rFonts w:cs="Times New Roman"/>
          <w:szCs w:val="24"/>
        </w:rPr>
        <w:t xml:space="preserve"> </w:t>
      </w:r>
      <w:proofErr w:type="spellStart"/>
      <w:r w:rsidR="008E7C77" w:rsidRPr="001D7165">
        <w:rPr>
          <w:rFonts w:cs="Times New Roman"/>
          <w:szCs w:val="24"/>
        </w:rPr>
        <w:t>jual</w:t>
      </w:r>
      <w:proofErr w:type="spellEnd"/>
      <w:r w:rsidR="008E7C77" w:rsidRPr="001D7165">
        <w:rPr>
          <w:rFonts w:cs="Times New Roman"/>
          <w:szCs w:val="24"/>
        </w:rPr>
        <w:t xml:space="preserve"> </w:t>
      </w:r>
      <w:proofErr w:type="spellStart"/>
      <w:r w:rsidR="008E7C77" w:rsidRPr="001D7165">
        <w:rPr>
          <w:rFonts w:cs="Times New Roman"/>
          <w:szCs w:val="24"/>
        </w:rPr>
        <w:t>beli</w:t>
      </w:r>
      <w:proofErr w:type="spellEnd"/>
      <w:r w:rsidR="008E7C77" w:rsidRPr="001D7165">
        <w:rPr>
          <w:rFonts w:cs="Times New Roman"/>
          <w:szCs w:val="24"/>
        </w:rPr>
        <w:t xml:space="preserve"> </w:t>
      </w:r>
      <w:proofErr w:type="spellStart"/>
      <w:r w:rsidR="008E7C77" w:rsidRPr="001D7165">
        <w:rPr>
          <w:rFonts w:cs="Times New Roman"/>
          <w:szCs w:val="24"/>
        </w:rPr>
        <w:t>berupa</w:t>
      </w:r>
      <w:proofErr w:type="spellEnd"/>
      <w:r w:rsidR="008E7C77" w:rsidRPr="001D7165">
        <w:rPr>
          <w:rFonts w:cs="Times New Roman"/>
          <w:szCs w:val="24"/>
        </w:rPr>
        <w:t xml:space="preserve"> </w:t>
      </w:r>
      <w:proofErr w:type="spellStart"/>
      <w:r w:rsidR="008E7C77" w:rsidRPr="001D7165">
        <w:rPr>
          <w:rFonts w:cs="Times New Roman"/>
          <w:szCs w:val="24"/>
        </w:rPr>
        <w:t>penyerahan</w:t>
      </w:r>
      <w:proofErr w:type="spellEnd"/>
      <w:r w:rsidR="008E7C77" w:rsidRPr="001D7165">
        <w:rPr>
          <w:rFonts w:cs="Times New Roman"/>
          <w:szCs w:val="24"/>
        </w:rPr>
        <w:t xml:space="preserve"> </w:t>
      </w:r>
      <w:proofErr w:type="spellStart"/>
      <w:r w:rsidR="008E7C77" w:rsidRPr="001D7165">
        <w:rPr>
          <w:rFonts w:cs="Times New Roman"/>
          <w:szCs w:val="24"/>
        </w:rPr>
        <w:t>hak</w:t>
      </w:r>
      <w:proofErr w:type="spellEnd"/>
      <w:r w:rsidR="008E7C77" w:rsidRPr="001D7165">
        <w:rPr>
          <w:rFonts w:cs="Times New Roman"/>
          <w:szCs w:val="24"/>
        </w:rPr>
        <w:t xml:space="preserve"> </w:t>
      </w:r>
      <w:proofErr w:type="spellStart"/>
      <w:r w:rsidR="008E7C77" w:rsidRPr="001D7165">
        <w:rPr>
          <w:rFonts w:cs="Times New Roman"/>
          <w:szCs w:val="24"/>
        </w:rPr>
        <w:t>untuk</w:t>
      </w:r>
      <w:proofErr w:type="spellEnd"/>
      <w:r w:rsidR="008E7C77" w:rsidRPr="001D7165">
        <w:rPr>
          <w:rFonts w:cs="Times New Roman"/>
          <w:szCs w:val="24"/>
        </w:rPr>
        <w:t xml:space="preserve"> </w:t>
      </w:r>
      <w:proofErr w:type="spellStart"/>
      <w:r w:rsidR="008E7C77" w:rsidRPr="001D7165">
        <w:rPr>
          <w:rFonts w:cs="Times New Roman"/>
          <w:szCs w:val="24"/>
        </w:rPr>
        <w:t>selama-lamanya</w:t>
      </w:r>
      <w:proofErr w:type="spellEnd"/>
      <w:r w:rsidR="008E7C77" w:rsidRPr="001D7165">
        <w:rPr>
          <w:rFonts w:cs="Times New Roman"/>
          <w:szCs w:val="24"/>
        </w:rPr>
        <w:t xml:space="preserve"> dan pada </w:t>
      </w:r>
      <w:proofErr w:type="spellStart"/>
      <w:r w:rsidR="008E7C77" w:rsidRPr="001D7165">
        <w:rPr>
          <w:rFonts w:cs="Times New Roman"/>
          <w:szCs w:val="24"/>
        </w:rPr>
        <w:t>saat</w:t>
      </w:r>
      <w:proofErr w:type="spellEnd"/>
      <w:r w:rsidR="008E7C77" w:rsidRPr="001D7165">
        <w:rPr>
          <w:rFonts w:cs="Times New Roman"/>
          <w:szCs w:val="24"/>
        </w:rPr>
        <w:t xml:space="preserve"> </w:t>
      </w:r>
      <w:proofErr w:type="spellStart"/>
      <w:r w:rsidR="008E7C77" w:rsidRPr="001D7165">
        <w:rPr>
          <w:rFonts w:cs="Times New Roman"/>
          <w:szCs w:val="24"/>
        </w:rPr>
        <w:t>itu</w:t>
      </w:r>
      <w:proofErr w:type="spellEnd"/>
      <w:r w:rsidR="008E7C77" w:rsidRPr="001D7165">
        <w:rPr>
          <w:rFonts w:cs="Times New Roman"/>
          <w:szCs w:val="24"/>
        </w:rPr>
        <w:t xml:space="preserve"> juga </w:t>
      </w:r>
      <w:proofErr w:type="spellStart"/>
      <w:r w:rsidR="008E7C77" w:rsidRPr="001D7165">
        <w:rPr>
          <w:rFonts w:cs="Times New Roman"/>
          <w:szCs w:val="24"/>
        </w:rPr>
        <w:t>dilakukan</w:t>
      </w:r>
      <w:proofErr w:type="spellEnd"/>
      <w:r w:rsidR="008E7C77" w:rsidRPr="001D7165">
        <w:rPr>
          <w:rFonts w:cs="Times New Roman"/>
          <w:szCs w:val="24"/>
        </w:rPr>
        <w:t xml:space="preserve"> </w:t>
      </w:r>
      <w:proofErr w:type="spellStart"/>
      <w:r w:rsidR="008E7C77" w:rsidRPr="001D7165">
        <w:rPr>
          <w:rFonts w:cs="Times New Roman"/>
          <w:szCs w:val="24"/>
        </w:rPr>
        <w:t>pembayarannya</w:t>
      </w:r>
      <w:proofErr w:type="spellEnd"/>
      <w:r w:rsidR="008E7C77" w:rsidRPr="001D7165">
        <w:rPr>
          <w:rFonts w:cs="Times New Roman"/>
          <w:szCs w:val="24"/>
        </w:rPr>
        <w:t xml:space="preserve"> oleh </w:t>
      </w:r>
      <w:proofErr w:type="spellStart"/>
      <w:r w:rsidR="008E7C77" w:rsidRPr="001D7165">
        <w:rPr>
          <w:rFonts w:cs="Times New Roman"/>
          <w:szCs w:val="24"/>
        </w:rPr>
        <w:t>pem</w:t>
      </w:r>
      <w:r w:rsidR="001D7165" w:rsidRPr="001D7165">
        <w:rPr>
          <w:rFonts w:cs="Times New Roman"/>
          <w:szCs w:val="24"/>
        </w:rPr>
        <w:t>beli</w:t>
      </w:r>
      <w:proofErr w:type="spellEnd"/>
      <w:r w:rsidR="001D7165" w:rsidRPr="001D7165">
        <w:rPr>
          <w:rFonts w:cs="Times New Roman"/>
          <w:szCs w:val="24"/>
        </w:rPr>
        <w:t xml:space="preserve"> yang </w:t>
      </w:r>
      <w:proofErr w:type="spellStart"/>
      <w:r w:rsidR="001D7165" w:rsidRPr="001D7165">
        <w:rPr>
          <w:rFonts w:cs="Times New Roman"/>
          <w:szCs w:val="24"/>
        </w:rPr>
        <w:t>diterima</w:t>
      </w:r>
      <w:proofErr w:type="spellEnd"/>
      <w:r w:rsidR="001D7165" w:rsidRPr="001D7165">
        <w:rPr>
          <w:rFonts w:cs="Times New Roman"/>
          <w:szCs w:val="24"/>
        </w:rPr>
        <w:t xml:space="preserve"> oleh </w:t>
      </w:r>
      <w:proofErr w:type="spellStart"/>
      <w:r w:rsidR="001D7165" w:rsidRPr="001D7165">
        <w:rPr>
          <w:rFonts w:cs="Times New Roman"/>
          <w:szCs w:val="24"/>
        </w:rPr>
        <w:t>penjual</w:t>
      </w:r>
      <w:proofErr w:type="spellEnd"/>
      <w:r w:rsidR="001D7165" w:rsidRPr="001D7165">
        <w:rPr>
          <w:rFonts w:cs="Times New Roman"/>
          <w:szCs w:val="24"/>
        </w:rPr>
        <w:t xml:space="preserve"> </w:t>
      </w:r>
      <w:proofErr w:type="spellStart"/>
      <w:r w:rsidR="001D7165" w:rsidRPr="001D7165">
        <w:rPr>
          <w:rFonts w:cs="Times New Roman"/>
          <w:szCs w:val="24"/>
        </w:rPr>
        <w:t>dalam</w:t>
      </w:r>
      <w:proofErr w:type="spellEnd"/>
      <w:r w:rsidR="008E7C77" w:rsidRPr="001D7165">
        <w:rPr>
          <w:rFonts w:cs="Times New Roman"/>
          <w:szCs w:val="24"/>
        </w:rPr>
        <w:t xml:space="preserve"> </w:t>
      </w:r>
      <w:proofErr w:type="spellStart"/>
      <w:r w:rsidR="001D7165" w:rsidRPr="001D7165">
        <w:rPr>
          <w:rFonts w:cs="Times New Roman"/>
          <w:szCs w:val="24"/>
        </w:rPr>
        <w:t>Perjanjian</w:t>
      </w:r>
      <w:proofErr w:type="spellEnd"/>
      <w:r w:rsidR="001D7165" w:rsidRPr="001D7165">
        <w:rPr>
          <w:rFonts w:cs="Times New Roman"/>
          <w:szCs w:val="24"/>
        </w:rPr>
        <w:t xml:space="preserve"> </w:t>
      </w:r>
      <w:proofErr w:type="spellStart"/>
      <w:r w:rsidR="001D7165" w:rsidRPr="001D7165">
        <w:rPr>
          <w:rFonts w:cs="Times New Roman"/>
          <w:szCs w:val="24"/>
        </w:rPr>
        <w:t>Pengikatan</w:t>
      </w:r>
      <w:proofErr w:type="spellEnd"/>
      <w:r w:rsidR="001D7165" w:rsidRPr="001D7165">
        <w:rPr>
          <w:rFonts w:cs="Times New Roman"/>
          <w:szCs w:val="24"/>
        </w:rPr>
        <w:t xml:space="preserve"> </w:t>
      </w:r>
      <w:proofErr w:type="spellStart"/>
      <w:r w:rsidR="001D7165" w:rsidRPr="001D7165">
        <w:rPr>
          <w:rFonts w:cs="Times New Roman"/>
          <w:szCs w:val="24"/>
        </w:rPr>
        <w:t>Jual</w:t>
      </w:r>
      <w:proofErr w:type="spellEnd"/>
      <w:r w:rsidR="001D7165" w:rsidRPr="001D7165">
        <w:rPr>
          <w:rFonts w:cs="Times New Roman"/>
          <w:szCs w:val="24"/>
        </w:rPr>
        <w:t xml:space="preserve"> </w:t>
      </w:r>
      <w:proofErr w:type="spellStart"/>
      <w:r w:rsidR="001D7165" w:rsidRPr="001D7165">
        <w:rPr>
          <w:rFonts w:cs="Times New Roman"/>
          <w:szCs w:val="24"/>
        </w:rPr>
        <w:t>Beli</w:t>
      </w:r>
      <w:proofErr w:type="spellEnd"/>
      <w:r w:rsidR="001D7165" w:rsidRPr="001D7165">
        <w:rPr>
          <w:rFonts w:cs="Times New Roman"/>
          <w:szCs w:val="24"/>
        </w:rPr>
        <w:t xml:space="preserve"> (PPJB) </w:t>
      </w:r>
      <w:proofErr w:type="spellStart"/>
      <w:r w:rsidR="001D7165" w:rsidRPr="001D7165">
        <w:rPr>
          <w:rFonts w:cs="Times New Roman"/>
          <w:szCs w:val="24"/>
        </w:rPr>
        <w:t>bersifat</w:t>
      </w:r>
      <w:proofErr w:type="spellEnd"/>
      <w:r w:rsidR="001D7165" w:rsidRPr="001D7165">
        <w:rPr>
          <w:rFonts w:cs="Times New Roman"/>
          <w:szCs w:val="24"/>
        </w:rPr>
        <w:t xml:space="preserve"> </w:t>
      </w:r>
      <w:proofErr w:type="spellStart"/>
      <w:r w:rsidR="001D7165" w:rsidRPr="001D7165">
        <w:rPr>
          <w:rFonts w:cs="Times New Roman"/>
          <w:szCs w:val="24"/>
        </w:rPr>
        <w:t>bebas</w:t>
      </w:r>
      <w:proofErr w:type="spellEnd"/>
      <w:r w:rsidR="001D7165" w:rsidRPr="001D7165">
        <w:rPr>
          <w:rFonts w:cs="Times New Roman"/>
          <w:szCs w:val="24"/>
        </w:rPr>
        <w:t xml:space="preserve"> </w:t>
      </w:r>
      <w:proofErr w:type="spellStart"/>
      <w:r w:rsidR="001D7165" w:rsidRPr="001D7165">
        <w:rPr>
          <w:rFonts w:cs="Times New Roman"/>
          <w:szCs w:val="24"/>
        </w:rPr>
        <w:t>dimana</w:t>
      </w:r>
      <w:proofErr w:type="spellEnd"/>
      <w:r w:rsidR="001D7165" w:rsidRPr="001D7165">
        <w:rPr>
          <w:rFonts w:cs="Times New Roman"/>
          <w:szCs w:val="24"/>
        </w:rPr>
        <w:t xml:space="preserve"> </w:t>
      </w:r>
      <w:proofErr w:type="spellStart"/>
      <w:r w:rsidR="001D7165" w:rsidRPr="001D7165">
        <w:rPr>
          <w:rFonts w:cs="Times New Roman"/>
          <w:szCs w:val="24"/>
        </w:rPr>
        <w:t>berisi</w:t>
      </w:r>
      <w:proofErr w:type="spellEnd"/>
      <w:r w:rsidR="001D7165" w:rsidRPr="001D7165">
        <w:rPr>
          <w:rFonts w:cs="Times New Roman"/>
          <w:szCs w:val="24"/>
        </w:rPr>
        <w:t xml:space="preserve"> </w:t>
      </w:r>
      <w:proofErr w:type="spellStart"/>
      <w:r w:rsidR="001D7165" w:rsidRPr="001D7165">
        <w:rPr>
          <w:rFonts w:cs="Times New Roman"/>
          <w:szCs w:val="24"/>
        </w:rPr>
        <w:t>janji-janji</w:t>
      </w:r>
      <w:proofErr w:type="spellEnd"/>
      <w:r w:rsidR="001D7165" w:rsidRPr="001D7165">
        <w:rPr>
          <w:rFonts w:cs="Times New Roman"/>
          <w:szCs w:val="24"/>
        </w:rPr>
        <w:t xml:space="preserve"> </w:t>
      </w:r>
      <w:proofErr w:type="spellStart"/>
      <w:r w:rsidR="001D7165" w:rsidRPr="001D7165">
        <w:rPr>
          <w:rFonts w:cs="Times New Roman"/>
          <w:szCs w:val="24"/>
        </w:rPr>
        <w:t>dari</w:t>
      </w:r>
      <w:proofErr w:type="spellEnd"/>
      <w:r w:rsidR="001D7165" w:rsidRPr="001D7165">
        <w:rPr>
          <w:rFonts w:cs="Times New Roman"/>
          <w:szCs w:val="24"/>
        </w:rPr>
        <w:t xml:space="preserve"> para </w:t>
      </w:r>
      <w:proofErr w:type="spellStart"/>
      <w:r w:rsidR="001D7165" w:rsidRPr="001D7165">
        <w:rPr>
          <w:rFonts w:cs="Times New Roman"/>
          <w:szCs w:val="24"/>
        </w:rPr>
        <w:t>pihak</w:t>
      </w:r>
      <w:proofErr w:type="spellEnd"/>
      <w:r w:rsidR="001D7165" w:rsidRPr="001D7165">
        <w:rPr>
          <w:rFonts w:cs="Times New Roman"/>
          <w:szCs w:val="24"/>
        </w:rPr>
        <w:t>.</w:t>
      </w:r>
      <w:r w:rsidR="00F94EDB">
        <w:rPr>
          <w:rFonts w:cs="Times New Roman"/>
          <w:szCs w:val="24"/>
        </w:rPr>
        <w:t xml:space="preserve"> </w:t>
      </w:r>
      <w:proofErr w:type="spellStart"/>
      <w:r w:rsidR="001D7165" w:rsidRPr="001D7165">
        <w:rPr>
          <w:rFonts w:cs="Times New Roman"/>
          <w:szCs w:val="24"/>
        </w:rPr>
        <w:t>Mengalihkan</w:t>
      </w:r>
      <w:proofErr w:type="spellEnd"/>
      <w:r w:rsidR="001D7165" w:rsidRPr="001D7165">
        <w:rPr>
          <w:rFonts w:cs="Times New Roman"/>
          <w:szCs w:val="24"/>
        </w:rPr>
        <w:t xml:space="preserve"> </w:t>
      </w:r>
      <w:proofErr w:type="spellStart"/>
      <w:r w:rsidR="001D7165" w:rsidRPr="001D7165">
        <w:rPr>
          <w:rFonts w:cs="Times New Roman"/>
          <w:szCs w:val="24"/>
        </w:rPr>
        <w:t>hak</w:t>
      </w:r>
      <w:proofErr w:type="spellEnd"/>
      <w:r w:rsidR="001D7165" w:rsidRPr="001D7165">
        <w:rPr>
          <w:rFonts w:cs="Times New Roman"/>
          <w:szCs w:val="24"/>
        </w:rPr>
        <w:t xml:space="preserve"> </w:t>
      </w:r>
      <w:proofErr w:type="spellStart"/>
      <w:r w:rsidR="001D7165" w:rsidRPr="001D7165">
        <w:rPr>
          <w:rFonts w:cs="Times New Roman"/>
          <w:szCs w:val="24"/>
        </w:rPr>
        <w:t>kepada</w:t>
      </w:r>
      <w:proofErr w:type="spellEnd"/>
      <w:r w:rsidR="001D7165" w:rsidRPr="001D7165">
        <w:rPr>
          <w:rFonts w:cs="Times New Roman"/>
          <w:szCs w:val="24"/>
        </w:rPr>
        <w:t xml:space="preserve"> </w:t>
      </w:r>
      <w:proofErr w:type="spellStart"/>
      <w:r w:rsidR="001D7165" w:rsidRPr="001D7165">
        <w:rPr>
          <w:rFonts w:cs="Times New Roman"/>
          <w:szCs w:val="24"/>
        </w:rPr>
        <w:t>pihak</w:t>
      </w:r>
      <w:proofErr w:type="spellEnd"/>
      <w:r w:rsidR="001D7165" w:rsidRPr="001D7165">
        <w:rPr>
          <w:rFonts w:cs="Times New Roman"/>
          <w:szCs w:val="24"/>
        </w:rPr>
        <w:t xml:space="preserve"> lain </w:t>
      </w:r>
      <w:proofErr w:type="spellStart"/>
      <w:r w:rsidR="001D7165" w:rsidRPr="001D7165">
        <w:rPr>
          <w:rFonts w:cs="Times New Roman"/>
          <w:szCs w:val="24"/>
        </w:rPr>
        <w:t>sehingga</w:t>
      </w:r>
      <w:proofErr w:type="spellEnd"/>
      <w:r w:rsidR="001D7165" w:rsidRPr="001D7165">
        <w:rPr>
          <w:rFonts w:cs="Times New Roman"/>
          <w:szCs w:val="24"/>
        </w:rPr>
        <w:t xml:space="preserve"> </w:t>
      </w:r>
      <w:proofErr w:type="spellStart"/>
      <w:r w:rsidR="001D7165" w:rsidRPr="001D7165">
        <w:rPr>
          <w:rFonts w:cs="Times New Roman"/>
          <w:szCs w:val="24"/>
        </w:rPr>
        <w:t>peralihan</w:t>
      </w:r>
      <w:proofErr w:type="spellEnd"/>
      <w:r w:rsidR="001D7165" w:rsidRPr="001D7165">
        <w:rPr>
          <w:rFonts w:cs="Times New Roman"/>
          <w:szCs w:val="24"/>
        </w:rPr>
        <w:t xml:space="preserve"> </w:t>
      </w:r>
      <w:proofErr w:type="spellStart"/>
      <w:r w:rsidR="001D7165" w:rsidRPr="001D7165">
        <w:rPr>
          <w:rFonts w:cs="Times New Roman"/>
          <w:szCs w:val="24"/>
        </w:rPr>
        <w:t>hak</w:t>
      </w:r>
      <w:proofErr w:type="spellEnd"/>
      <w:r w:rsidR="001D7165" w:rsidRPr="001D7165">
        <w:rPr>
          <w:rFonts w:cs="Times New Roman"/>
          <w:szCs w:val="24"/>
        </w:rPr>
        <w:t xml:space="preserve"> </w:t>
      </w:r>
      <w:proofErr w:type="spellStart"/>
      <w:r w:rsidR="001D7165" w:rsidRPr="001D7165">
        <w:rPr>
          <w:rFonts w:cs="Times New Roman"/>
          <w:szCs w:val="24"/>
        </w:rPr>
        <w:t>tersebut</w:t>
      </w:r>
      <w:proofErr w:type="spellEnd"/>
      <w:r w:rsidR="001D7165" w:rsidRPr="001D7165">
        <w:rPr>
          <w:rFonts w:cs="Times New Roman"/>
          <w:szCs w:val="24"/>
        </w:rPr>
        <w:t xml:space="preserve"> </w:t>
      </w:r>
      <w:proofErr w:type="spellStart"/>
      <w:r w:rsidR="001D7165" w:rsidRPr="001D7165">
        <w:rPr>
          <w:rFonts w:cs="Times New Roman"/>
          <w:szCs w:val="24"/>
        </w:rPr>
        <w:t>mendapatkan</w:t>
      </w:r>
      <w:proofErr w:type="spellEnd"/>
      <w:r w:rsidR="001D7165" w:rsidRPr="001D7165">
        <w:rPr>
          <w:rFonts w:cs="Times New Roman"/>
          <w:szCs w:val="24"/>
        </w:rPr>
        <w:t xml:space="preserve"> </w:t>
      </w:r>
      <w:proofErr w:type="spellStart"/>
      <w:r w:rsidR="001D7165" w:rsidRPr="001D7165">
        <w:rPr>
          <w:rFonts w:cs="Times New Roman"/>
          <w:szCs w:val="24"/>
        </w:rPr>
        <w:t>kepastian</w:t>
      </w:r>
      <w:proofErr w:type="spellEnd"/>
      <w:r w:rsidR="001D7165" w:rsidRPr="001D7165">
        <w:rPr>
          <w:rFonts w:cs="Times New Roman"/>
          <w:szCs w:val="24"/>
        </w:rPr>
        <w:t xml:space="preserve">, </w:t>
      </w:r>
      <w:proofErr w:type="spellStart"/>
      <w:r w:rsidR="001D7165" w:rsidRPr="001D7165">
        <w:rPr>
          <w:rFonts w:cs="Times New Roman"/>
          <w:szCs w:val="24"/>
        </w:rPr>
        <w:t>ketertiban</w:t>
      </w:r>
      <w:proofErr w:type="spellEnd"/>
      <w:r w:rsidR="001D7165" w:rsidRPr="001D7165">
        <w:rPr>
          <w:rFonts w:cs="Times New Roman"/>
          <w:szCs w:val="24"/>
        </w:rPr>
        <w:t xml:space="preserve"> dan </w:t>
      </w:r>
      <w:proofErr w:type="spellStart"/>
      <w:r w:rsidR="001D7165" w:rsidRPr="001D7165">
        <w:rPr>
          <w:rFonts w:cs="Times New Roman"/>
          <w:szCs w:val="24"/>
        </w:rPr>
        <w:t>perlindungan</w:t>
      </w:r>
      <w:proofErr w:type="spellEnd"/>
      <w:r w:rsidR="001D7165" w:rsidRPr="001D7165">
        <w:rPr>
          <w:rFonts w:cs="Times New Roman"/>
          <w:szCs w:val="24"/>
        </w:rPr>
        <w:t xml:space="preserve"> </w:t>
      </w:r>
      <w:proofErr w:type="spellStart"/>
      <w:r w:rsidR="001D7165" w:rsidRPr="001D7165">
        <w:rPr>
          <w:rFonts w:cs="Times New Roman"/>
          <w:szCs w:val="24"/>
        </w:rPr>
        <w:t>hukum</w:t>
      </w:r>
      <w:proofErr w:type="spellEnd"/>
      <w:r w:rsidR="001D7165" w:rsidRPr="001D7165">
        <w:rPr>
          <w:rFonts w:cs="Times New Roman"/>
          <w:szCs w:val="24"/>
        </w:rPr>
        <w:t xml:space="preserve"> </w:t>
      </w:r>
      <w:proofErr w:type="spellStart"/>
      <w:r w:rsidR="001D7165" w:rsidRPr="001D7165">
        <w:rPr>
          <w:rFonts w:cs="Times New Roman"/>
          <w:szCs w:val="24"/>
        </w:rPr>
        <w:t>dibutuhkan</w:t>
      </w:r>
      <w:proofErr w:type="spellEnd"/>
      <w:r w:rsidR="001D7165" w:rsidRPr="001D7165">
        <w:rPr>
          <w:rFonts w:cs="Times New Roman"/>
          <w:szCs w:val="24"/>
        </w:rPr>
        <w:t xml:space="preserve"> </w:t>
      </w:r>
      <w:proofErr w:type="spellStart"/>
      <w:r w:rsidR="001D7165" w:rsidRPr="001D7165">
        <w:rPr>
          <w:rFonts w:cs="Times New Roman"/>
          <w:szCs w:val="24"/>
        </w:rPr>
        <w:t>bukti</w:t>
      </w:r>
      <w:proofErr w:type="spellEnd"/>
      <w:r w:rsidR="001D7165" w:rsidRPr="001D7165">
        <w:rPr>
          <w:rFonts w:cs="Times New Roman"/>
          <w:szCs w:val="24"/>
        </w:rPr>
        <w:t xml:space="preserve"> </w:t>
      </w:r>
      <w:proofErr w:type="spellStart"/>
      <w:r w:rsidR="001D7165" w:rsidRPr="001D7165">
        <w:rPr>
          <w:rFonts w:cs="Times New Roman"/>
          <w:szCs w:val="24"/>
        </w:rPr>
        <w:t>tertulis</w:t>
      </w:r>
      <w:proofErr w:type="spellEnd"/>
      <w:r w:rsidR="001D7165" w:rsidRPr="001D7165">
        <w:rPr>
          <w:rFonts w:cs="Times New Roman"/>
          <w:szCs w:val="24"/>
        </w:rPr>
        <w:t xml:space="preserve"> yang </w:t>
      </w:r>
      <w:proofErr w:type="spellStart"/>
      <w:r w:rsidR="001D7165" w:rsidRPr="001D7165">
        <w:rPr>
          <w:rFonts w:cs="Times New Roman"/>
          <w:szCs w:val="24"/>
        </w:rPr>
        <w:t>bersifat</w:t>
      </w:r>
      <w:proofErr w:type="spellEnd"/>
      <w:r w:rsidR="001D7165" w:rsidRPr="001D7165">
        <w:rPr>
          <w:rFonts w:cs="Times New Roman"/>
          <w:szCs w:val="24"/>
        </w:rPr>
        <w:t xml:space="preserve"> </w:t>
      </w:r>
      <w:proofErr w:type="spellStart"/>
      <w:r w:rsidR="001D7165" w:rsidRPr="001D7165">
        <w:rPr>
          <w:rFonts w:cs="Times New Roman"/>
          <w:szCs w:val="24"/>
        </w:rPr>
        <w:t>otentik</w:t>
      </w:r>
      <w:proofErr w:type="spellEnd"/>
      <w:r w:rsidR="001D7165" w:rsidRPr="001D7165">
        <w:rPr>
          <w:rFonts w:cs="Times New Roman"/>
          <w:szCs w:val="24"/>
        </w:rPr>
        <w:t xml:space="preserve"> </w:t>
      </w:r>
      <w:proofErr w:type="spellStart"/>
      <w:r w:rsidR="001D7165" w:rsidRPr="001D7165">
        <w:rPr>
          <w:rFonts w:cs="Times New Roman"/>
          <w:szCs w:val="24"/>
        </w:rPr>
        <w:t>mengenai</w:t>
      </w:r>
      <w:proofErr w:type="spellEnd"/>
      <w:r w:rsidR="001D7165" w:rsidRPr="001D7165">
        <w:rPr>
          <w:rFonts w:cs="Times New Roman"/>
          <w:szCs w:val="24"/>
        </w:rPr>
        <w:t xml:space="preserve"> </w:t>
      </w:r>
      <w:proofErr w:type="spellStart"/>
      <w:r w:rsidR="001D7165" w:rsidRPr="001D7165">
        <w:rPr>
          <w:rFonts w:cs="Times New Roman"/>
          <w:szCs w:val="24"/>
        </w:rPr>
        <w:t>keadaan</w:t>
      </w:r>
      <w:proofErr w:type="spellEnd"/>
      <w:r w:rsidR="001D7165" w:rsidRPr="001D7165">
        <w:rPr>
          <w:rFonts w:cs="Times New Roman"/>
          <w:szCs w:val="24"/>
        </w:rPr>
        <w:t xml:space="preserve">, </w:t>
      </w:r>
      <w:proofErr w:type="spellStart"/>
      <w:r w:rsidR="001D7165" w:rsidRPr="001D7165">
        <w:rPr>
          <w:rFonts w:cs="Times New Roman"/>
          <w:szCs w:val="24"/>
        </w:rPr>
        <w:t>peristiwa</w:t>
      </w:r>
      <w:proofErr w:type="spellEnd"/>
      <w:r w:rsidR="001D7165" w:rsidRPr="001D7165">
        <w:rPr>
          <w:rFonts w:cs="Times New Roman"/>
          <w:szCs w:val="24"/>
        </w:rPr>
        <w:t xml:space="preserve">, </w:t>
      </w:r>
      <w:proofErr w:type="spellStart"/>
      <w:r w:rsidR="001D7165" w:rsidRPr="001D7165">
        <w:rPr>
          <w:rFonts w:cs="Times New Roman"/>
          <w:szCs w:val="24"/>
        </w:rPr>
        <w:t>atau</w:t>
      </w:r>
      <w:proofErr w:type="spellEnd"/>
      <w:r w:rsidR="001D7165" w:rsidRPr="001D7165">
        <w:rPr>
          <w:rFonts w:cs="Times New Roman"/>
          <w:szCs w:val="24"/>
        </w:rPr>
        <w:t xml:space="preserve"> </w:t>
      </w:r>
      <w:proofErr w:type="spellStart"/>
      <w:r w:rsidR="001D7165" w:rsidRPr="001D7165">
        <w:rPr>
          <w:rFonts w:cs="Times New Roman"/>
          <w:szCs w:val="24"/>
        </w:rPr>
        <w:t>perbuatan</w:t>
      </w:r>
      <w:proofErr w:type="spellEnd"/>
      <w:r w:rsidR="001D7165" w:rsidRPr="001D7165">
        <w:rPr>
          <w:rFonts w:cs="Times New Roman"/>
          <w:szCs w:val="24"/>
        </w:rPr>
        <w:t xml:space="preserve"> </w:t>
      </w:r>
      <w:proofErr w:type="spellStart"/>
      <w:r w:rsidR="001D7165" w:rsidRPr="001D7165">
        <w:rPr>
          <w:rFonts w:cs="Times New Roman"/>
          <w:szCs w:val="24"/>
        </w:rPr>
        <w:t>hukum</w:t>
      </w:r>
      <w:proofErr w:type="spellEnd"/>
      <w:r w:rsidR="001D7165" w:rsidRPr="001D7165">
        <w:rPr>
          <w:rFonts w:cs="Times New Roman"/>
          <w:szCs w:val="24"/>
        </w:rPr>
        <w:t xml:space="preserve"> yang </w:t>
      </w:r>
      <w:proofErr w:type="spellStart"/>
      <w:r w:rsidR="001D7165" w:rsidRPr="001D7165">
        <w:rPr>
          <w:rFonts w:cs="Times New Roman"/>
          <w:szCs w:val="24"/>
        </w:rPr>
        <w:t>diselenggarakan</w:t>
      </w:r>
      <w:proofErr w:type="spellEnd"/>
      <w:r w:rsidR="001D7165" w:rsidRPr="001D7165">
        <w:rPr>
          <w:rFonts w:cs="Times New Roman"/>
          <w:szCs w:val="24"/>
        </w:rPr>
        <w:t xml:space="preserve"> </w:t>
      </w:r>
      <w:proofErr w:type="spellStart"/>
      <w:r w:rsidR="001D7165" w:rsidRPr="001D7165">
        <w:rPr>
          <w:rFonts w:cs="Times New Roman"/>
          <w:szCs w:val="24"/>
        </w:rPr>
        <w:t>melalui</w:t>
      </w:r>
      <w:proofErr w:type="spellEnd"/>
      <w:r w:rsidR="001D7165" w:rsidRPr="001D7165">
        <w:rPr>
          <w:rFonts w:cs="Times New Roman"/>
          <w:szCs w:val="24"/>
        </w:rPr>
        <w:t xml:space="preserve"> </w:t>
      </w:r>
      <w:proofErr w:type="spellStart"/>
      <w:r w:rsidR="001D7165" w:rsidRPr="001D7165">
        <w:rPr>
          <w:rFonts w:cs="Times New Roman"/>
          <w:szCs w:val="24"/>
        </w:rPr>
        <w:t>jabatan</w:t>
      </w:r>
      <w:proofErr w:type="spellEnd"/>
      <w:r w:rsidR="001D7165" w:rsidRPr="001D7165">
        <w:rPr>
          <w:rFonts w:cs="Times New Roman"/>
          <w:szCs w:val="24"/>
        </w:rPr>
        <w:t xml:space="preserve"> </w:t>
      </w:r>
      <w:proofErr w:type="spellStart"/>
      <w:r w:rsidR="001D7165" w:rsidRPr="001D7165">
        <w:rPr>
          <w:rFonts w:cs="Times New Roman"/>
          <w:szCs w:val="24"/>
        </w:rPr>
        <w:t>tertentu</w:t>
      </w:r>
      <w:proofErr w:type="spellEnd"/>
      <w:r w:rsidR="001D7165" w:rsidRPr="001D7165">
        <w:rPr>
          <w:rFonts w:cs="Times New Roman"/>
          <w:szCs w:val="24"/>
        </w:rPr>
        <w:t xml:space="preserve">, </w:t>
      </w:r>
      <w:proofErr w:type="spellStart"/>
      <w:r w:rsidR="001D7165" w:rsidRPr="001D7165">
        <w:rPr>
          <w:rFonts w:cs="Times New Roman"/>
          <w:szCs w:val="24"/>
        </w:rPr>
        <w:t>sehingga</w:t>
      </w:r>
      <w:proofErr w:type="spellEnd"/>
      <w:r w:rsidR="001D7165" w:rsidRPr="001D7165">
        <w:rPr>
          <w:rFonts w:cs="Times New Roman"/>
          <w:szCs w:val="24"/>
        </w:rPr>
        <w:t xml:space="preserve"> </w:t>
      </w:r>
      <w:proofErr w:type="spellStart"/>
      <w:r w:rsidR="001D7165" w:rsidRPr="001D7165">
        <w:rPr>
          <w:rFonts w:cs="Times New Roman"/>
          <w:szCs w:val="24"/>
        </w:rPr>
        <w:t>dalam</w:t>
      </w:r>
      <w:proofErr w:type="spellEnd"/>
      <w:r w:rsidR="001D7165" w:rsidRPr="001D7165">
        <w:rPr>
          <w:rFonts w:cs="Times New Roman"/>
          <w:szCs w:val="24"/>
        </w:rPr>
        <w:t xml:space="preserve"> </w:t>
      </w:r>
      <w:proofErr w:type="spellStart"/>
      <w:r w:rsidR="001D7165" w:rsidRPr="001D7165">
        <w:rPr>
          <w:rFonts w:cs="Times New Roman"/>
          <w:szCs w:val="24"/>
        </w:rPr>
        <w:t>hal</w:t>
      </w:r>
      <w:proofErr w:type="spellEnd"/>
      <w:r w:rsidR="001D7165" w:rsidRPr="001D7165">
        <w:rPr>
          <w:rFonts w:cs="Times New Roman"/>
          <w:szCs w:val="24"/>
        </w:rPr>
        <w:t xml:space="preserve"> </w:t>
      </w:r>
      <w:proofErr w:type="spellStart"/>
      <w:r w:rsidR="001D7165" w:rsidRPr="001D7165">
        <w:rPr>
          <w:rFonts w:cs="Times New Roman"/>
          <w:szCs w:val="24"/>
        </w:rPr>
        <w:t>ini</w:t>
      </w:r>
      <w:proofErr w:type="spellEnd"/>
      <w:r w:rsidR="001D7165" w:rsidRPr="001D7165">
        <w:rPr>
          <w:rFonts w:cs="Times New Roman"/>
          <w:szCs w:val="24"/>
        </w:rPr>
        <w:t xml:space="preserve"> </w:t>
      </w:r>
      <w:proofErr w:type="spellStart"/>
      <w:r w:rsidR="001D7165" w:rsidRPr="001D7165">
        <w:rPr>
          <w:rFonts w:cs="Times New Roman"/>
          <w:szCs w:val="24"/>
        </w:rPr>
        <w:t>dibutuhkan</w:t>
      </w:r>
      <w:proofErr w:type="spellEnd"/>
      <w:r w:rsidR="001D7165" w:rsidRPr="001D7165">
        <w:rPr>
          <w:rFonts w:cs="Times New Roman"/>
          <w:szCs w:val="24"/>
        </w:rPr>
        <w:t xml:space="preserve"> </w:t>
      </w:r>
      <w:proofErr w:type="spellStart"/>
      <w:r w:rsidR="001D7165" w:rsidRPr="001D7165">
        <w:rPr>
          <w:rFonts w:cs="Times New Roman"/>
          <w:szCs w:val="24"/>
        </w:rPr>
        <w:t>seorang</w:t>
      </w:r>
      <w:proofErr w:type="spellEnd"/>
      <w:r w:rsidR="001D7165" w:rsidRPr="001D7165">
        <w:rPr>
          <w:rFonts w:cs="Times New Roman"/>
          <w:szCs w:val="24"/>
        </w:rPr>
        <w:t xml:space="preserve"> </w:t>
      </w:r>
      <w:proofErr w:type="spellStart"/>
      <w:r w:rsidR="001D7165" w:rsidRPr="001D7165">
        <w:rPr>
          <w:rFonts w:cs="Times New Roman"/>
          <w:szCs w:val="24"/>
        </w:rPr>
        <w:t>Pejabat</w:t>
      </w:r>
      <w:proofErr w:type="spellEnd"/>
      <w:r w:rsidR="001D7165" w:rsidRPr="001D7165">
        <w:rPr>
          <w:rFonts w:cs="Times New Roman"/>
          <w:szCs w:val="24"/>
        </w:rPr>
        <w:t xml:space="preserve"> yang </w:t>
      </w:r>
      <w:proofErr w:type="spellStart"/>
      <w:r w:rsidR="001D7165" w:rsidRPr="001D7165">
        <w:rPr>
          <w:rFonts w:cs="Times New Roman"/>
          <w:szCs w:val="24"/>
        </w:rPr>
        <w:t>berwenang</w:t>
      </w:r>
      <w:proofErr w:type="spellEnd"/>
      <w:r w:rsidR="001D7165" w:rsidRPr="001D7165">
        <w:rPr>
          <w:rFonts w:cs="Times New Roman"/>
          <w:szCs w:val="24"/>
        </w:rPr>
        <w:t xml:space="preserve"> </w:t>
      </w:r>
      <w:proofErr w:type="spellStart"/>
      <w:r w:rsidR="001D7165" w:rsidRPr="001D7165">
        <w:rPr>
          <w:rFonts w:cs="Times New Roman"/>
          <w:szCs w:val="24"/>
        </w:rPr>
        <w:t>untuk</w:t>
      </w:r>
      <w:proofErr w:type="spellEnd"/>
      <w:r w:rsidR="001D7165" w:rsidRPr="001D7165">
        <w:rPr>
          <w:rFonts w:cs="Times New Roman"/>
          <w:szCs w:val="24"/>
        </w:rPr>
        <w:t xml:space="preserve"> </w:t>
      </w:r>
      <w:proofErr w:type="spellStart"/>
      <w:r w:rsidR="001D7165" w:rsidRPr="001D7165">
        <w:rPr>
          <w:rFonts w:cs="Times New Roman"/>
          <w:szCs w:val="24"/>
        </w:rPr>
        <w:t>melakukan</w:t>
      </w:r>
      <w:proofErr w:type="spellEnd"/>
      <w:r w:rsidR="001D7165" w:rsidRPr="001D7165">
        <w:rPr>
          <w:rFonts w:cs="Times New Roman"/>
          <w:szCs w:val="24"/>
        </w:rPr>
        <w:t xml:space="preserve"> </w:t>
      </w:r>
      <w:proofErr w:type="spellStart"/>
      <w:r w:rsidR="001D7165" w:rsidRPr="001D7165">
        <w:rPr>
          <w:rFonts w:cs="Times New Roman"/>
          <w:szCs w:val="24"/>
        </w:rPr>
        <w:t>hak</w:t>
      </w:r>
      <w:proofErr w:type="spellEnd"/>
      <w:r w:rsidR="001D7165" w:rsidRPr="001D7165">
        <w:rPr>
          <w:rFonts w:cs="Times New Roman"/>
          <w:szCs w:val="24"/>
        </w:rPr>
        <w:t xml:space="preserve"> </w:t>
      </w:r>
      <w:proofErr w:type="spellStart"/>
      <w:r w:rsidR="001D7165" w:rsidRPr="001D7165">
        <w:rPr>
          <w:rFonts w:cs="Times New Roman"/>
          <w:szCs w:val="24"/>
        </w:rPr>
        <w:t>itu</w:t>
      </w:r>
      <w:proofErr w:type="spellEnd"/>
      <w:r w:rsidR="001D7165" w:rsidRPr="001D7165">
        <w:rPr>
          <w:rFonts w:cs="Times New Roman"/>
          <w:szCs w:val="24"/>
        </w:rPr>
        <w:t>.</w:t>
      </w:r>
      <w:r w:rsidR="001D7165">
        <w:rPr>
          <w:rStyle w:val="FootnoteReference"/>
          <w:rFonts w:cs="Times New Roman"/>
          <w:szCs w:val="24"/>
        </w:rPr>
        <w:footnoteReference w:id="3"/>
      </w:r>
    </w:p>
    <w:p w14:paraId="113CC679" w14:textId="795DE51A" w:rsidR="00371643" w:rsidRDefault="002032FB" w:rsidP="00371643">
      <w:pPr>
        <w:spacing w:after="0" w:line="480" w:lineRule="auto"/>
        <w:ind w:left="720" w:firstLine="720"/>
        <w:rPr>
          <w:rFonts w:cs="Times New Roman"/>
          <w:szCs w:val="24"/>
        </w:rPr>
      </w:pPr>
      <w:proofErr w:type="spellStart"/>
      <w:r>
        <w:rPr>
          <w:rFonts w:cs="Times New Roman"/>
          <w:szCs w:val="24"/>
        </w:rPr>
        <w:t>Perjanjian</w:t>
      </w:r>
      <w:proofErr w:type="spellEnd"/>
      <w:r>
        <w:rPr>
          <w:rFonts w:cs="Times New Roman"/>
          <w:szCs w:val="24"/>
        </w:rPr>
        <w:t xml:space="preserve"> </w:t>
      </w:r>
      <w:proofErr w:type="spellStart"/>
      <w:r w:rsidR="007D3ACC">
        <w:rPr>
          <w:rFonts w:cs="Times New Roman"/>
          <w:szCs w:val="24"/>
        </w:rPr>
        <w:t>jual</w:t>
      </w:r>
      <w:proofErr w:type="spellEnd"/>
      <w:r w:rsidR="007D3ACC">
        <w:rPr>
          <w:rFonts w:cs="Times New Roman"/>
          <w:szCs w:val="24"/>
        </w:rPr>
        <w:t xml:space="preserve"> </w:t>
      </w:r>
      <w:proofErr w:type="spellStart"/>
      <w:r w:rsidR="007D3ACC">
        <w:rPr>
          <w:rFonts w:cs="Times New Roman"/>
          <w:szCs w:val="24"/>
        </w:rPr>
        <w:t>beli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perjanjian</w:t>
      </w:r>
      <w:proofErr w:type="spellEnd"/>
      <w:r>
        <w:rPr>
          <w:rFonts w:cs="Times New Roman"/>
          <w:szCs w:val="24"/>
        </w:rPr>
        <w:t xml:space="preserve"> </w:t>
      </w:r>
      <w:proofErr w:type="spellStart"/>
      <w:r>
        <w:rPr>
          <w:rFonts w:cs="Times New Roman"/>
          <w:szCs w:val="24"/>
        </w:rPr>
        <w:t>pendahulan</w:t>
      </w:r>
      <w:proofErr w:type="spellEnd"/>
      <w:r>
        <w:rPr>
          <w:rFonts w:cs="Times New Roman"/>
          <w:szCs w:val="24"/>
        </w:rPr>
        <w:t xml:space="preserve"> yang </w:t>
      </w:r>
      <w:proofErr w:type="spellStart"/>
      <w:r>
        <w:rPr>
          <w:rFonts w:cs="Times New Roman"/>
          <w:szCs w:val="24"/>
        </w:rPr>
        <w:t>buat</w:t>
      </w:r>
      <w:proofErr w:type="spellEnd"/>
      <w:r>
        <w:rPr>
          <w:rFonts w:cs="Times New Roman"/>
          <w:szCs w:val="24"/>
        </w:rPr>
        <w:t xml:space="preserve"> oleh </w:t>
      </w:r>
      <w:proofErr w:type="spellStart"/>
      <w:r>
        <w:rPr>
          <w:rFonts w:cs="Times New Roman"/>
          <w:szCs w:val="24"/>
        </w:rPr>
        <w:t>calon</w:t>
      </w:r>
      <w:proofErr w:type="spellEnd"/>
      <w:r>
        <w:rPr>
          <w:rFonts w:cs="Times New Roman"/>
          <w:szCs w:val="24"/>
        </w:rPr>
        <w:t xml:space="preserve"> </w:t>
      </w:r>
      <w:proofErr w:type="spellStart"/>
      <w:r>
        <w:rPr>
          <w:rFonts w:cs="Times New Roman"/>
          <w:szCs w:val="24"/>
        </w:rPr>
        <w:t>pembeli</w:t>
      </w:r>
      <w:proofErr w:type="spellEnd"/>
      <w:r>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dasar</w:t>
      </w:r>
      <w:proofErr w:type="spellEnd"/>
      <w:r>
        <w:rPr>
          <w:rFonts w:cs="Times New Roman"/>
          <w:szCs w:val="24"/>
        </w:rPr>
        <w:t xml:space="preserve"> </w:t>
      </w:r>
      <w:proofErr w:type="spellStart"/>
      <w:r>
        <w:rPr>
          <w:rFonts w:cs="Times New Roman"/>
          <w:szCs w:val="24"/>
        </w:rPr>
        <w:t>kesepakatan</w:t>
      </w:r>
      <w:proofErr w:type="spellEnd"/>
      <w:r>
        <w:rPr>
          <w:rFonts w:cs="Times New Roman"/>
          <w:szCs w:val="24"/>
        </w:rPr>
        <w:t xml:space="preserve"> </w:t>
      </w:r>
      <w:proofErr w:type="spellStart"/>
      <w:r>
        <w:rPr>
          <w:rFonts w:cs="Times New Roman"/>
          <w:szCs w:val="24"/>
        </w:rPr>
        <w:t>sebelum</w:t>
      </w:r>
      <w:proofErr w:type="spellEnd"/>
      <w:r>
        <w:rPr>
          <w:rFonts w:cs="Times New Roman"/>
          <w:szCs w:val="24"/>
        </w:rPr>
        <w:t xml:space="preserve"> </w:t>
      </w:r>
      <w:proofErr w:type="spellStart"/>
      <w:r>
        <w:rPr>
          <w:rFonts w:cs="Times New Roman"/>
          <w:szCs w:val="24"/>
        </w:rPr>
        <w:t>jual</w:t>
      </w:r>
      <w:proofErr w:type="spellEnd"/>
      <w:r>
        <w:rPr>
          <w:rFonts w:cs="Times New Roman"/>
          <w:szCs w:val="24"/>
        </w:rPr>
        <w:t xml:space="preserve"> </w:t>
      </w:r>
      <w:proofErr w:type="spellStart"/>
      <w:r>
        <w:rPr>
          <w:rFonts w:cs="Times New Roman"/>
          <w:szCs w:val="24"/>
        </w:rPr>
        <w:t>beli</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yang </w:t>
      </w:r>
      <w:proofErr w:type="spellStart"/>
      <w:r>
        <w:rPr>
          <w:rFonts w:cs="Times New Roman"/>
          <w:szCs w:val="24"/>
        </w:rPr>
        <w:lastRenderedPageBreak/>
        <w:t>dalam</w:t>
      </w:r>
      <w:proofErr w:type="spellEnd"/>
      <w:r>
        <w:rPr>
          <w:rFonts w:cs="Times New Roman"/>
          <w:szCs w:val="24"/>
        </w:rPr>
        <w:t xml:space="preserve"> </w:t>
      </w:r>
      <w:proofErr w:type="spellStart"/>
      <w:r>
        <w:rPr>
          <w:rFonts w:cs="Times New Roman"/>
          <w:szCs w:val="24"/>
        </w:rPr>
        <w:t>dibuat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bentuk</w:t>
      </w:r>
      <w:proofErr w:type="spellEnd"/>
      <w:r>
        <w:rPr>
          <w:rFonts w:cs="Times New Roman"/>
          <w:szCs w:val="24"/>
        </w:rPr>
        <w:t xml:space="preserve"> </w:t>
      </w:r>
      <w:proofErr w:type="spellStart"/>
      <w:r>
        <w:rPr>
          <w:rFonts w:cs="Times New Roman"/>
          <w:szCs w:val="24"/>
        </w:rPr>
        <w:t>akta</w:t>
      </w:r>
      <w:proofErr w:type="spellEnd"/>
      <w:r>
        <w:rPr>
          <w:rFonts w:cs="Times New Roman"/>
          <w:szCs w:val="24"/>
        </w:rPr>
        <w:t xml:space="preserve"> </w:t>
      </w:r>
      <w:proofErr w:type="spellStart"/>
      <w:r>
        <w:rPr>
          <w:rFonts w:cs="Times New Roman"/>
          <w:szCs w:val="24"/>
        </w:rPr>
        <w:t>dibawah</w:t>
      </w:r>
      <w:proofErr w:type="spellEnd"/>
      <w:r>
        <w:rPr>
          <w:rFonts w:cs="Times New Roman"/>
          <w:szCs w:val="24"/>
        </w:rPr>
        <w:t xml:space="preserve"> </w:t>
      </w:r>
      <w:proofErr w:type="spellStart"/>
      <w:r>
        <w:rPr>
          <w:rFonts w:cs="Times New Roman"/>
          <w:szCs w:val="24"/>
        </w:rPr>
        <w:t>tangan</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akta</w:t>
      </w:r>
      <w:proofErr w:type="spellEnd"/>
      <w:r>
        <w:rPr>
          <w:rFonts w:cs="Times New Roman"/>
          <w:szCs w:val="24"/>
        </w:rPr>
        <w:t xml:space="preserve"> </w:t>
      </w:r>
      <w:proofErr w:type="spellStart"/>
      <w:r>
        <w:rPr>
          <w:rFonts w:cs="Times New Roman"/>
          <w:szCs w:val="24"/>
        </w:rPr>
        <w:t>notariil</w:t>
      </w:r>
      <w:proofErr w:type="spellEnd"/>
      <w:r>
        <w:rPr>
          <w:rFonts w:cs="Times New Roman"/>
          <w:szCs w:val="24"/>
        </w:rPr>
        <w:t xml:space="preserve"> </w:t>
      </w:r>
      <w:proofErr w:type="spellStart"/>
      <w:r w:rsidR="009631A4">
        <w:rPr>
          <w:rFonts w:cs="Times New Roman"/>
          <w:szCs w:val="24"/>
        </w:rPr>
        <w:t>dengan</w:t>
      </w:r>
      <w:proofErr w:type="spellEnd"/>
      <w:r w:rsidR="009631A4">
        <w:rPr>
          <w:rFonts w:cs="Times New Roman"/>
          <w:szCs w:val="24"/>
        </w:rPr>
        <w:t xml:space="preserve"> kata lain </w:t>
      </w:r>
      <w:proofErr w:type="spellStart"/>
      <w:r w:rsidR="009631A4">
        <w:rPr>
          <w:rFonts w:cs="Times New Roman"/>
          <w:szCs w:val="24"/>
        </w:rPr>
        <w:t>jaul</w:t>
      </w:r>
      <w:proofErr w:type="spellEnd"/>
      <w:r w:rsidR="009631A4">
        <w:rPr>
          <w:rFonts w:cs="Times New Roman"/>
          <w:szCs w:val="24"/>
        </w:rPr>
        <w:t xml:space="preserve"> </w:t>
      </w:r>
      <w:proofErr w:type="spellStart"/>
      <w:r w:rsidR="009631A4">
        <w:rPr>
          <w:rFonts w:cs="Times New Roman"/>
          <w:szCs w:val="24"/>
        </w:rPr>
        <w:t>beli</w:t>
      </w:r>
      <w:proofErr w:type="spellEnd"/>
      <w:r w:rsidR="009631A4">
        <w:rPr>
          <w:rFonts w:cs="Times New Roman"/>
          <w:szCs w:val="24"/>
        </w:rPr>
        <w:t xml:space="preserve"> </w:t>
      </w:r>
      <w:proofErr w:type="spellStart"/>
      <w:r w:rsidR="009631A4">
        <w:rPr>
          <w:rFonts w:cs="Times New Roman"/>
          <w:szCs w:val="24"/>
        </w:rPr>
        <w:t>merupakan</w:t>
      </w:r>
      <w:proofErr w:type="spellEnd"/>
      <w:r w:rsidR="009631A4">
        <w:rPr>
          <w:rFonts w:cs="Times New Roman"/>
          <w:szCs w:val="24"/>
        </w:rPr>
        <w:t xml:space="preserve"> </w:t>
      </w:r>
      <w:proofErr w:type="spellStart"/>
      <w:r w:rsidR="009631A4">
        <w:rPr>
          <w:rFonts w:cs="Times New Roman"/>
          <w:szCs w:val="24"/>
        </w:rPr>
        <w:t>suatu</w:t>
      </w:r>
      <w:proofErr w:type="spellEnd"/>
      <w:r w:rsidR="009631A4">
        <w:rPr>
          <w:rFonts w:cs="Times New Roman"/>
          <w:szCs w:val="24"/>
        </w:rPr>
        <w:t xml:space="preserve"> </w:t>
      </w:r>
      <w:proofErr w:type="spellStart"/>
      <w:r w:rsidR="009631A4">
        <w:rPr>
          <w:rFonts w:cs="Times New Roman"/>
          <w:szCs w:val="24"/>
        </w:rPr>
        <w:t>bentuk</w:t>
      </w:r>
      <w:proofErr w:type="spellEnd"/>
      <w:r w:rsidR="009631A4">
        <w:rPr>
          <w:rFonts w:cs="Times New Roman"/>
          <w:szCs w:val="24"/>
        </w:rPr>
        <w:t xml:space="preserve"> </w:t>
      </w:r>
      <w:proofErr w:type="spellStart"/>
      <w:r w:rsidR="009631A4">
        <w:rPr>
          <w:rFonts w:cs="Times New Roman"/>
          <w:szCs w:val="24"/>
        </w:rPr>
        <w:t>perjanjian</w:t>
      </w:r>
      <w:proofErr w:type="spellEnd"/>
      <w:r w:rsidR="009631A4">
        <w:rPr>
          <w:rFonts w:cs="Times New Roman"/>
          <w:szCs w:val="24"/>
        </w:rPr>
        <w:t xml:space="preserve"> yang </w:t>
      </w:r>
      <w:proofErr w:type="spellStart"/>
      <w:r w:rsidR="009631A4">
        <w:rPr>
          <w:rFonts w:cs="Times New Roman"/>
          <w:szCs w:val="24"/>
        </w:rPr>
        <w:t>melahirkan</w:t>
      </w:r>
      <w:proofErr w:type="spellEnd"/>
      <w:r w:rsidR="009631A4">
        <w:rPr>
          <w:rFonts w:cs="Times New Roman"/>
          <w:szCs w:val="24"/>
        </w:rPr>
        <w:t xml:space="preserve"> </w:t>
      </w:r>
      <w:proofErr w:type="spellStart"/>
      <w:r w:rsidR="009631A4">
        <w:rPr>
          <w:rFonts w:cs="Times New Roman"/>
          <w:szCs w:val="24"/>
        </w:rPr>
        <w:t>kewajiban</w:t>
      </w:r>
      <w:proofErr w:type="spellEnd"/>
      <w:r w:rsidR="009631A4">
        <w:rPr>
          <w:rFonts w:cs="Times New Roman"/>
          <w:szCs w:val="24"/>
        </w:rPr>
        <w:t xml:space="preserve"> </w:t>
      </w:r>
      <w:proofErr w:type="spellStart"/>
      <w:r w:rsidR="009631A4">
        <w:rPr>
          <w:rFonts w:cs="Times New Roman"/>
          <w:szCs w:val="24"/>
        </w:rPr>
        <w:t>atau</w:t>
      </w:r>
      <w:proofErr w:type="spellEnd"/>
      <w:r w:rsidR="009631A4">
        <w:rPr>
          <w:rFonts w:cs="Times New Roman"/>
          <w:szCs w:val="24"/>
        </w:rPr>
        <w:t xml:space="preserve"> </w:t>
      </w:r>
      <w:proofErr w:type="spellStart"/>
      <w:r w:rsidR="009631A4">
        <w:rPr>
          <w:rFonts w:cs="Times New Roman"/>
          <w:szCs w:val="24"/>
        </w:rPr>
        <w:t>perikatan</w:t>
      </w:r>
      <w:proofErr w:type="spellEnd"/>
      <w:r w:rsidR="009631A4">
        <w:rPr>
          <w:rFonts w:cs="Times New Roman"/>
          <w:szCs w:val="24"/>
        </w:rPr>
        <w:t xml:space="preserve"> </w:t>
      </w:r>
      <w:proofErr w:type="spellStart"/>
      <w:r w:rsidR="009631A4">
        <w:rPr>
          <w:rFonts w:cs="Times New Roman"/>
          <w:szCs w:val="24"/>
        </w:rPr>
        <w:t>untuk</w:t>
      </w:r>
      <w:proofErr w:type="spellEnd"/>
      <w:r w:rsidR="009631A4">
        <w:rPr>
          <w:rFonts w:cs="Times New Roman"/>
          <w:szCs w:val="24"/>
        </w:rPr>
        <w:t xml:space="preserve"> </w:t>
      </w:r>
      <w:proofErr w:type="spellStart"/>
      <w:r w:rsidR="009631A4">
        <w:rPr>
          <w:rFonts w:cs="Times New Roman"/>
          <w:szCs w:val="24"/>
        </w:rPr>
        <w:t>memberikan</w:t>
      </w:r>
      <w:proofErr w:type="spellEnd"/>
      <w:r w:rsidR="009631A4">
        <w:rPr>
          <w:rFonts w:cs="Times New Roman"/>
          <w:szCs w:val="24"/>
        </w:rPr>
        <w:t xml:space="preserve"> </w:t>
      </w:r>
      <w:proofErr w:type="spellStart"/>
      <w:r w:rsidR="009631A4">
        <w:rPr>
          <w:rFonts w:cs="Times New Roman"/>
          <w:szCs w:val="24"/>
        </w:rPr>
        <w:t>sesuatu</w:t>
      </w:r>
      <w:proofErr w:type="spellEnd"/>
      <w:r w:rsidR="009631A4">
        <w:rPr>
          <w:rFonts w:cs="Times New Roman"/>
          <w:szCs w:val="24"/>
        </w:rPr>
        <w:t xml:space="preserve">, yang </w:t>
      </w:r>
      <w:proofErr w:type="spellStart"/>
      <w:r w:rsidR="009631A4">
        <w:rPr>
          <w:rFonts w:cs="Times New Roman"/>
          <w:szCs w:val="24"/>
        </w:rPr>
        <w:t>dalam</w:t>
      </w:r>
      <w:proofErr w:type="spellEnd"/>
      <w:r w:rsidR="009631A4">
        <w:rPr>
          <w:rFonts w:cs="Times New Roman"/>
          <w:szCs w:val="24"/>
        </w:rPr>
        <w:t xml:space="preserve"> </w:t>
      </w:r>
      <w:proofErr w:type="spellStart"/>
      <w:r w:rsidR="009631A4">
        <w:rPr>
          <w:rFonts w:cs="Times New Roman"/>
          <w:szCs w:val="24"/>
        </w:rPr>
        <w:t>hal</w:t>
      </w:r>
      <w:proofErr w:type="spellEnd"/>
      <w:r w:rsidR="009631A4">
        <w:rPr>
          <w:rFonts w:cs="Times New Roman"/>
          <w:szCs w:val="24"/>
        </w:rPr>
        <w:t xml:space="preserve"> </w:t>
      </w:r>
      <w:proofErr w:type="spellStart"/>
      <w:r w:rsidR="009631A4">
        <w:rPr>
          <w:rFonts w:cs="Times New Roman"/>
          <w:szCs w:val="24"/>
        </w:rPr>
        <w:t>ini</w:t>
      </w:r>
      <w:proofErr w:type="spellEnd"/>
      <w:r w:rsidR="009631A4">
        <w:rPr>
          <w:rFonts w:cs="Times New Roman"/>
          <w:szCs w:val="24"/>
        </w:rPr>
        <w:t xml:space="preserve"> </w:t>
      </w:r>
      <w:proofErr w:type="spellStart"/>
      <w:r w:rsidR="009631A4">
        <w:rPr>
          <w:rFonts w:cs="Times New Roman"/>
          <w:szCs w:val="24"/>
        </w:rPr>
        <w:t>terwujud</w:t>
      </w:r>
      <w:proofErr w:type="spellEnd"/>
      <w:r w:rsidR="009631A4">
        <w:rPr>
          <w:rFonts w:cs="Times New Roman"/>
          <w:szCs w:val="24"/>
        </w:rPr>
        <w:t xml:space="preserve"> </w:t>
      </w:r>
      <w:proofErr w:type="spellStart"/>
      <w:r w:rsidR="009631A4">
        <w:rPr>
          <w:rFonts w:cs="Times New Roman"/>
          <w:szCs w:val="24"/>
        </w:rPr>
        <w:t>dalam</w:t>
      </w:r>
      <w:proofErr w:type="spellEnd"/>
      <w:r w:rsidR="009631A4">
        <w:rPr>
          <w:rFonts w:cs="Times New Roman"/>
          <w:szCs w:val="24"/>
        </w:rPr>
        <w:t xml:space="preserve"> </w:t>
      </w:r>
      <w:proofErr w:type="spellStart"/>
      <w:r w:rsidR="009631A4">
        <w:rPr>
          <w:rFonts w:cs="Times New Roman"/>
          <w:szCs w:val="24"/>
        </w:rPr>
        <w:t>penyerahan</w:t>
      </w:r>
      <w:proofErr w:type="spellEnd"/>
      <w:r w:rsidR="009631A4">
        <w:rPr>
          <w:rFonts w:cs="Times New Roman"/>
          <w:szCs w:val="24"/>
        </w:rPr>
        <w:t xml:space="preserve"> </w:t>
      </w:r>
      <w:proofErr w:type="spellStart"/>
      <w:r w:rsidR="009631A4">
        <w:rPr>
          <w:rFonts w:cs="Times New Roman"/>
          <w:szCs w:val="24"/>
        </w:rPr>
        <w:t>kebendaan</w:t>
      </w:r>
      <w:proofErr w:type="spellEnd"/>
      <w:r w:rsidR="009631A4">
        <w:rPr>
          <w:rFonts w:cs="Times New Roman"/>
          <w:szCs w:val="24"/>
        </w:rPr>
        <w:t xml:space="preserve"> yang </w:t>
      </w:r>
      <w:proofErr w:type="spellStart"/>
      <w:r w:rsidR="009631A4">
        <w:rPr>
          <w:rFonts w:cs="Times New Roman"/>
          <w:szCs w:val="24"/>
        </w:rPr>
        <w:t>dijual</w:t>
      </w:r>
      <w:proofErr w:type="spellEnd"/>
      <w:r w:rsidR="009631A4">
        <w:rPr>
          <w:rFonts w:cs="Times New Roman"/>
          <w:szCs w:val="24"/>
        </w:rPr>
        <w:t xml:space="preserve"> oleh </w:t>
      </w:r>
      <w:proofErr w:type="spellStart"/>
      <w:r w:rsidR="009631A4">
        <w:rPr>
          <w:rFonts w:cs="Times New Roman"/>
          <w:szCs w:val="24"/>
        </w:rPr>
        <w:t>penjual</w:t>
      </w:r>
      <w:proofErr w:type="spellEnd"/>
      <w:r w:rsidR="009631A4">
        <w:rPr>
          <w:rFonts w:cs="Times New Roman"/>
          <w:szCs w:val="24"/>
        </w:rPr>
        <w:t xml:space="preserve">, dan </w:t>
      </w:r>
      <w:proofErr w:type="spellStart"/>
      <w:r w:rsidR="009631A4">
        <w:rPr>
          <w:rFonts w:cs="Times New Roman"/>
          <w:szCs w:val="24"/>
        </w:rPr>
        <w:t>penyerahan</w:t>
      </w:r>
      <w:proofErr w:type="spellEnd"/>
      <w:r w:rsidR="009631A4">
        <w:rPr>
          <w:rFonts w:cs="Times New Roman"/>
          <w:szCs w:val="24"/>
        </w:rPr>
        <w:t xml:space="preserve"> u</w:t>
      </w:r>
      <w:r w:rsidR="002E2BF9">
        <w:rPr>
          <w:rFonts w:cs="Times New Roman"/>
          <w:szCs w:val="24"/>
        </w:rPr>
        <w:t xml:space="preserve">ang oleh </w:t>
      </w:r>
      <w:proofErr w:type="spellStart"/>
      <w:r w:rsidR="002E2BF9">
        <w:rPr>
          <w:rFonts w:cs="Times New Roman"/>
          <w:szCs w:val="24"/>
        </w:rPr>
        <w:t>pembeli</w:t>
      </w:r>
      <w:proofErr w:type="spellEnd"/>
      <w:r w:rsidR="002E2BF9">
        <w:rPr>
          <w:rFonts w:cs="Times New Roman"/>
          <w:szCs w:val="24"/>
        </w:rPr>
        <w:t xml:space="preserve"> </w:t>
      </w:r>
      <w:proofErr w:type="spellStart"/>
      <w:r w:rsidR="002E2BF9">
        <w:rPr>
          <w:rFonts w:cs="Times New Roman"/>
          <w:szCs w:val="24"/>
        </w:rPr>
        <w:t>kepada</w:t>
      </w:r>
      <w:proofErr w:type="spellEnd"/>
      <w:r w:rsidR="002E2BF9">
        <w:rPr>
          <w:rFonts w:cs="Times New Roman"/>
          <w:szCs w:val="24"/>
        </w:rPr>
        <w:t xml:space="preserve"> </w:t>
      </w:r>
      <w:proofErr w:type="spellStart"/>
      <w:r w:rsidR="002E2BF9">
        <w:rPr>
          <w:rFonts w:cs="Times New Roman"/>
          <w:szCs w:val="24"/>
        </w:rPr>
        <w:t>penjual</w:t>
      </w:r>
      <w:proofErr w:type="spellEnd"/>
      <w:r w:rsidR="002E2BF9">
        <w:rPr>
          <w:rFonts w:cs="Times New Roman"/>
          <w:szCs w:val="24"/>
        </w:rPr>
        <w:t xml:space="preserve">, </w:t>
      </w:r>
      <w:proofErr w:type="spellStart"/>
      <w:r w:rsidR="002E2BF9">
        <w:rPr>
          <w:rFonts w:cs="Times New Roman"/>
          <w:szCs w:val="24"/>
        </w:rPr>
        <w:t>terlihat</w:t>
      </w:r>
      <w:proofErr w:type="spellEnd"/>
      <w:r w:rsidR="002E2BF9">
        <w:rPr>
          <w:rFonts w:cs="Times New Roman"/>
          <w:szCs w:val="24"/>
        </w:rPr>
        <w:t xml:space="preserve"> </w:t>
      </w:r>
      <w:proofErr w:type="spellStart"/>
      <w:r w:rsidR="002E2BF9">
        <w:rPr>
          <w:rFonts w:cs="Times New Roman"/>
          <w:szCs w:val="24"/>
        </w:rPr>
        <w:t>bahwa</w:t>
      </w:r>
      <w:proofErr w:type="spellEnd"/>
      <w:r w:rsidR="002E2BF9">
        <w:rPr>
          <w:rFonts w:cs="Times New Roman"/>
          <w:szCs w:val="24"/>
        </w:rPr>
        <w:t xml:space="preserve"> </w:t>
      </w:r>
      <w:proofErr w:type="spellStart"/>
      <w:r w:rsidR="002E2BF9">
        <w:rPr>
          <w:rFonts w:cs="Times New Roman"/>
          <w:szCs w:val="24"/>
        </w:rPr>
        <w:t>perjanjian</w:t>
      </w:r>
      <w:proofErr w:type="spellEnd"/>
      <w:r w:rsidR="002E2BF9">
        <w:rPr>
          <w:rFonts w:cs="Times New Roman"/>
          <w:szCs w:val="24"/>
        </w:rPr>
        <w:t xml:space="preserve"> </w:t>
      </w:r>
      <w:proofErr w:type="spellStart"/>
      <w:r w:rsidR="002E2BF9">
        <w:rPr>
          <w:rFonts w:cs="Times New Roman"/>
          <w:szCs w:val="24"/>
        </w:rPr>
        <w:t>diangkap</w:t>
      </w:r>
      <w:proofErr w:type="spellEnd"/>
      <w:r w:rsidR="002E2BF9">
        <w:rPr>
          <w:rFonts w:cs="Times New Roman"/>
          <w:szCs w:val="24"/>
        </w:rPr>
        <w:t xml:space="preserve"> </w:t>
      </w:r>
      <w:proofErr w:type="spellStart"/>
      <w:r w:rsidR="002E2BF9">
        <w:rPr>
          <w:rFonts w:cs="Times New Roman"/>
          <w:szCs w:val="24"/>
        </w:rPr>
        <w:t>telah</w:t>
      </w:r>
      <w:proofErr w:type="spellEnd"/>
      <w:r w:rsidR="002E2BF9">
        <w:rPr>
          <w:rFonts w:cs="Times New Roman"/>
          <w:szCs w:val="24"/>
        </w:rPr>
        <w:t xml:space="preserve"> </w:t>
      </w:r>
      <w:proofErr w:type="spellStart"/>
      <w:r w:rsidR="002E2BF9">
        <w:rPr>
          <w:rFonts w:cs="Times New Roman"/>
          <w:szCs w:val="24"/>
        </w:rPr>
        <w:t>ada</w:t>
      </w:r>
      <w:proofErr w:type="spellEnd"/>
      <w:r w:rsidR="002E2BF9">
        <w:rPr>
          <w:rFonts w:cs="Times New Roman"/>
          <w:szCs w:val="24"/>
        </w:rPr>
        <w:t xml:space="preserve"> </w:t>
      </w:r>
      <w:proofErr w:type="spellStart"/>
      <w:r w:rsidR="002E2BF9">
        <w:rPr>
          <w:rFonts w:cs="Times New Roman"/>
          <w:szCs w:val="24"/>
        </w:rPr>
        <w:t>sejak</w:t>
      </w:r>
      <w:proofErr w:type="spellEnd"/>
      <w:r w:rsidR="002E2BF9">
        <w:rPr>
          <w:rFonts w:cs="Times New Roman"/>
          <w:szCs w:val="24"/>
        </w:rPr>
        <w:t xml:space="preserve"> </w:t>
      </w:r>
      <w:proofErr w:type="spellStart"/>
      <w:r w:rsidR="002E2BF9">
        <w:rPr>
          <w:rFonts w:cs="Times New Roman"/>
          <w:szCs w:val="24"/>
        </w:rPr>
        <w:t>tercapai</w:t>
      </w:r>
      <w:proofErr w:type="spellEnd"/>
      <w:r w:rsidR="002E2BF9">
        <w:rPr>
          <w:rFonts w:cs="Times New Roman"/>
          <w:szCs w:val="24"/>
        </w:rPr>
        <w:t xml:space="preserve"> kata </w:t>
      </w:r>
      <w:proofErr w:type="spellStart"/>
      <w:r w:rsidR="002E2BF9">
        <w:rPr>
          <w:rFonts w:cs="Times New Roman"/>
          <w:szCs w:val="24"/>
        </w:rPr>
        <w:t>sepakat</w:t>
      </w:r>
      <w:proofErr w:type="spellEnd"/>
      <w:r w:rsidR="002E2BF9">
        <w:rPr>
          <w:rFonts w:cs="Times New Roman"/>
          <w:szCs w:val="24"/>
        </w:rPr>
        <w:t xml:space="preserve"> </w:t>
      </w:r>
      <w:proofErr w:type="spellStart"/>
      <w:r w:rsidR="002E2BF9">
        <w:rPr>
          <w:rFonts w:cs="Times New Roman"/>
          <w:szCs w:val="24"/>
        </w:rPr>
        <w:t>meskipun</w:t>
      </w:r>
      <w:proofErr w:type="spellEnd"/>
      <w:r w:rsidR="002E2BF9">
        <w:rPr>
          <w:rFonts w:cs="Times New Roman"/>
          <w:szCs w:val="24"/>
        </w:rPr>
        <w:t xml:space="preserve"> </w:t>
      </w:r>
      <w:proofErr w:type="spellStart"/>
      <w:r w:rsidR="002E2BF9">
        <w:rPr>
          <w:rFonts w:cs="Times New Roman"/>
          <w:szCs w:val="24"/>
        </w:rPr>
        <w:t>barang</w:t>
      </w:r>
      <w:proofErr w:type="spellEnd"/>
      <w:r w:rsidR="002E2BF9">
        <w:rPr>
          <w:rFonts w:cs="Times New Roman"/>
          <w:szCs w:val="24"/>
        </w:rPr>
        <w:t xml:space="preserve"> yang </w:t>
      </w:r>
      <w:proofErr w:type="spellStart"/>
      <w:r w:rsidR="002E2BF9">
        <w:rPr>
          <w:rFonts w:cs="Times New Roman"/>
          <w:szCs w:val="24"/>
        </w:rPr>
        <w:t>diperjanjian</w:t>
      </w:r>
      <w:proofErr w:type="spellEnd"/>
      <w:r w:rsidR="002E2BF9">
        <w:rPr>
          <w:rFonts w:cs="Times New Roman"/>
          <w:szCs w:val="24"/>
        </w:rPr>
        <w:t xml:space="preserve"> </w:t>
      </w:r>
      <w:proofErr w:type="spellStart"/>
      <w:r w:rsidR="002E2BF9">
        <w:rPr>
          <w:rFonts w:cs="Times New Roman"/>
          <w:szCs w:val="24"/>
        </w:rPr>
        <w:t>belum</w:t>
      </w:r>
      <w:proofErr w:type="spellEnd"/>
      <w:r w:rsidR="002E2BF9">
        <w:rPr>
          <w:rFonts w:cs="Times New Roman"/>
          <w:szCs w:val="24"/>
        </w:rPr>
        <w:t xml:space="preserve"> </w:t>
      </w:r>
      <w:proofErr w:type="spellStart"/>
      <w:r w:rsidR="002E2BF9">
        <w:rPr>
          <w:rFonts w:cs="Times New Roman"/>
          <w:szCs w:val="24"/>
        </w:rPr>
        <w:t>diserahkan</w:t>
      </w:r>
      <w:proofErr w:type="spellEnd"/>
      <w:r w:rsidR="002E2BF9">
        <w:rPr>
          <w:rFonts w:cs="Times New Roman"/>
          <w:szCs w:val="24"/>
        </w:rPr>
        <w:t xml:space="preserve"> </w:t>
      </w:r>
      <w:proofErr w:type="spellStart"/>
      <w:r w:rsidR="002E2BF9">
        <w:rPr>
          <w:rFonts w:cs="Times New Roman"/>
          <w:szCs w:val="24"/>
        </w:rPr>
        <w:t>maupun</w:t>
      </w:r>
      <w:proofErr w:type="spellEnd"/>
      <w:r w:rsidR="002E2BF9">
        <w:rPr>
          <w:rFonts w:cs="Times New Roman"/>
          <w:szCs w:val="24"/>
        </w:rPr>
        <w:t xml:space="preserve"> </w:t>
      </w:r>
      <w:proofErr w:type="spellStart"/>
      <w:r w:rsidR="002E2BF9">
        <w:rPr>
          <w:rFonts w:cs="Times New Roman"/>
          <w:szCs w:val="24"/>
        </w:rPr>
        <w:t>harganya</w:t>
      </w:r>
      <w:proofErr w:type="spellEnd"/>
      <w:r w:rsidR="002E2BF9">
        <w:rPr>
          <w:rFonts w:cs="Times New Roman"/>
          <w:szCs w:val="24"/>
        </w:rPr>
        <w:t xml:space="preserve"> </w:t>
      </w:r>
      <w:proofErr w:type="spellStart"/>
      <w:r w:rsidR="002E2BF9">
        <w:rPr>
          <w:rFonts w:cs="Times New Roman"/>
          <w:szCs w:val="24"/>
        </w:rPr>
        <w:t>belum</w:t>
      </w:r>
      <w:proofErr w:type="spellEnd"/>
      <w:r w:rsidR="002E2BF9">
        <w:rPr>
          <w:rFonts w:cs="Times New Roman"/>
          <w:szCs w:val="24"/>
        </w:rPr>
        <w:t xml:space="preserve"> </w:t>
      </w:r>
      <w:proofErr w:type="spellStart"/>
      <w:r w:rsidR="002E2BF9">
        <w:rPr>
          <w:rFonts w:cs="Times New Roman"/>
          <w:szCs w:val="24"/>
        </w:rPr>
        <w:t>dibayar</w:t>
      </w:r>
      <w:proofErr w:type="spellEnd"/>
      <w:r w:rsidR="002E2BF9">
        <w:rPr>
          <w:rFonts w:cs="Times New Roman"/>
          <w:szCs w:val="24"/>
        </w:rPr>
        <w:t xml:space="preserve"> dan </w:t>
      </w:r>
      <w:proofErr w:type="spellStart"/>
      <w:r w:rsidR="002E2BF9">
        <w:rPr>
          <w:rFonts w:cs="Times New Roman"/>
          <w:szCs w:val="24"/>
        </w:rPr>
        <w:t>kemudian</w:t>
      </w:r>
      <w:proofErr w:type="spellEnd"/>
      <w:r w:rsidR="002E2BF9">
        <w:rPr>
          <w:rFonts w:cs="Times New Roman"/>
          <w:szCs w:val="24"/>
        </w:rPr>
        <w:t xml:space="preserve"> yang </w:t>
      </w:r>
      <w:proofErr w:type="spellStart"/>
      <w:r w:rsidR="002E2BF9">
        <w:rPr>
          <w:rFonts w:cs="Times New Roman"/>
          <w:szCs w:val="24"/>
        </w:rPr>
        <w:t>diatur</w:t>
      </w:r>
      <w:proofErr w:type="spellEnd"/>
      <w:r w:rsidR="002E2BF9">
        <w:rPr>
          <w:rFonts w:cs="Times New Roman"/>
          <w:szCs w:val="24"/>
        </w:rPr>
        <w:t xml:space="preserve"> </w:t>
      </w:r>
      <w:proofErr w:type="spellStart"/>
      <w:r w:rsidR="002E2BF9">
        <w:rPr>
          <w:rFonts w:cs="Times New Roman"/>
          <w:szCs w:val="24"/>
        </w:rPr>
        <w:t>dalam</w:t>
      </w:r>
      <w:proofErr w:type="spellEnd"/>
      <w:r w:rsidR="002E2BF9">
        <w:rPr>
          <w:rFonts w:cs="Times New Roman"/>
          <w:szCs w:val="24"/>
        </w:rPr>
        <w:t xml:space="preserve"> </w:t>
      </w:r>
      <w:proofErr w:type="spellStart"/>
      <w:r w:rsidR="002E2BF9">
        <w:rPr>
          <w:rFonts w:cs="Times New Roman"/>
          <w:szCs w:val="24"/>
        </w:rPr>
        <w:t>peraturan</w:t>
      </w:r>
      <w:proofErr w:type="spellEnd"/>
      <w:r w:rsidR="002E2BF9">
        <w:rPr>
          <w:rFonts w:cs="Times New Roman"/>
          <w:szCs w:val="24"/>
        </w:rPr>
        <w:t xml:space="preserve"> </w:t>
      </w:r>
      <w:proofErr w:type="spellStart"/>
      <w:r w:rsidR="002E2BF9">
        <w:rPr>
          <w:rFonts w:cs="Times New Roman"/>
          <w:szCs w:val="24"/>
        </w:rPr>
        <w:t>pelaksanaan</w:t>
      </w:r>
      <w:proofErr w:type="spellEnd"/>
      <w:r w:rsidR="002E2BF9">
        <w:rPr>
          <w:rFonts w:cs="Times New Roman"/>
          <w:szCs w:val="24"/>
        </w:rPr>
        <w:t xml:space="preserve"> </w:t>
      </w:r>
      <w:proofErr w:type="spellStart"/>
      <w:r w:rsidR="002E2BF9">
        <w:rPr>
          <w:rFonts w:cs="Times New Roman"/>
          <w:szCs w:val="24"/>
        </w:rPr>
        <w:t>dari</w:t>
      </w:r>
      <w:proofErr w:type="spellEnd"/>
      <w:r w:rsidR="002E2BF9">
        <w:rPr>
          <w:rFonts w:cs="Times New Roman"/>
          <w:szCs w:val="24"/>
        </w:rPr>
        <w:t xml:space="preserve"> </w:t>
      </w:r>
      <w:proofErr w:type="spellStart"/>
      <w:r w:rsidR="002E2BF9">
        <w:rPr>
          <w:rFonts w:cs="Times New Roman"/>
          <w:szCs w:val="24"/>
        </w:rPr>
        <w:t>undang-undangan</w:t>
      </w:r>
      <w:proofErr w:type="spellEnd"/>
      <w:r w:rsidR="002E2BF9">
        <w:rPr>
          <w:rFonts w:cs="Times New Roman"/>
          <w:szCs w:val="24"/>
        </w:rPr>
        <w:t xml:space="preserve"> </w:t>
      </w:r>
      <w:proofErr w:type="spellStart"/>
      <w:r w:rsidR="002E2BF9">
        <w:rPr>
          <w:rFonts w:cs="Times New Roman"/>
          <w:szCs w:val="24"/>
        </w:rPr>
        <w:t>pokok</w:t>
      </w:r>
      <w:proofErr w:type="spellEnd"/>
      <w:r w:rsidR="002E2BF9">
        <w:rPr>
          <w:rFonts w:cs="Times New Roman"/>
          <w:szCs w:val="24"/>
        </w:rPr>
        <w:t xml:space="preserve"> </w:t>
      </w:r>
      <w:proofErr w:type="spellStart"/>
      <w:r w:rsidR="002E2BF9">
        <w:rPr>
          <w:rFonts w:cs="Times New Roman"/>
          <w:szCs w:val="24"/>
        </w:rPr>
        <w:t>A</w:t>
      </w:r>
      <w:r w:rsidR="00846150">
        <w:rPr>
          <w:rFonts w:cs="Times New Roman"/>
          <w:szCs w:val="24"/>
        </w:rPr>
        <w:t>graria</w:t>
      </w:r>
      <w:proofErr w:type="spellEnd"/>
      <w:r w:rsidR="00846150">
        <w:rPr>
          <w:rFonts w:cs="Times New Roman"/>
          <w:szCs w:val="24"/>
        </w:rPr>
        <w:t xml:space="preserve"> </w:t>
      </w:r>
      <w:proofErr w:type="spellStart"/>
      <w:r w:rsidR="00846150">
        <w:rPr>
          <w:rFonts w:cs="Times New Roman"/>
          <w:szCs w:val="24"/>
        </w:rPr>
        <w:t>yaitu</w:t>
      </w:r>
      <w:proofErr w:type="spellEnd"/>
      <w:r w:rsidR="00846150">
        <w:rPr>
          <w:rFonts w:cs="Times New Roman"/>
          <w:szCs w:val="24"/>
        </w:rPr>
        <w:t xml:space="preserve"> </w:t>
      </w:r>
      <w:proofErr w:type="spellStart"/>
      <w:r w:rsidR="00846150">
        <w:rPr>
          <w:rFonts w:cs="Times New Roman"/>
          <w:szCs w:val="24"/>
        </w:rPr>
        <w:t>peraturan</w:t>
      </w:r>
      <w:proofErr w:type="spellEnd"/>
      <w:r w:rsidR="00846150">
        <w:rPr>
          <w:rFonts w:cs="Times New Roman"/>
          <w:szCs w:val="24"/>
        </w:rPr>
        <w:t xml:space="preserve"> </w:t>
      </w:r>
      <w:proofErr w:type="spellStart"/>
      <w:r w:rsidR="00846150">
        <w:rPr>
          <w:rFonts w:cs="Times New Roman"/>
          <w:szCs w:val="24"/>
        </w:rPr>
        <w:t>pemerintah</w:t>
      </w:r>
      <w:proofErr w:type="spellEnd"/>
      <w:r w:rsidR="00846150">
        <w:rPr>
          <w:rFonts w:cs="Times New Roman"/>
          <w:szCs w:val="24"/>
        </w:rPr>
        <w:t xml:space="preserve"> </w:t>
      </w:r>
      <w:proofErr w:type="spellStart"/>
      <w:r w:rsidR="00846150">
        <w:rPr>
          <w:rFonts w:cs="Times New Roman"/>
          <w:szCs w:val="24"/>
        </w:rPr>
        <w:t>Nomor</w:t>
      </w:r>
      <w:proofErr w:type="spellEnd"/>
      <w:r w:rsidR="00846150">
        <w:rPr>
          <w:rFonts w:cs="Times New Roman"/>
          <w:szCs w:val="24"/>
        </w:rPr>
        <w:t xml:space="preserve"> 10 </w:t>
      </w:r>
      <w:proofErr w:type="spellStart"/>
      <w:r w:rsidR="00846150">
        <w:rPr>
          <w:rFonts w:cs="Times New Roman"/>
          <w:szCs w:val="24"/>
        </w:rPr>
        <w:t>tahun</w:t>
      </w:r>
      <w:proofErr w:type="spellEnd"/>
      <w:r w:rsidR="00846150">
        <w:rPr>
          <w:rFonts w:cs="Times New Roman"/>
          <w:szCs w:val="24"/>
        </w:rPr>
        <w:t xml:space="preserve"> 1961.</w:t>
      </w:r>
      <w:r w:rsidR="00846150">
        <w:rPr>
          <w:rStyle w:val="FootnoteReference"/>
          <w:rFonts w:cs="Times New Roman"/>
          <w:szCs w:val="24"/>
        </w:rPr>
        <w:footnoteReference w:id="4"/>
      </w:r>
    </w:p>
    <w:p w14:paraId="660E917F" w14:textId="77777777" w:rsidR="003F0344" w:rsidRDefault="00F94EDB" w:rsidP="00FC5528">
      <w:pPr>
        <w:spacing w:after="0" w:line="480" w:lineRule="auto"/>
        <w:ind w:left="720" w:firstLine="720"/>
        <w:rPr>
          <w:rFonts w:cs="Times New Roman"/>
          <w:szCs w:val="24"/>
        </w:rPr>
      </w:pPr>
      <w:proofErr w:type="spellStart"/>
      <w:r w:rsidRPr="00F94EDB">
        <w:rPr>
          <w:rFonts w:cs="Times New Roman"/>
          <w:szCs w:val="24"/>
        </w:rPr>
        <w:t>Sebagai</w:t>
      </w:r>
      <w:proofErr w:type="spellEnd"/>
      <w:r w:rsidRPr="00F94EDB">
        <w:rPr>
          <w:rFonts w:cs="Times New Roman"/>
          <w:szCs w:val="24"/>
        </w:rPr>
        <w:t xml:space="preserve"> </w:t>
      </w:r>
      <w:proofErr w:type="spellStart"/>
      <w:r w:rsidRPr="00F94EDB">
        <w:rPr>
          <w:rFonts w:cs="Times New Roman"/>
          <w:szCs w:val="24"/>
        </w:rPr>
        <w:t>pejabat</w:t>
      </w:r>
      <w:proofErr w:type="spellEnd"/>
      <w:r w:rsidRPr="00F94EDB">
        <w:rPr>
          <w:rFonts w:cs="Times New Roman"/>
          <w:szCs w:val="24"/>
        </w:rPr>
        <w:t xml:space="preserve"> </w:t>
      </w:r>
      <w:proofErr w:type="spellStart"/>
      <w:r w:rsidRPr="00F94EDB">
        <w:rPr>
          <w:rFonts w:cs="Times New Roman"/>
          <w:szCs w:val="24"/>
        </w:rPr>
        <w:t>umum</w:t>
      </w:r>
      <w:proofErr w:type="spellEnd"/>
      <w:r w:rsidRPr="00F94EDB">
        <w:rPr>
          <w:rFonts w:cs="Times New Roman"/>
          <w:szCs w:val="24"/>
        </w:rPr>
        <w:t xml:space="preserve"> PPAT </w:t>
      </w:r>
      <w:proofErr w:type="spellStart"/>
      <w:r w:rsidRPr="00F94EDB">
        <w:rPr>
          <w:rFonts w:cs="Times New Roman"/>
          <w:szCs w:val="24"/>
        </w:rPr>
        <w:t>berwenang</w:t>
      </w:r>
      <w:proofErr w:type="spellEnd"/>
      <w:r w:rsidRPr="00F94EDB">
        <w:rPr>
          <w:rFonts w:cs="Times New Roman"/>
          <w:szCs w:val="24"/>
        </w:rPr>
        <w:t xml:space="preserve"> </w:t>
      </w:r>
      <w:proofErr w:type="spellStart"/>
      <w:r w:rsidRPr="00F94EDB">
        <w:rPr>
          <w:rFonts w:cs="Times New Roman"/>
          <w:szCs w:val="24"/>
        </w:rPr>
        <w:t>membuat</w:t>
      </w:r>
      <w:proofErr w:type="spellEnd"/>
      <w:r w:rsidRPr="00F94EDB">
        <w:rPr>
          <w:rFonts w:cs="Times New Roman"/>
          <w:szCs w:val="24"/>
        </w:rPr>
        <w:t xml:space="preserve"> </w:t>
      </w:r>
      <w:proofErr w:type="spellStart"/>
      <w:r w:rsidRPr="00F94EDB">
        <w:rPr>
          <w:rFonts w:cs="Times New Roman"/>
          <w:szCs w:val="24"/>
        </w:rPr>
        <w:t>akta-akta</w:t>
      </w:r>
      <w:proofErr w:type="spellEnd"/>
      <w:r w:rsidRPr="00F94EDB">
        <w:rPr>
          <w:rFonts w:cs="Times New Roman"/>
          <w:szCs w:val="24"/>
        </w:rPr>
        <w:t xml:space="preserve"> </w:t>
      </w:r>
      <w:proofErr w:type="spellStart"/>
      <w:r w:rsidRPr="00F94EDB">
        <w:rPr>
          <w:rFonts w:cs="Times New Roman"/>
          <w:szCs w:val="24"/>
        </w:rPr>
        <w:t>mengenai</w:t>
      </w:r>
      <w:proofErr w:type="spellEnd"/>
      <w:r w:rsidRPr="00F94EDB">
        <w:rPr>
          <w:rFonts w:cs="Times New Roman"/>
          <w:szCs w:val="24"/>
        </w:rPr>
        <w:t xml:space="preserve"> </w:t>
      </w:r>
      <w:proofErr w:type="spellStart"/>
      <w:r w:rsidRPr="00F94EDB">
        <w:rPr>
          <w:rFonts w:cs="Times New Roman"/>
          <w:szCs w:val="24"/>
        </w:rPr>
        <w:t>tanah</w:t>
      </w:r>
      <w:proofErr w:type="spellEnd"/>
      <w:r w:rsidRPr="00F94EDB">
        <w:rPr>
          <w:rFonts w:cs="Times New Roman"/>
          <w:szCs w:val="24"/>
        </w:rPr>
        <w:t xml:space="preserve">, </w:t>
      </w:r>
      <w:proofErr w:type="spellStart"/>
      <w:r w:rsidRPr="00F94EDB">
        <w:rPr>
          <w:rFonts w:cs="Times New Roman"/>
          <w:szCs w:val="24"/>
        </w:rPr>
        <w:t>harus</w:t>
      </w:r>
      <w:proofErr w:type="spellEnd"/>
      <w:r w:rsidRPr="00F94EDB">
        <w:rPr>
          <w:rFonts w:cs="Times New Roman"/>
          <w:szCs w:val="24"/>
        </w:rPr>
        <w:t xml:space="preserve"> </w:t>
      </w:r>
      <w:proofErr w:type="spellStart"/>
      <w:r w:rsidRPr="00F94EDB">
        <w:rPr>
          <w:rFonts w:cs="Times New Roman"/>
          <w:szCs w:val="24"/>
        </w:rPr>
        <w:t>memiliki</w:t>
      </w:r>
      <w:proofErr w:type="spellEnd"/>
      <w:r w:rsidRPr="00F94EDB">
        <w:rPr>
          <w:rFonts w:cs="Times New Roman"/>
          <w:szCs w:val="24"/>
        </w:rPr>
        <w:t xml:space="preserve"> </w:t>
      </w:r>
      <w:proofErr w:type="spellStart"/>
      <w:r w:rsidRPr="00F94EDB">
        <w:rPr>
          <w:rFonts w:cs="Times New Roman"/>
          <w:szCs w:val="24"/>
        </w:rPr>
        <w:t>kemampuan</w:t>
      </w:r>
      <w:proofErr w:type="spellEnd"/>
      <w:r w:rsidRPr="00F94EDB">
        <w:rPr>
          <w:rFonts w:cs="Times New Roman"/>
          <w:szCs w:val="24"/>
        </w:rPr>
        <w:t xml:space="preserve"> dan </w:t>
      </w:r>
      <w:proofErr w:type="spellStart"/>
      <w:r w:rsidRPr="00F94EDB">
        <w:rPr>
          <w:rFonts w:cs="Times New Roman"/>
          <w:szCs w:val="24"/>
        </w:rPr>
        <w:t>kecakapan</w:t>
      </w:r>
      <w:proofErr w:type="spellEnd"/>
      <w:r w:rsidRPr="00F94EDB">
        <w:rPr>
          <w:rFonts w:cs="Times New Roman"/>
          <w:szCs w:val="24"/>
        </w:rPr>
        <w:t xml:space="preserve"> </w:t>
      </w:r>
      <w:proofErr w:type="spellStart"/>
      <w:r w:rsidRPr="00F94EDB">
        <w:rPr>
          <w:rFonts w:cs="Times New Roman"/>
          <w:szCs w:val="24"/>
        </w:rPr>
        <w:t>khusus</w:t>
      </w:r>
      <w:proofErr w:type="spellEnd"/>
      <w:r w:rsidRPr="00F94EDB">
        <w:rPr>
          <w:rFonts w:cs="Times New Roman"/>
          <w:szCs w:val="24"/>
        </w:rPr>
        <w:t xml:space="preserve"> di </w:t>
      </w:r>
      <w:proofErr w:type="spellStart"/>
      <w:r w:rsidRPr="00F94EDB">
        <w:rPr>
          <w:rFonts w:cs="Times New Roman"/>
          <w:szCs w:val="24"/>
        </w:rPr>
        <w:t>bidang</w:t>
      </w:r>
      <w:proofErr w:type="spellEnd"/>
      <w:r w:rsidRPr="00F94EDB">
        <w:rPr>
          <w:rFonts w:cs="Times New Roman"/>
          <w:szCs w:val="24"/>
        </w:rPr>
        <w:t xml:space="preserve"> </w:t>
      </w:r>
      <w:proofErr w:type="spellStart"/>
      <w:r w:rsidRPr="00F94EDB">
        <w:rPr>
          <w:rFonts w:cs="Times New Roman"/>
          <w:szCs w:val="24"/>
        </w:rPr>
        <w:t>pertanahan</w:t>
      </w:r>
      <w:proofErr w:type="spellEnd"/>
      <w:r w:rsidRPr="00F94EDB">
        <w:rPr>
          <w:rFonts w:cs="Times New Roman"/>
          <w:szCs w:val="24"/>
        </w:rPr>
        <w:t xml:space="preserve"> agar </w:t>
      </w:r>
      <w:proofErr w:type="spellStart"/>
      <w:r w:rsidRPr="00F94EDB">
        <w:rPr>
          <w:rFonts w:cs="Times New Roman"/>
          <w:szCs w:val="24"/>
        </w:rPr>
        <w:t>akta</w:t>
      </w:r>
      <w:proofErr w:type="spellEnd"/>
      <w:r w:rsidRPr="00F94EDB">
        <w:rPr>
          <w:rFonts w:cs="Times New Roman"/>
          <w:szCs w:val="24"/>
        </w:rPr>
        <w:t xml:space="preserve"> yang </w:t>
      </w:r>
      <w:proofErr w:type="spellStart"/>
      <w:r w:rsidRPr="00F94EDB">
        <w:rPr>
          <w:rFonts w:cs="Times New Roman"/>
          <w:szCs w:val="24"/>
        </w:rPr>
        <w:t>dibuatnya</w:t>
      </w:r>
      <w:proofErr w:type="spellEnd"/>
      <w:r w:rsidRPr="00F94EDB">
        <w:rPr>
          <w:rFonts w:cs="Times New Roman"/>
          <w:szCs w:val="24"/>
        </w:rPr>
        <w:t xml:space="preserve"> </w:t>
      </w:r>
      <w:proofErr w:type="spellStart"/>
      <w:r w:rsidRPr="00F94EDB">
        <w:rPr>
          <w:rFonts w:cs="Times New Roman"/>
          <w:szCs w:val="24"/>
        </w:rPr>
        <w:t>tidak</w:t>
      </w:r>
      <w:proofErr w:type="spellEnd"/>
      <w:r w:rsidRPr="00F94EDB">
        <w:rPr>
          <w:rFonts w:cs="Times New Roman"/>
          <w:szCs w:val="24"/>
        </w:rPr>
        <w:t xml:space="preserve"> </w:t>
      </w:r>
      <w:proofErr w:type="spellStart"/>
      <w:r w:rsidRPr="00F94EDB">
        <w:rPr>
          <w:rFonts w:cs="Times New Roman"/>
          <w:szCs w:val="24"/>
        </w:rPr>
        <w:t>menimbulkan</w:t>
      </w:r>
      <w:proofErr w:type="spellEnd"/>
      <w:r w:rsidRPr="00F94EDB">
        <w:rPr>
          <w:rFonts w:cs="Times New Roman"/>
          <w:szCs w:val="24"/>
        </w:rPr>
        <w:t xml:space="preserve"> </w:t>
      </w:r>
      <w:proofErr w:type="spellStart"/>
      <w:r w:rsidRPr="00F94EDB">
        <w:rPr>
          <w:rFonts w:cs="Times New Roman"/>
          <w:szCs w:val="24"/>
        </w:rPr>
        <w:t>masalah</w:t>
      </w:r>
      <w:proofErr w:type="spellEnd"/>
      <w:r w:rsidRPr="00F94EDB">
        <w:rPr>
          <w:rFonts w:cs="Times New Roman"/>
          <w:szCs w:val="24"/>
        </w:rPr>
        <w:t xml:space="preserve"> </w:t>
      </w:r>
      <w:proofErr w:type="spellStart"/>
      <w:r w:rsidRPr="00F94EDB">
        <w:rPr>
          <w:rFonts w:cs="Times New Roman"/>
          <w:szCs w:val="24"/>
        </w:rPr>
        <w:t>dikemudian</w:t>
      </w:r>
      <w:proofErr w:type="spellEnd"/>
      <w:r w:rsidRPr="00F94EDB">
        <w:rPr>
          <w:rFonts w:cs="Times New Roman"/>
          <w:szCs w:val="24"/>
        </w:rPr>
        <w:t xml:space="preserve"> </w:t>
      </w:r>
      <w:proofErr w:type="spellStart"/>
      <w:r w:rsidRPr="00F94EDB">
        <w:rPr>
          <w:rFonts w:cs="Times New Roman"/>
          <w:szCs w:val="24"/>
        </w:rPr>
        <w:t>hari</w:t>
      </w:r>
      <w:proofErr w:type="spellEnd"/>
      <w:r w:rsidRPr="00F94EDB">
        <w:rPr>
          <w:rFonts w:cs="Times New Roman"/>
          <w:szCs w:val="24"/>
        </w:rPr>
        <w:t xml:space="preserve">, </w:t>
      </w:r>
      <w:proofErr w:type="spellStart"/>
      <w:r w:rsidRPr="00F94EDB">
        <w:rPr>
          <w:rFonts w:cs="Times New Roman"/>
          <w:szCs w:val="24"/>
        </w:rPr>
        <w:t>mengingat</w:t>
      </w:r>
      <w:proofErr w:type="spellEnd"/>
      <w:r w:rsidRPr="00F94EDB">
        <w:rPr>
          <w:rFonts w:cs="Times New Roman"/>
          <w:szCs w:val="24"/>
        </w:rPr>
        <w:t xml:space="preserve"> </w:t>
      </w:r>
      <w:proofErr w:type="spellStart"/>
      <w:r w:rsidRPr="00F94EDB">
        <w:rPr>
          <w:rFonts w:cs="Times New Roman"/>
          <w:szCs w:val="24"/>
        </w:rPr>
        <w:t>akta</w:t>
      </w:r>
      <w:proofErr w:type="spellEnd"/>
      <w:r w:rsidRPr="00F94EDB">
        <w:rPr>
          <w:rFonts w:cs="Times New Roman"/>
          <w:szCs w:val="24"/>
        </w:rPr>
        <w:t xml:space="preserve"> yang </w:t>
      </w:r>
      <w:proofErr w:type="spellStart"/>
      <w:r w:rsidRPr="00F94EDB">
        <w:rPr>
          <w:rFonts w:cs="Times New Roman"/>
          <w:szCs w:val="24"/>
        </w:rPr>
        <w:t>dibuatnya</w:t>
      </w:r>
      <w:proofErr w:type="spellEnd"/>
      <w:r w:rsidRPr="00F94EDB">
        <w:rPr>
          <w:rFonts w:cs="Times New Roman"/>
          <w:szCs w:val="24"/>
        </w:rPr>
        <w:t xml:space="preserve"> </w:t>
      </w:r>
      <w:proofErr w:type="spellStart"/>
      <w:r w:rsidRPr="00F94EDB">
        <w:rPr>
          <w:rFonts w:cs="Times New Roman"/>
          <w:szCs w:val="24"/>
        </w:rPr>
        <w:t>adalah</w:t>
      </w:r>
      <w:proofErr w:type="spellEnd"/>
      <w:r w:rsidRPr="00F94EDB">
        <w:rPr>
          <w:rFonts w:cs="Times New Roman"/>
          <w:szCs w:val="24"/>
        </w:rPr>
        <w:t xml:space="preserve"> </w:t>
      </w:r>
      <w:proofErr w:type="spellStart"/>
      <w:r w:rsidRPr="00F94EDB">
        <w:rPr>
          <w:rFonts w:cs="Times New Roman"/>
          <w:szCs w:val="24"/>
        </w:rPr>
        <w:t>akta</w:t>
      </w:r>
      <w:proofErr w:type="spellEnd"/>
      <w:r w:rsidRPr="00F94EDB">
        <w:rPr>
          <w:rFonts w:cs="Times New Roman"/>
          <w:szCs w:val="24"/>
        </w:rPr>
        <w:t xml:space="preserve"> </w:t>
      </w:r>
      <w:proofErr w:type="spellStart"/>
      <w:r w:rsidRPr="00F94EDB">
        <w:rPr>
          <w:rFonts w:cs="Times New Roman"/>
          <w:szCs w:val="24"/>
        </w:rPr>
        <w:t>otentik</w:t>
      </w:r>
      <w:proofErr w:type="spellEnd"/>
      <w:r w:rsidRPr="00F94EDB">
        <w:rPr>
          <w:rFonts w:cs="Times New Roman"/>
          <w:szCs w:val="24"/>
        </w:rPr>
        <w:t xml:space="preserve"> yang </w:t>
      </w:r>
      <w:proofErr w:type="spellStart"/>
      <w:r w:rsidRPr="00F94EDB">
        <w:rPr>
          <w:rFonts w:cs="Times New Roman"/>
          <w:szCs w:val="24"/>
        </w:rPr>
        <w:t>dapat</w:t>
      </w:r>
      <w:proofErr w:type="spellEnd"/>
      <w:r w:rsidRPr="00F94EDB">
        <w:rPr>
          <w:rFonts w:cs="Times New Roman"/>
          <w:szCs w:val="24"/>
        </w:rPr>
        <w:t xml:space="preserve"> </w:t>
      </w:r>
      <w:proofErr w:type="spellStart"/>
      <w:r w:rsidRPr="00F94EDB">
        <w:rPr>
          <w:rFonts w:cs="Times New Roman"/>
          <w:szCs w:val="24"/>
        </w:rPr>
        <w:t>digunakan</w:t>
      </w:r>
      <w:proofErr w:type="spellEnd"/>
      <w:r w:rsidRPr="00F94EDB">
        <w:rPr>
          <w:rFonts w:cs="Times New Roman"/>
          <w:szCs w:val="24"/>
        </w:rPr>
        <w:t xml:space="preserve"> </w:t>
      </w:r>
      <w:proofErr w:type="spellStart"/>
      <w:r w:rsidRPr="00F94EDB">
        <w:rPr>
          <w:rFonts w:cs="Times New Roman"/>
          <w:szCs w:val="24"/>
        </w:rPr>
        <w:t>sebagai</w:t>
      </w:r>
      <w:proofErr w:type="spellEnd"/>
      <w:r w:rsidRPr="00F94EDB">
        <w:rPr>
          <w:rFonts w:cs="Times New Roman"/>
          <w:szCs w:val="24"/>
        </w:rPr>
        <w:t xml:space="preserve"> </w:t>
      </w:r>
      <w:proofErr w:type="spellStart"/>
      <w:r w:rsidRPr="00F94EDB">
        <w:rPr>
          <w:rFonts w:cs="Times New Roman"/>
          <w:szCs w:val="24"/>
        </w:rPr>
        <w:t>alat</w:t>
      </w:r>
      <w:proofErr w:type="spellEnd"/>
      <w:r w:rsidRPr="00F94EDB">
        <w:rPr>
          <w:rFonts w:cs="Times New Roman"/>
          <w:szCs w:val="24"/>
        </w:rPr>
        <w:t xml:space="preserve"> </w:t>
      </w:r>
      <w:proofErr w:type="spellStart"/>
      <w:r w:rsidRPr="00F94EDB">
        <w:rPr>
          <w:rFonts w:cs="Times New Roman"/>
          <w:szCs w:val="24"/>
        </w:rPr>
        <w:t>bukti</w:t>
      </w:r>
      <w:proofErr w:type="spellEnd"/>
      <w:r w:rsidRPr="00F94EDB">
        <w:rPr>
          <w:rFonts w:cs="Times New Roman"/>
          <w:szCs w:val="24"/>
        </w:rPr>
        <w:t xml:space="preserve">, dan </w:t>
      </w:r>
      <w:proofErr w:type="spellStart"/>
      <w:r w:rsidRPr="00F94EDB">
        <w:rPr>
          <w:rFonts w:cs="Times New Roman"/>
          <w:szCs w:val="24"/>
        </w:rPr>
        <w:t>mempunyai</w:t>
      </w:r>
      <w:proofErr w:type="spellEnd"/>
      <w:r w:rsidRPr="00F94EDB">
        <w:rPr>
          <w:rFonts w:cs="Times New Roman"/>
          <w:szCs w:val="24"/>
        </w:rPr>
        <w:t xml:space="preserve"> </w:t>
      </w:r>
      <w:proofErr w:type="spellStart"/>
      <w:r w:rsidRPr="00F94EDB">
        <w:rPr>
          <w:rFonts w:cs="Times New Roman"/>
          <w:szCs w:val="24"/>
        </w:rPr>
        <w:t>kekuatan</w:t>
      </w:r>
      <w:proofErr w:type="spellEnd"/>
      <w:r w:rsidRPr="00F94EDB">
        <w:rPr>
          <w:rFonts w:cs="Times New Roman"/>
          <w:szCs w:val="24"/>
        </w:rPr>
        <w:t xml:space="preserve"> </w:t>
      </w:r>
      <w:proofErr w:type="spellStart"/>
      <w:r w:rsidRPr="00F94EDB">
        <w:rPr>
          <w:rFonts w:cs="Times New Roman"/>
          <w:szCs w:val="24"/>
        </w:rPr>
        <w:t>mutlak</w:t>
      </w:r>
      <w:proofErr w:type="spellEnd"/>
      <w:r w:rsidRPr="00F94EDB">
        <w:rPr>
          <w:rFonts w:cs="Times New Roman"/>
          <w:szCs w:val="24"/>
        </w:rPr>
        <w:t xml:space="preserve"> </w:t>
      </w:r>
      <w:proofErr w:type="spellStart"/>
      <w:r w:rsidRPr="00F94EDB">
        <w:rPr>
          <w:rFonts w:cs="Times New Roman"/>
          <w:szCs w:val="24"/>
        </w:rPr>
        <w:t>mengenai</w:t>
      </w:r>
      <w:proofErr w:type="spellEnd"/>
      <w:r w:rsidRPr="00F94EDB">
        <w:rPr>
          <w:rFonts w:cs="Times New Roman"/>
          <w:szCs w:val="24"/>
        </w:rPr>
        <w:t xml:space="preserve"> </w:t>
      </w:r>
      <w:proofErr w:type="spellStart"/>
      <w:r w:rsidRPr="00F94EDB">
        <w:rPr>
          <w:rFonts w:cs="Times New Roman"/>
          <w:szCs w:val="24"/>
        </w:rPr>
        <w:t>hal-hal</w:t>
      </w:r>
      <w:proofErr w:type="spellEnd"/>
      <w:r w:rsidRPr="00F94EDB">
        <w:rPr>
          <w:rFonts w:cs="Times New Roman"/>
          <w:szCs w:val="24"/>
        </w:rPr>
        <w:t xml:space="preserve"> </w:t>
      </w:r>
      <w:proofErr w:type="spellStart"/>
      <w:r w:rsidRPr="00F94EDB">
        <w:rPr>
          <w:rFonts w:cs="Times New Roman"/>
          <w:szCs w:val="24"/>
        </w:rPr>
        <w:t>atau</w:t>
      </w:r>
      <w:proofErr w:type="spellEnd"/>
      <w:r w:rsidRPr="00F94EDB">
        <w:rPr>
          <w:rFonts w:cs="Times New Roman"/>
          <w:szCs w:val="24"/>
        </w:rPr>
        <w:t xml:space="preserve"> </w:t>
      </w:r>
      <w:proofErr w:type="spellStart"/>
      <w:r w:rsidRPr="00F94EDB">
        <w:rPr>
          <w:rFonts w:cs="Times New Roman"/>
          <w:szCs w:val="24"/>
        </w:rPr>
        <w:t>peristiwa</w:t>
      </w:r>
      <w:proofErr w:type="spellEnd"/>
      <w:r w:rsidRPr="00F94EDB">
        <w:rPr>
          <w:rFonts w:cs="Times New Roman"/>
          <w:szCs w:val="24"/>
        </w:rPr>
        <w:t xml:space="preserve"> yang </w:t>
      </w:r>
      <w:proofErr w:type="spellStart"/>
      <w:r w:rsidRPr="00F94EDB">
        <w:rPr>
          <w:rFonts w:cs="Times New Roman"/>
          <w:szCs w:val="24"/>
        </w:rPr>
        <w:t>disebut</w:t>
      </w:r>
      <w:proofErr w:type="spellEnd"/>
      <w:r w:rsidRPr="00F94EDB">
        <w:rPr>
          <w:rFonts w:cs="Times New Roman"/>
          <w:szCs w:val="24"/>
        </w:rPr>
        <w:t xml:space="preserve"> </w:t>
      </w:r>
      <w:proofErr w:type="spellStart"/>
      <w:r w:rsidRPr="00F94EDB">
        <w:rPr>
          <w:rFonts w:cs="Times New Roman"/>
          <w:szCs w:val="24"/>
        </w:rPr>
        <w:t>dalam</w:t>
      </w:r>
      <w:proofErr w:type="spellEnd"/>
      <w:r w:rsidRPr="00F94EDB">
        <w:rPr>
          <w:rFonts w:cs="Times New Roman"/>
          <w:szCs w:val="24"/>
        </w:rPr>
        <w:t xml:space="preserve"> </w:t>
      </w:r>
      <w:proofErr w:type="spellStart"/>
      <w:r w:rsidRPr="00F94EDB">
        <w:rPr>
          <w:rFonts w:cs="Times New Roman"/>
          <w:szCs w:val="24"/>
        </w:rPr>
        <w:t>akta</w:t>
      </w:r>
      <w:proofErr w:type="spellEnd"/>
      <w:r w:rsidRPr="00F94EDB">
        <w:rPr>
          <w:rFonts w:cs="Times New Roman"/>
          <w:szCs w:val="24"/>
        </w:rPr>
        <w:t xml:space="preserve">. </w:t>
      </w:r>
      <w:proofErr w:type="spellStart"/>
      <w:r w:rsidRPr="00F94EDB">
        <w:rPr>
          <w:rFonts w:cs="Times New Roman"/>
          <w:szCs w:val="24"/>
        </w:rPr>
        <w:t>Berdasarkan</w:t>
      </w:r>
      <w:proofErr w:type="spellEnd"/>
      <w:r w:rsidRPr="00F94EDB">
        <w:rPr>
          <w:rFonts w:cs="Times New Roman"/>
          <w:szCs w:val="24"/>
        </w:rPr>
        <w:t xml:space="preserve"> pada </w:t>
      </w:r>
      <w:proofErr w:type="spellStart"/>
      <w:r w:rsidRPr="00F94EDB">
        <w:rPr>
          <w:rFonts w:cs="Times New Roman"/>
          <w:szCs w:val="24"/>
        </w:rPr>
        <w:t>Pasal</w:t>
      </w:r>
      <w:proofErr w:type="spellEnd"/>
      <w:r w:rsidRPr="00F94EDB">
        <w:rPr>
          <w:rFonts w:cs="Times New Roman"/>
          <w:szCs w:val="24"/>
        </w:rPr>
        <w:t xml:space="preserve"> 1 </w:t>
      </w:r>
      <w:proofErr w:type="spellStart"/>
      <w:r w:rsidRPr="00F94EDB">
        <w:rPr>
          <w:rFonts w:cs="Times New Roman"/>
          <w:szCs w:val="24"/>
        </w:rPr>
        <w:t>Peraturan</w:t>
      </w:r>
      <w:proofErr w:type="spellEnd"/>
      <w:r w:rsidRPr="00F94EDB">
        <w:rPr>
          <w:rFonts w:cs="Times New Roman"/>
          <w:szCs w:val="24"/>
        </w:rPr>
        <w:t xml:space="preserve"> </w:t>
      </w:r>
      <w:proofErr w:type="spellStart"/>
      <w:r w:rsidRPr="00F94EDB">
        <w:rPr>
          <w:rFonts w:cs="Times New Roman"/>
          <w:szCs w:val="24"/>
        </w:rPr>
        <w:t>Kepala</w:t>
      </w:r>
      <w:proofErr w:type="spellEnd"/>
      <w:r w:rsidRPr="00F94EDB">
        <w:rPr>
          <w:rFonts w:cs="Times New Roman"/>
          <w:szCs w:val="24"/>
        </w:rPr>
        <w:t xml:space="preserve"> Badan </w:t>
      </w:r>
      <w:proofErr w:type="spellStart"/>
      <w:r w:rsidRPr="00F94EDB">
        <w:rPr>
          <w:rFonts w:cs="Times New Roman"/>
          <w:szCs w:val="24"/>
        </w:rPr>
        <w:t>Pertanahan</w:t>
      </w:r>
      <w:proofErr w:type="spellEnd"/>
      <w:r w:rsidRPr="00F94EDB">
        <w:rPr>
          <w:rFonts w:cs="Times New Roman"/>
          <w:szCs w:val="24"/>
        </w:rPr>
        <w:t xml:space="preserve"> Nasional </w:t>
      </w:r>
      <w:proofErr w:type="spellStart"/>
      <w:r w:rsidRPr="00F94EDB">
        <w:rPr>
          <w:rFonts w:cs="Times New Roman"/>
          <w:szCs w:val="24"/>
        </w:rPr>
        <w:t>Nomor</w:t>
      </w:r>
      <w:proofErr w:type="spellEnd"/>
      <w:r w:rsidRPr="00F94EDB">
        <w:rPr>
          <w:rFonts w:cs="Times New Roman"/>
          <w:szCs w:val="24"/>
        </w:rPr>
        <w:t xml:space="preserve"> 1 </w:t>
      </w:r>
      <w:proofErr w:type="spellStart"/>
      <w:r w:rsidRPr="00F94EDB">
        <w:rPr>
          <w:rFonts w:cs="Times New Roman"/>
          <w:szCs w:val="24"/>
        </w:rPr>
        <w:t>Tahun</w:t>
      </w:r>
      <w:proofErr w:type="spellEnd"/>
      <w:r w:rsidRPr="00F94EDB">
        <w:rPr>
          <w:rFonts w:cs="Times New Roman"/>
          <w:szCs w:val="24"/>
        </w:rPr>
        <w:t xml:space="preserve"> 2006 </w:t>
      </w:r>
      <w:proofErr w:type="spellStart"/>
      <w:r w:rsidRPr="00F94EDB">
        <w:rPr>
          <w:rFonts w:cs="Times New Roman"/>
          <w:szCs w:val="24"/>
        </w:rPr>
        <w:t>menyebutkan</w:t>
      </w:r>
      <w:proofErr w:type="spellEnd"/>
      <w:r w:rsidRPr="00F94EDB">
        <w:rPr>
          <w:rFonts w:cs="Times New Roman"/>
          <w:szCs w:val="24"/>
        </w:rPr>
        <w:t xml:space="preserve"> </w:t>
      </w:r>
      <w:proofErr w:type="spellStart"/>
      <w:proofErr w:type="gramStart"/>
      <w:r w:rsidRPr="00F94EDB">
        <w:rPr>
          <w:rFonts w:cs="Times New Roman"/>
          <w:szCs w:val="24"/>
        </w:rPr>
        <w:t>bahw</w:t>
      </w:r>
      <w:r w:rsidR="00B06CB7">
        <w:rPr>
          <w:rFonts w:cs="Times New Roman"/>
          <w:szCs w:val="24"/>
        </w:rPr>
        <w:t>a</w:t>
      </w:r>
      <w:proofErr w:type="spellEnd"/>
      <w:r w:rsidR="003F0344">
        <w:rPr>
          <w:rFonts w:cs="Times New Roman"/>
          <w:szCs w:val="24"/>
        </w:rPr>
        <w:t xml:space="preserve"> :</w:t>
      </w:r>
      <w:proofErr w:type="gramEnd"/>
    </w:p>
    <w:p w14:paraId="16564AAC" w14:textId="26589E1C" w:rsidR="00371643" w:rsidRDefault="00F94EDB" w:rsidP="003F0344">
      <w:pPr>
        <w:spacing w:after="0" w:line="240" w:lineRule="auto"/>
        <w:ind w:left="1418"/>
        <w:rPr>
          <w:rFonts w:cs="Times New Roman"/>
          <w:i/>
          <w:szCs w:val="24"/>
        </w:rPr>
      </w:pPr>
      <w:r w:rsidRPr="00A75D4F">
        <w:rPr>
          <w:rFonts w:cs="Times New Roman"/>
          <w:i/>
          <w:szCs w:val="24"/>
        </w:rPr>
        <w:t xml:space="preserve">“PPAT </w:t>
      </w:r>
      <w:proofErr w:type="spellStart"/>
      <w:r w:rsidRPr="00A75D4F">
        <w:rPr>
          <w:rFonts w:cs="Times New Roman"/>
          <w:i/>
          <w:szCs w:val="24"/>
        </w:rPr>
        <w:t>adalah</w:t>
      </w:r>
      <w:proofErr w:type="spellEnd"/>
      <w:r w:rsidRPr="00A75D4F">
        <w:rPr>
          <w:rFonts w:cs="Times New Roman"/>
          <w:i/>
          <w:szCs w:val="24"/>
        </w:rPr>
        <w:t xml:space="preserve"> </w:t>
      </w:r>
      <w:proofErr w:type="spellStart"/>
      <w:r w:rsidRPr="00A75D4F">
        <w:rPr>
          <w:rFonts w:cs="Times New Roman"/>
          <w:i/>
          <w:szCs w:val="24"/>
        </w:rPr>
        <w:t>pejabat</w:t>
      </w:r>
      <w:proofErr w:type="spellEnd"/>
      <w:r w:rsidRPr="00A75D4F">
        <w:rPr>
          <w:rFonts w:cs="Times New Roman"/>
          <w:i/>
          <w:szCs w:val="24"/>
        </w:rPr>
        <w:t xml:space="preserve"> </w:t>
      </w:r>
      <w:proofErr w:type="spellStart"/>
      <w:r w:rsidRPr="00A75D4F">
        <w:rPr>
          <w:rFonts w:cs="Times New Roman"/>
          <w:i/>
          <w:szCs w:val="24"/>
        </w:rPr>
        <w:t>umum</w:t>
      </w:r>
      <w:proofErr w:type="spellEnd"/>
      <w:r w:rsidRPr="00A75D4F">
        <w:rPr>
          <w:rFonts w:cs="Times New Roman"/>
          <w:i/>
          <w:szCs w:val="24"/>
        </w:rPr>
        <w:t xml:space="preserve"> yang </w:t>
      </w:r>
      <w:proofErr w:type="spellStart"/>
      <w:r w:rsidRPr="00A75D4F">
        <w:rPr>
          <w:rFonts w:cs="Times New Roman"/>
          <w:i/>
          <w:szCs w:val="24"/>
        </w:rPr>
        <w:t>diberi</w:t>
      </w:r>
      <w:proofErr w:type="spellEnd"/>
      <w:r w:rsidRPr="00A75D4F">
        <w:rPr>
          <w:rFonts w:cs="Times New Roman"/>
          <w:i/>
          <w:szCs w:val="24"/>
        </w:rPr>
        <w:t xml:space="preserve"> </w:t>
      </w:r>
      <w:proofErr w:type="spellStart"/>
      <w:r w:rsidRPr="00A75D4F">
        <w:rPr>
          <w:rFonts w:cs="Times New Roman"/>
          <w:i/>
          <w:szCs w:val="24"/>
        </w:rPr>
        <w:t>kewenangan</w:t>
      </w:r>
      <w:proofErr w:type="spellEnd"/>
      <w:r w:rsidRPr="00A75D4F">
        <w:rPr>
          <w:rFonts w:cs="Times New Roman"/>
          <w:i/>
          <w:szCs w:val="24"/>
        </w:rPr>
        <w:t xml:space="preserve"> </w:t>
      </w:r>
      <w:proofErr w:type="spellStart"/>
      <w:r w:rsidRPr="00A75D4F">
        <w:rPr>
          <w:rFonts w:cs="Times New Roman"/>
          <w:i/>
          <w:szCs w:val="24"/>
        </w:rPr>
        <w:t>untuk</w:t>
      </w:r>
      <w:proofErr w:type="spellEnd"/>
      <w:r w:rsidRPr="00A75D4F">
        <w:rPr>
          <w:rFonts w:cs="Times New Roman"/>
          <w:i/>
          <w:szCs w:val="24"/>
        </w:rPr>
        <w:t xml:space="preserve"> </w:t>
      </w:r>
      <w:proofErr w:type="spellStart"/>
      <w:r w:rsidRPr="00A75D4F">
        <w:rPr>
          <w:rFonts w:cs="Times New Roman"/>
          <w:i/>
          <w:szCs w:val="24"/>
        </w:rPr>
        <w:t>membuat</w:t>
      </w:r>
      <w:proofErr w:type="spellEnd"/>
      <w:r w:rsidRPr="00A75D4F">
        <w:rPr>
          <w:rFonts w:cs="Times New Roman"/>
          <w:i/>
          <w:szCs w:val="24"/>
        </w:rPr>
        <w:t xml:space="preserve"> </w:t>
      </w:r>
      <w:proofErr w:type="spellStart"/>
      <w:r w:rsidRPr="00A75D4F">
        <w:rPr>
          <w:rFonts w:cs="Times New Roman"/>
          <w:i/>
          <w:szCs w:val="24"/>
        </w:rPr>
        <w:t>akta-akta</w:t>
      </w:r>
      <w:proofErr w:type="spellEnd"/>
      <w:r w:rsidRPr="00A75D4F">
        <w:rPr>
          <w:rFonts w:cs="Times New Roman"/>
          <w:i/>
          <w:szCs w:val="24"/>
        </w:rPr>
        <w:t xml:space="preserve"> </w:t>
      </w:r>
      <w:proofErr w:type="spellStart"/>
      <w:r w:rsidRPr="00A75D4F">
        <w:rPr>
          <w:rFonts w:cs="Times New Roman"/>
          <w:i/>
          <w:szCs w:val="24"/>
        </w:rPr>
        <w:t>otentik</w:t>
      </w:r>
      <w:proofErr w:type="spellEnd"/>
      <w:r w:rsidRPr="00A75D4F">
        <w:rPr>
          <w:rFonts w:cs="Times New Roman"/>
          <w:i/>
          <w:szCs w:val="24"/>
        </w:rPr>
        <w:t xml:space="preserve"> </w:t>
      </w:r>
      <w:proofErr w:type="spellStart"/>
      <w:r w:rsidRPr="00A75D4F">
        <w:rPr>
          <w:rFonts w:cs="Times New Roman"/>
          <w:i/>
          <w:szCs w:val="24"/>
        </w:rPr>
        <w:t>mengenai</w:t>
      </w:r>
      <w:proofErr w:type="spellEnd"/>
      <w:r w:rsidRPr="00A75D4F">
        <w:rPr>
          <w:rFonts w:cs="Times New Roman"/>
          <w:i/>
          <w:szCs w:val="24"/>
        </w:rPr>
        <w:t xml:space="preserve"> </w:t>
      </w:r>
      <w:proofErr w:type="spellStart"/>
      <w:r w:rsidRPr="00A75D4F">
        <w:rPr>
          <w:rFonts w:cs="Times New Roman"/>
          <w:i/>
          <w:szCs w:val="24"/>
        </w:rPr>
        <w:t>perbuatan</w:t>
      </w:r>
      <w:proofErr w:type="spellEnd"/>
      <w:r w:rsidRPr="00A75D4F">
        <w:rPr>
          <w:rFonts w:cs="Times New Roman"/>
          <w:i/>
          <w:szCs w:val="24"/>
        </w:rPr>
        <w:t xml:space="preserve"> </w:t>
      </w:r>
      <w:proofErr w:type="spellStart"/>
      <w:r w:rsidRPr="00A75D4F">
        <w:rPr>
          <w:rFonts w:cs="Times New Roman"/>
          <w:i/>
          <w:szCs w:val="24"/>
        </w:rPr>
        <w:t>hukum</w:t>
      </w:r>
      <w:proofErr w:type="spellEnd"/>
      <w:r w:rsidRPr="00A75D4F">
        <w:rPr>
          <w:rFonts w:cs="Times New Roman"/>
          <w:i/>
          <w:szCs w:val="24"/>
        </w:rPr>
        <w:t xml:space="preserve"> </w:t>
      </w:r>
      <w:proofErr w:type="spellStart"/>
      <w:r w:rsidRPr="00A75D4F">
        <w:rPr>
          <w:rFonts w:cs="Times New Roman"/>
          <w:i/>
          <w:szCs w:val="24"/>
        </w:rPr>
        <w:t>tertentu</w:t>
      </w:r>
      <w:proofErr w:type="spellEnd"/>
      <w:r w:rsidRPr="00A75D4F">
        <w:rPr>
          <w:rFonts w:cs="Times New Roman"/>
          <w:i/>
          <w:szCs w:val="24"/>
        </w:rPr>
        <w:t xml:space="preserve"> </w:t>
      </w:r>
      <w:proofErr w:type="spellStart"/>
      <w:r w:rsidRPr="00A75D4F">
        <w:rPr>
          <w:rFonts w:cs="Times New Roman"/>
          <w:i/>
          <w:szCs w:val="24"/>
        </w:rPr>
        <w:t>mengenai</w:t>
      </w:r>
      <w:proofErr w:type="spellEnd"/>
      <w:r w:rsidRPr="00A75D4F">
        <w:rPr>
          <w:rFonts w:cs="Times New Roman"/>
          <w:i/>
          <w:szCs w:val="24"/>
        </w:rPr>
        <w:t xml:space="preserve"> </w:t>
      </w:r>
      <w:proofErr w:type="spellStart"/>
      <w:r w:rsidRPr="00A75D4F">
        <w:rPr>
          <w:rFonts w:cs="Times New Roman"/>
          <w:i/>
          <w:szCs w:val="24"/>
        </w:rPr>
        <w:t>hak</w:t>
      </w:r>
      <w:proofErr w:type="spellEnd"/>
      <w:r w:rsidRPr="00A75D4F">
        <w:rPr>
          <w:rFonts w:cs="Times New Roman"/>
          <w:i/>
          <w:szCs w:val="24"/>
        </w:rPr>
        <w:t xml:space="preserve"> </w:t>
      </w:r>
      <w:proofErr w:type="spellStart"/>
      <w:r w:rsidRPr="00A75D4F">
        <w:rPr>
          <w:rFonts w:cs="Times New Roman"/>
          <w:i/>
          <w:szCs w:val="24"/>
        </w:rPr>
        <w:t>atas</w:t>
      </w:r>
      <w:proofErr w:type="spellEnd"/>
      <w:r w:rsidRPr="00A75D4F">
        <w:rPr>
          <w:rFonts w:cs="Times New Roman"/>
          <w:i/>
          <w:szCs w:val="24"/>
        </w:rPr>
        <w:t xml:space="preserve"> </w:t>
      </w:r>
      <w:proofErr w:type="spellStart"/>
      <w:r w:rsidRPr="00A75D4F">
        <w:rPr>
          <w:rFonts w:cs="Times New Roman"/>
          <w:i/>
          <w:szCs w:val="24"/>
        </w:rPr>
        <w:t>tanah</w:t>
      </w:r>
      <w:proofErr w:type="spellEnd"/>
      <w:r w:rsidRPr="00A75D4F">
        <w:rPr>
          <w:rFonts w:cs="Times New Roman"/>
          <w:i/>
          <w:szCs w:val="24"/>
        </w:rPr>
        <w:t>”</w:t>
      </w:r>
      <w:r w:rsidRPr="00A75D4F">
        <w:rPr>
          <w:rStyle w:val="FootnoteReference"/>
          <w:rFonts w:cs="Times New Roman"/>
          <w:i/>
          <w:szCs w:val="24"/>
          <w:shd w:val="clear" w:color="auto" w:fill="FFFFFF"/>
        </w:rPr>
        <w:footnoteReference w:id="5"/>
      </w:r>
    </w:p>
    <w:p w14:paraId="43A5AD8C" w14:textId="45FF9C2A" w:rsidR="003F0344" w:rsidRDefault="003F0344" w:rsidP="003F0344">
      <w:pPr>
        <w:spacing w:after="0" w:line="240" w:lineRule="auto"/>
        <w:ind w:left="1418"/>
        <w:rPr>
          <w:rFonts w:cs="Times New Roman"/>
          <w:szCs w:val="24"/>
        </w:rPr>
      </w:pPr>
    </w:p>
    <w:p w14:paraId="2017C9D4" w14:textId="55E50325" w:rsidR="003F0344" w:rsidRDefault="003F0344" w:rsidP="003F0344">
      <w:pPr>
        <w:spacing w:after="0" w:line="480" w:lineRule="auto"/>
        <w:ind w:left="709"/>
        <w:rPr>
          <w:rFonts w:cs="Times New Roman"/>
          <w:szCs w:val="24"/>
        </w:rPr>
      </w:pPr>
      <w:proofErr w:type="spellStart"/>
      <w:r w:rsidRPr="003F0344">
        <w:rPr>
          <w:rFonts w:cs="Times New Roman"/>
          <w:szCs w:val="24"/>
        </w:rPr>
        <w:t>Untuk</w:t>
      </w:r>
      <w:proofErr w:type="spellEnd"/>
      <w:r w:rsidRPr="003F0344">
        <w:rPr>
          <w:rFonts w:cs="Times New Roman"/>
          <w:szCs w:val="24"/>
        </w:rPr>
        <w:t xml:space="preserve"> </w:t>
      </w:r>
      <w:proofErr w:type="spellStart"/>
      <w:r w:rsidRPr="003F0344">
        <w:rPr>
          <w:rFonts w:cs="Times New Roman"/>
          <w:szCs w:val="24"/>
        </w:rPr>
        <w:t>mengatur</w:t>
      </w:r>
      <w:proofErr w:type="spellEnd"/>
      <w:r w:rsidRPr="003F0344">
        <w:rPr>
          <w:rFonts w:cs="Times New Roman"/>
          <w:szCs w:val="24"/>
        </w:rPr>
        <w:t xml:space="preserve"> </w:t>
      </w:r>
      <w:proofErr w:type="spellStart"/>
      <w:r w:rsidRPr="003F0344">
        <w:rPr>
          <w:rFonts w:cs="Times New Roman"/>
          <w:szCs w:val="24"/>
        </w:rPr>
        <w:t>lebih</w:t>
      </w:r>
      <w:proofErr w:type="spellEnd"/>
      <w:r w:rsidRPr="003F0344">
        <w:rPr>
          <w:rFonts w:cs="Times New Roman"/>
          <w:szCs w:val="24"/>
        </w:rPr>
        <w:t xml:space="preserve"> </w:t>
      </w:r>
      <w:proofErr w:type="spellStart"/>
      <w:r w:rsidRPr="003F0344">
        <w:rPr>
          <w:rFonts w:cs="Times New Roman"/>
          <w:szCs w:val="24"/>
        </w:rPr>
        <w:t>lanjut</w:t>
      </w:r>
      <w:proofErr w:type="spellEnd"/>
      <w:r w:rsidRPr="003F0344">
        <w:rPr>
          <w:rFonts w:cs="Times New Roman"/>
          <w:szCs w:val="24"/>
        </w:rPr>
        <w:t xml:space="preserve"> </w:t>
      </w:r>
      <w:proofErr w:type="spellStart"/>
      <w:r w:rsidRPr="003F0344">
        <w:rPr>
          <w:rFonts w:cs="Times New Roman"/>
          <w:szCs w:val="24"/>
        </w:rPr>
        <w:t>mengenai</w:t>
      </w:r>
      <w:proofErr w:type="spellEnd"/>
      <w:r w:rsidRPr="003F0344">
        <w:rPr>
          <w:rFonts w:cs="Times New Roman"/>
          <w:szCs w:val="24"/>
        </w:rPr>
        <w:t xml:space="preserve"> PPAT, </w:t>
      </w:r>
      <w:proofErr w:type="spellStart"/>
      <w:r w:rsidR="00983211">
        <w:rPr>
          <w:rFonts w:cs="Times New Roman"/>
          <w:szCs w:val="24"/>
        </w:rPr>
        <w:t>m</w:t>
      </w:r>
      <w:r w:rsidRPr="003F0344">
        <w:rPr>
          <w:rFonts w:cs="Times New Roman"/>
          <w:szCs w:val="24"/>
        </w:rPr>
        <w:t>aka</w:t>
      </w:r>
      <w:proofErr w:type="spellEnd"/>
      <w:r w:rsidRPr="003F0344">
        <w:rPr>
          <w:rFonts w:cs="Times New Roman"/>
          <w:szCs w:val="24"/>
        </w:rPr>
        <w:t xml:space="preserve"> </w:t>
      </w:r>
      <w:proofErr w:type="spellStart"/>
      <w:proofErr w:type="gramStart"/>
      <w:r w:rsidRPr="003F0344">
        <w:rPr>
          <w:rFonts w:cs="Times New Roman"/>
          <w:szCs w:val="24"/>
        </w:rPr>
        <w:t>dikeluarkanlah</w:t>
      </w:r>
      <w:proofErr w:type="spellEnd"/>
      <w:r w:rsidRPr="003F0344">
        <w:rPr>
          <w:rFonts w:cs="Times New Roman"/>
          <w:szCs w:val="24"/>
        </w:rPr>
        <w:t xml:space="preserve"> </w:t>
      </w:r>
      <w:r>
        <w:rPr>
          <w:rFonts w:cs="Times New Roman"/>
          <w:szCs w:val="24"/>
        </w:rPr>
        <w:t>:</w:t>
      </w:r>
      <w:proofErr w:type="gramEnd"/>
    </w:p>
    <w:p w14:paraId="51258E89" w14:textId="77777777" w:rsidR="003F0344" w:rsidRDefault="003F0344" w:rsidP="003F0344">
      <w:pPr>
        <w:spacing w:line="240" w:lineRule="auto"/>
        <w:ind w:left="1418"/>
        <w:rPr>
          <w:rFonts w:cs="Times New Roman"/>
          <w:szCs w:val="24"/>
        </w:rPr>
      </w:pPr>
      <w:r w:rsidRPr="003F0344">
        <w:rPr>
          <w:rFonts w:cs="Times New Roman"/>
          <w:szCs w:val="24"/>
        </w:rPr>
        <w:lastRenderedPageBreak/>
        <w:t>“</w:t>
      </w:r>
      <w:proofErr w:type="spellStart"/>
      <w:r w:rsidRPr="003F0344">
        <w:rPr>
          <w:rFonts w:cs="Times New Roman"/>
          <w:i/>
          <w:iCs/>
          <w:szCs w:val="24"/>
        </w:rPr>
        <w:t>Peraturan</w:t>
      </w:r>
      <w:proofErr w:type="spellEnd"/>
      <w:r w:rsidRPr="003F0344">
        <w:rPr>
          <w:rFonts w:cs="Times New Roman"/>
          <w:i/>
          <w:iCs/>
          <w:szCs w:val="24"/>
        </w:rPr>
        <w:t xml:space="preserve"> </w:t>
      </w:r>
      <w:proofErr w:type="spellStart"/>
      <w:r w:rsidRPr="003F0344">
        <w:rPr>
          <w:rFonts w:cs="Times New Roman"/>
          <w:i/>
          <w:iCs/>
          <w:szCs w:val="24"/>
        </w:rPr>
        <w:t>Pemerintah</w:t>
      </w:r>
      <w:proofErr w:type="spellEnd"/>
      <w:r w:rsidRPr="003F0344">
        <w:rPr>
          <w:rFonts w:cs="Times New Roman"/>
          <w:i/>
          <w:iCs/>
          <w:szCs w:val="24"/>
        </w:rPr>
        <w:t xml:space="preserve"> </w:t>
      </w:r>
      <w:proofErr w:type="spellStart"/>
      <w:r w:rsidRPr="003F0344">
        <w:rPr>
          <w:rFonts w:cs="Times New Roman"/>
          <w:i/>
          <w:iCs/>
          <w:szCs w:val="24"/>
        </w:rPr>
        <w:t>Nomor</w:t>
      </w:r>
      <w:proofErr w:type="spellEnd"/>
      <w:r w:rsidRPr="003F0344">
        <w:rPr>
          <w:rFonts w:cs="Times New Roman"/>
          <w:i/>
          <w:iCs/>
          <w:szCs w:val="24"/>
        </w:rPr>
        <w:t xml:space="preserve"> 37 </w:t>
      </w:r>
      <w:proofErr w:type="spellStart"/>
      <w:r w:rsidRPr="003F0344">
        <w:rPr>
          <w:rFonts w:cs="Times New Roman"/>
          <w:i/>
          <w:iCs/>
          <w:szCs w:val="24"/>
        </w:rPr>
        <w:t>Tahun</w:t>
      </w:r>
      <w:proofErr w:type="spellEnd"/>
      <w:r w:rsidRPr="003F0344">
        <w:rPr>
          <w:rFonts w:cs="Times New Roman"/>
          <w:i/>
          <w:iCs/>
          <w:szCs w:val="24"/>
        </w:rPr>
        <w:t xml:space="preserve"> 1998 </w:t>
      </w:r>
      <w:proofErr w:type="spellStart"/>
      <w:r w:rsidRPr="003F0344">
        <w:rPr>
          <w:rFonts w:cs="Times New Roman"/>
          <w:i/>
          <w:iCs/>
          <w:szCs w:val="24"/>
        </w:rPr>
        <w:t>sebagaimana</w:t>
      </w:r>
      <w:proofErr w:type="spellEnd"/>
      <w:r w:rsidRPr="003F0344">
        <w:rPr>
          <w:rFonts w:cs="Times New Roman"/>
          <w:i/>
          <w:iCs/>
          <w:szCs w:val="24"/>
        </w:rPr>
        <w:t xml:space="preserve"> </w:t>
      </w:r>
      <w:proofErr w:type="spellStart"/>
      <w:r w:rsidRPr="003F0344">
        <w:rPr>
          <w:rFonts w:cs="Times New Roman"/>
          <w:i/>
          <w:iCs/>
          <w:szCs w:val="24"/>
        </w:rPr>
        <w:t>telah</w:t>
      </w:r>
      <w:proofErr w:type="spellEnd"/>
      <w:r w:rsidRPr="003F0344">
        <w:rPr>
          <w:rFonts w:cs="Times New Roman"/>
          <w:i/>
          <w:iCs/>
          <w:szCs w:val="24"/>
        </w:rPr>
        <w:t xml:space="preserve"> </w:t>
      </w:r>
      <w:proofErr w:type="spellStart"/>
      <w:r w:rsidRPr="003F0344">
        <w:rPr>
          <w:rFonts w:cs="Times New Roman"/>
          <w:i/>
          <w:iCs/>
          <w:szCs w:val="24"/>
        </w:rPr>
        <w:t>diubah</w:t>
      </w:r>
      <w:proofErr w:type="spellEnd"/>
      <w:r w:rsidRPr="003F0344">
        <w:rPr>
          <w:rFonts w:cs="Times New Roman"/>
          <w:i/>
          <w:iCs/>
          <w:szCs w:val="24"/>
        </w:rPr>
        <w:t xml:space="preserve"> </w:t>
      </w:r>
      <w:proofErr w:type="spellStart"/>
      <w:r w:rsidRPr="003F0344">
        <w:rPr>
          <w:rFonts w:cs="Times New Roman"/>
          <w:i/>
          <w:iCs/>
          <w:szCs w:val="24"/>
        </w:rPr>
        <w:t>dengan</w:t>
      </w:r>
      <w:proofErr w:type="spellEnd"/>
      <w:r w:rsidRPr="003F0344">
        <w:rPr>
          <w:rFonts w:cs="Times New Roman"/>
          <w:i/>
          <w:iCs/>
          <w:szCs w:val="24"/>
        </w:rPr>
        <w:t xml:space="preserve"> </w:t>
      </w:r>
      <w:proofErr w:type="spellStart"/>
      <w:r w:rsidRPr="003F0344">
        <w:rPr>
          <w:rFonts w:cs="Times New Roman"/>
          <w:i/>
          <w:iCs/>
          <w:szCs w:val="24"/>
        </w:rPr>
        <w:t>Peraturan</w:t>
      </w:r>
      <w:proofErr w:type="spellEnd"/>
      <w:r w:rsidRPr="003F0344">
        <w:rPr>
          <w:rFonts w:cs="Times New Roman"/>
          <w:i/>
          <w:iCs/>
          <w:szCs w:val="24"/>
        </w:rPr>
        <w:t xml:space="preserve"> </w:t>
      </w:r>
      <w:proofErr w:type="spellStart"/>
      <w:r w:rsidRPr="003F0344">
        <w:rPr>
          <w:rFonts w:cs="Times New Roman"/>
          <w:i/>
          <w:iCs/>
          <w:szCs w:val="24"/>
        </w:rPr>
        <w:t>Pemerintah</w:t>
      </w:r>
      <w:proofErr w:type="spellEnd"/>
      <w:r w:rsidRPr="003F0344">
        <w:rPr>
          <w:rFonts w:cs="Times New Roman"/>
          <w:i/>
          <w:iCs/>
          <w:szCs w:val="24"/>
        </w:rPr>
        <w:t xml:space="preserve"> </w:t>
      </w:r>
      <w:proofErr w:type="spellStart"/>
      <w:r w:rsidRPr="003F0344">
        <w:rPr>
          <w:rFonts w:cs="Times New Roman"/>
          <w:i/>
          <w:iCs/>
          <w:szCs w:val="24"/>
        </w:rPr>
        <w:t>Nomor</w:t>
      </w:r>
      <w:proofErr w:type="spellEnd"/>
      <w:r w:rsidRPr="003F0344">
        <w:rPr>
          <w:rFonts w:cs="Times New Roman"/>
          <w:i/>
          <w:iCs/>
          <w:szCs w:val="24"/>
        </w:rPr>
        <w:t xml:space="preserve"> 24 </w:t>
      </w:r>
      <w:proofErr w:type="spellStart"/>
      <w:r w:rsidRPr="003F0344">
        <w:rPr>
          <w:rFonts w:cs="Times New Roman"/>
          <w:i/>
          <w:iCs/>
          <w:szCs w:val="24"/>
        </w:rPr>
        <w:t>Tahun</w:t>
      </w:r>
      <w:proofErr w:type="spellEnd"/>
      <w:r w:rsidRPr="003F0344">
        <w:rPr>
          <w:rFonts w:cs="Times New Roman"/>
          <w:i/>
          <w:iCs/>
          <w:szCs w:val="24"/>
        </w:rPr>
        <w:t xml:space="preserve"> 2016 </w:t>
      </w:r>
      <w:proofErr w:type="spellStart"/>
      <w:r w:rsidRPr="003F0344">
        <w:rPr>
          <w:rFonts w:cs="Times New Roman"/>
          <w:i/>
          <w:iCs/>
          <w:szCs w:val="24"/>
        </w:rPr>
        <w:t>tentang</w:t>
      </w:r>
      <w:proofErr w:type="spellEnd"/>
      <w:r w:rsidRPr="003F0344">
        <w:rPr>
          <w:rFonts w:cs="Times New Roman"/>
          <w:i/>
          <w:iCs/>
          <w:szCs w:val="24"/>
        </w:rPr>
        <w:t xml:space="preserve"> </w:t>
      </w:r>
      <w:proofErr w:type="spellStart"/>
      <w:r w:rsidRPr="003F0344">
        <w:rPr>
          <w:rFonts w:cs="Times New Roman"/>
          <w:i/>
          <w:iCs/>
          <w:szCs w:val="24"/>
        </w:rPr>
        <w:t>Perubahan</w:t>
      </w:r>
      <w:proofErr w:type="spellEnd"/>
      <w:r w:rsidRPr="003F0344">
        <w:rPr>
          <w:rFonts w:cs="Times New Roman"/>
          <w:i/>
          <w:iCs/>
          <w:szCs w:val="24"/>
        </w:rPr>
        <w:t xml:space="preserve"> </w:t>
      </w:r>
      <w:proofErr w:type="spellStart"/>
      <w:r w:rsidRPr="003F0344">
        <w:rPr>
          <w:rFonts w:cs="Times New Roman"/>
          <w:i/>
          <w:iCs/>
          <w:szCs w:val="24"/>
        </w:rPr>
        <w:t>Peraturan</w:t>
      </w:r>
      <w:proofErr w:type="spellEnd"/>
      <w:r w:rsidRPr="003F0344">
        <w:rPr>
          <w:rFonts w:cs="Times New Roman"/>
          <w:i/>
          <w:iCs/>
          <w:szCs w:val="24"/>
        </w:rPr>
        <w:t xml:space="preserve"> </w:t>
      </w:r>
      <w:proofErr w:type="spellStart"/>
      <w:r w:rsidRPr="003F0344">
        <w:rPr>
          <w:rFonts w:cs="Times New Roman"/>
          <w:i/>
          <w:iCs/>
          <w:szCs w:val="24"/>
        </w:rPr>
        <w:t>Pemerintah</w:t>
      </w:r>
      <w:proofErr w:type="spellEnd"/>
      <w:r w:rsidRPr="003F0344">
        <w:rPr>
          <w:rFonts w:cs="Times New Roman"/>
          <w:i/>
          <w:iCs/>
          <w:szCs w:val="24"/>
        </w:rPr>
        <w:t xml:space="preserve"> </w:t>
      </w:r>
      <w:proofErr w:type="spellStart"/>
      <w:r w:rsidRPr="003F0344">
        <w:rPr>
          <w:rFonts w:cs="Times New Roman"/>
          <w:i/>
          <w:iCs/>
          <w:szCs w:val="24"/>
        </w:rPr>
        <w:t>Nomor</w:t>
      </w:r>
      <w:proofErr w:type="spellEnd"/>
      <w:r w:rsidRPr="003F0344">
        <w:rPr>
          <w:rFonts w:cs="Times New Roman"/>
          <w:i/>
          <w:iCs/>
          <w:szCs w:val="24"/>
        </w:rPr>
        <w:t xml:space="preserve"> 37 </w:t>
      </w:r>
      <w:proofErr w:type="spellStart"/>
      <w:r w:rsidRPr="003F0344">
        <w:rPr>
          <w:rFonts w:cs="Times New Roman"/>
          <w:i/>
          <w:iCs/>
          <w:szCs w:val="24"/>
        </w:rPr>
        <w:t>Tahun</w:t>
      </w:r>
      <w:proofErr w:type="spellEnd"/>
      <w:r w:rsidRPr="003F0344">
        <w:rPr>
          <w:rFonts w:cs="Times New Roman"/>
          <w:i/>
          <w:iCs/>
          <w:szCs w:val="24"/>
        </w:rPr>
        <w:t xml:space="preserve"> 1998 </w:t>
      </w:r>
      <w:proofErr w:type="spellStart"/>
      <w:r w:rsidRPr="003F0344">
        <w:rPr>
          <w:rFonts w:cs="Times New Roman"/>
          <w:i/>
          <w:iCs/>
          <w:szCs w:val="24"/>
        </w:rPr>
        <w:t>tentang</w:t>
      </w:r>
      <w:proofErr w:type="spellEnd"/>
      <w:r w:rsidRPr="003F0344">
        <w:rPr>
          <w:rFonts w:cs="Times New Roman"/>
          <w:i/>
          <w:iCs/>
          <w:szCs w:val="24"/>
        </w:rPr>
        <w:t xml:space="preserve"> </w:t>
      </w:r>
      <w:proofErr w:type="spellStart"/>
      <w:r w:rsidRPr="003F0344">
        <w:rPr>
          <w:rFonts w:cs="Times New Roman"/>
          <w:i/>
          <w:iCs/>
          <w:szCs w:val="24"/>
        </w:rPr>
        <w:t>Peraturan</w:t>
      </w:r>
      <w:proofErr w:type="spellEnd"/>
      <w:r w:rsidRPr="003F0344">
        <w:rPr>
          <w:rFonts w:cs="Times New Roman"/>
          <w:i/>
          <w:iCs/>
          <w:szCs w:val="24"/>
        </w:rPr>
        <w:t xml:space="preserve"> </w:t>
      </w:r>
      <w:proofErr w:type="spellStart"/>
      <w:r w:rsidRPr="003F0344">
        <w:rPr>
          <w:rFonts w:cs="Times New Roman"/>
          <w:i/>
          <w:iCs/>
          <w:szCs w:val="24"/>
        </w:rPr>
        <w:t>Jabatan</w:t>
      </w:r>
      <w:proofErr w:type="spellEnd"/>
      <w:r w:rsidRPr="003F0344">
        <w:rPr>
          <w:rFonts w:cs="Times New Roman"/>
          <w:i/>
          <w:iCs/>
          <w:szCs w:val="24"/>
        </w:rPr>
        <w:t xml:space="preserve"> </w:t>
      </w:r>
      <w:proofErr w:type="spellStart"/>
      <w:r w:rsidRPr="003F0344">
        <w:rPr>
          <w:rFonts w:cs="Times New Roman"/>
          <w:i/>
          <w:iCs/>
          <w:szCs w:val="24"/>
        </w:rPr>
        <w:t>Pembuat</w:t>
      </w:r>
      <w:proofErr w:type="spellEnd"/>
      <w:r w:rsidRPr="003F0344">
        <w:rPr>
          <w:rFonts w:cs="Times New Roman"/>
          <w:i/>
          <w:iCs/>
          <w:szCs w:val="24"/>
        </w:rPr>
        <w:t xml:space="preserve"> </w:t>
      </w:r>
      <w:proofErr w:type="spellStart"/>
      <w:r w:rsidRPr="003F0344">
        <w:rPr>
          <w:rFonts w:cs="Times New Roman"/>
          <w:i/>
          <w:iCs/>
          <w:szCs w:val="24"/>
        </w:rPr>
        <w:t>Akta</w:t>
      </w:r>
      <w:proofErr w:type="spellEnd"/>
      <w:r w:rsidRPr="003F0344">
        <w:rPr>
          <w:rFonts w:cs="Times New Roman"/>
          <w:i/>
          <w:iCs/>
          <w:szCs w:val="24"/>
        </w:rPr>
        <w:t xml:space="preserve"> Tanah</w:t>
      </w:r>
      <w:r w:rsidRPr="003F0344">
        <w:rPr>
          <w:rFonts w:cs="Times New Roman"/>
          <w:szCs w:val="24"/>
        </w:rPr>
        <w:t xml:space="preserve">”. </w:t>
      </w:r>
    </w:p>
    <w:p w14:paraId="6D3FFA51" w14:textId="77777777" w:rsidR="003F0344" w:rsidRDefault="003F0344" w:rsidP="003F0344">
      <w:pPr>
        <w:spacing w:after="0" w:line="480" w:lineRule="auto"/>
        <w:ind w:left="709"/>
        <w:rPr>
          <w:rFonts w:cs="Times New Roman"/>
          <w:szCs w:val="24"/>
        </w:rPr>
      </w:pPr>
      <w:r w:rsidRPr="003F0344">
        <w:rPr>
          <w:rFonts w:cs="Times New Roman"/>
          <w:szCs w:val="24"/>
        </w:rPr>
        <w:t xml:space="preserve">Adapun yang </w:t>
      </w:r>
      <w:proofErr w:type="spellStart"/>
      <w:r w:rsidRPr="003F0344">
        <w:rPr>
          <w:rFonts w:cs="Times New Roman"/>
          <w:szCs w:val="24"/>
        </w:rPr>
        <w:t>dimaksud</w:t>
      </w:r>
      <w:proofErr w:type="spellEnd"/>
      <w:r w:rsidRPr="003F0344">
        <w:rPr>
          <w:rFonts w:cs="Times New Roman"/>
          <w:szCs w:val="24"/>
        </w:rPr>
        <w:t xml:space="preserve"> PPAT </w:t>
      </w:r>
      <w:proofErr w:type="spellStart"/>
      <w:r w:rsidRPr="003F0344">
        <w:rPr>
          <w:rFonts w:cs="Times New Roman"/>
          <w:szCs w:val="24"/>
        </w:rPr>
        <w:t>dalam</w:t>
      </w:r>
      <w:proofErr w:type="spellEnd"/>
      <w:r w:rsidRPr="003F0344">
        <w:rPr>
          <w:rFonts w:cs="Times New Roman"/>
          <w:szCs w:val="24"/>
        </w:rPr>
        <w:t xml:space="preserve"> </w:t>
      </w:r>
      <w:proofErr w:type="spellStart"/>
      <w:r w:rsidRPr="003F0344">
        <w:rPr>
          <w:rFonts w:cs="Times New Roman"/>
          <w:szCs w:val="24"/>
        </w:rPr>
        <w:t>peraturan</w:t>
      </w:r>
      <w:proofErr w:type="spellEnd"/>
      <w:r w:rsidRPr="003F0344">
        <w:rPr>
          <w:rFonts w:cs="Times New Roman"/>
          <w:szCs w:val="24"/>
        </w:rPr>
        <w:t xml:space="preserve"> </w:t>
      </w:r>
      <w:proofErr w:type="spellStart"/>
      <w:r w:rsidRPr="003F0344">
        <w:rPr>
          <w:rFonts w:cs="Times New Roman"/>
          <w:szCs w:val="24"/>
        </w:rPr>
        <w:t>tersebut</w:t>
      </w:r>
      <w:proofErr w:type="spellEnd"/>
      <w:r w:rsidRPr="003F0344">
        <w:rPr>
          <w:rFonts w:cs="Times New Roman"/>
          <w:szCs w:val="24"/>
        </w:rPr>
        <w:t xml:space="preserve"> </w:t>
      </w:r>
      <w:proofErr w:type="spellStart"/>
      <w:proofErr w:type="gramStart"/>
      <w:r w:rsidRPr="003F0344">
        <w:rPr>
          <w:rFonts w:cs="Times New Roman"/>
          <w:szCs w:val="24"/>
        </w:rPr>
        <w:t>adalah</w:t>
      </w:r>
      <w:proofErr w:type="spellEnd"/>
      <w:r>
        <w:rPr>
          <w:rFonts w:cs="Times New Roman"/>
          <w:szCs w:val="24"/>
        </w:rPr>
        <w:t xml:space="preserve"> </w:t>
      </w:r>
      <w:r w:rsidRPr="003F0344">
        <w:rPr>
          <w:rFonts w:cs="Times New Roman"/>
          <w:szCs w:val="24"/>
        </w:rPr>
        <w:t>:</w:t>
      </w:r>
      <w:proofErr w:type="gramEnd"/>
      <w:r w:rsidRPr="003F0344">
        <w:rPr>
          <w:rFonts w:cs="Times New Roman"/>
          <w:szCs w:val="24"/>
        </w:rPr>
        <w:t xml:space="preserve"> </w:t>
      </w:r>
    </w:p>
    <w:p w14:paraId="4F891C8F" w14:textId="6AE4F961" w:rsidR="003F0344" w:rsidRDefault="003F0344" w:rsidP="008D46A9">
      <w:pPr>
        <w:spacing w:line="240" w:lineRule="auto"/>
        <w:ind w:left="1418"/>
        <w:rPr>
          <w:rFonts w:cs="Times New Roman"/>
          <w:szCs w:val="24"/>
        </w:rPr>
      </w:pPr>
      <w:r w:rsidRPr="003F0344">
        <w:rPr>
          <w:rFonts w:cs="Times New Roman"/>
          <w:szCs w:val="24"/>
        </w:rPr>
        <w:t>“</w:t>
      </w:r>
      <w:proofErr w:type="spellStart"/>
      <w:r w:rsidRPr="003F0344">
        <w:rPr>
          <w:rFonts w:cs="Times New Roman"/>
          <w:i/>
          <w:iCs/>
          <w:szCs w:val="24"/>
        </w:rPr>
        <w:t>Pejabat</w:t>
      </w:r>
      <w:proofErr w:type="spellEnd"/>
      <w:r w:rsidRPr="003F0344">
        <w:rPr>
          <w:rFonts w:cs="Times New Roman"/>
          <w:i/>
          <w:iCs/>
          <w:szCs w:val="24"/>
        </w:rPr>
        <w:t xml:space="preserve"> </w:t>
      </w:r>
      <w:proofErr w:type="spellStart"/>
      <w:r w:rsidRPr="003F0344">
        <w:rPr>
          <w:rFonts w:cs="Times New Roman"/>
          <w:i/>
          <w:iCs/>
          <w:szCs w:val="24"/>
        </w:rPr>
        <w:t>Pembuat</w:t>
      </w:r>
      <w:proofErr w:type="spellEnd"/>
      <w:r w:rsidRPr="003F0344">
        <w:rPr>
          <w:rFonts w:cs="Times New Roman"/>
          <w:i/>
          <w:iCs/>
          <w:szCs w:val="24"/>
        </w:rPr>
        <w:t xml:space="preserve"> </w:t>
      </w:r>
      <w:proofErr w:type="spellStart"/>
      <w:r w:rsidRPr="003F0344">
        <w:rPr>
          <w:rFonts w:cs="Times New Roman"/>
          <w:i/>
          <w:iCs/>
          <w:szCs w:val="24"/>
        </w:rPr>
        <w:t>Akta</w:t>
      </w:r>
      <w:proofErr w:type="spellEnd"/>
      <w:r w:rsidRPr="003F0344">
        <w:rPr>
          <w:rFonts w:cs="Times New Roman"/>
          <w:i/>
          <w:iCs/>
          <w:szCs w:val="24"/>
        </w:rPr>
        <w:t xml:space="preserve"> Tanah </w:t>
      </w:r>
      <w:proofErr w:type="spellStart"/>
      <w:r w:rsidRPr="003F0344">
        <w:rPr>
          <w:rFonts w:cs="Times New Roman"/>
          <w:i/>
          <w:iCs/>
          <w:szCs w:val="24"/>
        </w:rPr>
        <w:t>selanjtnya</w:t>
      </w:r>
      <w:proofErr w:type="spellEnd"/>
      <w:r w:rsidRPr="003F0344">
        <w:rPr>
          <w:rFonts w:cs="Times New Roman"/>
          <w:i/>
          <w:iCs/>
          <w:szCs w:val="24"/>
        </w:rPr>
        <w:t xml:space="preserve"> </w:t>
      </w:r>
      <w:proofErr w:type="spellStart"/>
      <w:r w:rsidRPr="003F0344">
        <w:rPr>
          <w:rFonts w:cs="Times New Roman"/>
          <w:i/>
          <w:iCs/>
          <w:szCs w:val="24"/>
        </w:rPr>
        <w:t>disebut</w:t>
      </w:r>
      <w:proofErr w:type="spellEnd"/>
      <w:r w:rsidRPr="003F0344">
        <w:rPr>
          <w:rFonts w:cs="Times New Roman"/>
          <w:i/>
          <w:iCs/>
          <w:szCs w:val="24"/>
        </w:rPr>
        <w:t xml:space="preserve"> PPAT </w:t>
      </w:r>
      <w:proofErr w:type="spellStart"/>
      <w:r w:rsidRPr="003F0344">
        <w:rPr>
          <w:rFonts w:cs="Times New Roman"/>
          <w:i/>
          <w:iCs/>
          <w:szCs w:val="24"/>
        </w:rPr>
        <w:t>adalah</w:t>
      </w:r>
      <w:proofErr w:type="spellEnd"/>
      <w:r w:rsidRPr="003F0344">
        <w:rPr>
          <w:rFonts w:cs="Times New Roman"/>
          <w:i/>
          <w:iCs/>
          <w:szCs w:val="24"/>
        </w:rPr>
        <w:t xml:space="preserve"> </w:t>
      </w:r>
      <w:proofErr w:type="spellStart"/>
      <w:r w:rsidRPr="003F0344">
        <w:rPr>
          <w:rFonts w:cs="Times New Roman"/>
          <w:i/>
          <w:iCs/>
          <w:szCs w:val="24"/>
        </w:rPr>
        <w:t>pejabat</w:t>
      </w:r>
      <w:proofErr w:type="spellEnd"/>
      <w:r w:rsidRPr="003F0344">
        <w:rPr>
          <w:rFonts w:cs="Times New Roman"/>
          <w:i/>
          <w:iCs/>
          <w:szCs w:val="24"/>
        </w:rPr>
        <w:t xml:space="preserve"> </w:t>
      </w:r>
      <w:proofErr w:type="spellStart"/>
      <w:r w:rsidRPr="003F0344">
        <w:rPr>
          <w:rFonts w:cs="Times New Roman"/>
          <w:i/>
          <w:iCs/>
          <w:szCs w:val="24"/>
        </w:rPr>
        <w:t>umum</w:t>
      </w:r>
      <w:proofErr w:type="spellEnd"/>
      <w:r w:rsidRPr="003F0344">
        <w:rPr>
          <w:rFonts w:cs="Times New Roman"/>
          <w:i/>
          <w:iCs/>
          <w:szCs w:val="24"/>
        </w:rPr>
        <w:t xml:space="preserve"> yang </w:t>
      </w:r>
      <w:proofErr w:type="spellStart"/>
      <w:r w:rsidRPr="003F0344">
        <w:rPr>
          <w:rFonts w:cs="Times New Roman"/>
          <w:i/>
          <w:iCs/>
          <w:szCs w:val="24"/>
        </w:rPr>
        <w:t>diberi</w:t>
      </w:r>
      <w:proofErr w:type="spellEnd"/>
      <w:r w:rsidRPr="003F0344">
        <w:rPr>
          <w:rFonts w:cs="Times New Roman"/>
          <w:i/>
          <w:iCs/>
          <w:szCs w:val="24"/>
        </w:rPr>
        <w:t xml:space="preserve"> </w:t>
      </w:r>
      <w:proofErr w:type="spellStart"/>
      <w:r w:rsidRPr="003F0344">
        <w:rPr>
          <w:rFonts w:cs="Times New Roman"/>
          <w:i/>
          <w:iCs/>
          <w:szCs w:val="24"/>
        </w:rPr>
        <w:t>kewenangan</w:t>
      </w:r>
      <w:proofErr w:type="spellEnd"/>
      <w:r w:rsidRPr="003F0344">
        <w:rPr>
          <w:rFonts w:cs="Times New Roman"/>
          <w:i/>
          <w:iCs/>
          <w:szCs w:val="24"/>
        </w:rPr>
        <w:t xml:space="preserve"> </w:t>
      </w:r>
      <w:proofErr w:type="spellStart"/>
      <w:r w:rsidRPr="003F0344">
        <w:rPr>
          <w:rFonts w:cs="Times New Roman"/>
          <w:i/>
          <w:iCs/>
          <w:szCs w:val="24"/>
        </w:rPr>
        <w:t>untuk</w:t>
      </w:r>
      <w:proofErr w:type="spellEnd"/>
      <w:r w:rsidRPr="003F0344">
        <w:rPr>
          <w:rFonts w:cs="Times New Roman"/>
          <w:i/>
          <w:iCs/>
          <w:szCs w:val="24"/>
        </w:rPr>
        <w:t xml:space="preserve"> </w:t>
      </w:r>
      <w:proofErr w:type="spellStart"/>
      <w:r w:rsidRPr="003F0344">
        <w:rPr>
          <w:rFonts w:cs="Times New Roman"/>
          <w:i/>
          <w:iCs/>
          <w:szCs w:val="24"/>
        </w:rPr>
        <w:t>membuat</w:t>
      </w:r>
      <w:proofErr w:type="spellEnd"/>
      <w:r w:rsidRPr="003F0344">
        <w:rPr>
          <w:rFonts w:cs="Times New Roman"/>
          <w:i/>
          <w:iCs/>
          <w:szCs w:val="24"/>
        </w:rPr>
        <w:t xml:space="preserve"> </w:t>
      </w:r>
      <w:proofErr w:type="spellStart"/>
      <w:r w:rsidRPr="003F0344">
        <w:rPr>
          <w:rFonts w:cs="Times New Roman"/>
          <w:i/>
          <w:iCs/>
          <w:szCs w:val="24"/>
        </w:rPr>
        <w:t>akta-akta</w:t>
      </w:r>
      <w:proofErr w:type="spellEnd"/>
      <w:r w:rsidRPr="003F0344">
        <w:rPr>
          <w:rFonts w:cs="Times New Roman"/>
          <w:i/>
          <w:iCs/>
          <w:szCs w:val="24"/>
        </w:rPr>
        <w:t xml:space="preserve"> </w:t>
      </w:r>
      <w:proofErr w:type="spellStart"/>
      <w:r w:rsidRPr="003F0344">
        <w:rPr>
          <w:rFonts w:cs="Times New Roman"/>
          <w:i/>
          <w:iCs/>
          <w:szCs w:val="24"/>
        </w:rPr>
        <w:t>otentik</w:t>
      </w:r>
      <w:proofErr w:type="spellEnd"/>
      <w:r w:rsidRPr="003F0344">
        <w:rPr>
          <w:rFonts w:cs="Times New Roman"/>
          <w:i/>
          <w:iCs/>
          <w:szCs w:val="24"/>
        </w:rPr>
        <w:t xml:space="preserve"> </w:t>
      </w:r>
      <w:proofErr w:type="spellStart"/>
      <w:r w:rsidRPr="003F0344">
        <w:rPr>
          <w:rFonts w:cs="Times New Roman"/>
          <w:i/>
          <w:iCs/>
          <w:szCs w:val="24"/>
        </w:rPr>
        <w:t>mengenai</w:t>
      </w:r>
      <w:proofErr w:type="spellEnd"/>
      <w:r w:rsidRPr="003F0344">
        <w:rPr>
          <w:rFonts w:cs="Times New Roman"/>
          <w:i/>
          <w:iCs/>
          <w:szCs w:val="24"/>
        </w:rPr>
        <w:t xml:space="preserve"> </w:t>
      </w:r>
      <w:proofErr w:type="spellStart"/>
      <w:r w:rsidRPr="003F0344">
        <w:rPr>
          <w:rFonts w:cs="Times New Roman"/>
          <w:i/>
          <w:iCs/>
          <w:szCs w:val="24"/>
        </w:rPr>
        <w:t>perbuatan</w:t>
      </w:r>
      <w:proofErr w:type="spellEnd"/>
      <w:r w:rsidRPr="003F0344">
        <w:rPr>
          <w:rFonts w:cs="Times New Roman"/>
          <w:i/>
          <w:iCs/>
          <w:szCs w:val="24"/>
        </w:rPr>
        <w:t xml:space="preserve"> </w:t>
      </w:r>
      <w:proofErr w:type="spellStart"/>
      <w:r w:rsidRPr="003F0344">
        <w:rPr>
          <w:rFonts w:cs="Times New Roman"/>
          <w:i/>
          <w:iCs/>
          <w:szCs w:val="24"/>
        </w:rPr>
        <w:t>hukum</w:t>
      </w:r>
      <w:proofErr w:type="spellEnd"/>
      <w:r w:rsidRPr="003F0344">
        <w:rPr>
          <w:rFonts w:cs="Times New Roman"/>
          <w:i/>
          <w:iCs/>
          <w:szCs w:val="24"/>
        </w:rPr>
        <w:t xml:space="preserve"> </w:t>
      </w:r>
      <w:proofErr w:type="spellStart"/>
      <w:r w:rsidRPr="003F0344">
        <w:rPr>
          <w:rFonts w:cs="Times New Roman"/>
          <w:i/>
          <w:iCs/>
          <w:szCs w:val="24"/>
        </w:rPr>
        <w:t>tertentu</w:t>
      </w:r>
      <w:proofErr w:type="spellEnd"/>
      <w:r w:rsidRPr="003F0344">
        <w:rPr>
          <w:rFonts w:cs="Times New Roman"/>
          <w:i/>
          <w:iCs/>
          <w:szCs w:val="24"/>
        </w:rPr>
        <w:t xml:space="preserve"> </w:t>
      </w:r>
      <w:proofErr w:type="spellStart"/>
      <w:r w:rsidRPr="003F0344">
        <w:rPr>
          <w:rFonts w:cs="Times New Roman"/>
          <w:i/>
          <w:iCs/>
          <w:szCs w:val="24"/>
        </w:rPr>
        <w:t>mengenai</w:t>
      </w:r>
      <w:proofErr w:type="spellEnd"/>
      <w:r w:rsidRPr="003F0344">
        <w:rPr>
          <w:rFonts w:cs="Times New Roman"/>
          <w:i/>
          <w:iCs/>
          <w:szCs w:val="24"/>
        </w:rPr>
        <w:t xml:space="preserve"> </w:t>
      </w:r>
      <w:proofErr w:type="spellStart"/>
      <w:r w:rsidRPr="003F0344">
        <w:rPr>
          <w:rFonts w:cs="Times New Roman"/>
          <w:i/>
          <w:iCs/>
          <w:szCs w:val="24"/>
        </w:rPr>
        <w:t>hak</w:t>
      </w:r>
      <w:proofErr w:type="spellEnd"/>
      <w:r w:rsidRPr="003F0344">
        <w:rPr>
          <w:rFonts w:cs="Times New Roman"/>
          <w:i/>
          <w:iCs/>
          <w:szCs w:val="24"/>
        </w:rPr>
        <w:t xml:space="preserve"> </w:t>
      </w:r>
      <w:proofErr w:type="spellStart"/>
      <w:r w:rsidRPr="003F0344">
        <w:rPr>
          <w:rFonts w:cs="Times New Roman"/>
          <w:i/>
          <w:iCs/>
          <w:szCs w:val="24"/>
        </w:rPr>
        <w:t>atas</w:t>
      </w:r>
      <w:proofErr w:type="spellEnd"/>
      <w:r w:rsidRPr="003F0344">
        <w:rPr>
          <w:rFonts w:cs="Times New Roman"/>
          <w:i/>
          <w:iCs/>
          <w:szCs w:val="24"/>
        </w:rPr>
        <w:t xml:space="preserve"> </w:t>
      </w:r>
      <w:proofErr w:type="spellStart"/>
      <w:r w:rsidRPr="003F0344">
        <w:rPr>
          <w:rFonts w:cs="Times New Roman"/>
          <w:i/>
          <w:iCs/>
          <w:szCs w:val="24"/>
        </w:rPr>
        <w:t>tanah</w:t>
      </w:r>
      <w:proofErr w:type="spellEnd"/>
      <w:r w:rsidRPr="003F0344">
        <w:rPr>
          <w:rFonts w:cs="Times New Roman"/>
          <w:i/>
          <w:iCs/>
          <w:szCs w:val="24"/>
        </w:rPr>
        <w:t xml:space="preserve"> </w:t>
      </w:r>
      <w:proofErr w:type="spellStart"/>
      <w:r w:rsidRPr="003F0344">
        <w:rPr>
          <w:rFonts w:cs="Times New Roman"/>
          <w:i/>
          <w:iCs/>
          <w:szCs w:val="24"/>
        </w:rPr>
        <w:t>atau</w:t>
      </w:r>
      <w:proofErr w:type="spellEnd"/>
      <w:r w:rsidRPr="003F0344">
        <w:rPr>
          <w:rFonts w:cs="Times New Roman"/>
          <w:i/>
          <w:iCs/>
          <w:szCs w:val="24"/>
        </w:rPr>
        <w:t xml:space="preserve"> </w:t>
      </w:r>
      <w:proofErr w:type="spellStart"/>
      <w:r w:rsidRPr="003F0344">
        <w:rPr>
          <w:rFonts w:cs="Times New Roman"/>
          <w:i/>
          <w:iCs/>
          <w:szCs w:val="24"/>
        </w:rPr>
        <w:t>hak</w:t>
      </w:r>
      <w:proofErr w:type="spellEnd"/>
      <w:r w:rsidRPr="003F0344">
        <w:rPr>
          <w:rFonts w:cs="Times New Roman"/>
          <w:i/>
          <w:iCs/>
          <w:szCs w:val="24"/>
        </w:rPr>
        <w:t xml:space="preserve"> </w:t>
      </w:r>
      <w:proofErr w:type="spellStart"/>
      <w:r w:rsidRPr="003F0344">
        <w:rPr>
          <w:rFonts w:cs="Times New Roman"/>
          <w:i/>
          <w:iCs/>
          <w:szCs w:val="24"/>
        </w:rPr>
        <w:t>milik</w:t>
      </w:r>
      <w:proofErr w:type="spellEnd"/>
      <w:r w:rsidRPr="003F0344">
        <w:rPr>
          <w:rFonts w:cs="Times New Roman"/>
          <w:i/>
          <w:iCs/>
          <w:szCs w:val="24"/>
        </w:rPr>
        <w:t xml:space="preserve"> </w:t>
      </w:r>
      <w:proofErr w:type="spellStart"/>
      <w:r w:rsidRPr="003F0344">
        <w:rPr>
          <w:rFonts w:cs="Times New Roman"/>
          <w:i/>
          <w:iCs/>
          <w:szCs w:val="24"/>
        </w:rPr>
        <w:t>atas</w:t>
      </w:r>
      <w:proofErr w:type="spellEnd"/>
      <w:r w:rsidRPr="003F0344">
        <w:rPr>
          <w:rFonts w:cs="Times New Roman"/>
          <w:i/>
          <w:iCs/>
          <w:szCs w:val="24"/>
        </w:rPr>
        <w:t xml:space="preserve"> </w:t>
      </w:r>
      <w:proofErr w:type="spellStart"/>
      <w:r w:rsidRPr="003F0344">
        <w:rPr>
          <w:rFonts w:cs="Times New Roman"/>
          <w:i/>
          <w:iCs/>
          <w:szCs w:val="24"/>
        </w:rPr>
        <w:t>satuan</w:t>
      </w:r>
      <w:proofErr w:type="spellEnd"/>
      <w:r w:rsidRPr="003F0344">
        <w:rPr>
          <w:rFonts w:cs="Times New Roman"/>
          <w:i/>
          <w:iCs/>
          <w:szCs w:val="24"/>
        </w:rPr>
        <w:t xml:space="preserve"> </w:t>
      </w:r>
      <w:proofErr w:type="spellStart"/>
      <w:r w:rsidRPr="003F0344">
        <w:rPr>
          <w:rFonts w:cs="Times New Roman"/>
          <w:i/>
          <w:iCs/>
          <w:szCs w:val="24"/>
        </w:rPr>
        <w:t>rumah</w:t>
      </w:r>
      <w:proofErr w:type="spellEnd"/>
      <w:r w:rsidRPr="003F0344">
        <w:rPr>
          <w:rFonts w:cs="Times New Roman"/>
          <w:i/>
          <w:iCs/>
          <w:szCs w:val="24"/>
        </w:rPr>
        <w:t xml:space="preserve"> </w:t>
      </w:r>
      <w:proofErr w:type="spellStart"/>
      <w:r w:rsidRPr="003F0344">
        <w:rPr>
          <w:rFonts w:cs="Times New Roman"/>
          <w:i/>
          <w:iCs/>
          <w:szCs w:val="24"/>
        </w:rPr>
        <w:t>susun</w:t>
      </w:r>
      <w:proofErr w:type="spellEnd"/>
      <w:r w:rsidRPr="003F0344">
        <w:rPr>
          <w:rFonts w:cs="Times New Roman"/>
          <w:szCs w:val="24"/>
        </w:rPr>
        <w:t xml:space="preserve">” </w:t>
      </w:r>
    </w:p>
    <w:p w14:paraId="6CFD0A1F" w14:textId="77777777" w:rsidR="003F0344" w:rsidRDefault="003F0344" w:rsidP="003F0344">
      <w:pPr>
        <w:spacing w:line="480" w:lineRule="auto"/>
        <w:ind w:left="709"/>
        <w:rPr>
          <w:rFonts w:cs="Times New Roman"/>
          <w:szCs w:val="24"/>
        </w:rPr>
      </w:pPr>
      <w:r w:rsidRPr="003F0344">
        <w:rPr>
          <w:rFonts w:cs="Times New Roman"/>
          <w:szCs w:val="24"/>
        </w:rPr>
        <w:t xml:space="preserve">Lalu </w:t>
      </w:r>
      <w:proofErr w:type="spellStart"/>
      <w:r w:rsidRPr="003F0344">
        <w:rPr>
          <w:rFonts w:cs="Times New Roman"/>
          <w:szCs w:val="24"/>
        </w:rPr>
        <w:t>tugas</w:t>
      </w:r>
      <w:proofErr w:type="spellEnd"/>
      <w:r w:rsidRPr="003F0344">
        <w:rPr>
          <w:rFonts w:cs="Times New Roman"/>
          <w:szCs w:val="24"/>
        </w:rPr>
        <w:t xml:space="preserve"> </w:t>
      </w:r>
      <w:proofErr w:type="spellStart"/>
      <w:r w:rsidRPr="003F0344">
        <w:rPr>
          <w:rFonts w:cs="Times New Roman"/>
          <w:szCs w:val="24"/>
        </w:rPr>
        <w:t>pokok</w:t>
      </w:r>
      <w:proofErr w:type="spellEnd"/>
      <w:r w:rsidRPr="003F0344">
        <w:rPr>
          <w:rFonts w:cs="Times New Roman"/>
          <w:szCs w:val="24"/>
        </w:rPr>
        <w:t xml:space="preserve"> PPAT </w:t>
      </w:r>
      <w:proofErr w:type="spellStart"/>
      <w:proofErr w:type="gramStart"/>
      <w:r w:rsidRPr="003F0344">
        <w:rPr>
          <w:rFonts w:cs="Times New Roman"/>
          <w:szCs w:val="24"/>
        </w:rPr>
        <w:t>ialah</w:t>
      </w:r>
      <w:proofErr w:type="spellEnd"/>
      <w:r w:rsidRPr="003F0344">
        <w:rPr>
          <w:rFonts w:cs="Times New Roman"/>
          <w:szCs w:val="24"/>
        </w:rPr>
        <w:t xml:space="preserve"> </w:t>
      </w:r>
      <w:r>
        <w:rPr>
          <w:rFonts w:cs="Times New Roman"/>
          <w:szCs w:val="24"/>
        </w:rPr>
        <w:t>:</w:t>
      </w:r>
      <w:proofErr w:type="gramEnd"/>
    </w:p>
    <w:p w14:paraId="66CFA0AA" w14:textId="0D5805CC" w:rsidR="003F0344" w:rsidRDefault="003F0344" w:rsidP="003F0344">
      <w:pPr>
        <w:spacing w:line="240" w:lineRule="auto"/>
        <w:ind w:left="1418"/>
        <w:rPr>
          <w:rFonts w:cs="Times New Roman"/>
          <w:szCs w:val="24"/>
        </w:rPr>
      </w:pPr>
      <w:r w:rsidRPr="003F0344">
        <w:rPr>
          <w:rFonts w:cs="Times New Roman"/>
          <w:szCs w:val="24"/>
        </w:rPr>
        <w:t>“</w:t>
      </w:r>
      <w:proofErr w:type="spellStart"/>
      <w:r w:rsidRPr="003F0344">
        <w:rPr>
          <w:rFonts w:cs="Times New Roman"/>
          <w:i/>
          <w:iCs/>
          <w:szCs w:val="24"/>
        </w:rPr>
        <w:t>Melaksanakan</w:t>
      </w:r>
      <w:proofErr w:type="spellEnd"/>
      <w:r w:rsidRPr="003F0344">
        <w:rPr>
          <w:rFonts w:cs="Times New Roman"/>
          <w:i/>
          <w:iCs/>
          <w:szCs w:val="24"/>
        </w:rPr>
        <w:t xml:space="preserve"> </w:t>
      </w:r>
      <w:proofErr w:type="spellStart"/>
      <w:r w:rsidRPr="003F0344">
        <w:rPr>
          <w:rFonts w:cs="Times New Roman"/>
          <w:i/>
          <w:iCs/>
          <w:szCs w:val="24"/>
        </w:rPr>
        <w:t>sebagai</w:t>
      </w:r>
      <w:proofErr w:type="spellEnd"/>
      <w:r w:rsidRPr="003F0344">
        <w:rPr>
          <w:rFonts w:cs="Times New Roman"/>
          <w:i/>
          <w:iCs/>
          <w:szCs w:val="24"/>
        </w:rPr>
        <w:t xml:space="preserve"> </w:t>
      </w:r>
      <w:proofErr w:type="spellStart"/>
      <w:r w:rsidRPr="003F0344">
        <w:rPr>
          <w:rFonts w:cs="Times New Roman"/>
          <w:i/>
          <w:iCs/>
          <w:szCs w:val="24"/>
        </w:rPr>
        <w:t>kegiatan</w:t>
      </w:r>
      <w:proofErr w:type="spellEnd"/>
      <w:r w:rsidRPr="003F0344">
        <w:rPr>
          <w:rFonts w:cs="Times New Roman"/>
          <w:i/>
          <w:iCs/>
          <w:szCs w:val="24"/>
        </w:rPr>
        <w:t xml:space="preserve"> </w:t>
      </w:r>
      <w:proofErr w:type="spellStart"/>
      <w:r w:rsidRPr="003F0344">
        <w:rPr>
          <w:rFonts w:cs="Times New Roman"/>
          <w:i/>
          <w:iCs/>
          <w:szCs w:val="24"/>
        </w:rPr>
        <w:t>pendaftaran</w:t>
      </w:r>
      <w:proofErr w:type="spellEnd"/>
      <w:r w:rsidRPr="003F0344">
        <w:rPr>
          <w:rFonts w:cs="Times New Roman"/>
          <w:i/>
          <w:iCs/>
          <w:szCs w:val="24"/>
        </w:rPr>
        <w:t xml:space="preserve"> </w:t>
      </w:r>
      <w:proofErr w:type="spellStart"/>
      <w:r w:rsidRPr="003F0344">
        <w:rPr>
          <w:rFonts w:cs="Times New Roman"/>
          <w:i/>
          <w:iCs/>
          <w:szCs w:val="24"/>
        </w:rPr>
        <w:t>tanah</w:t>
      </w:r>
      <w:proofErr w:type="spellEnd"/>
      <w:r w:rsidRPr="003F0344">
        <w:rPr>
          <w:rFonts w:cs="Times New Roman"/>
          <w:i/>
          <w:iCs/>
          <w:szCs w:val="24"/>
        </w:rPr>
        <w:t xml:space="preserve"> </w:t>
      </w:r>
      <w:proofErr w:type="spellStart"/>
      <w:r w:rsidRPr="003F0344">
        <w:rPr>
          <w:rFonts w:cs="Times New Roman"/>
          <w:i/>
          <w:iCs/>
          <w:szCs w:val="24"/>
        </w:rPr>
        <w:t>dengan</w:t>
      </w:r>
      <w:proofErr w:type="spellEnd"/>
      <w:r w:rsidRPr="003F0344">
        <w:rPr>
          <w:rFonts w:cs="Times New Roman"/>
          <w:i/>
          <w:iCs/>
          <w:szCs w:val="24"/>
        </w:rPr>
        <w:t xml:space="preserve"> </w:t>
      </w:r>
      <w:proofErr w:type="spellStart"/>
      <w:r w:rsidRPr="003F0344">
        <w:rPr>
          <w:rFonts w:cs="Times New Roman"/>
          <w:i/>
          <w:iCs/>
          <w:szCs w:val="24"/>
        </w:rPr>
        <w:t>membuat</w:t>
      </w:r>
      <w:proofErr w:type="spellEnd"/>
      <w:r w:rsidRPr="003F0344">
        <w:rPr>
          <w:rFonts w:cs="Times New Roman"/>
          <w:i/>
          <w:iCs/>
          <w:szCs w:val="24"/>
        </w:rPr>
        <w:t xml:space="preserve"> </w:t>
      </w:r>
      <w:proofErr w:type="spellStart"/>
      <w:r w:rsidRPr="003F0344">
        <w:rPr>
          <w:rFonts w:cs="Times New Roman"/>
          <w:i/>
          <w:iCs/>
          <w:szCs w:val="24"/>
        </w:rPr>
        <w:t>akta</w:t>
      </w:r>
      <w:proofErr w:type="spellEnd"/>
      <w:r w:rsidRPr="003F0344">
        <w:rPr>
          <w:rFonts w:cs="Times New Roman"/>
          <w:i/>
          <w:iCs/>
          <w:szCs w:val="24"/>
        </w:rPr>
        <w:t xml:space="preserve"> </w:t>
      </w:r>
      <w:proofErr w:type="spellStart"/>
      <w:r w:rsidRPr="003F0344">
        <w:rPr>
          <w:rFonts w:cs="Times New Roman"/>
          <w:i/>
          <w:iCs/>
          <w:szCs w:val="24"/>
        </w:rPr>
        <w:t>sebagai</w:t>
      </w:r>
      <w:proofErr w:type="spellEnd"/>
      <w:r w:rsidRPr="003F0344">
        <w:rPr>
          <w:rFonts w:cs="Times New Roman"/>
          <w:i/>
          <w:iCs/>
          <w:szCs w:val="24"/>
        </w:rPr>
        <w:t xml:space="preserve"> </w:t>
      </w:r>
      <w:proofErr w:type="spellStart"/>
      <w:r w:rsidRPr="003F0344">
        <w:rPr>
          <w:rFonts w:cs="Times New Roman"/>
          <w:i/>
          <w:iCs/>
          <w:szCs w:val="24"/>
        </w:rPr>
        <w:t>bukti</w:t>
      </w:r>
      <w:proofErr w:type="spellEnd"/>
      <w:r w:rsidRPr="003F0344">
        <w:rPr>
          <w:rFonts w:cs="Times New Roman"/>
          <w:i/>
          <w:iCs/>
          <w:szCs w:val="24"/>
        </w:rPr>
        <w:t xml:space="preserve"> </w:t>
      </w:r>
      <w:proofErr w:type="spellStart"/>
      <w:r w:rsidRPr="003F0344">
        <w:rPr>
          <w:rFonts w:cs="Times New Roman"/>
          <w:i/>
          <w:iCs/>
          <w:szCs w:val="24"/>
        </w:rPr>
        <w:t>telah</w:t>
      </w:r>
      <w:proofErr w:type="spellEnd"/>
      <w:r w:rsidRPr="003F0344">
        <w:rPr>
          <w:rFonts w:cs="Times New Roman"/>
          <w:i/>
          <w:iCs/>
          <w:szCs w:val="24"/>
        </w:rPr>
        <w:t xml:space="preserve"> </w:t>
      </w:r>
      <w:proofErr w:type="spellStart"/>
      <w:r w:rsidRPr="003F0344">
        <w:rPr>
          <w:rFonts w:cs="Times New Roman"/>
          <w:i/>
          <w:iCs/>
          <w:szCs w:val="24"/>
        </w:rPr>
        <w:t>dilakukannya</w:t>
      </w:r>
      <w:proofErr w:type="spellEnd"/>
      <w:r w:rsidRPr="003F0344">
        <w:rPr>
          <w:rFonts w:cs="Times New Roman"/>
          <w:i/>
          <w:iCs/>
          <w:szCs w:val="24"/>
        </w:rPr>
        <w:t xml:space="preserve"> </w:t>
      </w:r>
      <w:proofErr w:type="spellStart"/>
      <w:r w:rsidRPr="003F0344">
        <w:rPr>
          <w:rFonts w:cs="Times New Roman"/>
          <w:i/>
          <w:iCs/>
          <w:szCs w:val="24"/>
        </w:rPr>
        <w:t>perbuatan</w:t>
      </w:r>
      <w:proofErr w:type="spellEnd"/>
      <w:r w:rsidRPr="003F0344">
        <w:rPr>
          <w:rFonts w:cs="Times New Roman"/>
          <w:i/>
          <w:iCs/>
          <w:szCs w:val="24"/>
        </w:rPr>
        <w:t xml:space="preserve"> </w:t>
      </w:r>
      <w:proofErr w:type="spellStart"/>
      <w:r w:rsidRPr="003F0344">
        <w:rPr>
          <w:rFonts w:cs="Times New Roman"/>
          <w:i/>
          <w:iCs/>
          <w:szCs w:val="24"/>
        </w:rPr>
        <w:t>hukum</w:t>
      </w:r>
      <w:proofErr w:type="spellEnd"/>
      <w:r w:rsidRPr="003F0344">
        <w:rPr>
          <w:rFonts w:cs="Times New Roman"/>
          <w:i/>
          <w:iCs/>
          <w:szCs w:val="24"/>
        </w:rPr>
        <w:t xml:space="preserve"> </w:t>
      </w:r>
      <w:proofErr w:type="spellStart"/>
      <w:r w:rsidRPr="003F0344">
        <w:rPr>
          <w:rFonts w:cs="Times New Roman"/>
          <w:i/>
          <w:iCs/>
          <w:szCs w:val="24"/>
        </w:rPr>
        <w:t>tertentu</w:t>
      </w:r>
      <w:proofErr w:type="spellEnd"/>
      <w:r w:rsidRPr="003F0344">
        <w:rPr>
          <w:rFonts w:cs="Times New Roman"/>
          <w:i/>
          <w:iCs/>
          <w:szCs w:val="24"/>
        </w:rPr>
        <w:t xml:space="preserve">, </w:t>
      </w:r>
      <w:proofErr w:type="spellStart"/>
      <w:r w:rsidRPr="003F0344">
        <w:rPr>
          <w:rFonts w:cs="Times New Roman"/>
          <w:i/>
          <w:iCs/>
          <w:szCs w:val="24"/>
        </w:rPr>
        <w:t>mengenai</w:t>
      </w:r>
      <w:proofErr w:type="spellEnd"/>
      <w:r w:rsidRPr="003F0344">
        <w:rPr>
          <w:rFonts w:cs="Times New Roman"/>
          <w:i/>
          <w:iCs/>
          <w:szCs w:val="24"/>
        </w:rPr>
        <w:t xml:space="preserve"> </w:t>
      </w:r>
      <w:proofErr w:type="spellStart"/>
      <w:r w:rsidRPr="003F0344">
        <w:rPr>
          <w:rFonts w:cs="Times New Roman"/>
          <w:i/>
          <w:iCs/>
          <w:szCs w:val="24"/>
        </w:rPr>
        <w:t>hak</w:t>
      </w:r>
      <w:proofErr w:type="spellEnd"/>
      <w:r w:rsidRPr="003F0344">
        <w:rPr>
          <w:rFonts w:cs="Times New Roman"/>
          <w:i/>
          <w:iCs/>
          <w:szCs w:val="24"/>
        </w:rPr>
        <w:t xml:space="preserve"> </w:t>
      </w:r>
      <w:proofErr w:type="spellStart"/>
      <w:r w:rsidRPr="003F0344">
        <w:rPr>
          <w:rFonts w:cs="Times New Roman"/>
          <w:i/>
          <w:iCs/>
          <w:szCs w:val="24"/>
        </w:rPr>
        <w:t>atas</w:t>
      </w:r>
      <w:proofErr w:type="spellEnd"/>
      <w:r w:rsidRPr="003F0344">
        <w:rPr>
          <w:rFonts w:cs="Times New Roman"/>
          <w:i/>
          <w:iCs/>
          <w:szCs w:val="24"/>
        </w:rPr>
        <w:t xml:space="preserve"> </w:t>
      </w:r>
      <w:proofErr w:type="spellStart"/>
      <w:r w:rsidRPr="003F0344">
        <w:rPr>
          <w:rFonts w:cs="Times New Roman"/>
          <w:i/>
          <w:iCs/>
          <w:szCs w:val="24"/>
        </w:rPr>
        <w:t>tanah</w:t>
      </w:r>
      <w:proofErr w:type="spellEnd"/>
      <w:r w:rsidRPr="003F0344">
        <w:rPr>
          <w:rFonts w:cs="Times New Roman"/>
          <w:i/>
          <w:iCs/>
          <w:szCs w:val="24"/>
        </w:rPr>
        <w:t xml:space="preserve"> </w:t>
      </w:r>
      <w:proofErr w:type="spellStart"/>
      <w:r w:rsidRPr="003F0344">
        <w:rPr>
          <w:rFonts w:cs="Times New Roman"/>
          <w:i/>
          <w:iCs/>
          <w:szCs w:val="24"/>
        </w:rPr>
        <w:t>Hak</w:t>
      </w:r>
      <w:proofErr w:type="spellEnd"/>
      <w:r w:rsidRPr="003F0344">
        <w:rPr>
          <w:rFonts w:cs="Times New Roman"/>
          <w:i/>
          <w:iCs/>
          <w:szCs w:val="24"/>
        </w:rPr>
        <w:t xml:space="preserve"> Milik Atas </w:t>
      </w:r>
      <w:proofErr w:type="spellStart"/>
      <w:r w:rsidRPr="003F0344">
        <w:rPr>
          <w:rFonts w:cs="Times New Roman"/>
          <w:i/>
          <w:iCs/>
          <w:szCs w:val="24"/>
        </w:rPr>
        <w:t>Satuan</w:t>
      </w:r>
      <w:proofErr w:type="spellEnd"/>
      <w:r w:rsidRPr="003F0344">
        <w:rPr>
          <w:rFonts w:cs="Times New Roman"/>
          <w:i/>
          <w:iCs/>
          <w:szCs w:val="24"/>
        </w:rPr>
        <w:t xml:space="preserve"> </w:t>
      </w:r>
      <w:proofErr w:type="spellStart"/>
      <w:r w:rsidRPr="003F0344">
        <w:rPr>
          <w:rFonts w:cs="Times New Roman"/>
          <w:i/>
          <w:iCs/>
          <w:szCs w:val="24"/>
        </w:rPr>
        <w:t>Rumah</w:t>
      </w:r>
      <w:proofErr w:type="spellEnd"/>
      <w:r w:rsidRPr="003F0344">
        <w:rPr>
          <w:rFonts w:cs="Times New Roman"/>
          <w:i/>
          <w:iCs/>
          <w:szCs w:val="24"/>
        </w:rPr>
        <w:t xml:space="preserve"> </w:t>
      </w:r>
      <w:proofErr w:type="spellStart"/>
      <w:r w:rsidRPr="003F0344">
        <w:rPr>
          <w:rFonts w:cs="Times New Roman"/>
          <w:i/>
          <w:iCs/>
          <w:szCs w:val="24"/>
        </w:rPr>
        <w:t>Susun</w:t>
      </w:r>
      <w:proofErr w:type="spellEnd"/>
      <w:r w:rsidRPr="003F0344">
        <w:rPr>
          <w:rFonts w:cs="Times New Roman"/>
          <w:i/>
          <w:iCs/>
          <w:szCs w:val="24"/>
        </w:rPr>
        <w:t xml:space="preserve">, yang </w:t>
      </w:r>
      <w:proofErr w:type="spellStart"/>
      <w:r w:rsidRPr="003F0344">
        <w:rPr>
          <w:rFonts w:cs="Times New Roman"/>
          <w:i/>
          <w:iCs/>
          <w:szCs w:val="24"/>
        </w:rPr>
        <w:t>akan</w:t>
      </w:r>
      <w:proofErr w:type="spellEnd"/>
      <w:r w:rsidRPr="003F0344">
        <w:rPr>
          <w:rFonts w:cs="Times New Roman"/>
          <w:i/>
          <w:iCs/>
          <w:szCs w:val="24"/>
        </w:rPr>
        <w:t xml:space="preserve"> </w:t>
      </w:r>
      <w:proofErr w:type="spellStart"/>
      <w:r w:rsidRPr="003F0344">
        <w:rPr>
          <w:rFonts w:cs="Times New Roman"/>
          <w:i/>
          <w:iCs/>
          <w:szCs w:val="24"/>
        </w:rPr>
        <w:t>dijadikan</w:t>
      </w:r>
      <w:proofErr w:type="spellEnd"/>
      <w:r w:rsidRPr="003F0344">
        <w:rPr>
          <w:rFonts w:cs="Times New Roman"/>
          <w:i/>
          <w:iCs/>
          <w:szCs w:val="24"/>
        </w:rPr>
        <w:t xml:space="preserve"> </w:t>
      </w:r>
      <w:proofErr w:type="spellStart"/>
      <w:r w:rsidRPr="003F0344">
        <w:rPr>
          <w:rFonts w:cs="Times New Roman"/>
          <w:i/>
          <w:iCs/>
          <w:szCs w:val="24"/>
        </w:rPr>
        <w:t>dasar</w:t>
      </w:r>
      <w:proofErr w:type="spellEnd"/>
      <w:r w:rsidRPr="003F0344">
        <w:rPr>
          <w:rFonts w:cs="Times New Roman"/>
          <w:i/>
          <w:iCs/>
          <w:szCs w:val="24"/>
        </w:rPr>
        <w:t xml:space="preserve"> </w:t>
      </w:r>
      <w:proofErr w:type="spellStart"/>
      <w:r w:rsidRPr="003F0344">
        <w:rPr>
          <w:rFonts w:cs="Times New Roman"/>
          <w:i/>
          <w:iCs/>
          <w:szCs w:val="24"/>
        </w:rPr>
        <w:t>bagi</w:t>
      </w:r>
      <w:proofErr w:type="spellEnd"/>
      <w:r w:rsidRPr="003F0344">
        <w:rPr>
          <w:rFonts w:cs="Times New Roman"/>
          <w:i/>
          <w:iCs/>
          <w:szCs w:val="24"/>
        </w:rPr>
        <w:t xml:space="preserve"> </w:t>
      </w:r>
      <w:proofErr w:type="spellStart"/>
      <w:r w:rsidRPr="003F0344">
        <w:rPr>
          <w:rFonts w:cs="Times New Roman"/>
          <w:i/>
          <w:iCs/>
          <w:szCs w:val="24"/>
        </w:rPr>
        <w:t>pendaftaran</w:t>
      </w:r>
      <w:proofErr w:type="spellEnd"/>
      <w:r w:rsidRPr="003F0344">
        <w:rPr>
          <w:rFonts w:cs="Times New Roman"/>
          <w:i/>
          <w:iCs/>
          <w:szCs w:val="24"/>
        </w:rPr>
        <w:t xml:space="preserve"> </w:t>
      </w:r>
      <w:proofErr w:type="spellStart"/>
      <w:r w:rsidRPr="003F0344">
        <w:rPr>
          <w:rFonts w:cs="Times New Roman"/>
          <w:i/>
          <w:iCs/>
          <w:szCs w:val="24"/>
        </w:rPr>
        <w:t>perubahan</w:t>
      </w:r>
      <w:proofErr w:type="spellEnd"/>
      <w:r w:rsidRPr="003F0344">
        <w:rPr>
          <w:rFonts w:cs="Times New Roman"/>
          <w:i/>
          <w:iCs/>
          <w:szCs w:val="24"/>
        </w:rPr>
        <w:t xml:space="preserve"> data </w:t>
      </w:r>
      <w:proofErr w:type="spellStart"/>
      <w:r w:rsidRPr="003F0344">
        <w:rPr>
          <w:rFonts w:cs="Times New Roman"/>
          <w:i/>
          <w:iCs/>
          <w:szCs w:val="24"/>
        </w:rPr>
        <w:t>pendaftaran</w:t>
      </w:r>
      <w:proofErr w:type="spellEnd"/>
      <w:r w:rsidRPr="003F0344">
        <w:rPr>
          <w:rFonts w:cs="Times New Roman"/>
          <w:i/>
          <w:iCs/>
          <w:szCs w:val="24"/>
        </w:rPr>
        <w:t xml:space="preserve"> </w:t>
      </w:r>
      <w:proofErr w:type="spellStart"/>
      <w:r w:rsidRPr="003F0344">
        <w:rPr>
          <w:rFonts w:cs="Times New Roman"/>
          <w:i/>
          <w:iCs/>
          <w:szCs w:val="24"/>
        </w:rPr>
        <w:t>tanah</w:t>
      </w:r>
      <w:proofErr w:type="spellEnd"/>
      <w:r w:rsidRPr="003F0344">
        <w:rPr>
          <w:rFonts w:cs="Times New Roman"/>
          <w:i/>
          <w:iCs/>
          <w:szCs w:val="24"/>
        </w:rPr>
        <w:t xml:space="preserve"> yang </w:t>
      </w:r>
      <w:proofErr w:type="spellStart"/>
      <w:r w:rsidRPr="003F0344">
        <w:rPr>
          <w:rFonts w:cs="Times New Roman"/>
          <w:i/>
          <w:iCs/>
          <w:szCs w:val="24"/>
        </w:rPr>
        <w:t>diakibatkan</w:t>
      </w:r>
      <w:proofErr w:type="spellEnd"/>
      <w:r w:rsidRPr="003F0344">
        <w:rPr>
          <w:rFonts w:cs="Times New Roman"/>
          <w:i/>
          <w:iCs/>
          <w:szCs w:val="24"/>
        </w:rPr>
        <w:t xml:space="preserve"> oleh </w:t>
      </w:r>
      <w:proofErr w:type="spellStart"/>
      <w:r w:rsidRPr="003F0344">
        <w:rPr>
          <w:rFonts w:cs="Times New Roman"/>
          <w:i/>
          <w:iCs/>
          <w:szCs w:val="24"/>
        </w:rPr>
        <w:t>peraturan</w:t>
      </w:r>
      <w:proofErr w:type="spellEnd"/>
      <w:r w:rsidRPr="003F0344">
        <w:rPr>
          <w:rFonts w:cs="Times New Roman"/>
          <w:i/>
          <w:iCs/>
          <w:szCs w:val="24"/>
        </w:rPr>
        <w:t xml:space="preserve"> </w:t>
      </w:r>
      <w:proofErr w:type="spellStart"/>
      <w:r w:rsidRPr="003F0344">
        <w:rPr>
          <w:rFonts w:cs="Times New Roman"/>
          <w:i/>
          <w:iCs/>
          <w:szCs w:val="24"/>
        </w:rPr>
        <w:t>hukum</w:t>
      </w:r>
      <w:proofErr w:type="spellEnd"/>
      <w:r w:rsidRPr="003F0344">
        <w:rPr>
          <w:rFonts w:cs="Times New Roman"/>
          <w:i/>
          <w:iCs/>
          <w:szCs w:val="24"/>
        </w:rPr>
        <w:t xml:space="preserve"> </w:t>
      </w:r>
      <w:proofErr w:type="spellStart"/>
      <w:r w:rsidRPr="003F0344">
        <w:rPr>
          <w:rFonts w:cs="Times New Roman"/>
          <w:i/>
          <w:iCs/>
          <w:szCs w:val="24"/>
        </w:rPr>
        <w:t>itu</w:t>
      </w:r>
      <w:proofErr w:type="spellEnd"/>
      <w:r w:rsidRPr="003F0344">
        <w:rPr>
          <w:rFonts w:cs="Times New Roman"/>
          <w:szCs w:val="24"/>
        </w:rPr>
        <w:t xml:space="preserve">”. </w:t>
      </w:r>
    </w:p>
    <w:p w14:paraId="03277EF5" w14:textId="77777777" w:rsidR="003F0344" w:rsidRDefault="003F0344" w:rsidP="003F0344">
      <w:pPr>
        <w:spacing w:after="0" w:line="480" w:lineRule="auto"/>
        <w:ind w:left="709"/>
        <w:rPr>
          <w:rFonts w:cs="Times New Roman"/>
          <w:szCs w:val="24"/>
        </w:rPr>
      </w:pPr>
      <w:r w:rsidRPr="003F0344">
        <w:rPr>
          <w:rFonts w:cs="Times New Roman"/>
          <w:szCs w:val="24"/>
        </w:rPr>
        <w:t xml:space="preserve">Adapun </w:t>
      </w:r>
      <w:proofErr w:type="spellStart"/>
      <w:r w:rsidRPr="003F0344">
        <w:rPr>
          <w:rFonts w:cs="Times New Roman"/>
          <w:szCs w:val="24"/>
        </w:rPr>
        <w:t>Kewenangan</w:t>
      </w:r>
      <w:proofErr w:type="spellEnd"/>
      <w:r w:rsidRPr="003F0344">
        <w:rPr>
          <w:rFonts w:cs="Times New Roman"/>
          <w:szCs w:val="24"/>
        </w:rPr>
        <w:t xml:space="preserve"> PPAT pada </w:t>
      </w:r>
      <w:proofErr w:type="spellStart"/>
      <w:r w:rsidRPr="003F0344">
        <w:rPr>
          <w:rFonts w:cs="Times New Roman"/>
          <w:szCs w:val="24"/>
        </w:rPr>
        <w:t>pasal</w:t>
      </w:r>
      <w:proofErr w:type="spellEnd"/>
      <w:r w:rsidRPr="003F0344">
        <w:rPr>
          <w:rFonts w:cs="Times New Roman"/>
          <w:szCs w:val="24"/>
        </w:rPr>
        <w:t xml:space="preserve"> 3 </w:t>
      </w:r>
      <w:proofErr w:type="spellStart"/>
      <w:r w:rsidRPr="003F0344">
        <w:rPr>
          <w:rFonts w:cs="Times New Roman"/>
          <w:szCs w:val="24"/>
        </w:rPr>
        <w:t>Peraturan</w:t>
      </w:r>
      <w:proofErr w:type="spellEnd"/>
      <w:r w:rsidRPr="003F0344">
        <w:rPr>
          <w:rFonts w:cs="Times New Roman"/>
          <w:szCs w:val="24"/>
        </w:rPr>
        <w:t xml:space="preserve"> </w:t>
      </w:r>
      <w:proofErr w:type="spellStart"/>
      <w:r w:rsidRPr="003F0344">
        <w:rPr>
          <w:rFonts w:cs="Times New Roman"/>
          <w:szCs w:val="24"/>
        </w:rPr>
        <w:t>Pemerintah</w:t>
      </w:r>
      <w:proofErr w:type="spellEnd"/>
      <w:r w:rsidRPr="003F0344">
        <w:rPr>
          <w:rFonts w:cs="Times New Roman"/>
          <w:szCs w:val="24"/>
        </w:rPr>
        <w:t xml:space="preserve"> </w:t>
      </w:r>
      <w:proofErr w:type="spellStart"/>
      <w:r w:rsidRPr="003F0344">
        <w:rPr>
          <w:rFonts w:cs="Times New Roman"/>
          <w:szCs w:val="24"/>
        </w:rPr>
        <w:t>Nomor</w:t>
      </w:r>
      <w:proofErr w:type="spellEnd"/>
      <w:r w:rsidRPr="003F0344">
        <w:rPr>
          <w:rFonts w:cs="Times New Roman"/>
          <w:szCs w:val="24"/>
        </w:rPr>
        <w:t xml:space="preserve"> 37 </w:t>
      </w:r>
      <w:proofErr w:type="spellStart"/>
      <w:r w:rsidRPr="003F0344">
        <w:rPr>
          <w:rFonts w:cs="Times New Roman"/>
          <w:szCs w:val="24"/>
        </w:rPr>
        <w:t>Tahun</w:t>
      </w:r>
      <w:proofErr w:type="spellEnd"/>
      <w:r w:rsidRPr="003F0344">
        <w:rPr>
          <w:rFonts w:cs="Times New Roman"/>
          <w:szCs w:val="24"/>
        </w:rPr>
        <w:t xml:space="preserve"> 1998 </w:t>
      </w:r>
      <w:proofErr w:type="spellStart"/>
      <w:r w:rsidRPr="003F0344">
        <w:rPr>
          <w:rFonts w:cs="Times New Roman"/>
          <w:szCs w:val="24"/>
        </w:rPr>
        <w:t>mengatakan</w:t>
      </w:r>
      <w:proofErr w:type="spellEnd"/>
      <w:r w:rsidRPr="003F0344">
        <w:rPr>
          <w:rFonts w:cs="Times New Roman"/>
          <w:szCs w:val="24"/>
        </w:rPr>
        <w:t xml:space="preserve">: </w:t>
      </w:r>
    </w:p>
    <w:p w14:paraId="7757DF06" w14:textId="77777777" w:rsidR="003F0344" w:rsidRDefault="003F0344" w:rsidP="003F0344">
      <w:pPr>
        <w:spacing w:line="240" w:lineRule="auto"/>
        <w:ind w:left="1418"/>
        <w:rPr>
          <w:rFonts w:cs="Times New Roman"/>
          <w:szCs w:val="24"/>
        </w:rPr>
      </w:pPr>
      <w:r w:rsidRPr="003F0344">
        <w:rPr>
          <w:rFonts w:cs="Times New Roman"/>
          <w:szCs w:val="24"/>
        </w:rPr>
        <w:t>“</w:t>
      </w:r>
      <w:proofErr w:type="spellStart"/>
      <w:r w:rsidRPr="003F0344">
        <w:rPr>
          <w:rFonts w:cs="Times New Roman"/>
          <w:i/>
          <w:iCs/>
          <w:szCs w:val="24"/>
        </w:rPr>
        <w:t>Untuk</w:t>
      </w:r>
      <w:proofErr w:type="spellEnd"/>
      <w:r w:rsidRPr="003F0344">
        <w:rPr>
          <w:rFonts w:cs="Times New Roman"/>
          <w:i/>
          <w:iCs/>
          <w:szCs w:val="24"/>
        </w:rPr>
        <w:t xml:space="preserve"> </w:t>
      </w:r>
      <w:proofErr w:type="spellStart"/>
      <w:r w:rsidRPr="003F0344">
        <w:rPr>
          <w:rFonts w:cs="Times New Roman"/>
          <w:i/>
          <w:iCs/>
          <w:szCs w:val="24"/>
        </w:rPr>
        <w:t>melaksanakan</w:t>
      </w:r>
      <w:proofErr w:type="spellEnd"/>
      <w:r w:rsidRPr="003F0344">
        <w:rPr>
          <w:rFonts w:cs="Times New Roman"/>
          <w:i/>
          <w:iCs/>
          <w:szCs w:val="24"/>
        </w:rPr>
        <w:t xml:space="preserve"> </w:t>
      </w:r>
      <w:proofErr w:type="spellStart"/>
      <w:r w:rsidRPr="003F0344">
        <w:rPr>
          <w:rFonts w:cs="Times New Roman"/>
          <w:i/>
          <w:iCs/>
          <w:szCs w:val="24"/>
        </w:rPr>
        <w:t>tugas</w:t>
      </w:r>
      <w:proofErr w:type="spellEnd"/>
      <w:r w:rsidRPr="003F0344">
        <w:rPr>
          <w:rFonts w:cs="Times New Roman"/>
          <w:i/>
          <w:iCs/>
          <w:szCs w:val="24"/>
        </w:rPr>
        <w:t xml:space="preserve"> </w:t>
      </w:r>
      <w:proofErr w:type="spellStart"/>
      <w:r w:rsidRPr="003F0344">
        <w:rPr>
          <w:rFonts w:cs="Times New Roman"/>
          <w:i/>
          <w:iCs/>
          <w:szCs w:val="24"/>
        </w:rPr>
        <w:t>pokok</w:t>
      </w:r>
      <w:proofErr w:type="spellEnd"/>
      <w:r w:rsidRPr="003F0344">
        <w:rPr>
          <w:rFonts w:cs="Times New Roman"/>
          <w:i/>
          <w:iCs/>
          <w:szCs w:val="24"/>
        </w:rPr>
        <w:t xml:space="preserve"> </w:t>
      </w:r>
      <w:proofErr w:type="spellStart"/>
      <w:r w:rsidRPr="003F0344">
        <w:rPr>
          <w:rFonts w:cs="Times New Roman"/>
          <w:i/>
          <w:iCs/>
          <w:szCs w:val="24"/>
        </w:rPr>
        <w:t>tersebut</w:t>
      </w:r>
      <w:proofErr w:type="spellEnd"/>
      <w:r w:rsidRPr="003F0344">
        <w:rPr>
          <w:rFonts w:cs="Times New Roman"/>
          <w:i/>
          <w:iCs/>
          <w:szCs w:val="24"/>
        </w:rPr>
        <w:t xml:space="preserve"> PPAT </w:t>
      </w:r>
      <w:proofErr w:type="spellStart"/>
      <w:r w:rsidRPr="003F0344">
        <w:rPr>
          <w:rFonts w:cs="Times New Roman"/>
          <w:i/>
          <w:iCs/>
          <w:szCs w:val="24"/>
        </w:rPr>
        <w:t>mempunyai</w:t>
      </w:r>
      <w:proofErr w:type="spellEnd"/>
      <w:r w:rsidRPr="003F0344">
        <w:rPr>
          <w:rFonts w:cs="Times New Roman"/>
          <w:i/>
          <w:iCs/>
          <w:szCs w:val="24"/>
        </w:rPr>
        <w:t xml:space="preserve"> </w:t>
      </w:r>
      <w:proofErr w:type="spellStart"/>
      <w:r w:rsidRPr="003F0344">
        <w:rPr>
          <w:rFonts w:cs="Times New Roman"/>
          <w:i/>
          <w:iCs/>
          <w:szCs w:val="24"/>
        </w:rPr>
        <w:t>kewenangan</w:t>
      </w:r>
      <w:proofErr w:type="spellEnd"/>
      <w:r w:rsidRPr="003F0344">
        <w:rPr>
          <w:rFonts w:cs="Times New Roman"/>
          <w:i/>
          <w:iCs/>
          <w:szCs w:val="24"/>
        </w:rPr>
        <w:t xml:space="preserve"> </w:t>
      </w:r>
      <w:proofErr w:type="spellStart"/>
      <w:r w:rsidRPr="003F0344">
        <w:rPr>
          <w:rFonts w:cs="Times New Roman"/>
          <w:i/>
          <w:iCs/>
          <w:szCs w:val="24"/>
        </w:rPr>
        <w:t>membuat</w:t>
      </w:r>
      <w:proofErr w:type="spellEnd"/>
      <w:r w:rsidRPr="003F0344">
        <w:rPr>
          <w:rFonts w:cs="Times New Roman"/>
          <w:i/>
          <w:iCs/>
          <w:szCs w:val="24"/>
        </w:rPr>
        <w:t xml:space="preserve"> </w:t>
      </w:r>
      <w:proofErr w:type="spellStart"/>
      <w:r w:rsidRPr="003F0344">
        <w:rPr>
          <w:rFonts w:cs="Times New Roman"/>
          <w:i/>
          <w:iCs/>
          <w:szCs w:val="24"/>
        </w:rPr>
        <w:t>akta</w:t>
      </w:r>
      <w:proofErr w:type="spellEnd"/>
      <w:r w:rsidRPr="003F0344">
        <w:rPr>
          <w:rFonts w:cs="Times New Roman"/>
          <w:i/>
          <w:iCs/>
          <w:szCs w:val="24"/>
        </w:rPr>
        <w:t xml:space="preserve"> </w:t>
      </w:r>
      <w:proofErr w:type="spellStart"/>
      <w:r w:rsidRPr="003F0344">
        <w:rPr>
          <w:rFonts w:cs="Times New Roman"/>
          <w:i/>
          <w:iCs/>
          <w:szCs w:val="24"/>
        </w:rPr>
        <w:t>otentik</w:t>
      </w:r>
      <w:proofErr w:type="spellEnd"/>
      <w:r w:rsidRPr="003F0344">
        <w:rPr>
          <w:rFonts w:cs="Times New Roman"/>
          <w:i/>
          <w:iCs/>
          <w:szCs w:val="24"/>
        </w:rPr>
        <w:t xml:space="preserve"> </w:t>
      </w:r>
      <w:proofErr w:type="spellStart"/>
      <w:r w:rsidRPr="003F0344">
        <w:rPr>
          <w:rFonts w:cs="Times New Roman"/>
          <w:i/>
          <w:iCs/>
          <w:szCs w:val="24"/>
        </w:rPr>
        <w:t>mengenai</w:t>
      </w:r>
      <w:proofErr w:type="spellEnd"/>
      <w:r w:rsidRPr="003F0344">
        <w:rPr>
          <w:rFonts w:cs="Times New Roman"/>
          <w:i/>
          <w:iCs/>
          <w:szCs w:val="24"/>
        </w:rPr>
        <w:t xml:space="preserve"> </w:t>
      </w:r>
      <w:proofErr w:type="spellStart"/>
      <w:r w:rsidRPr="003F0344">
        <w:rPr>
          <w:rFonts w:cs="Times New Roman"/>
          <w:i/>
          <w:iCs/>
          <w:szCs w:val="24"/>
        </w:rPr>
        <w:t>semua</w:t>
      </w:r>
      <w:proofErr w:type="spellEnd"/>
      <w:r w:rsidRPr="003F0344">
        <w:rPr>
          <w:rFonts w:cs="Times New Roman"/>
          <w:i/>
          <w:iCs/>
          <w:szCs w:val="24"/>
        </w:rPr>
        <w:t xml:space="preserve"> </w:t>
      </w:r>
      <w:proofErr w:type="spellStart"/>
      <w:r w:rsidRPr="003F0344">
        <w:rPr>
          <w:rFonts w:cs="Times New Roman"/>
          <w:i/>
          <w:iCs/>
          <w:szCs w:val="24"/>
        </w:rPr>
        <w:t>perbuatan</w:t>
      </w:r>
      <w:proofErr w:type="spellEnd"/>
      <w:r w:rsidRPr="003F0344">
        <w:rPr>
          <w:rFonts w:cs="Times New Roman"/>
          <w:i/>
          <w:iCs/>
          <w:szCs w:val="24"/>
        </w:rPr>
        <w:t xml:space="preserve"> </w:t>
      </w:r>
      <w:proofErr w:type="spellStart"/>
      <w:r w:rsidRPr="003F0344">
        <w:rPr>
          <w:rFonts w:cs="Times New Roman"/>
          <w:i/>
          <w:iCs/>
          <w:szCs w:val="24"/>
        </w:rPr>
        <w:t>hukum</w:t>
      </w:r>
      <w:proofErr w:type="spellEnd"/>
      <w:r w:rsidRPr="003F0344">
        <w:rPr>
          <w:rFonts w:cs="Times New Roman"/>
          <w:i/>
          <w:iCs/>
          <w:szCs w:val="24"/>
        </w:rPr>
        <w:t xml:space="preserve"> </w:t>
      </w:r>
      <w:proofErr w:type="spellStart"/>
      <w:r w:rsidRPr="003F0344">
        <w:rPr>
          <w:rFonts w:cs="Times New Roman"/>
          <w:i/>
          <w:iCs/>
          <w:szCs w:val="24"/>
        </w:rPr>
        <w:t>sebagaimana</w:t>
      </w:r>
      <w:proofErr w:type="spellEnd"/>
      <w:r w:rsidRPr="003F0344">
        <w:rPr>
          <w:rFonts w:cs="Times New Roman"/>
          <w:i/>
          <w:iCs/>
          <w:szCs w:val="24"/>
        </w:rPr>
        <w:t xml:space="preserve"> </w:t>
      </w:r>
      <w:proofErr w:type="spellStart"/>
      <w:r w:rsidRPr="003F0344">
        <w:rPr>
          <w:rFonts w:cs="Times New Roman"/>
          <w:i/>
          <w:iCs/>
          <w:szCs w:val="24"/>
        </w:rPr>
        <w:t>telah</w:t>
      </w:r>
      <w:proofErr w:type="spellEnd"/>
      <w:r w:rsidRPr="003F0344">
        <w:rPr>
          <w:rFonts w:cs="Times New Roman"/>
          <w:i/>
          <w:iCs/>
          <w:szCs w:val="24"/>
        </w:rPr>
        <w:t xml:space="preserve"> </w:t>
      </w:r>
      <w:proofErr w:type="spellStart"/>
      <w:r w:rsidRPr="003F0344">
        <w:rPr>
          <w:rFonts w:cs="Times New Roman"/>
          <w:i/>
          <w:iCs/>
          <w:szCs w:val="24"/>
        </w:rPr>
        <w:t>disebutkan</w:t>
      </w:r>
      <w:proofErr w:type="spellEnd"/>
      <w:r w:rsidRPr="003F0344">
        <w:rPr>
          <w:rFonts w:cs="Times New Roman"/>
          <w:i/>
          <w:iCs/>
          <w:szCs w:val="24"/>
        </w:rPr>
        <w:t xml:space="preserve"> di </w:t>
      </w:r>
      <w:proofErr w:type="spellStart"/>
      <w:r w:rsidRPr="003F0344">
        <w:rPr>
          <w:rFonts w:cs="Times New Roman"/>
          <w:i/>
          <w:iCs/>
          <w:szCs w:val="24"/>
        </w:rPr>
        <w:t>atas</w:t>
      </w:r>
      <w:proofErr w:type="spellEnd"/>
      <w:r w:rsidRPr="003F0344">
        <w:rPr>
          <w:rFonts w:cs="Times New Roman"/>
          <w:i/>
          <w:iCs/>
          <w:szCs w:val="24"/>
        </w:rPr>
        <w:t xml:space="preserve">, </w:t>
      </w:r>
      <w:proofErr w:type="spellStart"/>
      <w:r w:rsidRPr="003F0344">
        <w:rPr>
          <w:rFonts w:cs="Times New Roman"/>
          <w:i/>
          <w:iCs/>
          <w:szCs w:val="24"/>
        </w:rPr>
        <w:t>mengenai</w:t>
      </w:r>
      <w:proofErr w:type="spellEnd"/>
      <w:r w:rsidRPr="003F0344">
        <w:rPr>
          <w:rFonts w:cs="Times New Roman"/>
          <w:i/>
          <w:iCs/>
          <w:szCs w:val="24"/>
        </w:rPr>
        <w:t xml:space="preserve"> </w:t>
      </w:r>
      <w:proofErr w:type="spellStart"/>
      <w:r w:rsidRPr="003F0344">
        <w:rPr>
          <w:rFonts w:cs="Times New Roman"/>
          <w:i/>
          <w:iCs/>
          <w:szCs w:val="24"/>
        </w:rPr>
        <w:t>hak</w:t>
      </w:r>
      <w:proofErr w:type="spellEnd"/>
      <w:r w:rsidRPr="003F0344">
        <w:rPr>
          <w:rFonts w:cs="Times New Roman"/>
          <w:i/>
          <w:iCs/>
          <w:szCs w:val="24"/>
        </w:rPr>
        <w:t xml:space="preserve"> </w:t>
      </w:r>
      <w:proofErr w:type="spellStart"/>
      <w:r w:rsidRPr="003F0344">
        <w:rPr>
          <w:rFonts w:cs="Times New Roman"/>
          <w:i/>
          <w:iCs/>
          <w:szCs w:val="24"/>
        </w:rPr>
        <w:t>atas</w:t>
      </w:r>
      <w:proofErr w:type="spellEnd"/>
      <w:r w:rsidRPr="003F0344">
        <w:rPr>
          <w:rFonts w:cs="Times New Roman"/>
          <w:i/>
          <w:iCs/>
          <w:szCs w:val="24"/>
        </w:rPr>
        <w:t xml:space="preserve"> </w:t>
      </w:r>
      <w:proofErr w:type="spellStart"/>
      <w:r w:rsidRPr="003F0344">
        <w:rPr>
          <w:rFonts w:cs="Times New Roman"/>
          <w:i/>
          <w:iCs/>
          <w:szCs w:val="24"/>
        </w:rPr>
        <w:t>tanah</w:t>
      </w:r>
      <w:proofErr w:type="spellEnd"/>
      <w:r w:rsidRPr="003F0344">
        <w:rPr>
          <w:rFonts w:cs="Times New Roman"/>
          <w:i/>
          <w:iCs/>
          <w:szCs w:val="24"/>
        </w:rPr>
        <w:t xml:space="preserve"> dan </w:t>
      </w:r>
      <w:proofErr w:type="spellStart"/>
      <w:r w:rsidRPr="003F0344">
        <w:rPr>
          <w:rFonts w:cs="Times New Roman"/>
          <w:i/>
          <w:iCs/>
          <w:szCs w:val="24"/>
        </w:rPr>
        <w:t>hak</w:t>
      </w:r>
      <w:proofErr w:type="spellEnd"/>
      <w:r w:rsidRPr="003F0344">
        <w:rPr>
          <w:rFonts w:cs="Times New Roman"/>
          <w:i/>
          <w:iCs/>
          <w:szCs w:val="24"/>
        </w:rPr>
        <w:t xml:space="preserve"> Milik Atas </w:t>
      </w:r>
      <w:proofErr w:type="spellStart"/>
      <w:r w:rsidRPr="003F0344">
        <w:rPr>
          <w:rFonts w:cs="Times New Roman"/>
          <w:i/>
          <w:iCs/>
          <w:szCs w:val="24"/>
        </w:rPr>
        <w:t>Satuan</w:t>
      </w:r>
      <w:proofErr w:type="spellEnd"/>
      <w:r w:rsidRPr="003F0344">
        <w:rPr>
          <w:rFonts w:cs="Times New Roman"/>
          <w:i/>
          <w:iCs/>
          <w:szCs w:val="24"/>
        </w:rPr>
        <w:t xml:space="preserve"> </w:t>
      </w:r>
      <w:proofErr w:type="spellStart"/>
      <w:r w:rsidRPr="003F0344">
        <w:rPr>
          <w:rFonts w:cs="Times New Roman"/>
          <w:i/>
          <w:iCs/>
          <w:szCs w:val="24"/>
        </w:rPr>
        <w:t>Rumah</w:t>
      </w:r>
      <w:proofErr w:type="spellEnd"/>
      <w:r w:rsidRPr="003F0344">
        <w:rPr>
          <w:rFonts w:cs="Times New Roman"/>
          <w:i/>
          <w:iCs/>
          <w:szCs w:val="24"/>
        </w:rPr>
        <w:t xml:space="preserve"> </w:t>
      </w:r>
      <w:proofErr w:type="spellStart"/>
      <w:r w:rsidRPr="003F0344">
        <w:rPr>
          <w:rFonts w:cs="Times New Roman"/>
          <w:i/>
          <w:iCs/>
          <w:szCs w:val="24"/>
        </w:rPr>
        <w:t>Susun</w:t>
      </w:r>
      <w:proofErr w:type="spellEnd"/>
      <w:r w:rsidRPr="003F0344">
        <w:rPr>
          <w:rFonts w:cs="Times New Roman"/>
          <w:i/>
          <w:iCs/>
          <w:szCs w:val="24"/>
        </w:rPr>
        <w:t xml:space="preserve"> yang </w:t>
      </w:r>
      <w:proofErr w:type="spellStart"/>
      <w:r w:rsidRPr="003F0344">
        <w:rPr>
          <w:rFonts w:cs="Times New Roman"/>
          <w:i/>
          <w:iCs/>
          <w:szCs w:val="24"/>
        </w:rPr>
        <w:t>terletak</w:t>
      </w:r>
      <w:proofErr w:type="spellEnd"/>
      <w:r w:rsidRPr="003F0344">
        <w:rPr>
          <w:rFonts w:cs="Times New Roman"/>
          <w:i/>
          <w:iCs/>
          <w:szCs w:val="24"/>
        </w:rPr>
        <w:t xml:space="preserve"> </w:t>
      </w:r>
      <w:proofErr w:type="spellStart"/>
      <w:r w:rsidRPr="003F0344">
        <w:rPr>
          <w:rFonts w:cs="Times New Roman"/>
          <w:i/>
          <w:iCs/>
          <w:szCs w:val="24"/>
        </w:rPr>
        <w:t>didalam</w:t>
      </w:r>
      <w:proofErr w:type="spellEnd"/>
      <w:r w:rsidRPr="003F0344">
        <w:rPr>
          <w:rFonts w:cs="Times New Roman"/>
          <w:i/>
          <w:iCs/>
          <w:szCs w:val="24"/>
        </w:rPr>
        <w:t xml:space="preserve"> </w:t>
      </w:r>
      <w:proofErr w:type="spellStart"/>
      <w:r w:rsidRPr="003F0344">
        <w:rPr>
          <w:rFonts w:cs="Times New Roman"/>
          <w:i/>
          <w:iCs/>
          <w:szCs w:val="24"/>
        </w:rPr>
        <w:t>daerah</w:t>
      </w:r>
      <w:proofErr w:type="spellEnd"/>
      <w:r w:rsidRPr="003F0344">
        <w:rPr>
          <w:rFonts w:cs="Times New Roman"/>
          <w:i/>
          <w:iCs/>
          <w:szCs w:val="24"/>
        </w:rPr>
        <w:t xml:space="preserve"> </w:t>
      </w:r>
      <w:proofErr w:type="spellStart"/>
      <w:r w:rsidRPr="003F0344">
        <w:rPr>
          <w:rFonts w:cs="Times New Roman"/>
          <w:i/>
          <w:iCs/>
          <w:szCs w:val="24"/>
        </w:rPr>
        <w:t>kerjanya</w:t>
      </w:r>
      <w:proofErr w:type="spellEnd"/>
      <w:r w:rsidRPr="003F0344">
        <w:rPr>
          <w:rFonts w:cs="Times New Roman"/>
          <w:i/>
          <w:iCs/>
          <w:szCs w:val="24"/>
        </w:rPr>
        <w:t xml:space="preserve">. PPAT </w:t>
      </w:r>
      <w:proofErr w:type="spellStart"/>
      <w:r w:rsidRPr="003F0344">
        <w:rPr>
          <w:rFonts w:cs="Times New Roman"/>
          <w:i/>
          <w:iCs/>
          <w:szCs w:val="24"/>
        </w:rPr>
        <w:t>Khusus</w:t>
      </w:r>
      <w:proofErr w:type="spellEnd"/>
      <w:r w:rsidRPr="003F0344">
        <w:rPr>
          <w:rFonts w:cs="Times New Roman"/>
          <w:i/>
          <w:iCs/>
          <w:szCs w:val="24"/>
        </w:rPr>
        <w:t xml:space="preserve"> </w:t>
      </w:r>
      <w:proofErr w:type="spellStart"/>
      <w:r w:rsidRPr="003F0344">
        <w:rPr>
          <w:rFonts w:cs="Times New Roman"/>
          <w:i/>
          <w:iCs/>
          <w:szCs w:val="24"/>
        </w:rPr>
        <w:t>hanya</w:t>
      </w:r>
      <w:proofErr w:type="spellEnd"/>
      <w:r w:rsidRPr="003F0344">
        <w:rPr>
          <w:rFonts w:cs="Times New Roman"/>
          <w:i/>
          <w:iCs/>
          <w:szCs w:val="24"/>
        </w:rPr>
        <w:t xml:space="preserve"> </w:t>
      </w:r>
      <w:proofErr w:type="spellStart"/>
      <w:r w:rsidRPr="003F0344">
        <w:rPr>
          <w:rFonts w:cs="Times New Roman"/>
          <w:i/>
          <w:iCs/>
          <w:szCs w:val="24"/>
        </w:rPr>
        <w:t>berwenang</w:t>
      </w:r>
      <w:proofErr w:type="spellEnd"/>
      <w:r w:rsidRPr="003F0344">
        <w:rPr>
          <w:rFonts w:cs="Times New Roman"/>
          <w:i/>
          <w:iCs/>
          <w:szCs w:val="24"/>
        </w:rPr>
        <w:t xml:space="preserve"> </w:t>
      </w:r>
      <w:proofErr w:type="spellStart"/>
      <w:r w:rsidRPr="003F0344">
        <w:rPr>
          <w:rFonts w:cs="Times New Roman"/>
          <w:i/>
          <w:iCs/>
          <w:szCs w:val="24"/>
        </w:rPr>
        <w:t>membuat</w:t>
      </w:r>
      <w:proofErr w:type="spellEnd"/>
      <w:r w:rsidRPr="003F0344">
        <w:rPr>
          <w:rFonts w:cs="Times New Roman"/>
          <w:i/>
          <w:iCs/>
          <w:szCs w:val="24"/>
        </w:rPr>
        <w:t xml:space="preserve"> </w:t>
      </w:r>
      <w:proofErr w:type="spellStart"/>
      <w:r w:rsidRPr="003F0344">
        <w:rPr>
          <w:rFonts w:cs="Times New Roman"/>
          <w:i/>
          <w:iCs/>
          <w:szCs w:val="24"/>
        </w:rPr>
        <w:t>Akta</w:t>
      </w:r>
      <w:proofErr w:type="spellEnd"/>
      <w:r w:rsidRPr="003F0344">
        <w:rPr>
          <w:rFonts w:cs="Times New Roman"/>
          <w:i/>
          <w:iCs/>
          <w:szCs w:val="24"/>
        </w:rPr>
        <w:t xml:space="preserve"> </w:t>
      </w:r>
      <w:proofErr w:type="spellStart"/>
      <w:r w:rsidRPr="003F0344">
        <w:rPr>
          <w:rFonts w:cs="Times New Roman"/>
          <w:i/>
          <w:iCs/>
          <w:szCs w:val="24"/>
        </w:rPr>
        <w:t>mengenai</w:t>
      </w:r>
      <w:proofErr w:type="spellEnd"/>
      <w:r w:rsidRPr="003F0344">
        <w:rPr>
          <w:rFonts w:cs="Times New Roman"/>
          <w:i/>
          <w:iCs/>
          <w:szCs w:val="24"/>
        </w:rPr>
        <w:t xml:space="preserve"> </w:t>
      </w:r>
      <w:proofErr w:type="spellStart"/>
      <w:r w:rsidRPr="003F0344">
        <w:rPr>
          <w:rFonts w:cs="Times New Roman"/>
          <w:i/>
          <w:iCs/>
          <w:szCs w:val="24"/>
        </w:rPr>
        <w:t>perbuatan</w:t>
      </w:r>
      <w:proofErr w:type="spellEnd"/>
      <w:r w:rsidRPr="003F0344">
        <w:rPr>
          <w:rFonts w:cs="Times New Roman"/>
          <w:i/>
          <w:iCs/>
          <w:szCs w:val="24"/>
        </w:rPr>
        <w:t xml:space="preserve"> </w:t>
      </w:r>
      <w:proofErr w:type="spellStart"/>
      <w:r w:rsidRPr="003F0344">
        <w:rPr>
          <w:rFonts w:cs="Times New Roman"/>
          <w:i/>
          <w:iCs/>
          <w:szCs w:val="24"/>
        </w:rPr>
        <w:t>hukum</w:t>
      </w:r>
      <w:proofErr w:type="spellEnd"/>
      <w:r w:rsidRPr="003F0344">
        <w:rPr>
          <w:rFonts w:cs="Times New Roman"/>
          <w:i/>
          <w:iCs/>
          <w:szCs w:val="24"/>
        </w:rPr>
        <w:t xml:space="preserve"> yang </w:t>
      </w:r>
      <w:proofErr w:type="spellStart"/>
      <w:r w:rsidRPr="003F0344">
        <w:rPr>
          <w:rFonts w:cs="Times New Roman"/>
          <w:i/>
          <w:iCs/>
          <w:szCs w:val="24"/>
        </w:rPr>
        <w:t>disebut</w:t>
      </w:r>
      <w:proofErr w:type="spellEnd"/>
      <w:r w:rsidRPr="003F0344">
        <w:rPr>
          <w:rFonts w:cs="Times New Roman"/>
          <w:i/>
          <w:iCs/>
          <w:szCs w:val="24"/>
        </w:rPr>
        <w:t xml:space="preserve"> </w:t>
      </w:r>
      <w:proofErr w:type="spellStart"/>
      <w:r w:rsidRPr="003F0344">
        <w:rPr>
          <w:rFonts w:cs="Times New Roman"/>
          <w:i/>
          <w:iCs/>
          <w:szCs w:val="24"/>
        </w:rPr>
        <w:t>secara</w:t>
      </w:r>
      <w:proofErr w:type="spellEnd"/>
      <w:r w:rsidRPr="003F0344">
        <w:rPr>
          <w:rFonts w:cs="Times New Roman"/>
          <w:i/>
          <w:iCs/>
          <w:szCs w:val="24"/>
        </w:rPr>
        <w:t xml:space="preserve"> </w:t>
      </w:r>
      <w:proofErr w:type="spellStart"/>
      <w:r w:rsidRPr="003F0344">
        <w:rPr>
          <w:rFonts w:cs="Times New Roman"/>
          <w:i/>
          <w:iCs/>
          <w:szCs w:val="24"/>
        </w:rPr>
        <w:t>khusus</w:t>
      </w:r>
      <w:proofErr w:type="spellEnd"/>
      <w:r w:rsidRPr="003F0344">
        <w:rPr>
          <w:rFonts w:cs="Times New Roman"/>
          <w:i/>
          <w:iCs/>
          <w:szCs w:val="24"/>
        </w:rPr>
        <w:t xml:space="preserve"> </w:t>
      </w:r>
      <w:proofErr w:type="spellStart"/>
      <w:r w:rsidRPr="003F0344">
        <w:rPr>
          <w:rFonts w:cs="Times New Roman"/>
          <w:i/>
          <w:iCs/>
          <w:szCs w:val="24"/>
        </w:rPr>
        <w:t>penunjukannya</w:t>
      </w:r>
      <w:proofErr w:type="spellEnd"/>
      <w:r w:rsidRPr="003F0344">
        <w:rPr>
          <w:rFonts w:cs="Times New Roman"/>
          <w:szCs w:val="24"/>
        </w:rPr>
        <w:t xml:space="preserve">.” </w:t>
      </w:r>
    </w:p>
    <w:p w14:paraId="7A16DBF5" w14:textId="646ED5E3" w:rsidR="003F0344" w:rsidRPr="00FC5528" w:rsidRDefault="003F0344" w:rsidP="003F0344">
      <w:pPr>
        <w:spacing w:after="0" w:line="480" w:lineRule="auto"/>
        <w:ind w:left="709"/>
        <w:rPr>
          <w:rFonts w:cs="Times New Roman"/>
          <w:szCs w:val="24"/>
        </w:rPr>
      </w:pPr>
      <w:proofErr w:type="spellStart"/>
      <w:r w:rsidRPr="003F0344">
        <w:rPr>
          <w:rFonts w:cs="Times New Roman"/>
          <w:szCs w:val="24"/>
        </w:rPr>
        <w:t>Sehubungan</w:t>
      </w:r>
      <w:proofErr w:type="spellEnd"/>
      <w:r w:rsidRPr="003F0344">
        <w:rPr>
          <w:rFonts w:cs="Times New Roman"/>
          <w:szCs w:val="24"/>
        </w:rPr>
        <w:t xml:space="preserve"> </w:t>
      </w:r>
      <w:proofErr w:type="spellStart"/>
      <w:r w:rsidRPr="003F0344">
        <w:rPr>
          <w:rFonts w:cs="Times New Roman"/>
          <w:szCs w:val="24"/>
        </w:rPr>
        <w:t>dengan</w:t>
      </w:r>
      <w:proofErr w:type="spellEnd"/>
      <w:r w:rsidRPr="003F0344">
        <w:rPr>
          <w:rFonts w:cs="Times New Roman"/>
          <w:szCs w:val="24"/>
        </w:rPr>
        <w:t xml:space="preserve"> </w:t>
      </w:r>
      <w:proofErr w:type="spellStart"/>
      <w:r w:rsidRPr="003F0344">
        <w:rPr>
          <w:rFonts w:cs="Times New Roman"/>
          <w:szCs w:val="24"/>
        </w:rPr>
        <w:t>itu</w:t>
      </w:r>
      <w:proofErr w:type="spellEnd"/>
      <w:r w:rsidRPr="003F0344">
        <w:rPr>
          <w:rFonts w:cs="Times New Roman"/>
          <w:szCs w:val="24"/>
        </w:rPr>
        <w:t xml:space="preserve">, </w:t>
      </w:r>
      <w:proofErr w:type="spellStart"/>
      <w:r w:rsidRPr="003F0344">
        <w:rPr>
          <w:rFonts w:cs="Times New Roman"/>
          <w:szCs w:val="24"/>
        </w:rPr>
        <w:t>tugas</w:t>
      </w:r>
      <w:proofErr w:type="spellEnd"/>
      <w:r w:rsidRPr="003F0344">
        <w:rPr>
          <w:rFonts w:cs="Times New Roman"/>
          <w:szCs w:val="24"/>
        </w:rPr>
        <w:t xml:space="preserve"> dan </w:t>
      </w:r>
      <w:proofErr w:type="spellStart"/>
      <w:r w:rsidRPr="003F0344">
        <w:rPr>
          <w:rFonts w:cs="Times New Roman"/>
          <w:szCs w:val="24"/>
        </w:rPr>
        <w:t>wewenang</w:t>
      </w:r>
      <w:proofErr w:type="spellEnd"/>
      <w:r w:rsidRPr="003F0344">
        <w:rPr>
          <w:rFonts w:cs="Times New Roman"/>
          <w:szCs w:val="24"/>
        </w:rPr>
        <w:t xml:space="preserve"> PPAT </w:t>
      </w:r>
      <w:proofErr w:type="spellStart"/>
      <w:r w:rsidRPr="003F0344">
        <w:rPr>
          <w:rFonts w:cs="Times New Roman"/>
          <w:szCs w:val="24"/>
        </w:rPr>
        <w:t>membantu</w:t>
      </w:r>
      <w:proofErr w:type="spellEnd"/>
      <w:r w:rsidRPr="003F0344">
        <w:rPr>
          <w:rFonts w:cs="Times New Roman"/>
          <w:szCs w:val="24"/>
        </w:rPr>
        <w:t xml:space="preserve"> </w:t>
      </w:r>
      <w:proofErr w:type="spellStart"/>
      <w:r w:rsidRPr="003F0344">
        <w:rPr>
          <w:rFonts w:cs="Times New Roman"/>
          <w:szCs w:val="24"/>
        </w:rPr>
        <w:t>Kepala</w:t>
      </w:r>
      <w:proofErr w:type="spellEnd"/>
      <w:r w:rsidRPr="003F0344">
        <w:rPr>
          <w:rFonts w:cs="Times New Roman"/>
          <w:szCs w:val="24"/>
        </w:rPr>
        <w:t xml:space="preserve"> Kantor </w:t>
      </w:r>
      <w:proofErr w:type="spellStart"/>
      <w:r w:rsidRPr="003F0344">
        <w:rPr>
          <w:rFonts w:cs="Times New Roman"/>
          <w:szCs w:val="24"/>
        </w:rPr>
        <w:t>Pertanahan</w:t>
      </w:r>
      <w:proofErr w:type="spellEnd"/>
      <w:r w:rsidRPr="003F0344">
        <w:rPr>
          <w:rFonts w:cs="Times New Roman"/>
          <w:szCs w:val="24"/>
        </w:rPr>
        <w:t xml:space="preserve"> </w:t>
      </w:r>
      <w:proofErr w:type="spellStart"/>
      <w:r w:rsidRPr="003F0344">
        <w:rPr>
          <w:rFonts w:cs="Times New Roman"/>
          <w:szCs w:val="24"/>
        </w:rPr>
        <w:t>bertugas</w:t>
      </w:r>
      <w:proofErr w:type="spellEnd"/>
      <w:r w:rsidRPr="003F0344">
        <w:rPr>
          <w:rFonts w:cs="Times New Roman"/>
          <w:szCs w:val="24"/>
        </w:rPr>
        <w:t xml:space="preserve"> </w:t>
      </w:r>
      <w:proofErr w:type="spellStart"/>
      <w:r w:rsidRPr="003F0344">
        <w:rPr>
          <w:rFonts w:cs="Times New Roman"/>
          <w:szCs w:val="24"/>
        </w:rPr>
        <w:t>dalam</w:t>
      </w:r>
      <w:proofErr w:type="spellEnd"/>
      <w:r w:rsidRPr="003F0344">
        <w:rPr>
          <w:rFonts w:cs="Times New Roman"/>
          <w:szCs w:val="24"/>
        </w:rPr>
        <w:t xml:space="preserve"> “</w:t>
      </w:r>
      <w:proofErr w:type="spellStart"/>
      <w:r w:rsidRPr="003F0344">
        <w:rPr>
          <w:rFonts w:cs="Times New Roman"/>
          <w:szCs w:val="24"/>
        </w:rPr>
        <w:t>kegiatan</w:t>
      </w:r>
      <w:proofErr w:type="spellEnd"/>
      <w:r w:rsidRPr="003F0344">
        <w:rPr>
          <w:rFonts w:cs="Times New Roman"/>
          <w:szCs w:val="24"/>
        </w:rPr>
        <w:t xml:space="preserve"> </w:t>
      </w:r>
      <w:proofErr w:type="spellStart"/>
      <w:r w:rsidRPr="003F0344">
        <w:rPr>
          <w:rFonts w:cs="Times New Roman"/>
          <w:szCs w:val="24"/>
        </w:rPr>
        <w:t>pendaftaran</w:t>
      </w:r>
      <w:proofErr w:type="spellEnd"/>
      <w:r w:rsidRPr="003F0344">
        <w:rPr>
          <w:rFonts w:cs="Times New Roman"/>
          <w:szCs w:val="24"/>
        </w:rPr>
        <w:t xml:space="preserve"> </w:t>
      </w:r>
      <w:proofErr w:type="spellStart"/>
      <w:r w:rsidRPr="003F0344">
        <w:rPr>
          <w:rFonts w:cs="Times New Roman"/>
          <w:szCs w:val="24"/>
        </w:rPr>
        <w:t>tanah</w:t>
      </w:r>
      <w:proofErr w:type="spellEnd"/>
      <w:r w:rsidRPr="003F0344">
        <w:rPr>
          <w:rFonts w:cs="Times New Roman"/>
          <w:szCs w:val="24"/>
        </w:rPr>
        <w:t xml:space="preserve">” </w:t>
      </w:r>
      <w:proofErr w:type="spellStart"/>
      <w:r w:rsidRPr="003F0344">
        <w:rPr>
          <w:rFonts w:cs="Times New Roman"/>
          <w:szCs w:val="24"/>
        </w:rPr>
        <w:t>dengan</w:t>
      </w:r>
      <w:proofErr w:type="spellEnd"/>
      <w:r w:rsidRPr="003F0344">
        <w:rPr>
          <w:rFonts w:cs="Times New Roman"/>
          <w:szCs w:val="24"/>
        </w:rPr>
        <w:t xml:space="preserve"> </w:t>
      </w:r>
      <w:proofErr w:type="spellStart"/>
      <w:r w:rsidRPr="003F0344">
        <w:rPr>
          <w:rFonts w:cs="Times New Roman"/>
          <w:szCs w:val="24"/>
        </w:rPr>
        <w:t>membuatkan</w:t>
      </w:r>
      <w:proofErr w:type="spellEnd"/>
      <w:r w:rsidRPr="003F0344">
        <w:rPr>
          <w:rFonts w:cs="Times New Roman"/>
          <w:szCs w:val="24"/>
        </w:rPr>
        <w:t xml:space="preserve"> </w:t>
      </w:r>
      <w:proofErr w:type="spellStart"/>
      <w:r w:rsidRPr="003F0344">
        <w:rPr>
          <w:rFonts w:cs="Times New Roman"/>
          <w:szCs w:val="24"/>
        </w:rPr>
        <w:t>akta-akta</w:t>
      </w:r>
      <w:proofErr w:type="spellEnd"/>
      <w:r w:rsidRPr="003F0344">
        <w:rPr>
          <w:rFonts w:cs="Times New Roman"/>
          <w:szCs w:val="24"/>
        </w:rPr>
        <w:t xml:space="preserve"> (yang </w:t>
      </w:r>
      <w:proofErr w:type="spellStart"/>
      <w:r w:rsidRPr="003F0344">
        <w:rPr>
          <w:rFonts w:cs="Times New Roman"/>
          <w:szCs w:val="24"/>
        </w:rPr>
        <w:t>akan</w:t>
      </w:r>
      <w:proofErr w:type="spellEnd"/>
      <w:r w:rsidRPr="003F0344">
        <w:rPr>
          <w:rFonts w:cs="Times New Roman"/>
          <w:szCs w:val="24"/>
        </w:rPr>
        <w:t xml:space="preserve"> </w:t>
      </w:r>
      <w:proofErr w:type="spellStart"/>
      <w:r w:rsidRPr="003F0344">
        <w:rPr>
          <w:rFonts w:cs="Times New Roman"/>
          <w:szCs w:val="24"/>
        </w:rPr>
        <w:t>dijadikan</w:t>
      </w:r>
      <w:proofErr w:type="spellEnd"/>
      <w:r w:rsidRPr="003F0344">
        <w:rPr>
          <w:rFonts w:cs="Times New Roman"/>
          <w:szCs w:val="24"/>
        </w:rPr>
        <w:t xml:space="preserve"> </w:t>
      </w:r>
      <w:proofErr w:type="spellStart"/>
      <w:r w:rsidRPr="003F0344">
        <w:rPr>
          <w:rFonts w:cs="Times New Roman"/>
          <w:szCs w:val="24"/>
        </w:rPr>
        <w:t>dasar</w:t>
      </w:r>
      <w:proofErr w:type="spellEnd"/>
      <w:r w:rsidRPr="003F0344">
        <w:rPr>
          <w:rFonts w:cs="Times New Roman"/>
          <w:szCs w:val="24"/>
        </w:rPr>
        <w:t xml:space="preserve">) </w:t>
      </w:r>
      <w:proofErr w:type="spellStart"/>
      <w:r w:rsidRPr="003F0344">
        <w:rPr>
          <w:rFonts w:cs="Times New Roman"/>
          <w:szCs w:val="24"/>
        </w:rPr>
        <w:t>pendaftaran</w:t>
      </w:r>
      <w:proofErr w:type="spellEnd"/>
      <w:r w:rsidRPr="003F0344">
        <w:rPr>
          <w:rFonts w:cs="Times New Roman"/>
          <w:szCs w:val="24"/>
        </w:rPr>
        <w:t>/</w:t>
      </w:r>
      <w:proofErr w:type="spellStart"/>
      <w:r w:rsidRPr="003F0344">
        <w:rPr>
          <w:rFonts w:cs="Times New Roman"/>
          <w:szCs w:val="24"/>
        </w:rPr>
        <w:t>perubahan</w:t>
      </w:r>
      <w:proofErr w:type="spellEnd"/>
      <w:r w:rsidRPr="003F0344">
        <w:rPr>
          <w:rFonts w:cs="Times New Roman"/>
          <w:szCs w:val="24"/>
        </w:rPr>
        <w:t xml:space="preserve"> data </w:t>
      </w:r>
      <w:proofErr w:type="spellStart"/>
      <w:r w:rsidRPr="003F0344">
        <w:rPr>
          <w:rFonts w:cs="Times New Roman"/>
          <w:szCs w:val="24"/>
        </w:rPr>
        <w:t>tanah</w:t>
      </w:r>
      <w:proofErr w:type="spellEnd"/>
      <w:r w:rsidRPr="003F0344">
        <w:rPr>
          <w:rFonts w:cs="Times New Roman"/>
          <w:szCs w:val="24"/>
        </w:rPr>
        <w:t xml:space="preserve">. </w:t>
      </w:r>
      <w:proofErr w:type="spellStart"/>
      <w:r w:rsidRPr="003F0344">
        <w:rPr>
          <w:rFonts w:cs="Times New Roman"/>
          <w:szCs w:val="24"/>
        </w:rPr>
        <w:t>seusai</w:t>
      </w:r>
      <w:proofErr w:type="spellEnd"/>
      <w:r w:rsidRPr="003F0344">
        <w:rPr>
          <w:rFonts w:cs="Times New Roman"/>
          <w:szCs w:val="24"/>
        </w:rPr>
        <w:t xml:space="preserve"> </w:t>
      </w:r>
      <w:proofErr w:type="spellStart"/>
      <w:r w:rsidRPr="003F0344">
        <w:rPr>
          <w:rFonts w:cs="Times New Roman"/>
          <w:szCs w:val="24"/>
        </w:rPr>
        <w:t>dibuat</w:t>
      </w:r>
      <w:proofErr w:type="spellEnd"/>
      <w:r w:rsidRPr="003F0344">
        <w:rPr>
          <w:rFonts w:cs="Times New Roman"/>
          <w:szCs w:val="24"/>
        </w:rPr>
        <w:t xml:space="preserve">, </w:t>
      </w:r>
      <w:proofErr w:type="spellStart"/>
      <w:r w:rsidRPr="003F0344">
        <w:rPr>
          <w:rFonts w:cs="Times New Roman"/>
          <w:szCs w:val="24"/>
        </w:rPr>
        <w:t>akta</w:t>
      </w:r>
      <w:proofErr w:type="spellEnd"/>
      <w:r w:rsidRPr="003F0344">
        <w:rPr>
          <w:rFonts w:cs="Times New Roman"/>
          <w:szCs w:val="24"/>
        </w:rPr>
        <w:t xml:space="preserve"> </w:t>
      </w:r>
      <w:proofErr w:type="spellStart"/>
      <w:r w:rsidRPr="003F0344">
        <w:rPr>
          <w:rFonts w:cs="Times New Roman"/>
          <w:szCs w:val="24"/>
        </w:rPr>
        <w:t>tersebut</w:t>
      </w:r>
      <w:proofErr w:type="spellEnd"/>
      <w:r w:rsidRPr="003F0344">
        <w:rPr>
          <w:rFonts w:cs="Times New Roman"/>
          <w:szCs w:val="24"/>
        </w:rPr>
        <w:t xml:space="preserve"> </w:t>
      </w:r>
      <w:proofErr w:type="spellStart"/>
      <w:r w:rsidRPr="003F0344">
        <w:rPr>
          <w:rFonts w:cs="Times New Roman"/>
          <w:szCs w:val="24"/>
        </w:rPr>
        <w:t>berkedudukan</w:t>
      </w:r>
      <w:proofErr w:type="spellEnd"/>
      <w:r w:rsidRPr="003F0344">
        <w:rPr>
          <w:rFonts w:cs="Times New Roman"/>
          <w:szCs w:val="24"/>
        </w:rPr>
        <w:t xml:space="preserve"> </w:t>
      </w:r>
      <w:proofErr w:type="spellStart"/>
      <w:r w:rsidRPr="003F0344">
        <w:rPr>
          <w:rFonts w:cs="Times New Roman"/>
          <w:szCs w:val="24"/>
        </w:rPr>
        <w:t>sebagai</w:t>
      </w:r>
      <w:proofErr w:type="spellEnd"/>
      <w:r w:rsidRPr="003F0344">
        <w:rPr>
          <w:rFonts w:cs="Times New Roman"/>
          <w:szCs w:val="24"/>
        </w:rPr>
        <w:t xml:space="preserve"> </w:t>
      </w:r>
      <w:proofErr w:type="spellStart"/>
      <w:r w:rsidRPr="003F0344">
        <w:rPr>
          <w:rFonts w:cs="Times New Roman"/>
          <w:szCs w:val="24"/>
        </w:rPr>
        <w:t>akta</w:t>
      </w:r>
      <w:proofErr w:type="spellEnd"/>
      <w:r w:rsidRPr="003F0344">
        <w:rPr>
          <w:rFonts w:cs="Times New Roman"/>
          <w:szCs w:val="24"/>
        </w:rPr>
        <w:t xml:space="preserve"> </w:t>
      </w:r>
      <w:proofErr w:type="spellStart"/>
      <w:r w:rsidRPr="003F0344">
        <w:rPr>
          <w:rFonts w:cs="Times New Roman"/>
          <w:szCs w:val="24"/>
        </w:rPr>
        <w:t>otentik</w:t>
      </w:r>
      <w:proofErr w:type="spellEnd"/>
      <w:r w:rsidRPr="003F0344">
        <w:rPr>
          <w:rFonts w:cs="Times New Roman"/>
          <w:szCs w:val="24"/>
        </w:rPr>
        <w:t>.</w:t>
      </w:r>
      <w:r>
        <w:rPr>
          <w:rStyle w:val="FootnoteReference"/>
          <w:rFonts w:cs="Times New Roman"/>
          <w:szCs w:val="24"/>
        </w:rPr>
        <w:footnoteReference w:id="6"/>
      </w:r>
    </w:p>
    <w:p w14:paraId="547971E2" w14:textId="77777777" w:rsidR="00371643" w:rsidRDefault="00941A10" w:rsidP="00371643">
      <w:pPr>
        <w:spacing w:after="0" w:line="480" w:lineRule="auto"/>
        <w:ind w:left="720" w:firstLine="720"/>
        <w:rPr>
          <w:rFonts w:cs="Times New Roman"/>
          <w:i/>
          <w:szCs w:val="24"/>
          <w:shd w:val="clear" w:color="auto" w:fill="FFFFFF"/>
        </w:rPr>
      </w:pPr>
      <w:proofErr w:type="spellStart"/>
      <w:r w:rsidRPr="00941A10">
        <w:rPr>
          <w:rFonts w:cs="Times New Roman"/>
          <w:szCs w:val="24"/>
        </w:rPr>
        <w:lastRenderedPageBreak/>
        <w:t>Akta</w:t>
      </w:r>
      <w:proofErr w:type="spellEnd"/>
      <w:r w:rsidRPr="00941A10">
        <w:rPr>
          <w:rFonts w:cs="Times New Roman"/>
          <w:szCs w:val="24"/>
        </w:rPr>
        <w:t xml:space="preserve"> PPAT </w:t>
      </w:r>
      <w:proofErr w:type="spellStart"/>
      <w:r w:rsidRPr="00941A10">
        <w:rPr>
          <w:rFonts w:cs="Times New Roman"/>
          <w:szCs w:val="24"/>
        </w:rPr>
        <w:t>merupakan</w:t>
      </w:r>
      <w:proofErr w:type="spellEnd"/>
      <w:r w:rsidRPr="00941A10">
        <w:rPr>
          <w:rFonts w:cs="Times New Roman"/>
          <w:szCs w:val="24"/>
        </w:rPr>
        <w:t xml:space="preserve"> salah </w:t>
      </w:r>
      <w:proofErr w:type="spellStart"/>
      <w:r w:rsidRPr="00941A10">
        <w:rPr>
          <w:rFonts w:cs="Times New Roman"/>
          <w:szCs w:val="24"/>
        </w:rPr>
        <w:t>satu</w:t>
      </w:r>
      <w:proofErr w:type="spellEnd"/>
      <w:r w:rsidRPr="00941A10">
        <w:rPr>
          <w:rFonts w:cs="Times New Roman"/>
          <w:szCs w:val="24"/>
        </w:rPr>
        <w:t xml:space="preserve"> </w:t>
      </w:r>
      <w:proofErr w:type="spellStart"/>
      <w:r w:rsidRPr="00941A10">
        <w:rPr>
          <w:rFonts w:cs="Times New Roman"/>
          <w:szCs w:val="24"/>
        </w:rPr>
        <w:t>sumber</w:t>
      </w:r>
      <w:proofErr w:type="spellEnd"/>
      <w:r w:rsidRPr="00941A10">
        <w:rPr>
          <w:rFonts w:cs="Times New Roman"/>
          <w:szCs w:val="24"/>
        </w:rPr>
        <w:t xml:space="preserve"> data </w:t>
      </w:r>
      <w:proofErr w:type="spellStart"/>
      <w:r w:rsidRPr="00941A10">
        <w:rPr>
          <w:rFonts w:cs="Times New Roman"/>
          <w:szCs w:val="24"/>
        </w:rPr>
        <w:t>bagi</w:t>
      </w:r>
      <w:proofErr w:type="spellEnd"/>
      <w:r w:rsidRPr="00941A10">
        <w:rPr>
          <w:rFonts w:cs="Times New Roman"/>
          <w:szCs w:val="24"/>
        </w:rPr>
        <w:t xml:space="preserve"> </w:t>
      </w:r>
      <w:proofErr w:type="spellStart"/>
      <w:r w:rsidRPr="00941A10">
        <w:rPr>
          <w:rFonts w:cs="Times New Roman"/>
          <w:szCs w:val="24"/>
        </w:rPr>
        <w:t>pemeliharaan</w:t>
      </w:r>
      <w:proofErr w:type="spellEnd"/>
      <w:r w:rsidRPr="00941A10">
        <w:rPr>
          <w:rFonts w:cs="Times New Roman"/>
          <w:szCs w:val="24"/>
        </w:rPr>
        <w:t xml:space="preserve"> data </w:t>
      </w:r>
      <w:proofErr w:type="spellStart"/>
      <w:r w:rsidRPr="00941A10">
        <w:rPr>
          <w:rFonts w:cs="Times New Roman"/>
          <w:szCs w:val="24"/>
        </w:rPr>
        <w:t>pendaftaran</w:t>
      </w:r>
      <w:proofErr w:type="spellEnd"/>
      <w:r w:rsidRPr="00941A10">
        <w:rPr>
          <w:rFonts w:cs="Times New Roman"/>
          <w:szCs w:val="24"/>
        </w:rPr>
        <w:t xml:space="preserve"> </w:t>
      </w:r>
      <w:proofErr w:type="spellStart"/>
      <w:r w:rsidRPr="00941A10">
        <w:rPr>
          <w:rFonts w:cs="Times New Roman"/>
          <w:szCs w:val="24"/>
        </w:rPr>
        <w:t>tanah</w:t>
      </w:r>
      <w:proofErr w:type="spellEnd"/>
      <w:r w:rsidRPr="00941A10">
        <w:rPr>
          <w:rFonts w:cs="Times New Roman"/>
          <w:szCs w:val="24"/>
        </w:rPr>
        <w:t xml:space="preserve">, </w:t>
      </w:r>
      <w:proofErr w:type="spellStart"/>
      <w:r w:rsidRPr="00941A10">
        <w:rPr>
          <w:rFonts w:cs="Times New Roman"/>
          <w:szCs w:val="24"/>
        </w:rPr>
        <w:t>maka</w:t>
      </w:r>
      <w:proofErr w:type="spellEnd"/>
      <w:r w:rsidRPr="00941A10">
        <w:rPr>
          <w:rFonts w:cs="Times New Roman"/>
          <w:szCs w:val="24"/>
        </w:rPr>
        <w:t xml:space="preserve"> </w:t>
      </w:r>
      <w:proofErr w:type="spellStart"/>
      <w:r w:rsidRPr="00941A10">
        <w:rPr>
          <w:rFonts w:cs="Times New Roman"/>
          <w:szCs w:val="24"/>
        </w:rPr>
        <w:t>wajib</w:t>
      </w:r>
      <w:proofErr w:type="spellEnd"/>
      <w:r w:rsidRPr="00941A10">
        <w:rPr>
          <w:rFonts w:cs="Times New Roman"/>
          <w:szCs w:val="24"/>
        </w:rPr>
        <w:t xml:space="preserve"> </w:t>
      </w:r>
      <w:proofErr w:type="spellStart"/>
      <w:r w:rsidRPr="00941A10">
        <w:rPr>
          <w:rFonts w:cs="Times New Roman"/>
          <w:szCs w:val="24"/>
        </w:rPr>
        <w:t>dibuat</w:t>
      </w:r>
      <w:proofErr w:type="spellEnd"/>
      <w:r w:rsidRPr="00941A10">
        <w:rPr>
          <w:rFonts w:cs="Times New Roman"/>
          <w:szCs w:val="24"/>
        </w:rPr>
        <w:t xml:space="preserve"> </w:t>
      </w:r>
      <w:proofErr w:type="spellStart"/>
      <w:r w:rsidRPr="00941A10">
        <w:rPr>
          <w:rFonts w:cs="Times New Roman"/>
          <w:szCs w:val="24"/>
        </w:rPr>
        <w:t>sedemikian</w:t>
      </w:r>
      <w:proofErr w:type="spellEnd"/>
      <w:r w:rsidRPr="00941A10">
        <w:rPr>
          <w:rFonts w:cs="Times New Roman"/>
          <w:szCs w:val="24"/>
        </w:rPr>
        <w:t xml:space="preserve"> </w:t>
      </w:r>
      <w:proofErr w:type="spellStart"/>
      <w:r w:rsidRPr="00941A10">
        <w:rPr>
          <w:rFonts w:cs="Times New Roman"/>
          <w:szCs w:val="24"/>
        </w:rPr>
        <w:t>rupa</w:t>
      </w:r>
      <w:proofErr w:type="spellEnd"/>
      <w:r w:rsidRPr="00941A10">
        <w:rPr>
          <w:rFonts w:cs="Times New Roman"/>
          <w:szCs w:val="24"/>
        </w:rPr>
        <w:t xml:space="preserve"> </w:t>
      </w:r>
      <w:proofErr w:type="spellStart"/>
      <w:r w:rsidRPr="00941A10">
        <w:rPr>
          <w:rFonts w:cs="Times New Roman"/>
          <w:szCs w:val="24"/>
        </w:rPr>
        <w:t>sehingga</w:t>
      </w:r>
      <w:proofErr w:type="spellEnd"/>
      <w:r w:rsidRPr="00941A10">
        <w:rPr>
          <w:rFonts w:cs="Times New Roman"/>
          <w:szCs w:val="24"/>
        </w:rPr>
        <w:t xml:space="preserve"> </w:t>
      </w:r>
      <w:proofErr w:type="spellStart"/>
      <w:r w:rsidRPr="00941A10">
        <w:rPr>
          <w:rFonts w:cs="Times New Roman"/>
          <w:szCs w:val="24"/>
        </w:rPr>
        <w:t>dapat</w:t>
      </w:r>
      <w:proofErr w:type="spellEnd"/>
      <w:r w:rsidRPr="00941A10">
        <w:rPr>
          <w:rFonts w:cs="Times New Roman"/>
          <w:szCs w:val="24"/>
        </w:rPr>
        <w:t xml:space="preserve"> </w:t>
      </w:r>
      <w:proofErr w:type="spellStart"/>
      <w:r w:rsidRPr="00941A10">
        <w:rPr>
          <w:rFonts w:cs="Times New Roman"/>
          <w:szCs w:val="24"/>
        </w:rPr>
        <w:t>dijadikan</w:t>
      </w:r>
      <w:proofErr w:type="spellEnd"/>
      <w:r w:rsidRPr="00941A10">
        <w:rPr>
          <w:rFonts w:cs="Times New Roman"/>
          <w:szCs w:val="24"/>
        </w:rPr>
        <w:t xml:space="preserve"> </w:t>
      </w:r>
      <w:proofErr w:type="spellStart"/>
      <w:r w:rsidRPr="00941A10">
        <w:rPr>
          <w:rFonts w:cs="Times New Roman"/>
          <w:szCs w:val="24"/>
        </w:rPr>
        <w:t>dasar</w:t>
      </w:r>
      <w:proofErr w:type="spellEnd"/>
      <w:r w:rsidRPr="00941A10">
        <w:rPr>
          <w:rFonts w:cs="Times New Roman"/>
          <w:szCs w:val="24"/>
        </w:rPr>
        <w:t xml:space="preserve"> yang </w:t>
      </w:r>
      <w:proofErr w:type="spellStart"/>
      <w:r w:rsidRPr="00941A10">
        <w:rPr>
          <w:rFonts w:cs="Times New Roman"/>
          <w:szCs w:val="24"/>
        </w:rPr>
        <w:t>kuat</w:t>
      </w:r>
      <w:proofErr w:type="spellEnd"/>
      <w:r w:rsidRPr="00941A10">
        <w:rPr>
          <w:rFonts w:cs="Times New Roman"/>
          <w:szCs w:val="24"/>
        </w:rPr>
        <w:t xml:space="preserve"> </w:t>
      </w:r>
      <w:proofErr w:type="spellStart"/>
      <w:r w:rsidRPr="00941A10">
        <w:rPr>
          <w:rFonts w:cs="Times New Roman"/>
          <w:szCs w:val="24"/>
        </w:rPr>
        <w:t>untuk</w:t>
      </w:r>
      <w:proofErr w:type="spellEnd"/>
      <w:r w:rsidRPr="00941A10">
        <w:rPr>
          <w:rFonts w:cs="Times New Roman"/>
          <w:szCs w:val="24"/>
        </w:rPr>
        <w:t xml:space="preserve"> </w:t>
      </w:r>
      <w:proofErr w:type="spellStart"/>
      <w:r w:rsidRPr="00941A10">
        <w:rPr>
          <w:rFonts w:cs="Times New Roman"/>
          <w:szCs w:val="24"/>
        </w:rPr>
        <w:t>pendaftaran</w:t>
      </w:r>
      <w:proofErr w:type="spellEnd"/>
      <w:r w:rsidRPr="00941A10">
        <w:rPr>
          <w:rFonts w:cs="Times New Roman"/>
          <w:szCs w:val="24"/>
        </w:rPr>
        <w:t xml:space="preserve"> </w:t>
      </w:r>
      <w:proofErr w:type="spellStart"/>
      <w:r w:rsidRPr="00941A10">
        <w:rPr>
          <w:rFonts w:cs="Times New Roman"/>
          <w:szCs w:val="24"/>
        </w:rPr>
        <w:t>pemindahan</w:t>
      </w:r>
      <w:proofErr w:type="spellEnd"/>
      <w:r w:rsidRPr="00941A10">
        <w:rPr>
          <w:rFonts w:cs="Times New Roman"/>
          <w:szCs w:val="24"/>
        </w:rPr>
        <w:t xml:space="preserve"> dan </w:t>
      </w:r>
      <w:proofErr w:type="spellStart"/>
      <w:r w:rsidRPr="00941A10">
        <w:rPr>
          <w:rFonts w:cs="Times New Roman"/>
          <w:szCs w:val="24"/>
        </w:rPr>
        <w:t>pe</w:t>
      </w:r>
      <w:r w:rsidR="00406275">
        <w:rPr>
          <w:rFonts w:cs="Times New Roman"/>
          <w:szCs w:val="24"/>
        </w:rPr>
        <w:t>mbebanan</w:t>
      </w:r>
      <w:proofErr w:type="spellEnd"/>
      <w:r w:rsidR="00406275">
        <w:rPr>
          <w:rFonts w:cs="Times New Roman"/>
          <w:szCs w:val="24"/>
        </w:rPr>
        <w:t xml:space="preserve"> </w:t>
      </w:r>
      <w:proofErr w:type="spellStart"/>
      <w:r w:rsidR="00406275">
        <w:rPr>
          <w:rFonts w:cs="Times New Roman"/>
          <w:szCs w:val="24"/>
        </w:rPr>
        <w:t>hak</w:t>
      </w:r>
      <w:proofErr w:type="spellEnd"/>
      <w:r w:rsidR="00406275">
        <w:rPr>
          <w:rFonts w:cs="Times New Roman"/>
          <w:szCs w:val="24"/>
        </w:rPr>
        <w:t xml:space="preserve"> yang </w:t>
      </w:r>
      <w:proofErr w:type="spellStart"/>
      <w:r w:rsidR="00406275">
        <w:rPr>
          <w:rFonts w:cs="Times New Roman"/>
          <w:szCs w:val="24"/>
        </w:rPr>
        <w:t>bersangkutan</w:t>
      </w:r>
      <w:proofErr w:type="spellEnd"/>
      <w:r w:rsidR="00406275">
        <w:rPr>
          <w:rFonts w:cs="Times New Roman"/>
          <w:szCs w:val="24"/>
        </w:rPr>
        <w:t xml:space="preserve">. </w:t>
      </w:r>
      <w:r w:rsidRPr="00941A10">
        <w:rPr>
          <w:rFonts w:cs="Times New Roman"/>
          <w:szCs w:val="24"/>
        </w:rPr>
        <w:t xml:space="preserve">Oleh </w:t>
      </w:r>
      <w:proofErr w:type="spellStart"/>
      <w:r w:rsidRPr="00941A10">
        <w:rPr>
          <w:rFonts w:cs="Times New Roman"/>
          <w:szCs w:val="24"/>
        </w:rPr>
        <w:t>karena</w:t>
      </w:r>
      <w:proofErr w:type="spellEnd"/>
      <w:r w:rsidRPr="00941A10">
        <w:rPr>
          <w:rFonts w:cs="Times New Roman"/>
          <w:szCs w:val="24"/>
        </w:rPr>
        <w:t xml:space="preserve"> </w:t>
      </w:r>
      <w:proofErr w:type="spellStart"/>
      <w:r w:rsidRPr="00941A10">
        <w:rPr>
          <w:rFonts w:cs="Times New Roman"/>
          <w:szCs w:val="24"/>
        </w:rPr>
        <w:t>itu</w:t>
      </w:r>
      <w:proofErr w:type="spellEnd"/>
      <w:r w:rsidRPr="00941A10">
        <w:rPr>
          <w:rFonts w:cs="Times New Roman"/>
          <w:szCs w:val="24"/>
        </w:rPr>
        <w:t xml:space="preserve"> PPAT </w:t>
      </w:r>
      <w:proofErr w:type="spellStart"/>
      <w:r w:rsidRPr="00941A10">
        <w:rPr>
          <w:rFonts w:cs="Times New Roman"/>
          <w:szCs w:val="24"/>
        </w:rPr>
        <w:t>bertanggung</w:t>
      </w:r>
      <w:proofErr w:type="spellEnd"/>
      <w:r w:rsidRPr="00941A10">
        <w:rPr>
          <w:rFonts w:cs="Times New Roman"/>
          <w:szCs w:val="24"/>
        </w:rPr>
        <w:t xml:space="preserve"> </w:t>
      </w:r>
      <w:proofErr w:type="spellStart"/>
      <w:r w:rsidRPr="00941A10">
        <w:rPr>
          <w:rFonts w:cs="Times New Roman"/>
          <w:szCs w:val="24"/>
        </w:rPr>
        <w:t>jawab</w:t>
      </w:r>
      <w:proofErr w:type="spellEnd"/>
      <w:r w:rsidRPr="00941A10">
        <w:rPr>
          <w:rFonts w:cs="Times New Roman"/>
          <w:szCs w:val="24"/>
        </w:rPr>
        <w:t xml:space="preserve"> </w:t>
      </w:r>
      <w:proofErr w:type="spellStart"/>
      <w:r w:rsidRPr="00941A10">
        <w:rPr>
          <w:rFonts w:cs="Times New Roman"/>
          <w:szCs w:val="24"/>
        </w:rPr>
        <w:t>untuk</w:t>
      </w:r>
      <w:proofErr w:type="spellEnd"/>
      <w:r w:rsidRPr="00941A10">
        <w:rPr>
          <w:rFonts w:cs="Times New Roman"/>
          <w:szCs w:val="24"/>
        </w:rPr>
        <w:t xml:space="preserve"> </w:t>
      </w:r>
      <w:proofErr w:type="spellStart"/>
      <w:r w:rsidRPr="00941A10">
        <w:rPr>
          <w:rFonts w:cs="Times New Roman"/>
          <w:szCs w:val="24"/>
        </w:rPr>
        <w:t>memeriksa</w:t>
      </w:r>
      <w:proofErr w:type="spellEnd"/>
      <w:r w:rsidRPr="00941A10">
        <w:rPr>
          <w:rFonts w:cs="Times New Roman"/>
          <w:szCs w:val="24"/>
        </w:rPr>
        <w:t xml:space="preserve"> </w:t>
      </w:r>
      <w:proofErr w:type="spellStart"/>
      <w:r w:rsidRPr="00941A10">
        <w:rPr>
          <w:rFonts w:cs="Times New Roman"/>
          <w:szCs w:val="24"/>
        </w:rPr>
        <w:t>syarat-syarat</w:t>
      </w:r>
      <w:proofErr w:type="spellEnd"/>
      <w:r w:rsidRPr="00941A10">
        <w:rPr>
          <w:rFonts w:cs="Times New Roman"/>
          <w:szCs w:val="24"/>
        </w:rPr>
        <w:t xml:space="preserve"> </w:t>
      </w:r>
      <w:proofErr w:type="spellStart"/>
      <w:r w:rsidRPr="00941A10">
        <w:rPr>
          <w:rFonts w:cs="Times New Roman"/>
          <w:szCs w:val="24"/>
        </w:rPr>
        <w:t>untuk</w:t>
      </w:r>
      <w:proofErr w:type="spellEnd"/>
      <w:r w:rsidRPr="00941A10">
        <w:rPr>
          <w:rFonts w:cs="Times New Roman"/>
          <w:szCs w:val="24"/>
        </w:rPr>
        <w:t xml:space="preserve"> </w:t>
      </w:r>
      <w:proofErr w:type="spellStart"/>
      <w:r w:rsidRPr="00941A10">
        <w:rPr>
          <w:rFonts w:cs="Times New Roman"/>
          <w:szCs w:val="24"/>
        </w:rPr>
        <w:t>sahnya</w:t>
      </w:r>
      <w:proofErr w:type="spellEnd"/>
      <w:r w:rsidRPr="00941A10">
        <w:rPr>
          <w:rFonts w:cs="Times New Roman"/>
          <w:szCs w:val="24"/>
        </w:rPr>
        <w:t xml:space="preserve"> </w:t>
      </w:r>
      <w:proofErr w:type="spellStart"/>
      <w:r w:rsidRPr="00941A10">
        <w:rPr>
          <w:rFonts w:cs="Times New Roman"/>
          <w:szCs w:val="24"/>
        </w:rPr>
        <w:t>perbuatan</w:t>
      </w:r>
      <w:proofErr w:type="spellEnd"/>
      <w:r w:rsidRPr="00941A10">
        <w:rPr>
          <w:rFonts w:cs="Times New Roman"/>
          <w:szCs w:val="24"/>
        </w:rPr>
        <w:t xml:space="preserve"> </w:t>
      </w:r>
      <w:proofErr w:type="spellStart"/>
      <w:r w:rsidRPr="00941A10">
        <w:rPr>
          <w:rFonts w:cs="Times New Roman"/>
          <w:szCs w:val="24"/>
        </w:rPr>
        <w:t>hukum</w:t>
      </w:r>
      <w:proofErr w:type="spellEnd"/>
      <w:r w:rsidRPr="00941A10">
        <w:rPr>
          <w:rFonts w:cs="Times New Roman"/>
          <w:szCs w:val="24"/>
        </w:rPr>
        <w:t xml:space="preserve"> yang </w:t>
      </w:r>
      <w:proofErr w:type="spellStart"/>
      <w:r w:rsidRPr="00941A10">
        <w:rPr>
          <w:rFonts w:cs="Times New Roman"/>
          <w:szCs w:val="24"/>
        </w:rPr>
        <w:t>bersangkutan</w:t>
      </w:r>
      <w:proofErr w:type="spellEnd"/>
      <w:r w:rsidRPr="00941A10">
        <w:rPr>
          <w:rFonts w:cs="Times New Roman"/>
          <w:szCs w:val="24"/>
        </w:rPr>
        <w:t xml:space="preserve">. Antara lain </w:t>
      </w:r>
      <w:proofErr w:type="spellStart"/>
      <w:r w:rsidRPr="00941A10">
        <w:rPr>
          <w:rFonts w:cs="Times New Roman"/>
          <w:szCs w:val="24"/>
        </w:rPr>
        <w:t>mencocokkan</w:t>
      </w:r>
      <w:proofErr w:type="spellEnd"/>
      <w:r w:rsidRPr="00941A10">
        <w:rPr>
          <w:rFonts w:cs="Times New Roman"/>
          <w:szCs w:val="24"/>
        </w:rPr>
        <w:t xml:space="preserve"> data yang </w:t>
      </w:r>
      <w:proofErr w:type="spellStart"/>
      <w:r w:rsidRPr="00941A10">
        <w:rPr>
          <w:rFonts w:cs="Times New Roman"/>
          <w:szCs w:val="24"/>
        </w:rPr>
        <w:t>terdapat</w:t>
      </w:r>
      <w:proofErr w:type="spellEnd"/>
      <w:r w:rsidRPr="00941A10">
        <w:rPr>
          <w:rFonts w:cs="Times New Roman"/>
          <w:szCs w:val="24"/>
        </w:rPr>
        <w:t xml:space="preserve"> </w:t>
      </w:r>
      <w:proofErr w:type="spellStart"/>
      <w:r w:rsidRPr="00941A10">
        <w:rPr>
          <w:rFonts w:cs="Times New Roman"/>
          <w:szCs w:val="24"/>
        </w:rPr>
        <w:t>dalam</w:t>
      </w:r>
      <w:proofErr w:type="spellEnd"/>
      <w:r w:rsidRPr="00941A10">
        <w:rPr>
          <w:rFonts w:cs="Times New Roman"/>
          <w:szCs w:val="24"/>
        </w:rPr>
        <w:t xml:space="preserve"> </w:t>
      </w:r>
      <w:proofErr w:type="spellStart"/>
      <w:r w:rsidRPr="00941A10">
        <w:rPr>
          <w:rFonts w:cs="Times New Roman"/>
          <w:szCs w:val="24"/>
        </w:rPr>
        <w:t>sertifikat</w:t>
      </w:r>
      <w:proofErr w:type="spellEnd"/>
      <w:r w:rsidRPr="00941A10">
        <w:rPr>
          <w:rFonts w:cs="Times New Roman"/>
          <w:szCs w:val="24"/>
        </w:rPr>
        <w:t xml:space="preserve"> </w:t>
      </w:r>
      <w:proofErr w:type="spellStart"/>
      <w:r w:rsidRPr="00941A10">
        <w:rPr>
          <w:rFonts w:cs="Times New Roman"/>
          <w:szCs w:val="24"/>
        </w:rPr>
        <w:t>dengan</w:t>
      </w:r>
      <w:proofErr w:type="spellEnd"/>
      <w:r w:rsidRPr="00941A10">
        <w:rPr>
          <w:rFonts w:cs="Times New Roman"/>
          <w:szCs w:val="24"/>
        </w:rPr>
        <w:t xml:space="preserve"> daftar</w:t>
      </w:r>
      <w:r>
        <w:rPr>
          <w:rFonts w:cs="Times New Roman"/>
          <w:szCs w:val="24"/>
        </w:rPr>
        <w:t>-</w:t>
      </w:r>
      <w:r w:rsidRPr="00941A10">
        <w:rPr>
          <w:rFonts w:cs="Times New Roman"/>
          <w:szCs w:val="24"/>
        </w:rPr>
        <w:t xml:space="preserve">daftar yang </w:t>
      </w:r>
      <w:proofErr w:type="spellStart"/>
      <w:r w:rsidRPr="00941A10">
        <w:rPr>
          <w:rFonts w:cs="Times New Roman"/>
          <w:szCs w:val="24"/>
        </w:rPr>
        <w:t>ada</w:t>
      </w:r>
      <w:proofErr w:type="spellEnd"/>
      <w:r w:rsidRPr="00941A10">
        <w:rPr>
          <w:rFonts w:cs="Times New Roman"/>
          <w:szCs w:val="24"/>
        </w:rPr>
        <w:t xml:space="preserve"> </w:t>
      </w:r>
      <w:proofErr w:type="spellStart"/>
      <w:r w:rsidRPr="00941A10">
        <w:rPr>
          <w:rFonts w:cs="Times New Roman"/>
          <w:szCs w:val="24"/>
        </w:rPr>
        <w:t>dikantor</w:t>
      </w:r>
      <w:proofErr w:type="spellEnd"/>
      <w:r w:rsidRPr="00941A10">
        <w:rPr>
          <w:rFonts w:cs="Times New Roman"/>
          <w:szCs w:val="24"/>
        </w:rPr>
        <w:t xml:space="preserve"> </w:t>
      </w:r>
      <w:proofErr w:type="spellStart"/>
      <w:r w:rsidRPr="00941A10">
        <w:rPr>
          <w:rFonts w:cs="Times New Roman"/>
          <w:szCs w:val="24"/>
        </w:rPr>
        <w:t>pertanahan</w:t>
      </w:r>
      <w:proofErr w:type="spellEnd"/>
      <w:r w:rsidRPr="00941A10">
        <w:rPr>
          <w:rFonts w:cs="Times New Roman"/>
          <w:szCs w:val="24"/>
        </w:rPr>
        <w:t xml:space="preserve">. Tata </w:t>
      </w:r>
      <w:proofErr w:type="spellStart"/>
      <w:r w:rsidRPr="00941A10">
        <w:rPr>
          <w:rFonts w:cs="Times New Roman"/>
          <w:szCs w:val="24"/>
        </w:rPr>
        <w:t>cara</w:t>
      </w:r>
      <w:proofErr w:type="spellEnd"/>
      <w:r w:rsidRPr="00941A10">
        <w:rPr>
          <w:rFonts w:cs="Times New Roman"/>
          <w:szCs w:val="24"/>
        </w:rPr>
        <w:t xml:space="preserve"> dan </w:t>
      </w:r>
      <w:proofErr w:type="spellStart"/>
      <w:r w:rsidRPr="00941A10">
        <w:rPr>
          <w:rFonts w:cs="Times New Roman"/>
          <w:szCs w:val="24"/>
        </w:rPr>
        <w:t>formalitas</w:t>
      </w:r>
      <w:proofErr w:type="spellEnd"/>
      <w:r w:rsidRPr="00941A10">
        <w:rPr>
          <w:rFonts w:cs="Times New Roman"/>
          <w:szCs w:val="24"/>
        </w:rPr>
        <w:t xml:space="preserve"> </w:t>
      </w:r>
      <w:proofErr w:type="spellStart"/>
      <w:r w:rsidRPr="00941A10">
        <w:rPr>
          <w:rFonts w:cs="Times New Roman"/>
          <w:szCs w:val="24"/>
        </w:rPr>
        <w:t>pembuatan</w:t>
      </w:r>
      <w:proofErr w:type="spellEnd"/>
      <w:r w:rsidRPr="00941A10">
        <w:rPr>
          <w:rFonts w:cs="Times New Roman"/>
          <w:szCs w:val="24"/>
        </w:rPr>
        <w:t xml:space="preserve"> </w:t>
      </w:r>
      <w:proofErr w:type="spellStart"/>
      <w:r w:rsidRPr="00941A10">
        <w:rPr>
          <w:rFonts w:cs="Times New Roman"/>
          <w:szCs w:val="24"/>
        </w:rPr>
        <w:t>akta</w:t>
      </w:r>
      <w:proofErr w:type="spellEnd"/>
      <w:r w:rsidRPr="00941A10">
        <w:rPr>
          <w:rFonts w:cs="Times New Roman"/>
          <w:szCs w:val="24"/>
        </w:rPr>
        <w:t xml:space="preserve"> </w:t>
      </w:r>
      <w:proofErr w:type="spellStart"/>
      <w:r w:rsidRPr="00941A10">
        <w:rPr>
          <w:rFonts w:cs="Times New Roman"/>
          <w:szCs w:val="24"/>
        </w:rPr>
        <w:t>otentik</w:t>
      </w:r>
      <w:proofErr w:type="spellEnd"/>
      <w:r w:rsidRPr="00941A10">
        <w:rPr>
          <w:rFonts w:cs="Times New Roman"/>
          <w:szCs w:val="24"/>
        </w:rPr>
        <w:t xml:space="preserve"> </w:t>
      </w:r>
      <w:proofErr w:type="spellStart"/>
      <w:r w:rsidRPr="00941A10">
        <w:rPr>
          <w:rFonts w:cs="Times New Roman"/>
          <w:szCs w:val="24"/>
        </w:rPr>
        <w:t>adalah</w:t>
      </w:r>
      <w:proofErr w:type="spellEnd"/>
      <w:r w:rsidRPr="00941A10">
        <w:rPr>
          <w:rFonts w:cs="Times New Roman"/>
          <w:szCs w:val="24"/>
        </w:rPr>
        <w:t xml:space="preserve"> </w:t>
      </w:r>
      <w:proofErr w:type="spellStart"/>
      <w:r w:rsidRPr="00941A10">
        <w:rPr>
          <w:rFonts w:cs="Times New Roman"/>
          <w:szCs w:val="24"/>
        </w:rPr>
        <w:t>merupakan</w:t>
      </w:r>
      <w:proofErr w:type="spellEnd"/>
      <w:r w:rsidRPr="00941A10">
        <w:rPr>
          <w:rFonts w:cs="Times New Roman"/>
          <w:szCs w:val="24"/>
        </w:rPr>
        <w:t xml:space="preserve"> </w:t>
      </w:r>
      <w:proofErr w:type="spellStart"/>
      <w:r w:rsidRPr="00941A10">
        <w:rPr>
          <w:rFonts w:cs="Times New Roman"/>
          <w:szCs w:val="24"/>
        </w:rPr>
        <w:t>ketentuan</w:t>
      </w:r>
      <w:proofErr w:type="spellEnd"/>
      <w:r w:rsidRPr="00941A10">
        <w:rPr>
          <w:rFonts w:cs="Times New Roman"/>
          <w:szCs w:val="24"/>
        </w:rPr>
        <w:t xml:space="preserve"> </w:t>
      </w:r>
      <w:proofErr w:type="spellStart"/>
      <w:r w:rsidRPr="00941A10">
        <w:rPr>
          <w:rFonts w:cs="Times New Roman"/>
          <w:szCs w:val="24"/>
        </w:rPr>
        <w:t>hukum</w:t>
      </w:r>
      <w:proofErr w:type="spellEnd"/>
      <w:r w:rsidRPr="00941A10">
        <w:rPr>
          <w:rFonts w:cs="Times New Roman"/>
          <w:szCs w:val="24"/>
        </w:rPr>
        <w:t xml:space="preserve"> yang </w:t>
      </w:r>
      <w:proofErr w:type="spellStart"/>
      <w:r w:rsidRPr="00941A10">
        <w:rPr>
          <w:rFonts w:cs="Times New Roman"/>
          <w:szCs w:val="24"/>
        </w:rPr>
        <w:t>memaksa</w:t>
      </w:r>
      <w:proofErr w:type="spellEnd"/>
      <w:r w:rsidRPr="00941A10">
        <w:rPr>
          <w:rFonts w:cs="Times New Roman"/>
          <w:szCs w:val="24"/>
        </w:rPr>
        <w:t xml:space="preserve">, </w:t>
      </w:r>
      <w:proofErr w:type="spellStart"/>
      <w:r w:rsidRPr="00941A10">
        <w:rPr>
          <w:rFonts w:cs="Times New Roman"/>
          <w:szCs w:val="24"/>
        </w:rPr>
        <w:t>artinya</w:t>
      </w:r>
      <w:proofErr w:type="spellEnd"/>
      <w:r w:rsidRPr="00941A10">
        <w:rPr>
          <w:rFonts w:cs="Times New Roman"/>
          <w:szCs w:val="24"/>
        </w:rPr>
        <w:t xml:space="preserve"> tata </w:t>
      </w:r>
      <w:proofErr w:type="spellStart"/>
      <w:r w:rsidRPr="00941A10">
        <w:rPr>
          <w:rFonts w:cs="Times New Roman"/>
          <w:szCs w:val="24"/>
        </w:rPr>
        <w:t>cara</w:t>
      </w:r>
      <w:proofErr w:type="spellEnd"/>
      <w:r w:rsidRPr="00941A10">
        <w:rPr>
          <w:rFonts w:cs="Times New Roman"/>
          <w:szCs w:val="24"/>
        </w:rPr>
        <w:t xml:space="preserve"> dan </w:t>
      </w:r>
      <w:proofErr w:type="spellStart"/>
      <w:r w:rsidRPr="00941A10">
        <w:rPr>
          <w:rFonts w:cs="Times New Roman"/>
          <w:szCs w:val="24"/>
        </w:rPr>
        <w:t>prosedur</w:t>
      </w:r>
      <w:proofErr w:type="spellEnd"/>
      <w:r w:rsidRPr="00941A10">
        <w:rPr>
          <w:rFonts w:cs="Times New Roman"/>
          <w:szCs w:val="24"/>
        </w:rPr>
        <w:t xml:space="preserve"> </w:t>
      </w:r>
      <w:proofErr w:type="spellStart"/>
      <w:r w:rsidRPr="00941A10">
        <w:rPr>
          <w:rFonts w:cs="Times New Roman"/>
          <w:szCs w:val="24"/>
        </w:rPr>
        <w:t>pembuatan</w:t>
      </w:r>
      <w:proofErr w:type="spellEnd"/>
      <w:r w:rsidRPr="00941A10">
        <w:rPr>
          <w:rFonts w:cs="Times New Roman"/>
          <w:szCs w:val="24"/>
        </w:rPr>
        <w:t xml:space="preserve"> </w:t>
      </w:r>
      <w:proofErr w:type="spellStart"/>
      <w:r w:rsidRPr="00941A10">
        <w:rPr>
          <w:rFonts w:cs="Times New Roman"/>
          <w:szCs w:val="24"/>
        </w:rPr>
        <w:t>itu</w:t>
      </w:r>
      <w:proofErr w:type="spellEnd"/>
      <w:r w:rsidRPr="00941A10">
        <w:rPr>
          <w:rFonts w:cs="Times New Roman"/>
          <w:szCs w:val="24"/>
        </w:rPr>
        <w:t xml:space="preserve"> </w:t>
      </w:r>
      <w:proofErr w:type="spellStart"/>
      <w:r w:rsidRPr="00941A10">
        <w:rPr>
          <w:rFonts w:cs="Times New Roman"/>
          <w:szCs w:val="24"/>
        </w:rPr>
        <w:t>harus</w:t>
      </w:r>
      <w:proofErr w:type="spellEnd"/>
      <w:r w:rsidRPr="00941A10">
        <w:rPr>
          <w:rFonts w:cs="Times New Roman"/>
          <w:szCs w:val="24"/>
        </w:rPr>
        <w:t xml:space="preserve"> </w:t>
      </w:r>
      <w:proofErr w:type="spellStart"/>
      <w:r w:rsidRPr="00941A10">
        <w:rPr>
          <w:rFonts w:cs="Times New Roman"/>
          <w:szCs w:val="24"/>
        </w:rPr>
        <w:t>diikuti</w:t>
      </w:r>
      <w:proofErr w:type="spellEnd"/>
      <w:r w:rsidRPr="00941A10">
        <w:rPr>
          <w:rFonts w:cs="Times New Roman"/>
          <w:szCs w:val="24"/>
        </w:rPr>
        <w:t xml:space="preserve"> </w:t>
      </w:r>
      <w:proofErr w:type="spellStart"/>
      <w:r w:rsidRPr="00941A10">
        <w:rPr>
          <w:rFonts w:cs="Times New Roman"/>
          <w:szCs w:val="24"/>
        </w:rPr>
        <w:t>dengan</w:t>
      </w:r>
      <w:proofErr w:type="spellEnd"/>
      <w:r w:rsidRPr="00941A10">
        <w:rPr>
          <w:rFonts w:cs="Times New Roman"/>
          <w:szCs w:val="24"/>
        </w:rPr>
        <w:t xml:space="preserve"> </w:t>
      </w:r>
      <w:proofErr w:type="spellStart"/>
      <w:r w:rsidRPr="00941A10">
        <w:rPr>
          <w:rFonts w:cs="Times New Roman"/>
          <w:szCs w:val="24"/>
        </w:rPr>
        <w:t>setepat-tepatnya</w:t>
      </w:r>
      <w:proofErr w:type="spellEnd"/>
      <w:r w:rsidRPr="00941A10">
        <w:rPr>
          <w:rFonts w:cs="Times New Roman"/>
          <w:szCs w:val="24"/>
        </w:rPr>
        <w:t xml:space="preserve"> </w:t>
      </w:r>
      <w:proofErr w:type="spellStart"/>
      <w:r w:rsidRPr="00941A10">
        <w:rPr>
          <w:rFonts w:cs="Times New Roman"/>
          <w:szCs w:val="24"/>
        </w:rPr>
        <w:t>tanpa</w:t>
      </w:r>
      <w:proofErr w:type="spellEnd"/>
      <w:r w:rsidRPr="00941A10">
        <w:rPr>
          <w:rFonts w:cs="Times New Roman"/>
          <w:szCs w:val="24"/>
        </w:rPr>
        <w:t xml:space="preserve"> </w:t>
      </w:r>
      <w:proofErr w:type="spellStart"/>
      <w:r w:rsidRPr="00941A10">
        <w:rPr>
          <w:rFonts w:cs="Times New Roman"/>
          <w:szCs w:val="24"/>
        </w:rPr>
        <w:t>boleh</w:t>
      </w:r>
      <w:proofErr w:type="spellEnd"/>
      <w:r w:rsidRPr="00941A10">
        <w:rPr>
          <w:rFonts w:cs="Times New Roman"/>
          <w:szCs w:val="24"/>
        </w:rPr>
        <w:t xml:space="preserve"> </w:t>
      </w:r>
      <w:proofErr w:type="spellStart"/>
      <w:r w:rsidRPr="00941A10">
        <w:rPr>
          <w:rFonts w:cs="Times New Roman"/>
          <w:szCs w:val="24"/>
        </w:rPr>
        <w:t>disampingi</w:t>
      </w:r>
      <w:proofErr w:type="spellEnd"/>
      <w:r w:rsidRPr="00941A10">
        <w:rPr>
          <w:rFonts w:cs="Times New Roman"/>
          <w:szCs w:val="24"/>
        </w:rPr>
        <w:t xml:space="preserve"> </w:t>
      </w:r>
      <w:proofErr w:type="spellStart"/>
      <w:r w:rsidRPr="00941A10">
        <w:rPr>
          <w:rFonts w:cs="Times New Roman"/>
          <w:szCs w:val="24"/>
        </w:rPr>
        <w:t>sedikitpun</w:t>
      </w:r>
      <w:proofErr w:type="spellEnd"/>
      <w:r w:rsidRPr="00941A10">
        <w:rPr>
          <w:rFonts w:cs="Times New Roman"/>
          <w:szCs w:val="24"/>
        </w:rPr>
        <w:t xml:space="preserve">. </w:t>
      </w:r>
      <w:proofErr w:type="spellStart"/>
      <w:r w:rsidRPr="00941A10">
        <w:rPr>
          <w:rFonts w:cs="Times New Roman"/>
          <w:szCs w:val="24"/>
        </w:rPr>
        <w:t>Penyimpangan</w:t>
      </w:r>
      <w:proofErr w:type="spellEnd"/>
      <w:r w:rsidRPr="00941A10">
        <w:rPr>
          <w:rFonts w:cs="Times New Roman"/>
          <w:szCs w:val="24"/>
        </w:rPr>
        <w:t xml:space="preserve"> </w:t>
      </w:r>
      <w:proofErr w:type="spellStart"/>
      <w:r w:rsidRPr="00941A10">
        <w:rPr>
          <w:rFonts w:cs="Times New Roman"/>
          <w:szCs w:val="24"/>
        </w:rPr>
        <w:t>dari</w:t>
      </w:r>
      <w:proofErr w:type="spellEnd"/>
      <w:r w:rsidRPr="00941A10">
        <w:rPr>
          <w:rFonts w:cs="Times New Roman"/>
          <w:szCs w:val="24"/>
        </w:rPr>
        <w:t xml:space="preserve"> tata </w:t>
      </w:r>
      <w:proofErr w:type="spellStart"/>
      <w:r w:rsidRPr="00941A10">
        <w:rPr>
          <w:rFonts w:cs="Times New Roman"/>
          <w:szCs w:val="24"/>
        </w:rPr>
        <w:t>cara</w:t>
      </w:r>
      <w:proofErr w:type="spellEnd"/>
      <w:r w:rsidRPr="00941A10">
        <w:rPr>
          <w:rFonts w:cs="Times New Roman"/>
          <w:szCs w:val="24"/>
        </w:rPr>
        <w:t xml:space="preserve"> dan </w:t>
      </w:r>
      <w:proofErr w:type="spellStart"/>
      <w:r w:rsidRPr="00941A10">
        <w:rPr>
          <w:rFonts w:cs="Times New Roman"/>
          <w:szCs w:val="24"/>
        </w:rPr>
        <w:t>prosedur</w:t>
      </w:r>
      <w:proofErr w:type="spellEnd"/>
      <w:r w:rsidRPr="00941A10">
        <w:rPr>
          <w:rFonts w:cs="Times New Roman"/>
          <w:szCs w:val="24"/>
        </w:rPr>
        <w:t xml:space="preserve"> </w:t>
      </w:r>
      <w:proofErr w:type="spellStart"/>
      <w:r w:rsidRPr="00941A10">
        <w:rPr>
          <w:rFonts w:cs="Times New Roman"/>
          <w:szCs w:val="24"/>
        </w:rPr>
        <w:t>pembuatan</w:t>
      </w:r>
      <w:proofErr w:type="spellEnd"/>
      <w:r w:rsidRPr="00941A10">
        <w:rPr>
          <w:rFonts w:cs="Times New Roman"/>
          <w:szCs w:val="24"/>
        </w:rPr>
        <w:t xml:space="preserve"> </w:t>
      </w:r>
      <w:proofErr w:type="spellStart"/>
      <w:r w:rsidRPr="00941A10">
        <w:rPr>
          <w:rFonts w:cs="Times New Roman"/>
          <w:szCs w:val="24"/>
        </w:rPr>
        <w:t>akta</w:t>
      </w:r>
      <w:proofErr w:type="spellEnd"/>
      <w:r w:rsidRPr="00941A10">
        <w:rPr>
          <w:rFonts w:cs="Times New Roman"/>
          <w:szCs w:val="24"/>
        </w:rPr>
        <w:t xml:space="preserve"> </w:t>
      </w:r>
      <w:proofErr w:type="spellStart"/>
      <w:r w:rsidRPr="00941A10">
        <w:rPr>
          <w:rFonts w:cs="Times New Roman"/>
          <w:szCs w:val="24"/>
        </w:rPr>
        <w:t>otentik</w:t>
      </w:r>
      <w:proofErr w:type="spellEnd"/>
      <w:r w:rsidRPr="00941A10">
        <w:rPr>
          <w:rFonts w:cs="Times New Roman"/>
          <w:szCs w:val="24"/>
        </w:rPr>
        <w:t xml:space="preserve"> </w:t>
      </w:r>
      <w:proofErr w:type="spellStart"/>
      <w:r w:rsidRPr="00941A10">
        <w:rPr>
          <w:rFonts w:cs="Times New Roman"/>
          <w:szCs w:val="24"/>
        </w:rPr>
        <w:t>akan</w:t>
      </w:r>
      <w:proofErr w:type="spellEnd"/>
      <w:r w:rsidRPr="00941A10">
        <w:rPr>
          <w:rFonts w:cs="Times New Roman"/>
          <w:szCs w:val="24"/>
        </w:rPr>
        <w:t xml:space="preserve"> </w:t>
      </w:r>
      <w:proofErr w:type="spellStart"/>
      <w:r w:rsidRPr="00941A10">
        <w:rPr>
          <w:rFonts w:cs="Times New Roman"/>
          <w:szCs w:val="24"/>
        </w:rPr>
        <w:t>membawa</w:t>
      </w:r>
      <w:proofErr w:type="spellEnd"/>
      <w:r w:rsidRPr="00941A10">
        <w:rPr>
          <w:rFonts w:cs="Times New Roman"/>
          <w:szCs w:val="24"/>
        </w:rPr>
        <w:t xml:space="preserve"> </w:t>
      </w:r>
      <w:proofErr w:type="spellStart"/>
      <w:r w:rsidRPr="00941A10">
        <w:rPr>
          <w:rFonts w:cs="Times New Roman"/>
          <w:szCs w:val="24"/>
        </w:rPr>
        <w:t>akibat</w:t>
      </w:r>
      <w:proofErr w:type="spellEnd"/>
      <w:r w:rsidRPr="00941A10">
        <w:rPr>
          <w:rFonts w:cs="Times New Roman"/>
          <w:szCs w:val="24"/>
        </w:rPr>
        <w:t xml:space="preserve"> </w:t>
      </w:r>
      <w:proofErr w:type="spellStart"/>
      <w:r w:rsidRPr="00941A10">
        <w:rPr>
          <w:rFonts w:cs="Times New Roman"/>
          <w:szCs w:val="24"/>
        </w:rPr>
        <w:t>hukum</w:t>
      </w:r>
      <w:proofErr w:type="spellEnd"/>
      <w:r w:rsidRPr="00941A10">
        <w:rPr>
          <w:rFonts w:cs="Times New Roman"/>
          <w:szCs w:val="24"/>
        </w:rPr>
        <w:t xml:space="preserve"> </w:t>
      </w:r>
      <w:proofErr w:type="spellStart"/>
      <w:r w:rsidRPr="00941A10">
        <w:rPr>
          <w:rFonts w:cs="Times New Roman"/>
          <w:szCs w:val="24"/>
        </w:rPr>
        <w:t>kepada</w:t>
      </w:r>
      <w:proofErr w:type="spellEnd"/>
      <w:r w:rsidRPr="00941A10">
        <w:rPr>
          <w:rFonts w:cs="Times New Roman"/>
          <w:szCs w:val="24"/>
        </w:rPr>
        <w:t xml:space="preserve"> </w:t>
      </w:r>
      <w:proofErr w:type="spellStart"/>
      <w:r w:rsidRPr="00941A10">
        <w:rPr>
          <w:rFonts w:cs="Times New Roman"/>
          <w:szCs w:val="24"/>
        </w:rPr>
        <w:t>kekuatan</w:t>
      </w:r>
      <w:proofErr w:type="spellEnd"/>
      <w:r w:rsidRPr="00941A10">
        <w:rPr>
          <w:rFonts w:cs="Times New Roman"/>
          <w:szCs w:val="24"/>
        </w:rPr>
        <w:t xml:space="preserve"> </w:t>
      </w:r>
      <w:proofErr w:type="spellStart"/>
      <w:r w:rsidRPr="00941A10">
        <w:rPr>
          <w:rFonts w:cs="Times New Roman"/>
          <w:szCs w:val="24"/>
        </w:rPr>
        <w:t>pembuktian</w:t>
      </w:r>
      <w:proofErr w:type="spellEnd"/>
      <w:r w:rsidRPr="00941A10">
        <w:rPr>
          <w:rFonts w:cs="Times New Roman"/>
          <w:szCs w:val="24"/>
        </w:rPr>
        <w:t xml:space="preserve"> </w:t>
      </w:r>
      <w:proofErr w:type="spellStart"/>
      <w:r w:rsidRPr="00941A10">
        <w:rPr>
          <w:rFonts w:cs="Times New Roman"/>
          <w:szCs w:val="24"/>
        </w:rPr>
        <w:t>akta</w:t>
      </w:r>
      <w:proofErr w:type="spellEnd"/>
      <w:r w:rsidRPr="00941A10">
        <w:rPr>
          <w:rFonts w:cs="Times New Roman"/>
          <w:szCs w:val="24"/>
        </w:rPr>
        <w:t xml:space="preserve"> </w:t>
      </w:r>
      <w:proofErr w:type="spellStart"/>
      <w:r w:rsidRPr="00941A10">
        <w:rPr>
          <w:rFonts w:cs="Times New Roman"/>
          <w:szCs w:val="24"/>
        </w:rPr>
        <w:t>itu</w:t>
      </w:r>
      <w:proofErr w:type="spellEnd"/>
      <w:r w:rsidRPr="00941A10">
        <w:rPr>
          <w:rFonts w:cs="Times New Roman"/>
          <w:szCs w:val="24"/>
        </w:rPr>
        <w:t>.</w:t>
      </w:r>
      <w:r>
        <w:rPr>
          <w:rStyle w:val="FootnoteReference"/>
          <w:rFonts w:cs="Times New Roman"/>
          <w:szCs w:val="24"/>
        </w:rPr>
        <w:footnoteReference w:id="7"/>
      </w:r>
    </w:p>
    <w:p w14:paraId="110D5E96" w14:textId="77777777" w:rsidR="00371643" w:rsidRDefault="00EB345A" w:rsidP="00371643">
      <w:pPr>
        <w:spacing w:after="0" w:line="480" w:lineRule="auto"/>
        <w:ind w:left="720" w:firstLine="720"/>
        <w:rPr>
          <w:rFonts w:cs="Times New Roman"/>
          <w:i/>
          <w:szCs w:val="24"/>
          <w:shd w:val="clear" w:color="auto" w:fill="FFFFFF"/>
        </w:rPr>
      </w:pPr>
      <w:proofErr w:type="spellStart"/>
      <w:r w:rsidRPr="00EB345A">
        <w:rPr>
          <w:rFonts w:cs="Times New Roman"/>
          <w:szCs w:val="24"/>
        </w:rPr>
        <w:t>Pentingan</w:t>
      </w:r>
      <w:r>
        <w:rPr>
          <w:rFonts w:cs="Times New Roman"/>
          <w:szCs w:val="24"/>
        </w:rPr>
        <w:t>nya</w:t>
      </w:r>
      <w:proofErr w:type="spellEnd"/>
      <w:r>
        <w:rPr>
          <w:rFonts w:cs="Times New Roman"/>
          <w:szCs w:val="24"/>
        </w:rPr>
        <w:t xml:space="preserve"> </w:t>
      </w:r>
      <w:r w:rsidR="00406275">
        <w:rPr>
          <w:rFonts w:cs="Times New Roman"/>
          <w:szCs w:val="24"/>
        </w:rPr>
        <w:t xml:space="preserve">arti </w:t>
      </w:r>
      <w:proofErr w:type="spellStart"/>
      <w:r w:rsidR="00406275">
        <w:rPr>
          <w:rFonts w:cs="Times New Roman"/>
          <w:szCs w:val="24"/>
        </w:rPr>
        <w:t>tanah</w:t>
      </w:r>
      <w:proofErr w:type="spellEnd"/>
      <w:r w:rsidR="00406275">
        <w:rPr>
          <w:rFonts w:cs="Times New Roman"/>
          <w:szCs w:val="24"/>
        </w:rPr>
        <w:t xml:space="preserve"> </w:t>
      </w:r>
      <w:proofErr w:type="spellStart"/>
      <w:r w:rsidR="00406275">
        <w:rPr>
          <w:rFonts w:cs="Times New Roman"/>
          <w:szCs w:val="24"/>
        </w:rPr>
        <w:t>fak</w:t>
      </w:r>
      <w:r w:rsidRPr="00EB345A">
        <w:rPr>
          <w:rFonts w:cs="Times New Roman"/>
          <w:szCs w:val="24"/>
        </w:rPr>
        <w:t>tor</w:t>
      </w:r>
      <w:proofErr w:type="spellEnd"/>
      <w:r w:rsidRPr="00EB345A">
        <w:rPr>
          <w:rFonts w:cs="Times New Roman"/>
          <w:szCs w:val="24"/>
        </w:rPr>
        <w:t xml:space="preserve"> </w:t>
      </w:r>
      <w:proofErr w:type="spellStart"/>
      <w:r w:rsidRPr="00EB345A">
        <w:rPr>
          <w:rFonts w:cs="Times New Roman"/>
          <w:szCs w:val="24"/>
        </w:rPr>
        <w:t>pendorong</w:t>
      </w:r>
      <w:proofErr w:type="spellEnd"/>
      <w:r w:rsidRPr="00EB345A">
        <w:rPr>
          <w:rFonts w:cs="Times New Roman"/>
          <w:szCs w:val="24"/>
        </w:rPr>
        <w:t xml:space="preserve"> </w:t>
      </w:r>
      <w:proofErr w:type="spellStart"/>
      <w:r w:rsidRPr="00EB345A">
        <w:rPr>
          <w:rFonts w:cs="Times New Roman"/>
          <w:szCs w:val="24"/>
        </w:rPr>
        <w:t>sebagian</w:t>
      </w:r>
      <w:proofErr w:type="spellEnd"/>
      <w:r w:rsidRPr="00EB345A">
        <w:rPr>
          <w:rFonts w:cs="Times New Roman"/>
          <w:szCs w:val="24"/>
        </w:rPr>
        <w:t xml:space="preserve"> </w:t>
      </w:r>
      <w:proofErr w:type="spellStart"/>
      <w:r w:rsidRPr="00EB345A">
        <w:rPr>
          <w:rFonts w:cs="Times New Roman"/>
          <w:szCs w:val="24"/>
        </w:rPr>
        <w:t>masyarakat</w:t>
      </w:r>
      <w:proofErr w:type="spellEnd"/>
      <w:r w:rsidRPr="00EB345A">
        <w:rPr>
          <w:rFonts w:cs="Times New Roman"/>
          <w:szCs w:val="24"/>
        </w:rPr>
        <w:t xml:space="preserve"> </w:t>
      </w:r>
      <w:proofErr w:type="spellStart"/>
      <w:r w:rsidRPr="00EB345A">
        <w:rPr>
          <w:rFonts w:cs="Times New Roman"/>
          <w:szCs w:val="24"/>
        </w:rPr>
        <w:t>memiliki</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yang </w:t>
      </w:r>
      <w:proofErr w:type="spellStart"/>
      <w:r w:rsidRPr="00EB345A">
        <w:rPr>
          <w:rFonts w:cs="Times New Roman"/>
          <w:szCs w:val="24"/>
        </w:rPr>
        <w:t>aman</w:t>
      </w:r>
      <w:proofErr w:type="spellEnd"/>
      <w:r w:rsidRPr="00EB345A">
        <w:rPr>
          <w:rFonts w:cs="Times New Roman"/>
          <w:szCs w:val="24"/>
        </w:rPr>
        <w:t xml:space="preserve">. salah </w:t>
      </w:r>
      <w:proofErr w:type="spellStart"/>
      <w:r w:rsidRPr="00EB345A">
        <w:rPr>
          <w:rFonts w:cs="Times New Roman"/>
          <w:szCs w:val="24"/>
        </w:rPr>
        <w:t>satu</w:t>
      </w:r>
      <w:proofErr w:type="spellEnd"/>
      <w:r w:rsidRPr="00EB345A">
        <w:rPr>
          <w:rFonts w:cs="Times New Roman"/>
          <w:szCs w:val="24"/>
        </w:rPr>
        <w:t xml:space="preserve"> </w:t>
      </w:r>
      <w:proofErr w:type="spellStart"/>
      <w:r w:rsidRPr="00EB345A">
        <w:rPr>
          <w:rFonts w:cs="Times New Roman"/>
          <w:szCs w:val="24"/>
        </w:rPr>
        <w:t>cara</w:t>
      </w:r>
      <w:proofErr w:type="spellEnd"/>
      <w:r w:rsidRPr="00EB345A">
        <w:rPr>
          <w:rFonts w:cs="Times New Roman"/>
          <w:szCs w:val="24"/>
        </w:rPr>
        <w:t xml:space="preserve"> </w:t>
      </w:r>
      <w:proofErr w:type="spellStart"/>
      <w:r w:rsidRPr="00EB345A">
        <w:rPr>
          <w:rFonts w:cs="Times New Roman"/>
          <w:szCs w:val="24"/>
        </w:rPr>
        <w:t>memperoleh</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ialah</w:t>
      </w:r>
      <w:proofErr w:type="spellEnd"/>
      <w:r w:rsidRPr="00EB345A">
        <w:rPr>
          <w:rFonts w:cs="Times New Roman"/>
          <w:szCs w:val="24"/>
        </w:rPr>
        <w:t xml:space="preserve"> </w:t>
      </w:r>
      <w:proofErr w:type="spellStart"/>
      <w:r w:rsidRPr="00EB345A">
        <w:rPr>
          <w:rFonts w:cs="Times New Roman"/>
          <w:szCs w:val="24"/>
        </w:rPr>
        <w:t>dengan</w:t>
      </w:r>
      <w:proofErr w:type="spellEnd"/>
      <w:r w:rsidRPr="00EB345A">
        <w:rPr>
          <w:rFonts w:cs="Times New Roman"/>
          <w:szCs w:val="24"/>
        </w:rPr>
        <w:t xml:space="preserve"> </w:t>
      </w:r>
      <w:proofErr w:type="spellStart"/>
      <w:r w:rsidRPr="00EB345A">
        <w:rPr>
          <w:rFonts w:cs="Times New Roman"/>
          <w:szCs w:val="24"/>
        </w:rPr>
        <w:t>melalui</w:t>
      </w:r>
      <w:proofErr w:type="spellEnd"/>
      <w:r w:rsidRPr="00EB345A">
        <w:rPr>
          <w:rFonts w:cs="Times New Roman"/>
          <w:szCs w:val="24"/>
        </w:rPr>
        <w:t xml:space="preserve"> </w:t>
      </w:r>
      <w:proofErr w:type="spellStart"/>
      <w:r w:rsidRPr="00EB345A">
        <w:rPr>
          <w:rFonts w:cs="Times New Roman"/>
          <w:szCs w:val="24"/>
        </w:rPr>
        <w:t>perikatan</w:t>
      </w:r>
      <w:proofErr w:type="spellEnd"/>
      <w:r w:rsidRPr="00EB345A">
        <w:rPr>
          <w:rFonts w:cs="Times New Roman"/>
          <w:szCs w:val="24"/>
        </w:rPr>
        <w:t xml:space="preserve"> </w:t>
      </w:r>
      <w:proofErr w:type="spellStart"/>
      <w:r w:rsidRPr="00EB345A">
        <w:rPr>
          <w:rFonts w:cs="Times New Roman"/>
          <w:szCs w:val="24"/>
        </w:rPr>
        <w:t>peerjanjian</w:t>
      </w:r>
      <w:proofErr w:type="spellEnd"/>
      <w:r w:rsidRPr="00EB345A">
        <w:rPr>
          <w:rFonts w:cs="Times New Roman"/>
          <w:szCs w:val="24"/>
        </w:rPr>
        <w:t xml:space="preserve"> </w:t>
      </w:r>
      <w:proofErr w:type="spellStart"/>
      <w:r w:rsidRPr="00EB345A">
        <w:rPr>
          <w:rFonts w:cs="Times New Roman"/>
          <w:szCs w:val="24"/>
        </w:rPr>
        <w:t>jual</w:t>
      </w:r>
      <w:proofErr w:type="spellEnd"/>
      <w:r w:rsidRPr="00EB345A">
        <w:rPr>
          <w:rFonts w:cs="Times New Roman"/>
          <w:szCs w:val="24"/>
        </w:rPr>
        <w:t xml:space="preserve"> </w:t>
      </w:r>
      <w:proofErr w:type="spellStart"/>
      <w:r w:rsidRPr="00EB345A">
        <w:rPr>
          <w:rFonts w:cs="Times New Roman"/>
          <w:szCs w:val="24"/>
        </w:rPr>
        <w:t>beli</w:t>
      </w:r>
      <w:proofErr w:type="spellEnd"/>
      <w:r w:rsidRPr="00EB345A">
        <w:rPr>
          <w:rFonts w:cs="Times New Roman"/>
          <w:szCs w:val="24"/>
        </w:rPr>
        <w:t xml:space="preserve">. </w:t>
      </w:r>
      <w:proofErr w:type="spellStart"/>
      <w:r w:rsidRPr="00EB345A">
        <w:rPr>
          <w:rFonts w:cs="Times New Roman"/>
          <w:szCs w:val="24"/>
        </w:rPr>
        <w:t>Jual</w:t>
      </w:r>
      <w:proofErr w:type="spellEnd"/>
      <w:r w:rsidRPr="00EB345A">
        <w:rPr>
          <w:rFonts w:cs="Times New Roman"/>
          <w:szCs w:val="24"/>
        </w:rPr>
        <w:t xml:space="preserve"> </w:t>
      </w:r>
      <w:proofErr w:type="spellStart"/>
      <w:r w:rsidRPr="00EB345A">
        <w:rPr>
          <w:rFonts w:cs="Times New Roman"/>
          <w:szCs w:val="24"/>
        </w:rPr>
        <w:t>beli</w:t>
      </w:r>
      <w:proofErr w:type="spellEnd"/>
      <w:r w:rsidRPr="00EB345A">
        <w:rPr>
          <w:rFonts w:cs="Times New Roman"/>
          <w:szCs w:val="24"/>
        </w:rPr>
        <w:t xml:space="preserve"> </w:t>
      </w:r>
      <w:proofErr w:type="spellStart"/>
      <w:r w:rsidRPr="00EB345A">
        <w:rPr>
          <w:rFonts w:cs="Times New Roman"/>
          <w:szCs w:val="24"/>
        </w:rPr>
        <w:t>atas</w:t>
      </w:r>
      <w:proofErr w:type="spellEnd"/>
      <w:r w:rsidRPr="00EB345A">
        <w:rPr>
          <w:rFonts w:cs="Times New Roman"/>
          <w:szCs w:val="24"/>
        </w:rPr>
        <w:t xml:space="preserve"> </w:t>
      </w:r>
      <w:proofErr w:type="spellStart"/>
      <w:r w:rsidRPr="00EB345A">
        <w:rPr>
          <w:rFonts w:cs="Times New Roman"/>
          <w:szCs w:val="24"/>
        </w:rPr>
        <w:t>merupakan</w:t>
      </w:r>
      <w:proofErr w:type="spellEnd"/>
      <w:r w:rsidRPr="00EB345A">
        <w:rPr>
          <w:rFonts w:cs="Times New Roman"/>
          <w:szCs w:val="24"/>
        </w:rPr>
        <w:t xml:space="preserve"> </w:t>
      </w:r>
      <w:proofErr w:type="spellStart"/>
      <w:r w:rsidRPr="00EB345A">
        <w:rPr>
          <w:rFonts w:cs="Times New Roman"/>
          <w:szCs w:val="24"/>
        </w:rPr>
        <w:t>suatu</w:t>
      </w:r>
      <w:proofErr w:type="spellEnd"/>
      <w:r w:rsidRPr="00EB345A">
        <w:rPr>
          <w:rFonts w:cs="Times New Roman"/>
          <w:szCs w:val="24"/>
        </w:rPr>
        <w:t xml:space="preserve"> </w:t>
      </w:r>
      <w:proofErr w:type="spellStart"/>
      <w:r w:rsidRPr="00EB345A">
        <w:rPr>
          <w:rFonts w:cs="Times New Roman"/>
          <w:szCs w:val="24"/>
        </w:rPr>
        <w:t>pemindahan</w:t>
      </w:r>
      <w:proofErr w:type="spellEnd"/>
      <w:r w:rsidRPr="00EB345A">
        <w:rPr>
          <w:rFonts w:cs="Times New Roman"/>
          <w:szCs w:val="24"/>
        </w:rPr>
        <w:t xml:space="preserve"> </w:t>
      </w:r>
      <w:proofErr w:type="spellStart"/>
      <w:r w:rsidRPr="00EB345A">
        <w:rPr>
          <w:rFonts w:cs="Times New Roman"/>
          <w:szCs w:val="24"/>
        </w:rPr>
        <w:t>hak</w:t>
      </w:r>
      <w:proofErr w:type="spellEnd"/>
      <w:r w:rsidRPr="00EB345A">
        <w:rPr>
          <w:rFonts w:cs="Times New Roman"/>
          <w:szCs w:val="24"/>
        </w:rPr>
        <w:t xml:space="preserve"> </w:t>
      </w:r>
      <w:proofErr w:type="spellStart"/>
      <w:r w:rsidRPr="00EB345A">
        <w:rPr>
          <w:rFonts w:cs="Times New Roman"/>
          <w:szCs w:val="24"/>
        </w:rPr>
        <w:t>atas</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dengan</w:t>
      </w:r>
      <w:proofErr w:type="spellEnd"/>
      <w:r w:rsidRPr="00EB345A">
        <w:rPr>
          <w:rFonts w:cs="Times New Roman"/>
          <w:szCs w:val="24"/>
        </w:rPr>
        <w:t xml:space="preserve"> </w:t>
      </w:r>
      <w:proofErr w:type="spellStart"/>
      <w:r w:rsidRPr="00EB345A">
        <w:rPr>
          <w:rFonts w:cs="Times New Roman"/>
          <w:szCs w:val="24"/>
        </w:rPr>
        <w:t>cara</w:t>
      </w:r>
      <w:proofErr w:type="spellEnd"/>
      <w:r w:rsidRPr="00EB345A">
        <w:rPr>
          <w:rFonts w:cs="Times New Roman"/>
          <w:szCs w:val="24"/>
        </w:rPr>
        <w:t xml:space="preserve"> </w:t>
      </w:r>
      <w:proofErr w:type="spellStart"/>
      <w:r w:rsidRPr="00EB345A">
        <w:rPr>
          <w:rFonts w:cs="Times New Roman"/>
          <w:szCs w:val="24"/>
        </w:rPr>
        <w:t>mengalihkan</w:t>
      </w:r>
      <w:proofErr w:type="spellEnd"/>
      <w:r w:rsidRPr="00EB345A">
        <w:rPr>
          <w:rFonts w:cs="Times New Roman"/>
          <w:szCs w:val="24"/>
        </w:rPr>
        <w:t xml:space="preserve"> </w:t>
      </w:r>
      <w:proofErr w:type="spellStart"/>
      <w:r w:rsidRPr="00EB345A">
        <w:rPr>
          <w:rFonts w:cs="Times New Roman"/>
          <w:szCs w:val="24"/>
        </w:rPr>
        <w:t>hak</w:t>
      </w:r>
      <w:proofErr w:type="spellEnd"/>
      <w:r w:rsidRPr="00EB345A">
        <w:rPr>
          <w:rFonts w:cs="Times New Roman"/>
          <w:szCs w:val="24"/>
        </w:rPr>
        <w:t xml:space="preserve"> </w:t>
      </w:r>
      <w:proofErr w:type="spellStart"/>
      <w:r w:rsidRPr="00EB345A">
        <w:rPr>
          <w:rFonts w:cs="Times New Roman"/>
          <w:szCs w:val="24"/>
        </w:rPr>
        <w:t>atas</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kepada</w:t>
      </w:r>
      <w:proofErr w:type="spellEnd"/>
      <w:r w:rsidRPr="00EB345A">
        <w:rPr>
          <w:rFonts w:cs="Times New Roman"/>
          <w:szCs w:val="24"/>
        </w:rPr>
        <w:t xml:space="preserve"> </w:t>
      </w:r>
      <w:proofErr w:type="spellStart"/>
      <w:r w:rsidRPr="00EB345A">
        <w:rPr>
          <w:rFonts w:cs="Times New Roman"/>
          <w:szCs w:val="24"/>
        </w:rPr>
        <w:t>pihak</w:t>
      </w:r>
      <w:proofErr w:type="spellEnd"/>
      <w:r w:rsidRPr="00EB345A">
        <w:rPr>
          <w:rFonts w:cs="Times New Roman"/>
          <w:szCs w:val="24"/>
        </w:rPr>
        <w:t xml:space="preserve"> </w:t>
      </w:r>
      <w:proofErr w:type="spellStart"/>
      <w:r w:rsidRPr="00EB345A">
        <w:rPr>
          <w:rFonts w:cs="Times New Roman"/>
          <w:szCs w:val="24"/>
        </w:rPr>
        <w:t>lain</w:t>
      </w:r>
      <w:proofErr w:type="spellEnd"/>
      <w:r w:rsidRPr="00EB345A">
        <w:rPr>
          <w:rFonts w:cs="Times New Roman"/>
          <w:szCs w:val="24"/>
        </w:rPr>
        <w:t xml:space="preserve">. </w:t>
      </w:r>
      <w:proofErr w:type="spellStart"/>
      <w:r w:rsidRPr="00EB345A">
        <w:rPr>
          <w:rFonts w:cs="Times New Roman"/>
          <w:szCs w:val="24"/>
        </w:rPr>
        <w:t>Semua</w:t>
      </w:r>
      <w:proofErr w:type="spellEnd"/>
      <w:r w:rsidRPr="00EB345A">
        <w:rPr>
          <w:rFonts w:cs="Times New Roman"/>
          <w:szCs w:val="24"/>
        </w:rPr>
        <w:t xml:space="preserve"> </w:t>
      </w:r>
      <w:proofErr w:type="spellStart"/>
      <w:r w:rsidRPr="00EB345A">
        <w:rPr>
          <w:rFonts w:cs="Times New Roman"/>
          <w:szCs w:val="24"/>
        </w:rPr>
        <w:t>kegiatan</w:t>
      </w:r>
      <w:proofErr w:type="spellEnd"/>
      <w:r w:rsidRPr="00EB345A">
        <w:rPr>
          <w:rFonts w:cs="Times New Roman"/>
          <w:szCs w:val="24"/>
        </w:rPr>
        <w:t xml:space="preserve"> yang </w:t>
      </w:r>
      <w:proofErr w:type="spellStart"/>
      <w:r w:rsidRPr="00EB345A">
        <w:rPr>
          <w:rFonts w:cs="Times New Roman"/>
          <w:szCs w:val="24"/>
        </w:rPr>
        <w:t>berkaitan</w:t>
      </w:r>
      <w:proofErr w:type="spellEnd"/>
      <w:r w:rsidRPr="00EB345A">
        <w:rPr>
          <w:rFonts w:cs="Times New Roman"/>
          <w:szCs w:val="24"/>
        </w:rPr>
        <w:t xml:space="preserve"> </w:t>
      </w:r>
      <w:proofErr w:type="spellStart"/>
      <w:r w:rsidRPr="00EB345A">
        <w:rPr>
          <w:rFonts w:cs="Times New Roman"/>
          <w:szCs w:val="24"/>
        </w:rPr>
        <w:t>dengan</w:t>
      </w:r>
      <w:proofErr w:type="spellEnd"/>
      <w:r w:rsidRPr="00EB345A">
        <w:rPr>
          <w:rFonts w:cs="Times New Roman"/>
          <w:szCs w:val="24"/>
        </w:rPr>
        <w:t xml:space="preserve"> </w:t>
      </w:r>
      <w:proofErr w:type="spellStart"/>
      <w:r w:rsidRPr="00EB345A">
        <w:rPr>
          <w:rFonts w:cs="Times New Roman"/>
          <w:szCs w:val="24"/>
        </w:rPr>
        <w:t>jual</w:t>
      </w:r>
      <w:proofErr w:type="spellEnd"/>
      <w:r w:rsidRPr="00EB345A">
        <w:rPr>
          <w:rFonts w:cs="Times New Roman"/>
          <w:szCs w:val="24"/>
        </w:rPr>
        <w:t xml:space="preserve"> </w:t>
      </w:r>
      <w:proofErr w:type="spellStart"/>
      <w:r w:rsidRPr="00EB345A">
        <w:rPr>
          <w:rFonts w:cs="Times New Roman"/>
          <w:szCs w:val="24"/>
        </w:rPr>
        <w:t>beli</w:t>
      </w:r>
      <w:proofErr w:type="spellEnd"/>
      <w:r w:rsidRPr="00EB345A">
        <w:rPr>
          <w:rFonts w:cs="Times New Roman"/>
          <w:szCs w:val="24"/>
        </w:rPr>
        <w:t xml:space="preserve"> </w:t>
      </w:r>
      <w:proofErr w:type="spellStart"/>
      <w:r w:rsidRPr="00EB345A">
        <w:rPr>
          <w:rFonts w:cs="Times New Roman"/>
          <w:szCs w:val="24"/>
        </w:rPr>
        <w:t>khusunya</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tidak</w:t>
      </w:r>
      <w:proofErr w:type="spellEnd"/>
      <w:r w:rsidRPr="00EB345A">
        <w:rPr>
          <w:rFonts w:cs="Times New Roman"/>
          <w:szCs w:val="24"/>
        </w:rPr>
        <w:t xml:space="preserve"> </w:t>
      </w:r>
      <w:proofErr w:type="spellStart"/>
      <w:r w:rsidRPr="00EB345A">
        <w:rPr>
          <w:rFonts w:cs="Times New Roman"/>
          <w:szCs w:val="24"/>
        </w:rPr>
        <w:t>pernah</w:t>
      </w:r>
      <w:proofErr w:type="spellEnd"/>
      <w:r w:rsidRPr="00EB345A">
        <w:rPr>
          <w:rFonts w:cs="Times New Roman"/>
          <w:szCs w:val="24"/>
        </w:rPr>
        <w:t xml:space="preserve"> </w:t>
      </w:r>
      <w:proofErr w:type="spellStart"/>
      <w:r w:rsidRPr="00EB345A">
        <w:rPr>
          <w:rFonts w:cs="Times New Roman"/>
          <w:szCs w:val="24"/>
        </w:rPr>
        <w:t>dipisahkan</w:t>
      </w:r>
      <w:proofErr w:type="spellEnd"/>
      <w:r w:rsidRPr="00EB345A">
        <w:rPr>
          <w:rFonts w:cs="Times New Roman"/>
          <w:szCs w:val="24"/>
        </w:rPr>
        <w:t xml:space="preserve"> dan </w:t>
      </w:r>
      <w:proofErr w:type="spellStart"/>
      <w:r w:rsidRPr="00EB345A">
        <w:rPr>
          <w:rFonts w:cs="Times New Roman"/>
          <w:szCs w:val="24"/>
        </w:rPr>
        <w:t>selalu</w:t>
      </w:r>
      <w:proofErr w:type="spellEnd"/>
      <w:r w:rsidRPr="00EB345A">
        <w:rPr>
          <w:rFonts w:cs="Times New Roman"/>
          <w:szCs w:val="24"/>
        </w:rPr>
        <w:t xml:space="preserve"> </w:t>
      </w:r>
      <w:proofErr w:type="spellStart"/>
      <w:r w:rsidRPr="00EB345A">
        <w:rPr>
          <w:rFonts w:cs="Times New Roman"/>
          <w:szCs w:val="24"/>
        </w:rPr>
        <w:t>berkaitan</w:t>
      </w:r>
      <w:proofErr w:type="spellEnd"/>
      <w:r w:rsidRPr="00EB345A">
        <w:rPr>
          <w:rFonts w:cs="Times New Roman"/>
          <w:szCs w:val="24"/>
        </w:rPr>
        <w:t xml:space="preserve"> </w:t>
      </w:r>
      <w:proofErr w:type="spellStart"/>
      <w:r w:rsidRPr="00EB345A">
        <w:rPr>
          <w:rFonts w:cs="Times New Roman"/>
          <w:szCs w:val="24"/>
        </w:rPr>
        <w:t>erat</w:t>
      </w:r>
      <w:proofErr w:type="spellEnd"/>
      <w:r w:rsidRPr="00EB345A">
        <w:rPr>
          <w:rFonts w:cs="Times New Roman"/>
          <w:szCs w:val="24"/>
        </w:rPr>
        <w:t xml:space="preserve"> </w:t>
      </w:r>
      <w:proofErr w:type="spellStart"/>
      <w:r w:rsidRPr="00EB345A">
        <w:rPr>
          <w:rFonts w:cs="Times New Roman"/>
          <w:szCs w:val="24"/>
        </w:rPr>
        <w:t>dengan</w:t>
      </w:r>
      <w:proofErr w:type="spellEnd"/>
      <w:r w:rsidRPr="00EB345A">
        <w:rPr>
          <w:rFonts w:cs="Times New Roman"/>
          <w:szCs w:val="24"/>
        </w:rPr>
        <w:t xml:space="preserve"> </w:t>
      </w:r>
      <w:proofErr w:type="spellStart"/>
      <w:r w:rsidRPr="00EB345A">
        <w:rPr>
          <w:rFonts w:cs="Times New Roman"/>
          <w:szCs w:val="24"/>
        </w:rPr>
        <w:t>bukti</w:t>
      </w:r>
      <w:proofErr w:type="spellEnd"/>
      <w:r w:rsidRPr="00EB345A">
        <w:rPr>
          <w:rFonts w:cs="Times New Roman"/>
          <w:szCs w:val="24"/>
        </w:rPr>
        <w:t xml:space="preserve"> </w:t>
      </w:r>
      <w:proofErr w:type="spellStart"/>
      <w:r w:rsidRPr="00EB345A">
        <w:rPr>
          <w:rFonts w:cs="Times New Roman"/>
          <w:szCs w:val="24"/>
        </w:rPr>
        <w:t>apa</w:t>
      </w:r>
      <w:proofErr w:type="spellEnd"/>
      <w:r w:rsidRPr="00EB345A">
        <w:rPr>
          <w:rFonts w:cs="Times New Roman"/>
          <w:szCs w:val="24"/>
        </w:rPr>
        <w:t xml:space="preserve"> yang </w:t>
      </w:r>
      <w:proofErr w:type="spellStart"/>
      <w:r w:rsidRPr="00EB345A">
        <w:rPr>
          <w:rFonts w:cs="Times New Roman"/>
          <w:szCs w:val="24"/>
        </w:rPr>
        <w:t>didapatkan</w:t>
      </w:r>
      <w:proofErr w:type="spellEnd"/>
      <w:r w:rsidRPr="00EB345A">
        <w:rPr>
          <w:rFonts w:cs="Times New Roman"/>
          <w:szCs w:val="24"/>
        </w:rPr>
        <w:t xml:space="preserve"> </w:t>
      </w:r>
      <w:proofErr w:type="spellStart"/>
      <w:r w:rsidRPr="00EB345A">
        <w:rPr>
          <w:rFonts w:cs="Times New Roman"/>
          <w:szCs w:val="24"/>
        </w:rPr>
        <w:t>untuk</w:t>
      </w:r>
      <w:proofErr w:type="spellEnd"/>
      <w:r w:rsidRPr="00EB345A">
        <w:rPr>
          <w:rFonts w:cs="Times New Roman"/>
          <w:szCs w:val="24"/>
        </w:rPr>
        <w:t xml:space="preserve"> </w:t>
      </w:r>
      <w:proofErr w:type="spellStart"/>
      <w:r w:rsidRPr="00EB345A">
        <w:rPr>
          <w:rFonts w:cs="Times New Roman"/>
          <w:szCs w:val="24"/>
        </w:rPr>
        <w:t>menetapkan</w:t>
      </w:r>
      <w:proofErr w:type="spellEnd"/>
      <w:r w:rsidRPr="00EB345A">
        <w:rPr>
          <w:rFonts w:cs="Times New Roman"/>
          <w:szCs w:val="24"/>
        </w:rPr>
        <w:t xml:space="preserve"> </w:t>
      </w:r>
      <w:proofErr w:type="spellStart"/>
      <w:r w:rsidRPr="00EB345A">
        <w:rPr>
          <w:rFonts w:cs="Times New Roman"/>
          <w:szCs w:val="24"/>
        </w:rPr>
        <w:t>bahwa</w:t>
      </w:r>
      <w:proofErr w:type="spellEnd"/>
      <w:r w:rsidRPr="00EB345A">
        <w:rPr>
          <w:rFonts w:cs="Times New Roman"/>
          <w:szCs w:val="24"/>
        </w:rPr>
        <w:t xml:space="preserve"> </w:t>
      </w:r>
      <w:proofErr w:type="spellStart"/>
      <w:r w:rsidRPr="00EB345A">
        <w:rPr>
          <w:rFonts w:cs="Times New Roman"/>
          <w:szCs w:val="24"/>
        </w:rPr>
        <w:t>jual</w:t>
      </w:r>
      <w:proofErr w:type="spellEnd"/>
      <w:r w:rsidRPr="00EB345A">
        <w:rPr>
          <w:rFonts w:cs="Times New Roman"/>
          <w:szCs w:val="24"/>
        </w:rPr>
        <w:t xml:space="preserve"> </w:t>
      </w:r>
      <w:proofErr w:type="spellStart"/>
      <w:r w:rsidRPr="00EB345A">
        <w:rPr>
          <w:rFonts w:cs="Times New Roman"/>
          <w:szCs w:val="24"/>
        </w:rPr>
        <w:t>beli</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telah</w:t>
      </w:r>
      <w:proofErr w:type="spellEnd"/>
      <w:r w:rsidRPr="00EB345A">
        <w:rPr>
          <w:rFonts w:cs="Times New Roman"/>
          <w:szCs w:val="24"/>
        </w:rPr>
        <w:t xml:space="preserve"> </w:t>
      </w:r>
      <w:proofErr w:type="spellStart"/>
      <w:r w:rsidRPr="00EB345A">
        <w:rPr>
          <w:rFonts w:cs="Times New Roman"/>
          <w:szCs w:val="24"/>
        </w:rPr>
        <w:t>sah</w:t>
      </w:r>
      <w:proofErr w:type="spellEnd"/>
      <w:r w:rsidRPr="00EB345A">
        <w:rPr>
          <w:rFonts w:cs="Times New Roman"/>
          <w:szCs w:val="24"/>
        </w:rPr>
        <w:t xml:space="preserve"> dan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tersebut</w:t>
      </w:r>
      <w:proofErr w:type="spellEnd"/>
      <w:r w:rsidRPr="00EB345A">
        <w:rPr>
          <w:rFonts w:cs="Times New Roman"/>
          <w:szCs w:val="24"/>
        </w:rPr>
        <w:t xml:space="preserve"> </w:t>
      </w:r>
      <w:proofErr w:type="spellStart"/>
      <w:r w:rsidRPr="00EB345A">
        <w:rPr>
          <w:rFonts w:cs="Times New Roman"/>
          <w:szCs w:val="24"/>
        </w:rPr>
        <w:t>telah</w:t>
      </w:r>
      <w:proofErr w:type="spellEnd"/>
      <w:r w:rsidRPr="00EB345A">
        <w:rPr>
          <w:rFonts w:cs="Times New Roman"/>
          <w:szCs w:val="24"/>
        </w:rPr>
        <w:t xml:space="preserve"> </w:t>
      </w:r>
      <w:proofErr w:type="spellStart"/>
      <w:r w:rsidRPr="00EB345A">
        <w:rPr>
          <w:rFonts w:cs="Times New Roman"/>
          <w:szCs w:val="24"/>
        </w:rPr>
        <w:t>bepindah</w:t>
      </w:r>
      <w:proofErr w:type="spellEnd"/>
      <w:r w:rsidRPr="00EB345A">
        <w:rPr>
          <w:rFonts w:cs="Times New Roman"/>
          <w:szCs w:val="24"/>
        </w:rPr>
        <w:t xml:space="preserve"> </w:t>
      </w:r>
      <w:proofErr w:type="spellStart"/>
      <w:r w:rsidRPr="00EB345A">
        <w:rPr>
          <w:rFonts w:cs="Times New Roman"/>
          <w:szCs w:val="24"/>
        </w:rPr>
        <w:t>dari</w:t>
      </w:r>
      <w:proofErr w:type="spellEnd"/>
      <w:r w:rsidRPr="00EB345A">
        <w:rPr>
          <w:rFonts w:cs="Times New Roman"/>
          <w:szCs w:val="24"/>
        </w:rPr>
        <w:t xml:space="preserve"> </w:t>
      </w:r>
      <w:proofErr w:type="spellStart"/>
      <w:r w:rsidRPr="00EB345A">
        <w:rPr>
          <w:rFonts w:cs="Times New Roman"/>
          <w:szCs w:val="24"/>
        </w:rPr>
        <w:t>penjual</w:t>
      </w:r>
      <w:proofErr w:type="spellEnd"/>
      <w:r w:rsidRPr="00EB345A">
        <w:rPr>
          <w:rFonts w:cs="Times New Roman"/>
          <w:szCs w:val="24"/>
        </w:rPr>
        <w:t xml:space="preserve"> </w:t>
      </w:r>
      <w:proofErr w:type="spellStart"/>
      <w:r w:rsidRPr="00EB345A">
        <w:rPr>
          <w:rFonts w:cs="Times New Roman"/>
          <w:szCs w:val="24"/>
        </w:rPr>
        <w:t>atau</w:t>
      </w:r>
      <w:proofErr w:type="spellEnd"/>
      <w:r w:rsidRPr="00EB345A">
        <w:rPr>
          <w:rFonts w:cs="Times New Roman"/>
          <w:szCs w:val="24"/>
        </w:rPr>
        <w:t xml:space="preserve"> </w:t>
      </w:r>
      <w:proofErr w:type="spellStart"/>
      <w:r w:rsidRPr="00EB345A">
        <w:rPr>
          <w:rFonts w:cs="Times New Roman"/>
          <w:szCs w:val="24"/>
        </w:rPr>
        <w:t>pemilik</w:t>
      </w:r>
      <w:proofErr w:type="spellEnd"/>
      <w:r w:rsidRPr="00EB345A">
        <w:rPr>
          <w:rFonts w:cs="Times New Roman"/>
          <w:szCs w:val="24"/>
        </w:rPr>
        <w:t xml:space="preserve"> </w:t>
      </w:r>
      <w:proofErr w:type="spellStart"/>
      <w:r w:rsidRPr="00EB345A">
        <w:rPr>
          <w:rFonts w:cs="Times New Roman"/>
          <w:szCs w:val="24"/>
        </w:rPr>
        <w:t>sebelumnya</w:t>
      </w:r>
      <w:proofErr w:type="spellEnd"/>
      <w:r w:rsidRPr="00EB345A">
        <w:rPr>
          <w:rFonts w:cs="Times New Roman"/>
          <w:szCs w:val="24"/>
        </w:rPr>
        <w:t xml:space="preserve"> </w:t>
      </w:r>
      <w:proofErr w:type="spellStart"/>
      <w:r w:rsidRPr="00EB345A">
        <w:rPr>
          <w:rFonts w:cs="Times New Roman"/>
          <w:szCs w:val="24"/>
        </w:rPr>
        <w:t>kepada</w:t>
      </w:r>
      <w:proofErr w:type="spellEnd"/>
      <w:r w:rsidRPr="00EB345A">
        <w:rPr>
          <w:rFonts w:cs="Times New Roman"/>
          <w:szCs w:val="24"/>
        </w:rPr>
        <w:t xml:space="preserve"> </w:t>
      </w:r>
      <w:proofErr w:type="spellStart"/>
      <w:r w:rsidRPr="00EB345A">
        <w:rPr>
          <w:rFonts w:cs="Times New Roman"/>
          <w:szCs w:val="24"/>
        </w:rPr>
        <w:t>pembeli</w:t>
      </w:r>
      <w:proofErr w:type="spellEnd"/>
      <w:r w:rsidRPr="00EB345A">
        <w:rPr>
          <w:rFonts w:cs="Times New Roman"/>
          <w:szCs w:val="24"/>
        </w:rPr>
        <w:t xml:space="preserve"> </w:t>
      </w:r>
      <w:proofErr w:type="spellStart"/>
      <w:r w:rsidRPr="00EB345A">
        <w:rPr>
          <w:rFonts w:cs="Times New Roman"/>
          <w:szCs w:val="24"/>
        </w:rPr>
        <w:t>baru</w:t>
      </w:r>
      <w:proofErr w:type="spellEnd"/>
      <w:r w:rsidRPr="00EB345A">
        <w:rPr>
          <w:rFonts w:cs="Times New Roman"/>
          <w:szCs w:val="24"/>
        </w:rPr>
        <w:t xml:space="preserve">. </w:t>
      </w:r>
      <w:proofErr w:type="spellStart"/>
      <w:r w:rsidRPr="00EB345A">
        <w:rPr>
          <w:rFonts w:cs="Times New Roman"/>
          <w:szCs w:val="24"/>
        </w:rPr>
        <w:t>Maka</w:t>
      </w:r>
      <w:proofErr w:type="spellEnd"/>
      <w:r w:rsidRPr="00EB345A">
        <w:rPr>
          <w:rFonts w:cs="Times New Roman"/>
          <w:szCs w:val="24"/>
        </w:rPr>
        <w:t xml:space="preserve"> </w:t>
      </w:r>
      <w:proofErr w:type="spellStart"/>
      <w:r w:rsidRPr="00EB345A">
        <w:rPr>
          <w:rFonts w:cs="Times New Roman"/>
          <w:szCs w:val="24"/>
        </w:rPr>
        <w:t>sebagai</w:t>
      </w:r>
      <w:proofErr w:type="spellEnd"/>
      <w:r w:rsidRPr="00EB345A">
        <w:rPr>
          <w:rFonts w:cs="Times New Roman"/>
          <w:szCs w:val="24"/>
        </w:rPr>
        <w:t xml:space="preserve"> </w:t>
      </w:r>
      <w:proofErr w:type="spellStart"/>
      <w:r w:rsidRPr="00EB345A">
        <w:rPr>
          <w:rFonts w:cs="Times New Roman"/>
          <w:szCs w:val="24"/>
        </w:rPr>
        <w:t>bukti</w:t>
      </w:r>
      <w:proofErr w:type="spellEnd"/>
      <w:r w:rsidRPr="00EB345A">
        <w:rPr>
          <w:rFonts w:cs="Times New Roman"/>
          <w:szCs w:val="24"/>
        </w:rPr>
        <w:t xml:space="preserve"> </w:t>
      </w:r>
      <w:proofErr w:type="spellStart"/>
      <w:r w:rsidRPr="00EB345A">
        <w:rPr>
          <w:rFonts w:cs="Times New Roman"/>
          <w:szCs w:val="24"/>
        </w:rPr>
        <w:t>bahwa</w:t>
      </w:r>
      <w:proofErr w:type="spellEnd"/>
      <w:r w:rsidRPr="00EB345A">
        <w:rPr>
          <w:rFonts w:cs="Times New Roman"/>
          <w:szCs w:val="24"/>
        </w:rPr>
        <w:t xml:space="preserve"> </w:t>
      </w:r>
      <w:proofErr w:type="spellStart"/>
      <w:r w:rsidRPr="00EB345A">
        <w:rPr>
          <w:rFonts w:cs="Times New Roman"/>
          <w:szCs w:val="24"/>
        </w:rPr>
        <w:t>jual</w:t>
      </w:r>
      <w:proofErr w:type="spellEnd"/>
      <w:r w:rsidRPr="00EB345A">
        <w:rPr>
          <w:rFonts w:cs="Times New Roman"/>
          <w:szCs w:val="24"/>
        </w:rPr>
        <w:t xml:space="preserve"> </w:t>
      </w:r>
      <w:proofErr w:type="spellStart"/>
      <w:r w:rsidRPr="00EB345A">
        <w:rPr>
          <w:rFonts w:cs="Times New Roman"/>
          <w:szCs w:val="24"/>
        </w:rPr>
        <w:t>beli</w:t>
      </w:r>
      <w:proofErr w:type="spellEnd"/>
      <w:r w:rsidRPr="00EB345A">
        <w:rPr>
          <w:rFonts w:cs="Times New Roman"/>
          <w:szCs w:val="24"/>
        </w:rPr>
        <w:t xml:space="preserve"> </w:t>
      </w:r>
      <w:proofErr w:type="spellStart"/>
      <w:r w:rsidRPr="00EB345A">
        <w:rPr>
          <w:rFonts w:cs="Times New Roman"/>
          <w:szCs w:val="24"/>
        </w:rPr>
        <w:t>telah</w:t>
      </w:r>
      <w:proofErr w:type="spellEnd"/>
      <w:r w:rsidRPr="00EB345A">
        <w:rPr>
          <w:rFonts w:cs="Times New Roman"/>
          <w:szCs w:val="24"/>
        </w:rPr>
        <w:t xml:space="preserve"> </w:t>
      </w:r>
      <w:proofErr w:type="spellStart"/>
      <w:r w:rsidRPr="00EB345A">
        <w:rPr>
          <w:rFonts w:cs="Times New Roman"/>
          <w:szCs w:val="24"/>
        </w:rPr>
        <w:t>dilakukan</w:t>
      </w:r>
      <w:proofErr w:type="spellEnd"/>
      <w:r w:rsidRPr="00EB345A">
        <w:rPr>
          <w:rFonts w:cs="Times New Roman"/>
          <w:szCs w:val="24"/>
        </w:rPr>
        <w:t xml:space="preserve"> </w:t>
      </w:r>
      <w:proofErr w:type="spellStart"/>
      <w:r w:rsidRPr="00EB345A">
        <w:rPr>
          <w:rFonts w:cs="Times New Roman"/>
          <w:szCs w:val="24"/>
        </w:rPr>
        <w:t>adalah</w:t>
      </w:r>
      <w:proofErr w:type="spellEnd"/>
      <w:r w:rsidRPr="00EB345A">
        <w:rPr>
          <w:rFonts w:cs="Times New Roman"/>
          <w:szCs w:val="24"/>
        </w:rPr>
        <w:t xml:space="preserve"> </w:t>
      </w:r>
      <w:proofErr w:type="spellStart"/>
      <w:r w:rsidRPr="00EB345A">
        <w:rPr>
          <w:rFonts w:cs="Times New Roman"/>
          <w:szCs w:val="24"/>
        </w:rPr>
        <w:lastRenderedPageBreak/>
        <w:t>dengan</w:t>
      </w:r>
      <w:proofErr w:type="spellEnd"/>
      <w:r w:rsidRPr="00EB345A">
        <w:rPr>
          <w:rFonts w:cs="Times New Roman"/>
          <w:szCs w:val="24"/>
        </w:rPr>
        <w:t xml:space="preserve"> </w:t>
      </w:r>
      <w:proofErr w:type="spellStart"/>
      <w:r w:rsidRPr="00EB345A">
        <w:rPr>
          <w:rFonts w:cs="Times New Roman"/>
          <w:szCs w:val="24"/>
        </w:rPr>
        <w:t>membuat</w:t>
      </w:r>
      <w:proofErr w:type="spellEnd"/>
      <w:r w:rsidRPr="00EB345A">
        <w:rPr>
          <w:rFonts w:cs="Times New Roman"/>
          <w:szCs w:val="24"/>
        </w:rPr>
        <w:t xml:space="preserve"> </w:t>
      </w:r>
      <w:proofErr w:type="spellStart"/>
      <w:r w:rsidRPr="00EB345A">
        <w:rPr>
          <w:rFonts w:cs="Times New Roman"/>
          <w:szCs w:val="24"/>
        </w:rPr>
        <w:t>akta</w:t>
      </w:r>
      <w:proofErr w:type="spellEnd"/>
      <w:r w:rsidRPr="00EB345A">
        <w:rPr>
          <w:rFonts w:cs="Times New Roman"/>
          <w:szCs w:val="24"/>
        </w:rPr>
        <w:t xml:space="preserve"> </w:t>
      </w:r>
      <w:proofErr w:type="spellStart"/>
      <w:r w:rsidRPr="00EB345A">
        <w:rPr>
          <w:rFonts w:cs="Times New Roman"/>
          <w:szCs w:val="24"/>
        </w:rPr>
        <w:t>jual</w:t>
      </w:r>
      <w:proofErr w:type="spellEnd"/>
      <w:r w:rsidRPr="00EB345A">
        <w:rPr>
          <w:rFonts w:cs="Times New Roman"/>
          <w:szCs w:val="24"/>
        </w:rPr>
        <w:t xml:space="preserve"> </w:t>
      </w:r>
      <w:proofErr w:type="spellStart"/>
      <w:r w:rsidRPr="00EB345A">
        <w:rPr>
          <w:rFonts w:cs="Times New Roman"/>
          <w:szCs w:val="24"/>
        </w:rPr>
        <w:t>beli</w:t>
      </w:r>
      <w:proofErr w:type="spellEnd"/>
      <w:r w:rsidRPr="00EB345A">
        <w:rPr>
          <w:rFonts w:cs="Times New Roman"/>
          <w:szCs w:val="24"/>
        </w:rPr>
        <w:t xml:space="preserve"> (AJB) yang </w:t>
      </w:r>
      <w:proofErr w:type="spellStart"/>
      <w:r w:rsidRPr="00EB345A">
        <w:rPr>
          <w:rFonts w:cs="Times New Roman"/>
          <w:szCs w:val="24"/>
        </w:rPr>
        <w:t>dibuat</w:t>
      </w:r>
      <w:proofErr w:type="spellEnd"/>
      <w:r w:rsidRPr="00EB345A">
        <w:rPr>
          <w:rFonts w:cs="Times New Roman"/>
          <w:szCs w:val="24"/>
        </w:rPr>
        <w:t xml:space="preserve"> oleh </w:t>
      </w:r>
      <w:proofErr w:type="spellStart"/>
      <w:r w:rsidRPr="00EB345A">
        <w:rPr>
          <w:rFonts w:cs="Times New Roman"/>
          <w:szCs w:val="24"/>
        </w:rPr>
        <w:t>penjabat</w:t>
      </w:r>
      <w:proofErr w:type="spellEnd"/>
      <w:r w:rsidRPr="00EB345A">
        <w:rPr>
          <w:rFonts w:cs="Times New Roman"/>
          <w:szCs w:val="24"/>
        </w:rPr>
        <w:t xml:space="preserve"> yang </w:t>
      </w:r>
      <w:proofErr w:type="spellStart"/>
      <w:r w:rsidRPr="00EB345A">
        <w:rPr>
          <w:rFonts w:cs="Times New Roman"/>
          <w:szCs w:val="24"/>
        </w:rPr>
        <w:t>berwenang</w:t>
      </w:r>
      <w:proofErr w:type="spellEnd"/>
      <w:r w:rsidRPr="00EB345A">
        <w:rPr>
          <w:rFonts w:cs="Times New Roman"/>
          <w:szCs w:val="24"/>
        </w:rPr>
        <w:t xml:space="preserve"> </w:t>
      </w:r>
      <w:proofErr w:type="spellStart"/>
      <w:r w:rsidRPr="00EB345A">
        <w:rPr>
          <w:rFonts w:cs="Times New Roman"/>
          <w:szCs w:val="24"/>
        </w:rPr>
        <w:t>dalam</w:t>
      </w:r>
      <w:proofErr w:type="spellEnd"/>
      <w:r w:rsidRPr="00EB345A">
        <w:rPr>
          <w:rFonts w:cs="Times New Roman"/>
          <w:szCs w:val="24"/>
        </w:rPr>
        <w:t xml:space="preserve"> </w:t>
      </w:r>
      <w:proofErr w:type="spellStart"/>
      <w:r w:rsidRPr="00EB345A">
        <w:rPr>
          <w:rFonts w:cs="Times New Roman"/>
          <w:szCs w:val="24"/>
        </w:rPr>
        <w:t>hal</w:t>
      </w:r>
      <w:proofErr w:type="spellEnd"/>
      <w:r w:rsidRPr="00EB345A">
        <w:rPr>
          <w:rFonts w:cs="Times New Roman"/>
          <w:szCs w:val="24"/>
        </w:rPr>
        <w:t xml:space="preserve"> </w:t>
      </w:r>
      <w:proofErr w:type="spellStart"/>
      <w:r w:rsidRPr="00EB345A">
        <w:rPr>
          <w:rFonts w:cs="Times New Roman"/>
          <w:szCs w:val="24"/>
        </w:rPr>
        <w:t>ini</w:t>
      </w:r>
      <w:proofErr w:type="spellEnd"/>
      <w:r w:rsidRPr="00EB345A">
        <w:rPr>
          <w:rFonts w:cs="Times New Roman"/>
          <w:szCs w:val="24"/>
        </w:rPr>
        <w:t xml:space="preserve">, </w:t>
      </w:r>
      <w:proofErr w:type="spellStart"/>
      <w:r w:rsidRPr="00EB345A">
        <w:rPr>
          <w:rFonts w:cs="Times New Roman"/>
          <w:szCs w:val="24"/>
        </w:rPr>
        <w:t>yaitu</w:t>
      </w:r>
      <w:proofErr w:type="spellEnd"/>
      <w:r w:rsidRPr="00EB345A">
        <w:rPr>
          <w:rFonts w:cs="Times New Roman"/>
          <w:szCs w:val="24"/>
        </w:rPr>
        <w:t xml:space="preserve"> </w:t>
      </w:r>
      <w:proofErr w:type="spellStart"/>
      <w:r w:rsidRPr="00EB345A">
        <w:rPr>
          <w:rFonts w:cs="Times New Roman"/>
          <w:szCs w:val="24"/>
        </w:rPr>
        <w:t>penjabat</w:t>
      </w:r>
      <w:proofErr w:type="spellEnd"/>
      <w:r w:rsidRPr="00EB345A">
        <w:rPr>
          <w:rFonts w:cs="Times New Roman"/>
          <w:szCs w:val="24"/>
        </w:rPr>
        <w:t xml:space="preserve"> </w:t>
      </w:r>
      <w:proofErr w:type="spellStart"/>
      <w:r w:rsidRPr="00EB345A">
        <w:rPr>
          <w:rFonts w:cs="Times New Roman"/>
          <w:szCs w:val="24"/>
        </w:rPr>
        <w:t>akta</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(PPAT).</w:t>
      </w:r>
    </w:p>
    <w:p w14:paraId="227CA50B" w14:textId="77777777" w:rsidR="00371643" w:rsidRDefault="00EB345A" w:rsidP="00371643">
      <w:pPr>
        <w:spacing w:after="0" w:line="480" w:lineRule="auto"/>
        <w:ind w:left="720" w:firstLine="720"/>
        <w:rPr>
          <w:rFonts w:cs="Times New Roman"/>
          <w:i/>
          <w:szCs w:val="24"/>
          <w:shd w:val="clear" w:color="auto" w:fill="FFFFFF"/>
        </w:rPr>
      </w:pPr>
      <w:proofErr w:type="spellStart"/>
      <w:r w:rsidRPr="00EB345A">
        <w:rPr>
          <w:rFonts w:cs="Times New Roman"/>
          <w:szCs w:val="24"/>
        </w:rPr>
        <w:t>Kegiatan</w:t>
      </w:r>
      <w:proofErr w:type="spellEnd"/>
      <w:r w:rsidRPr="00EB345A">
        <w:rPr>
          <w:rFonts w:cs="Times New Roman"/>
          <w:szCs w:val="24"/>
        </w:rPr>
        <w:t xml:space="preserve"> </w:t>
      </w:r>
      <w:proofErr w:type="spellStart"/>
      <w:r w:rsidRPr="00EB345A">
        <w:rPr>
          <w:rFonts w:cs="Times New Roman"/>
          <w:szCs w:val="24"/>
        </w:rPr>
        <w:t>pendaftaran</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dilakuan</w:t>
      </w:r>
      <w:proofErr w:type="spellEnd"/>
      <w:r w:rsidRPr="00EB345A">
        <w:rPr>
          <w:rFonts w:cs="Times New Roman"/>
          <w:szCs w:val="24"/>
        </w:rPr>
        <w:t xml:space="preserve"> oleh </w:t>
      </w:r>
      <w:proofErr w:type="spellStart"/>
      <w:r w:rsidRPr="00EB345A">
        <w:rPr>
          <w:rFonts w:cs="Times New Roman"/>
          <w:szCs w:val="24"/>
        </w:rPr>
        <w:t>kepala</w:t>
      </w:r>
      <w:proofErr w:type="spellEnd"/>
      <w:r w:rsidRPr="00EB345A">
        <w:rPr>
          <w:rFonts w:cs="Times New Roman"/>
          <w:szCs w:val="24"/>
        </w:rPr>
        <w:t xml:space="preserve"> </w:t>
      </w:r>
      <w:proofErr w:type="spellStart"/>
      <w:r w:rsidRPr="00EB345A">
        <w:rPr>
          <w:rFonts w:cs="Times New Roman"/>
          <w:szCs w:val="24"/>
        </w:rPr>
        <w:t>pertanahan</w:t>
      </w:r>
      <w:proofErr w:type="spellEnd"/>
      <w:r w:rsidRPr="00EB345A">
        <w:rPr>
          <w:rFonts w:cs="Times New Roman"/>
          <w:szCs w:val="24"/>
        </w:rPr>
        <w:t xml:space="preserve"> </w:t>
      </w:r>
      <w:proofErr w:type="spellStart"/>
      <w:r w:rsidRPr="00EB345A">
        <w:rPr>
          <w:rFonts w:cs="Times New Roman"/>
          <w:szCs w:val="24"/>
        </w:rPr>
        <w:t>dibantu</w:t>
      </w:r>
      <w:proofErr w:type="spellEnd"/>
      <w:r w:rsidRPr="00EB345A">
        <w:rPr>
          <w:rFonts w:cs="Times New Roman"/>
          <w:szCs w:val="24"/>
        </w:rPr>
        <w:t xml:space="preserve"> oleh </w:t>
      </w:r>
      <w:proofErr w:type="spellStart"/>
      <w:r w:rsidRPr="00EB345A">
        <w:rPr>
          <w:rFonts w:cs="Times New Roman"/>
          <w:szCs w:val="24"/>
        </w:rPr>
        <w:t>pejabat</w:t>
      </w:r>
      <w:proofErr w:type="spellEnd"/>
      <w:r w:rsidRPr="00EB345A">
        <w:rPr>
          <w:rFonts w:cs="Times New Roman"/>
          <w:szCs w:val="24"/>
        </w:rPr>
        <w:t xml:space="preserve"> </w:t>
      </w:r>
      <w:proofErr w:type="spellStart"/>
      <w:r w:rsidRPr="00EB345A">
        <w:rPr>
          <w:rFonts w:cs="Times New Roman"/>
          <w:szCs w:val="24"/>
        </w:rPr>
        <w:t>pembuat</w:t>
      </w:r>
      <w:proofErr w:type="spellEnd"/>
      <w:r w:rsidRPr="00EB345A">
        <w:rPr>
          <w:rFonts w:cs="Times New Roman"/>
          <w:szCs w:val="24"/>
        </w:rPr>
        <w:t xml:space="preserve"> </w:t>
      </w:r>
      <w:proofErr w:type="spellStart"/>
      <w:r w:rsidRPr="00EB345A">
        <w:rPr>
          <w:rFonts w:cs="Times New Roman"/>
          <w:szCs w:val="24"/>
        </w:rPr>
        <w:t>akta</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(PPAT) </w:t>
      </w:r>
      <w:proofErr w:type="spellStart"/>
      <w:r w:rsidRPr="00EB345A">
        <w:rPr>
          <w:rFonts w:cs="Times New Roman"/>
          <w:szCs w:val="24"/>
        </w:rPr>
        <w:t>atau</w:t>
      </w:r>
      <w:proofErr w:type="spellEnd"/>
      <w:r w:rsidRPr="00EB345A">
        <w:rPr>
          <w:rFonts w:cs="Times New Roman"/>
          <w:szCs w:val="24"/>
        </w:rPr>
        <w:t xml:space="preserve"> </w:t>
      </w:r>
      <w:proofErr w:type="spellStart"/>
      <w:r w:rsidRPr="00EB345A">
        <w:rPr>
          <w:rFonts w:cs="Times New Roman"/>
          <w:szCs w:val="24"/>
        </w:rPr>
        <w:t>penjabat</w:t>
      </w:r>
      <w:proofErr w:type="spellEnd"/>
      <w:r w:rsidRPr="00EB345A">
        <w:rPr>
          <w:rFonts w:cs="Times New Roman"/>
          <w:szCs w:val="24"/>
        </w:rPr>
        <w:t xml:space="preserve"> lain yang </w:t>
      </w:r>
      <w:proofErr w:type="spellStart"/>
      <w:r w:rsidRPr="00EB345A">
        <w:rPr>
          <w:rFonts w:cs="Times New Roman"/>
          <w:szCs w:val="24"/>
        </w:rPr>
        <w:t>ditugaskan</w:t>
      </w:r>
      <w:proofErr w:type="spellEnd"/>
      <w:r w:rsidRPr="00EB345A">
        <w:rPr>
          <w:rFonts w:cs="Times New Roman"/>
          <w:szCs w:val="24"/>
        </w:rPr>
        <w:t xml:space="preserve"> </w:t>
      </w:r>
      <w:proofErr w:type="spellStart"/>
      <w:r w:rsidRPr="00EB345A">
        <w:rPr>
          <w:rFonts w:cs="Times New Roman"/>
          <w:szCs w:val="24"/>
        </w:rPr>
        <w:t>untuk</w:t>
      </w:r>
      <w:proofErr w:type="spellEnd"/>
      <w:r w:rsidRPr="00EB345A">
        <w:rPr>
          <w:rFonts w:cs="Times New Roman"/>
          <w:szCs w:val="24"/>
        </w:rPr>
        <w:t xml:space="preserve"> </w:t>
      </w:r>
      <w:proofErr w:type="spellStart"/>
      <w:r w:rsidRPr="00EB345A">
        <w:rPr>
          <w:rFonts w:cs="Times New Roman"/>
          <w:szCs w:val="24"/>
        </w:rPr>
        <w:t>melakukan</w:t>
      </w:r>
      <w:proofErr w:type="spellEnd"/>
      <w:r w:rsidRPr="00EB345A">
        <w:rPr>
          <w:rFonts w:cs="Times New Roman"/>
          <w:szCs w:val="24"/>
        </w:rPr>
        <w:t xml:space="preserve"> </w:t>
      </w:r>
      <w:proofErr w:type="spellStart"/>
      <w:r w:rsidRPr="00EB345A">
        <w:rPr>
          <w:rFonts w:cs="Times New Roman"/>
          <w:szCs w:val="24"/>
        </w:rPr>
        <w:t>kegiatan</w:t>
      </w:r>
      <w:proofErr w:type="spellEnd"/>
      <w:r w:rsidRPr="00EB345A">
        <w:rPr>
          <w:rFonts w:cs="Times New Roman"/>
          <w:szCs w:val="24"/>
        </w:rPr>
        <w:t xml:space="preserve"> </w:t>
      </w:r>
      <w:proofErr w:type="spellStart"/>
      <w:r w:rsidRPr="00EB345A">
        <w:rPr>
          <w:rFonts w:cs="Times New Roman"/>
          <w:szCs w:val="24"/>
        </w:rPr>
        <w:t>pendaftaran</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sebagaimana</w:t>
      </w:r>
      <w:proofErr w:type="spellEnd"/>
      <w:r w:rsidRPr="00EB345A">
        <w:rPr>
          <w:rFonts w:cs="Times New Roman"/>
          <w:szCs w:val="24"/>
        </w:rPr>
        <w:t xml:space="preserve"> </w:t>
      </w:r>
      <w:proofErr w:type="spellStart"/>
      <w:r w:rsidRPr="00EB345A">
        <w:rPr>
          <w:rFonts w:cs="Times New Roman"/>
          <w:szCs w:val="24"/>
        </w:rPr>
        <w:t>diatur</w:t>
      </w:r>
      <w:proofErr w:type="spellEnd"/>
      <w:r w:rsidRPr="00EB345A">
        <w:rPr>
          <w:rFonts w:cs="Times New Roman"/>
          <w:szCs w:val="24"/>
        </w:rPr>
        <w:t xml:space="preserve"> </w:t>
      </w:r>
      <w:proofErr w:type="spellStart"/>
      <w:r w:rsidRPr="00EB345A">
        <w:rPr>
          <w:rFonts w:cs="Times New Roman"/>
          <w:szCs w:val="24"/>
        </w:rPr>
        <w:t>dalam</w:t>
      </w:r>
      <w:proofErr w:type="spellEnd"/>
      <w:r w:rsidRPr="00EB345A">
        <w:rPr>
          <w:rFonts w:cs="Times New Roman"/>
          <w:szCs w:val="24"/>
        </w:rPr>
        <w:t xml:space="preserve"> </w:t>
      </w:r>
      <w:proofErr w:type="spellStart"/>
      <w:r w:rsidRPr="00EB345A">
        <w:rPr>
          <w:rFonts w:cs="Times New Roman"/>
          <w:szCs w:val="24"/>
        </w:rPr>
        <w:t>Peraturan</w:t>
      </w:r>
      <w:proofErr w:type="spellEnd"/>
      <w:r w:rsidRPr="00EB345A">
        <w:rPr>
          <w:rFonts w:cs="Times New Roman"/>
          <w:szCs w:val="24"/>
        </w:rPr>
        <w:t xml:space="preserve"> </w:t>
      </w:r>
      <w:proofErr w:type="spellStart"/>
      <w:r w:rsidRPr="00EB345A">
        <w:rPr>
          <w:rFonts w:cs="Times New Roman"/>
          <w:szCs w:val="24"/>
        </w:rPr>
        <w:t>Pemerintah</w:t>
      </w:r>
      <w:proofErr w:type="spellEnd"/>
      <w:r w:rsidRPr="00EB345A">
        <w:rPr>
          <w:rFonts w:cs="Times New Roman"/>
          <w:szCs w:val="24"/>
        </w:rPr>
        <w:t xml:space="preserve"> </w:t>
      </w:r>
      <w:proofErr w:type="spellStart"/>
      <w:r w:rsidRPr="00EB345A">
        <w:rPr>
          <w:rFonts w:cs="Times New Roman"/>
          <w:szCs w:val="24"/>
        </w:rPr>
        <w:t>Nomor</w:t>
      </w:r>
      <w:proofErr w:type="spellEnd"/>
      <w:r w:rsidRPr="00EB345A">
        <w:rPr>
          <w:rFonts w:cs="Times New Roman"/>
          <w:szCs w:val="24"/>
        </w:rPr>
        <w:t xml:space="preserve"> 24 </w:t>
      </w:r>
      <w:proofErr w:type="spellStart"/>
      <w:r w:rsidRPr="00EB345A">
        <w:rPr>
          <w:rFonts w:cs="Times New Roman"/>
          <w:szCs w:val="24"/>
        </w:rPr>
        <w:t>Tahun</w:t>
      </w:r>
      <w:proofErr w:type="spellEnd"/>
      <w:r w:rsidRPr="00EB345A">
        <w:rPr>
          <w:rFonts w:cs="Times New Roman"/>
          <w:szCs w:val="24"/>
        </w:rPr>
        <w:t xml:space="preserve"> 1997 dan </w:t>
      </w:r>
      <w:proofErr w:type="spellStart"/>
      <w:r w:rsidRPr="00EB345A">
        <w:rPr>
          <w:rFonts w:cs="Times New Roman"/>
          <w:szCs w:val="24"/>
        </w:rPr>
        <w:t>Peraturan</w:t>
      </w:r>
      <w:proofErr w:type="spellEnd"/>
      <w:r w:rsidRPr="00EB345A">
        <w:rPr>
          <w:rFonts w:cs="Times New Roman"/>
          <w:szCs w:val="24"/>
        </w:rPr>
        <w:t xml:space="preserve"> </w:t>
      </w:r>
      <w:proofErr w:type="spellStart"/>
      <w:r w:rsidRPr="00EB345A">
        <w:rPr>
          <w:rFonts w:cs="Times New Roman"/>
          <w:szCs w:val="24"/>
        </w:rPr>
        <w:t>perundang</w:t>
      </w:r>
      <w:proofErr w:type="spellEnd"/>
      <w:r w:rsidRPr="00EB345A">
        <w:rPr>
          <w:rFonts w:cs="Times New Roman"/>
          <w:szCs w:val="24"/>
        </w:rPr>
        <w:t xml:space="preserve">- </w:t>
      </w:r>
      <w:proofErr w:type="spellStart"/>
      <w:r w:rsidRPr="00EB345A">
        <w:rPr>
          <w:rFonts w:cs="Times New Roman"/>
          <w:szCs w:val="24"/>
        </w:rPr>
        <w:t>undang</w:t>
      </w:r>
      <w:proofErr w:type="spellEnd"/>
      <w:r w:rsidRPr="00EB345A">
        <w:rPr>
          <w:rFonts w:cs="Times New Roman"/>
          <w:szCs w:val="24"/>
        </w:rPr>
        <w:t xml:space="preserve"> </w:t>
      </w:r>
      <w:proofErr w:type="spellStart"/>
      <w:r w:rsidRPr="00EB345A">
        <w:rPr>
          <w:rFonts w:cs="Times New Roman"/>
          <w:szCs w:val="24"/>
        </w:rPr>
        <w:t>lainya</w:t>
      </w:r>
      <w:proofErr w:type="spellEnd"/>
      <w:r w:rsidRPr="00EB345A">
        <w:rPr>
          <w:rFonts w:cs="Times New Roman"/>
          <w:szCs w:val="24"/>
        </w:rPr>
        <w:t xml:space="preserve">. </w:t>
      </w:r>
      <w:proofErr w:type="spellStart"/>
      <w:r w:rsidRPr="00EB345A">
        <w:rPr>
          <w:rFonts w:cs="Times New Roman"/>
          <w:szCs w:val="24"/>
        </w:rPr>
        <w:t>Pasal</w:t>
      </w:r>
      <w:proofErr w:type="spellEnd"/>
      <w:r w:rsidRPr="00EB345A">
        <w:rPr>
          <w:rFonts w:cs="Times New Roman"/>
          <w:szCs w:val="24"/>
        </w:rPr>
        <w:t xml:space="preserve"> 1 Angka (24) </w:t>
      </w:r>
      <w:proofErr w:type="spellStart"/>
      <w:r w:rsidRPr="00EB345A">
        <w:rPr>
          <w:rFonts w:cs="Times New Roman"/>
          <w:szCs w:val="24"/>
        </w:rPr>
        <w:t>peraturan</w:t>
      </w:r>
      <w:proofErr w:type="spellEnd"/>
      <w:r w:rsidRPr="00EB345A">
        <w:rPr>
          <w:rFonts w:cs="Times New Roman"/>
          <w:szCs w:val="24"/>
        </w:rPr>
        <w:t xml:space="preserve"> </w:t>
      </w:r>
      <w:proofErr w:type="spellStart"/>
      <w:r w:rsidRPr="00EB345A">
        <w:rPr>
          <w:rFonts w:cs="Times New Roman"/>
          <w:szCs w:val="24"/>
        </w:rPr>
        <w:t>Pemerintah</w:t>
      </w:r>
      <w:proofErr w:type="spellEnd"/>
      <w:r w:rsidRPr="00EB345A">
        <w:rPr>
          <w:rFonts w:cs="Times New Roman"/>
          <w:szCs w:val="24"/>
        </w:rPr>
        <w:t xml:space="preserve"> </w:t>
      </w:r>
      <w:proofErr w:type="spellStart"/>
      <w:r w:rsidRPr="00EB345A">
        <w:rPr>
          <w:rFonts w:cs="Times New Roman"/>
          <w:szCs w:val="24"/>
        </w:rPr>
        <w:t>Nomor</w:t>
      </w:r>
      <w:proofErr w:type="spellEnd"/>
      <w:r w:rsidRPr="00EB345A">
        <w:rPr>
          <w:rFonts w:cs="Times New Roman"/>
          <w:szCs w:val="24"/>
        </w:rPr>
        <w:t xml:space="preserve"> 24 </w:t>
      </w:r>
      <w:proofErr w:type="spellStart"/>
      <w:r w:rsidRPr="00EB345A">
        <w:rPr>
          <w:rFonts w:cs="Times New Roman"/>
          <w:szCs w:val="24"/>
        </w:rPr>
        <w:t>tahun</w:t>
      </w:r>
      <w:proofErr w:type="spellEnd"/>
      <w:r w:rsidRPr="00EB345A">
        <w:rPr>
          <w:rFonts w:cs="Times New Roman"/>
          <w:szCs w:val="24"/>
        </w:rPr>
        <w:t xml:space="preserve"> 1997 </w:t>
      </w:r>
      <w:proofErr w:type="spellStart"/>
      <w:r w:rsidRPr="00EB345A">
        <w:rPr>
          <w:rFonts w:cs="Times New Roman"/>
          <w:szCs w:val="24"/>
        </w:rPr>
        <w:t>menyatakan</w:t>
      </w:r>
      <w:proofErr w:type="spellEnd"/>
      <w:r w:rsidRPr="00EB345A">
        <w:rPr>
          <w:rFonts w:cs="Times New Roman"/>
          <w:szCs w:val="24"/>
        </w:rPr>
        <w:t xml:space="preserve"> </w:t>
      </w:r>
      <w:proofErr w:type="spellStart"/>
      <w:r w:rsidRPr="00EB345A">
        <w:rPr>
          <w:rFonts w:cs="Times New Roman"/>
          <w:szCs w:val="24"/>
        </w:rPr>
        <w:t>bahwa</w:t>
      </w:r>
      <w:proofErr w:type="spellEnd"/>
      <w:r w:rsidRPr="00EB345A">
        <w:rPr>
          <w:rFonts w:cs="Times New Roman"/>
          <w:szCs w:val="24"/>
        </w:rPr>
        <w:t xml:space="preserve"> yang </w:t>
      </w:r>
      <w:proofErr w:type="spellStart"/>
      <w:r w:rsidRPr="00EB345A">
        <w:rPr>
          <w:rFonts w:cs="Times New Roman"/>
          <w:szCs w:val="24"/>
        </w:rPr>
        <w:t>dimaksud</w:t>
      </w:r>
      <w:proofErr w:type="spellEnd"/>
      <w:r w:rsidRPr="00EB345A">
        <w:rPr>
          <w:rFonts w:cs="Times New Roman"/>
          <w:szCs w:val="24"/>
        </w:rPr>
        <w:t xml:space="preserve"> </w:t>
      </w:r>
      <w:proofErr w:type="spellStart"/>
      <w:r w:rsidRPr="00EB345A">
        <w:rPr>
          <w:rFonts w:cs="Times New Roman"/>
          <w:szCs w:val="24"/>
        </w:rPr>
        <w:t>dangan</w:t>
      </w:r>
      <w:proofErr w:type="spellEnd"/>
      <w:r w:rsidRPr="00EB345A">
        <w:rPr>
          <w:rFonts w:cs="Times New Roman"/>
          <w:szCs w:val="24"/>
        </w:rPr>
        <w:t xml:space="preserve"> PPAT </w:t>
      </w:r>
      <w:proofErr w:type="spellStart"/>
      <w:r w:rsidRPr="00EB345A">
        <w:rPr>
          <w:rFonts w:cs="Times New Roman"/>
          <w:szCs w:val="24"/>
        </w:rPr>
        <w:t>adalah</w:t>
      </w:r>
      <w:proofErr w:type="spellEnd"/>
      <w:r w:rsidRPr="00EB345A">
        <w:rPr>
          <w:rFonts w:cs="Times New Roman"/>
          <w:szCs w:val="24"/>
        </w:rPr>
        <w:t xml:space="preserve"> </w:t>
      </w:r>
      <w:proofErr w:type="spellStart"/>
      <w:r w:rsidRPr="00EB345A">
        <w:rPr>
          <w:rFonts w:cs="Times New Roman"/>
          <w:szCs w:val="24"/>
        </w:rPr>
        <w:t>penjabat</w:t>
      </w:r>
      <w:proofErr w:type="spellEnd"/>
      <w:r w:rsidRPr="00EB345A">
        <w:rPr>
          <w:rFonts w:cs="Times New Roman"/>
          <w:szCs w:val="24"/>
        </w:rPr>
        <w:t xml:space="preserve"> </w:t>
      </w:r>
      <w:proofErr w:type="spellStart"/>
      <w:r w:rsidRPr="00EB345A">
        <w:rPr>
          <w:rFonts w:cs="Times New Roman"/>
          <w:szCs w:val="24"/>
        </w:rPr>
        <w:t>umum</w:t>
      </w:r>
      <w:proofErr w:type="spellEnd"/>
      <w:r w:rsidRPr="00EB345A">
        <w:rPr>
          <w:rFonts w:cs="Times New Roman"/>
          <w:szCs w:val="24"/>
        </w:rPr>
        <w:t xml:space="preserve"> yang </w:t>
      </w:r>
      <w:proofErr w:type="spellStart"/>
      <w:r w:rsidRPr="00EB345A">
        <w:rPr>
          <w:rFonts w:cs="Times New Roman"/>
          <w:szCs w:val="24"/>
        </w:rPr>
        <w:t>diberi</w:t>
      </w:r>
      <w:proofErr w:type="spellEnd"/>
      <w:r w:rsidRPr="00EB345A">
        <w:rPr>
          <w:rFonts w:cs="Times New Roman"/>
          <w:szCs w:val="24"/>
        </w:rPr>
        <w:t xml:space="preserve"> </w:t>
      </w:r>
      <w:proofErr w:type="spellStart"/>
      <w:r w:rsidRPr="00EB345A">
        <w:rPr>
          <w:rFonts w:cs="Times New Roman"/>
          <w:szCs w:val="24"/>
        </w:rPr>
        <w:t>kewenangan</w:t>
      </w:r>
      <w:proofErr w:type="spellEnd"/>
      <w:r w:rsidRPr="00EB345A">
        <w:rPr>
          <w:rFonts w:cs="Times New Roman"/>
          <w:szCs w:val="24"/>
        </w:rPr>
        <w:t xml:space="preserve"> </w:t>
      </w:r>
      <w:proofErr w:type="spellStart"/>
      <w:r w:rsidRPr="00EB345A">
        <w:rPr>
          <w:rFonts w:cs="Times New Roman"/>
          <w:szCs w:val="24"/>
        </w:rPr>
        <w:t>untuk</w:t>
      </w:r>
      <w:proofErr w:type="spellEnd"/>
      <w:r w:rsidRPr="00EB345A">
        <w:rPr>
          <w:rFonts w:cs="Times New Roman"/>
          <w:szCs w:val="24"/>
        </w:rPr>
        <w:t xml:space="preserve"> </w:t>
      </w:r>
      <w:proofErr w:type="spellStart"/>
      <w:r w:rsidRPr="00EB345A">
        <w:rPr>
          <w:rFonts w:cs="Times New Roman"/>
          <w:szCs w:val="24"/>
        </w:rPr>
        <w:t>membuat</w:t>
      </w:r>
      <w:proofErr w:type="spellEnd"/>
      <w:r w:rsidRPr="00EB345A">
        <w:rPr>
          <w:rFonts w:cs="Times New Roman"/>
          <w:szCs w:val="24"/>
        </w:rPr>
        <w:t xml:space="preserve"> </w:t>
      </w:r>
      <w:proofErr w:type="spellStart"/>
      <w:r w:rsidRPr="00EB345A">
        <w:rPr>
          <w:rFonts w:cs="Times New Roman"/>
          <w:szCs w:val="24"/>
        </w:rPr>
        <w:t>akta-akta</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 xml:space="preserve"> </w:t>
      </w:r>
      <w:proofErr w:type="spellStart"/>
      <w:r w:rsidRPr="00EB345A">
        <w:rPr>
          <w:rFonts w:cs="Times New Roman"/>
          <w:szCs w:val="24"/>
        </w:rPr>
        <w:t>tertentu</w:t>
      </w:r>
      <w:proofErr w:type="spellEnd"/>
      <w:r w:rsidRPr="00EB345A">
        <w:rPr>
          <w:rFonts w:cs="Times New Roman"/>
          <w:szCs w:val="24"/>
        </w:rPr>
        <w:t xml:space="preserve">. </w:t>
      </w:r>
      <w:proofErr w:type="spellStart"/>
      <w:r w:rsidRPr="00EB345A">
        <w:rPr>
          <w:rFonts w:cs="Times New Roman"/>
          <w:szCs w:val="24"/>
        </w:rPr>
        <w:t>Selanjutnya</w:t>
      </w:r>
      <w:proofErr w:type="spellEnd"/>
      <w:r w:rsidRPr="00EB345A">
        <w:rPr>
          <w:rFonts w:cs="Times New Roman"/>
          <w:szCs w:val="24"/>
        </w:rPr>
        <w:t xml:space="preserve"> PPAT </w:t>
      </w:r>
      <w:proofErr w:type="spellStart"/>
      <w:r w:rsidRPr="00EB345A">
        <w:rPr>
          <w:rFonts w:cs="Times New Roman"/>
          <w:szCs w:val="24"/>
        </w:rPr>
        <w:t>diatur</w:t>
      </w:r>
      <w:proofErr w:type="spellEnd"/>
      <w:r w:rsidRPr="00EB345A">
        <w:rPr>
          <w:rFonts w:cs="Times New Roman"/>
          <w:szCs w:val="24"/>
        </w:rPr>
        <w:t xml:space="preserve"> </w:t>
      </w:r>
      <w:proofErr w:type="spellStart"/>
      <w:r w:rsidRPr="00EB345A">
        <w:rPr>
          <w:rFonts w:cs="Times New Roman"/>
          <w:szCs w:val="24"/>
        </w:rPr>
        <w:t>dalam</w:t>
      </w:r>
      <w:proofErr w:type="spellEnd"/>
      <w:r w:rsidRPr="00EB345A">
        <w:rPr>
          <w:rFonts w:cs="Times New Roman"/>
          <w:szCs w:val="24"/>
        </w:rPr>
        <w:t xml:space="preserve"> </w:t>
      </w:r>
      <w:proofErr w:type="spellStart"/>
      <w:r w:rsidRPr="00EB345A">
        <w:rPr>
          <w:rFonts w:cs="Times New Roman"/>
          <w:szCs w:val="24"/>
        </w:rPr>
        <w:t>Peraturan</w:t>
      </w:r>
      <w:proofErr w:type="spellEnd"/>
      <w:r w:rsidRPr="00EB345A">
        <w:rPr>
          <w:rFonts w:cs="Times New Roman"/>
          <w:szCs w:val="24"/>
        </w:rPr>
        <w:t xml:space="preserve"> </w:t>
      </w:r>
      <w:proofErr w:type="spellStart"/>
      <w:r w:rsidRPr="00EB345A">
        <w:rPr>
          <w:rFonts w:cs="Times New Roman"/>
          <w:szCs w:val="24"/>
        </w:rPr>
        <w:t>Pemerintah</w:t>
      </w:r>
      <w:proofErr w:type="spellEnd"/>
      <w:r w:rsidRPr="00EB345A">
        <w:rPr>
          <w:rFonts w:cs="Times New Roman"/>
          <w:szCs w:val="24"/>
        </w:rPr>
        <w:t xml:space="preserve"> </w:t>
      </w:r>
      <w:proofErr w:type="spellStart"/>
      <w:r w:rsidRPr="00EB345A">
        <w:rPr>
          <w:rFonts w:cs="Times New Roman"/>
          <w:szCs w:val="24"/>
        </w:rPr>
        <w:t>Nomor</w:t>
      </w:r>
      <w:proofErr w:type="spellEnd"/>
      <w:r w:rsidRPr="00EB345A">
        <w:rPr>
          <w:rFonts w:cs="Times New Roman"/>
          <w:szCs w:val="24"/>
        </w:rPr>
        <w:t xml:space="preserve"> 24 </w:t>
      </w:r>
      <w:proofErr w:type="spellStart"/>
      <w:r w:rsidRPr="00EB345A">
        <w:rPr>
          <w:rFonts w:cs="Times New Roman"/>
          <w:szCs w:val="24"/>
        </w:rPr>
        <w:t>Tahun</w:t>
      </w:r>
      <w:proofErr w:type="spellEnd"/>
      <w:r w:rsidRPr="00EB345A">
        <w:rPr>
          <w:rFonts w:cs="Times New Roman"/>
          <w:szCs w:val="24"/>
        </w:rPr>
        <w:t xml:space="preserve"> 2016 </w:t>
      </w:r>
      <w:proofErr w:type="spellStart"/>
      <w:r w:rsidRPr="00EB345A">
        <w:rPr>
          <w:rFonts w:cs="Times New Roman"/>
          <w:szCs w:val="24"/>
        </w:rPr>
        <w:t>tentang</w:t>
      </w:r>
      <w:proofErr w:type="spellEnd"/>
      <w:r w:rsidRPr="00EB345A">
        <w:rPr>
          <w:rFonts w:cs="Times New Roman"/>
          <w:szCs w:val="24"/>
        </w:rPr>
        <w:t xml:space="preserve"> </w:t>
      </w:r>
      <w:proofErr w:type="spellStart"/>
      <w:r w:rsidRPr="00EB345A">
        <w:rPr>
          <w:rFonts w:cs="Times New Roman"/>
          <w:szCs w:val="24"/>
        </w:rPr>
        <w:t>Perubahan</w:t>
      </w:r>
      <w:proofErr w:type="spellEnd"/>
      <w:r w:rsidRPr="00EB345A">
        <w:rPr>
          <w:rFonts w:cs="Times New Roman"/>
          <w:szCs w:val="24"/>
        </w:rPr>
        <w:t xml:space="preserve"> </w:t>
      </w:r>
      <w:proofErr w:type="spellStart"/>
      <w:r w:rsidRPr="00EB345A">
        <w:rPr>
          <w:rFonts w:cs="Times New Roman"/>
          <w:szCs w:val="24"/>
        </w:rPr>
        <w:t>atas</w:t>
      </w:r>
      <w:proofErr w:type="spellEnd"/>
      <w:r w:rsidRPr="00EB345A">
        <w:rPr>
          <w:rFonts w:cs="Times New Roman"/>
          <w:szCs w:val="24"/>
        </w:rPr>
        <w:t xml:space="preserve"> </w:t>
      </w:r>
      <w:proofErr w:type="spellStart"/>
      <w:r w:rsidRPr="00EB345A">
        <w:rPr>
          <w:rFonts w:cs="Times New Roman"/>
          <w:szCs w:val="24"/>
        </w:rPr>
        <w:t>Peraturan</w:t>
      </w:r>
      <w:proofErr w:type="spellEnd"/>
      <w:r w:rsidRPr="00EB345A">
        <w:rPr>
          <w:rFonts w:cs="Times New Roman"/>
          <w:szCs w:val="24"/>
        </w:rPr>
        <w:t xml:space="preserve"> </w:t>
      </w:r>
      <w:proofErr w:type="spellStart"/>
      <w:r w:rsidRPr="00EB345A">
        <w:rPr>
          <w:rFonts w:cs="Times New Roman"/>
          <w:szCs w:val="24"/>
        </w:rPr>
        <w:t>Pemerintah</w:t>
      </w:r>
      <w:proofErr w:type="spellEnd"/>
      <w:r w:rsidRPr="00EB345A">
        <w:rPr>
          <w:rFonts w:cs="Times New Roman"/>
          <w:szCs w:val="24"/>
        </w:rPr>
        <w:t xml:space="preserve"> </w:t>
      </w:r>
      <w:proofErr w:type="spellStart"/>
      <w:r w:rsidRPr="00EB345A">
        <w:rPr>
          <w:rFonts w:cs="Times New Roman"/>
          <w:szCs w:val="24"/>
        </w:rPr>
        <w:t>Nomer</w:t>
      </w:r>
      <w:proofErr w:type="spellEnd"/>
      <w:r w:rsidRPr="00EB345A">
        <w:rPr>
          <w:rFonts w:cs="Times New Roman"/>
          <w:szCs w:val="24"/>
        </w:rPr>
        <w:t xml:space="preserve"> 37 </w:t>
      </w:r>
      <w:proofErr w:type="spellStart"/>
      <w:r w:rsidRPr="00EB345A">
        <w:rPr>
          <w:rFonts w:cs="Times New Roman"/>
          <w:szCs w:val="24"/>
        </w:rPr>
        <w:t>Tahun</w:t>
      </w:r>
      <w:proofErr w:type="spellEnd"/>
      <w:r w:rsidRPr="00EB345A">
        <w:rPr>
          <w:rFonts w:cs="Times New Roman"/>
          <w:szCs w:val="24"/>
        </w:rPr>
        <w:t xml:space="preserve"> 1998 </w:t>
      </w:r>
      <w:proofErr w:type="spellStart"/>
      <w:r w:rsidRPr="00EB345A">
        <w:rPr>
          <w:rFonts w:cs="Times New Roman"/>
          <w:szCs w:val="24"/>
        </w:rPr>
        <w:t>Tentang</w:t>
      </w:r>
      <w:proofErr w:type="spellEnd"/>
      <w:r w:rsidRPr="00EB345A">
        <w:rPr>
          <w:rFonts w:cs="Times New Roman"/>
          <w:szCs w:val="24"/>
        </w:rPr>
        <w:t xml:space="preserve"> </w:t>
      </w:r>
      <w:proofErr w:type="spellStart"/>
      <w:r w:rsidRPr="00EB345A">
        <w:rPr>
          <w:rFonts w:cs="Times New Roman"/>
          <w:szCs w:val="24"/>
        </w:rPr>
        <w:t>peraturan</w:t>
      </w:r>
      <w:proofErr w:type="spellEnd"/>
      <w:r w:rsidRPr="00EB345A">
        <w:rPr>
          <w:rFonts w:cs="Times New Roman"/>
          <w:szCs w:val="24"/>
        </w:rPr>
        <w:t xml:space="preserve"> </w:t>
      </w:r>
      <w:proofErr w:type="spellStart"/>
      <w:r w:rsidRPr="00EB345A">
        <w:rPr>
          <w:rFonts w:cs="Times New Roman"/>
          <w:szCs w:val="24"/>
        </w:rPr>
        <w:t>Jabatan</w:t>
      </w:r>
      <w:proofErr w:type="spellEnd"/>
      <w:r w:rsidRPr="00EB345A">
        <w:rPr>
          <w:rFonts w:cs="Times New Roman"/>
          <w:szCs w:val="24"/>
        </w:rPr>
        <w:t xml:space="preserve"> </w:t>
      </w:r>
      <w:proofErr w:type="spellStart"/>
      <w:r w:rsidRPr="00EB345A">
        <w:rPr>
          <w:rFonts w:cs="Times New Roman"/>
          <w:szCs w:val="24"/>
        </w:rPr>
        <w:t>Pejabatan</w:t>
      </w:r>
      <w:proofErr w:type="spellEnd"/>
      <w:r w:rsidRPr="00EB345A">
        <w:rPr>
          <w:rFonts w:cs="Times New Roman"/>
          <w:szCs w:val="24"/>
        </w:rPr>
        <w:t xml:space="preserve"> </w:t>
      </w:r>
      <w:proofErr w:type="spellStart"/>
      <w:r w:rsidRPr="00EB345A">
        <w:rPr>
          <w:rFonts w:cs="Times New Roman"/>
          <w:szCs w:val="24"/>
        </w:rPr>
        <w:t>Pembuat</w:t>
      </w:r>
      <w:proofErr w:type="spellEnd"/>
      <w:r w:rsidRPr="00EB345A">
        <w:rPr>
          <w:rFonts w:cs="Times New Roman"/>
          <w:szCs w:val="24"/>
        </w:rPr>
        <w:t xml:space="preserve"> </w:t>
      </w:r>
      <w:proofErr w:type="spellStart"/>
      <w:r w:rsidRPr="00EB345A">
        <w:rPr>
          <w:rFonts w:cs="Times New Roman"/>
          <w:szCs w:val="24"/>
        </w:rPr>
        <w:t>Akta</w:t>
      </w:r>
      <w:proofErr w:type="spellEnd"/>
      <w:r w:rsidRPr="00EB345A">
        <w:rPr>
          <w:rFonts w:cs="Times New Roman"/>
          <w:szCs w:val="24"/>
        </w:rPr>
        <w:t xml:space="preserve"> </w:t>
      </w:r>
      <w:proofErr w:type="spellStart"/>
      <w:r w:rsidRPr="00EB345A">
        <w:rPr>
          <w:rFonts w:cs="Times New Roman"/>
          <w:szCs w:val="24"/>
        </w:rPr>
        <w:t>tanah</w:t>
      </w:r>
      <w:proofErr w:type="spellEnd"/>
      <w:r w:rsidRPr="00EB345A">
        <w:rPr>
          <w:rFonts w:cs="Times New Roman"/>
          <w:szCs w:val="24"/>
        </w:rPr>
        <w:t>.</w:t>
      </w:r>
      <w:r>
        <w:rPr>
          <w:rStyle w:val="FootnoteReference"/>
          <w:rFonts w:cs="Times New Roman"/>
          <w:szCs w:val="24"/>
        </w:rPr>
        <w:footnoteReference w:id="8"/>
      </w:r>
    </w:p>
    <w:p w14:paraId="7C6F333C" w14:textId="1AC94E26" w:rsidR="000C2618" w:rsidRDefault="00141883" w:rsidP="004351F9">
      <w:pPr>
        <w:spacing w:after="0" w:line="480" w:lineRule="auto"/>
        <w:ind w:left="720" w:firstLine="720"/>
        <w:rPr>
          <w:rFonts w:cs="Times New Roman"/>
          <w:i/>
          <w:szCs w:val="24"/>
          <w:shd w:val="clear" w:color="auto" w:fill="FFFFFF"/>
        </w:rPr>
      </w:pPr>
      <w:proofErr w:type="spellStart"/>
      <w:r w:rsidRPr="00141883">
        <w:rPr>
          <w:rFonts w:cs="Times New Roman"/>
          <w:szCs w:val="24"/>
        </w:rPr>
        <w:t>Mekanise</w:t>
      </w:r>
      <w:proofErr w:type="spellEnd"/>
      <w:r w:rsidRPr="00141883">
        <w:rPr>
          <w:rFonts w:cs="Times New Roman"/>
          <w:szCs w:val="24"/>
        </w:rPr>
        <w:t xml:space="preserve"> </w:t>
      </w:r>
      <w:proofErr w:type="spellStart"/>
      <w:r w:rsidRPr="00141883">
        <w:rPr>
          <w:rFonts w:cs="Times New Roman"/>
          <w:szCs w:val="24"/>
        </w:rPr>
        <w:t>perjanjian</w:t>
      </w:r>
      <w:proofErr w:type="spellEnd"/>
      <w:r w:rsidRPr="00141883">
        <w:rPr>
          <w:rFonts w:cs="Times New Roman"/>
          <w:szCs w:val="24"/>
        </w:rPr>
        <w:t xml:space="preserve"> </w:t>
      </w:r>
      <w:proofErr w:type="spellStart"/>
      <w:r w:rsidRPr="00141883">
        <w:rPr>
          <w:rFonts w:cs="Times New Roman"/>
          <w:szCs w:val="24"/>
        </w:rPr>
        <w:t>perikatan</w:t>
      </w:r>
      <w:proofErr w:type="spellEnd"/>
      <w:r w:rsidRPr="00141883">
        <w:rPr>
          <w:rFonts w:cs="Times New Roman"/>
          <w:szCs w:val="24"/>
        </w:rPr>
        <w:t xml:space="preserve"> </w:t>
      </w:r>
      <w:proofErr w:type="spellStart"/>
      <w:r w:rsidRPr="00141883">
        <w:rPr>
          <w:rFonts w:cs="Times New Roman"/>
          <w:szCs w:val="24"/>
        </w:rPr>
        <w:t>jual</w:t>
      </w:r>
      <w:proofErr w:type="spellEnd"/>
      <w:r w:rsidRPr="00141883">
        <w:rPr>
          <w:rFonts w:cs="Times New Roman"/>
          <w:szCs w:val="24"/>
        </w:rPr>
        <w:t xml:space="preserve"> </w:t>
      </w:r>
      <w:proofErr w:type="spellStart"/>
      <w:r w:rsidRPr="00141883">
        <w:rPr>
          <w:rFonts w:cs="Times New Roman"/>
          <w:szCs w:val="24"/>
        </w:rPr>
        <w:t>beli</w:t>
      </w:r>
      <w:proofErr w:type="spellEnd"/>
      <w:r w:rsidRPr="00141883">
        <w:rPr>
          <w:rFonts w:cs="Times New Roman"/>
          <w:szCs w:val="24"/>
        </w:rPr>
        <w:t xml:space="preserve"> </w:t>
      </w:r>
      <w:proofErr w:type="spellStart"/>
      <w:r w:rsidRPr="00141883">
        <w:rPr>
          <w:rFonts w:cs="Times New Roman"/>
          <w:szCs w:val="24"/>
        </w:rPr>
        <w:t>tanah</w:t>
      </w:r>
      <w:proofErr w:type="spellEnd"/>
      <w:r w:rsidRPr="00141883">
        <w:rPr>
          <w:rFonts w:cs="Times New Roman"/>
          <w:szCs w:val="24"/>
        </w:rPr>
        <w:t xml:space="preserve"> </w:t>
      </w:r>
      <w:proofErr w:type="spellStart"/>
      <w:r w:rsidRPr="00141883">
        <w:rPr>
          <w:rFonts w:cs="Times New Roman"/>
          <w:szCs w:val="24"/>
        </w:rPr>
        <w:t>dalam</w:t>
      </w:r>
      <w:proofErr w:type="spellEnd"/>
      <w:r w:rsidRPr="00141883">
        <w:rPr>
          <w:rFonts w:cs="Times New Roman"/>
          <w:szCs w:val="24"/>
        </w:rPr>
        <w:t xml:space="preserve"> proses </w:t>
      </w:r>
      <w:proofErr w:type="spellStart"/>
      <w:r w:rsidRPr="00141883">
        <w:rPr>
          <w:rFonts w:cs="Times New Roman"/>
          <w:szCs w:val="24"/>
        </w:rPr>
        <w:t>peraliha</w:t>
      </w:r>
      <w:r w:rsidR="00EB345A">
        <w:rPr>
          <w:rFonts w:cs="Times New Roman"/>
          <w:szCs w:val="24"/>
        </w:rPr>
        <w:t>n</w:t>
      </w:r>
      <w:proofErr w:type="spellEnd"/>
      <w:r w:rsidR="00EB345A">
        <w:rPr>
          <w:rFonts w:cs="Times New Roman"/>
          <w:szCs w:val="24"/>
        </w:rPr>
        <w:t xml:space="preserve"> </w:t>
      </w:r>
      <w:proofErr w:type="spellStart"/>
      <w:r w:rsidR="00EB345A">
        <w:rPr>
          <w:rFonts w:cs="Times New Roman"/>
          <w:szCs w:val="24"/>
        </w:rPr>
        <w:t>hak</w:t>
      </w:r>
      <w:proofErr w:type="spellEnd"/>
      <w:r w:rsidR="00EB345A">
        <w:rPr>
          <w:rFonts w:cs="Times New Roman"/>
          <w:szCs w:val="24"/>
        </w:rPr>
        <w:t xml:space="preserve"> </w:t>
      </w:r>
      <w:proofErr w:type="spellStart"/>
      <w:r w:rsidR="00EB345A">
        <w:rPr>
          <w:rFonts w:cs="Times New Roman"/>
          <w:szCs w:val="24"/>
        </w:rPr>
        <w:t>atas</w:t>
      </w:r>
      <w:proofErr w:type="spellEnd"/>
      <w:r w:rsidR="00EB345A">
        <w:rPr>
          <w:rFonts w:cs="Times New Roman"/>
          <w:szCs w:val="24"/>
        </w:rPr>
        <w:t xml:space="preserve"> </w:t>
      </w:r>
      <w:proofErr w:type="spellStart"/>
      <w:r w:rsidR="00EB345A">
        <w:rPr>
          <w:rFonts w:cs="Times New Roman"/>
          <w:szCs w:val="24"/>
        </w:rPr>
        <w:t>tanah</w:t>
      </w:r>
      <w:proofErr w:type="spellEnd"/>
      <w:r w:rsidR="00EB345A">
        <w:rPr>
          <w:rFonts w:cs="Times New Roman"/>
          <w:szCs w:val="24"/>
        </w:rPr>
        <w:t xml:space="preserve"> </w:t>
      </w:r>
      <w:proofErr w:type="spellStart"/>
      <w:r w:rsidR="00EB345A">
        <w:rPr>
          <w:rFonts w:cs="Times New Roman"/>
          <w:szCs w:val="24"/>
        </w:rPr>
        <w:t>melalui</w:t>
      </w:r>
      <w:proofErr w:type="spellEnd"/>
      <w:r w:rsidR="00EB345A">
        <w:rPr>
          <w:rFonts w:cs="Times New Roman"/>
          <w:szCs w:val="24"/>
        </w:rPr>
        <w:t xml:space="preserve"> PPAT </w:t>
      </w:r>
      <w:proofErr w:type="spellStart"/>
      <w:r w:rsidR="00F419F4">
        <w:rPr>
          <w:rFonts w:cs="Times New Roman"/>
          <w:szCs w:val="24"/>
        </w:rPr>
        <w:t>dapat</w:t>
      </w:r>
      <w:proofErr w:type="spellEnd"/>
      <w:r w:rsidR="00F419F4">
        <w:rPr>
          <w:rFonts w:cs="Times New Roman"/>
          <w:szCs w:val="24"/>
        </w:rPr>
        <w:t xml:space="preserve"> </w:t>
      </w:r>
      <w:proofErr w:type="spellStart"/>
      <w:r w:rsidR="00F419F4">
        <w:rPr>
          <w:rFonts w:cs="Times New Roman"/>
          <w:szCs w:val="24"/>
        </w:rPr>
        <w:t>membantu</w:t>
      </w:r>
      <w:proofErr w:type="spellEnd"/>
      <w:r w:rsidR="00F419F4">
        <w:rPr>
          <w:rFonts w:cs="Times New Roman"/>
          <w:szCs w:val="24"/>
        </w:rPr>
        <w:t xml:space="preserve"> </w:t>
      </w:r>
      <w:proofErr w:type="spellStart"/>
      <w:r w:rsidR="00F419F4">
        <w:rPr>
          <w:rFonts w:cs="Times New Roman"/>
          <w:szCs w:val="24"/>
        </w:rPr>
        <w:t>masyarakat</w:t>
      </w:r>
      <w:proofErr w:type="spellEnd"/>
      <w:r w:rsidR="00F419F4">
        <w:rPr>
          <w:rFonts w:cs="Times New Roman"/>
          <w:szCs w:val="24"/>
        </w:rPr>
        <w:t xml:space="preserve"> </w:t>
      </w:r>
      <w:proofErr w:type="spellStart"/>
      <w:r w:rsidR="00F419F4">
        <w:rPr>
          <w:rFonts w:cs="Times New Roman"/>
          <w:szCs w:val="24"/>
        </w:rPr>
        <w:t>dalam</w:t>
      </w:r>
      <w:proofErr w:type="spellEnd"/>
      <w:r w:rsidR="00F419F4" w:rsidRPr="00F419F4">
        <w:rPr>
          <w:rFonts w:cs="Times New Roman"/>
          <w:szCs w:val="24"/>
        </w:rPr>
        <w:t xml:space="preserve"> </w:t>
      </w:r>
      <w:proofErr w:type="spellStart"/>
      <w:r w:rsidR="00F419F4" w:rsidRPr="00F419F4">
        <w:rPr>
          <w:rFonts w:cs="Times New Roman"/>
          <w:szCs w:val="24"/>
        </w:rPr>
        <w:t>jual</w:t>
      </w:r>
      <w:proofErr w:type="spellEnd"/>
      <w:r w:rsidR="00F419F4" w:rsidRPr="00F419F4">
        <w:rPr>
          <w:rFonts w:cs="Times New Roman"/>
          <w:szCs w:val="24"/>
        </w:rPr>
        <w:t xml:space="preserve"> </w:t>
      </w:r>
      <w:proofErr w:type="spellStart"/>
      <w:r w:rsidR="00F419F4" w:rsidRPr="00F419F4">
        <w:rPr>
          <w:rFonts w:cs="Times New Roman"/>
          <w:szCs w:val="24"/>
        </w:rPr>
        <w:t>beli</w:t>
      </w:r>
      <w:proofErr w:type="spellEnd"/>
      <w:r w:rsidR="00F419F4" w:rsidRPr="00F419F4">
        <w:rPr>
          <w:rFonts w:cs="Times New Roman"/>
          <w:szCs w:val="24"/>
        </w:rPr>
        <w:t xml:space="preserve"> </w:t>
      </w:r>
      <w:proofErr w:type="spellStart"/>
      <w:r w:rsidR="00F419F4" w:rsidRPr="00F419F4">
        <w:rPr>
          <w:rFonts w:cs="Times New Roman"/>
          <w:szCs w:val="24"/>
        </w:rPr>
        <w:t>tanah</w:t>
      </w:r>
      <w:proofErr w:type="spellEnd"/>
      <w:r w:rsidR="00F419F4" w:rsidRPr="00F419F4">
        <w:rPr>
          <w:rFonts w:cs="Times New Roman"/>
          <w:szCs w:val="24"/>
        </w:rPr>
        <w:t xml:space="preserve"> </w:t>
      </w:r>
      <w:proofErr w:type="spellStart"/>
      <w:r w:rsidR="00F419F4" w:rsidRPr="00F419F4">
        <w:rPr>
          <w:rFonts w:cs="Times New Roman"/>
          <w:szCs w:val="24"/>
        </w:rPr>
        <w:t>merupakan</w:t>
      </w:r>
      <w:proofErr w:type="spellEnd"/>
      <w:r w:rsidR="00F419F4" w:rsidRPr="00F419F4">
        <w:rPr>
          <w:rFonts w:cs="Times New Roman"/>
          <w:szCs w:val="24"/>
        </w:rPr>
        <w:t xml:space="preserve"> proses </w:t>
      </w:r>
      <w:proofErr w:type="spellStart"/>
      <w:r w:rsidR="00F419F4" w:rsidRPr="00F419F4">
        <w:rPr>
          <w:rFonts w:cs="Times New Roman"/>
          <w:szCs w:val="24"/>
        </w:rPr>
        <w:t>aturan</w:t>
      </w:r>
      <w:proofErr w:type="spellEnd"/>
      <w:r w:rsidR="00F419F4" w:rsidRPr="00F419F4">
        <w:rPr>
          <w:rFonts w:cs="Times New Roman"/>
          <w:szCs w:val="24"/>
        </w:rPr>
        <w:t xml:space="preserve"> </w:t>
      </w:r>
      <w:proofErr w:type="spellStart"/>
      <w:r w:rsidR="00F419F4" w:rsidRPr="00F419F4">
        <w:rPr>
          <w:rFonts w:cs="Times New Roman"/>
          <w:szCs w:val="24"/>
        </w:rPr>
        <w:t>kompleks</w:t>
      </w:r>
      <w:proofErr w:type="spellEnd"/>
      <w:r w:rsidR="00F419F4" w:rsidRPr="00F419F4">
        <w:rPr>
          <w:rFonts w:cs="Times New Roman"/>
          <w:szCs w:val="24"/>
        </w:rPr>
        <w:t xml:space="preserve"> </w:t>
      </w:r>
      <w:proofErr w:type="spellStart"/>
      <w:r w:rsidR="00F419F4" w:rsidRPr="00F419F4">
        <w:rPr>
          <w:rFonts w:cs="Times New Roman"/>
          <w:szCs w:val="24"/>
        </w:rPr>
        <w:t>yg</w:t>
      </w:r>
      <w:proofErr w:type="spellEnd"/>
      <w:r w:rsidR="00F419F4" w:rsidRPr="00F419F4">
        <w:rPr>
          <w:rFonts w:cs="Times New Roman"/>
          <w:szCs w:val="24"/>
        </w:rPr>
        <w:t xml:space="preserve"> </w:t>
      </w:r>
      <w:proofErr w:type="spellStart"/>
      <w:r w:rsidR="00F419F4" w:rsidRPr="00F419F4">
        <w:rPr>
          <w:rFonts w:cs="Times New Roman"/>
          <w:szCs w:val="24"/>
        </w:rPr>
        <w:t>melibatkan</w:t>
      </w:r>
      <w:proofErr w:type="spellEnd"/>
      <w:r w:rsidR="00F419F4" w:rsidRPr="00F419F4">
        <w:rPr>
          <w:rFonts w:cs="Times New Roman"/>
          <w:szCs w:val="24"/>
        </w:rPr>
        <w:t xml:space="preserve"> </w:t>
      </w:r>
      <w:proofErr w:type="spellStart"/>
      <w:r w:rsidR="00F419F4" w:rsidRPr="00F419F4">
        <w:rPr>
          <w:rFonts w:cs="Times New Roman"/>
          <w:szCs w:val="24"/>
        </w:rPr>
        <w:t>peran</w:t>
      </w:r>
      <w:proofErr w:type="spellEnd"/>
      <w:r w:rsidR="00F419F4" w:rsidRPr="00F419F4">
        <w:rPr>
          <w:rFonts w:cs="Times New Roman"/>
          <w:szCs w:val="24"/>
        </w:rPr>
        <w:t xml:space="preserve"> </w:t>
      </w:r>
      <w:proofErr w:type="spellStart"/>
      <w:r w:rsidR="00F419F4" w:rsidRPr="00F419F4">
        <w:rPr>
          <w:rFonts w:cs="Times New Roman"/>
          <w:szCs w:val="24"/>
        </w:rPr>
        <w:t>penting</w:t>
      </w:r>
      <w:proofErr w:type="spellEnd"/>
      <w:r w:rsidR="00F419F4" w:rsidRPr="00F419F4">
        <w:rPr>
          <w:rFonts w:cs="Times New Roman"/>
          <w:szCs w:val="24"/>
        </w:rPr>
        <w:t xml:space="preserve"> </w:t>
      </w:r>
      <w:proofErr w:type="spellStart"/>
      <w:r w:rsidR="00F419F4" w:rsidRPr="00F419F4">
        <w:rPr>
          <w:rFonts w:cs="Times New Roman"/>
          <w:szCs w:val="24"/>
        </w:rPr>
        <w:t>notaris</w:t>
      </w:r>
      <w:proofErr w:type="spellEnd"/>
      <w:r w:rsidR="00F419F4" w:rsidRPr="00F419F4">
        <w:rPr>
          <w:rFonts w:cs="Times New Roman"/>
          <w:szCs w:val="24"/>
        </w:rPr>
        <w:t xml:space="preserve"> </w:t>
      </w:r>
      <w:proofErr w:type="spellStart"/>
      <w:r w:rsidR="00F419F4" w:rsidRPr="00F419F4">
        <w:rPr>
          <w:rFonts w:cs="Times New Roman"/>
          <w:szCs w:val="24"/>
        </w:rPr>
        <w:t>sebagai</w:t>
      </w:r>
      <w:proofErr w:type="spellEnd"/>
      <w:r w:rsidR="00F419F4" w:rsidRPr="00F419F4">
        <w:rPr>
          <w:rFonts w:cs="Times New Roman"/>
          <w:szCs w:val="24"/>
        </w:rPr>
        <w:t xml:space="preserve"> </w:t>
      </w:r>
      <w:proofErr w:type="spellStart"/>
      <w:r w:rsidR="00F419F4" w:rsidRPr="00F419F4">
        <w:rPr>
          <w:rFonts w:cs="Times New Roman"/>
          <w:szCs w:val="24"/>
        </w:rPr>
        <w:t>pejabat</w:t>
      </w:r>
      <w:proofErr w:type="spellEnd"/>
      <w:r w:rsidR="00F419F4" w:rsidRPr="00F419F4">
        <w:rPr>
          <w:rFonts w:cs="Times New Roman"/>
          <w:szCs w:val="24"/>
        </w:rPr>
        <w:t xml:space="preserve"> </w:t>
      </w:r>
      <w:proofErr w:type="spellStart"/>
      <w:r w:rsidR="00F419F4" w:rsidRPr="00F419F4">
        <w:rPr>
          <w:rFonts w:cs="Times New Roman"/>
          <w:szCs w:val="24"/>
        </w:rPr>
        <w:t>umum</w:t>
      </w:r>
      <w:proofErr w:type="spellEnd"/>
      <w:r w:rsidR="00F419F4" w:rsidRPr="00F419F4">
        <w:rPr>
          <w:rFonts w:cs="Times New Roman"/>
          <w:szCs w:val="24"/>
        </w:rPr>
        <w:t xml:space="preserve"> </w:t>
      </w:r>
      <w:proofErr w:type="spellStart"/>
      <w:r w:rsidR="00F419F4" w:rsidRPr="00F419F4">
        <w:rPr>
          <w:rFonts w:cs="Times New Roman"/>
          <w:szCs w:val="24"/>
        </w:rPr>
        <w:t>yg</w:t>
      </w:r>
      <w:proofErr w:type="spellEnd"/>
      <w:r w:rsidR="00F419F4" w:rsidRPr="00F419F4">
        <w:rPr>
          <w:rFonts w:cs="Times New Roman"/>
          <w:szCs w:val="24"/>
        </w:rPr>
        <w:t xml:space="preserve"> </w:t>
      </w:r>
      <w:proofErr w:type="spellStart"/>
      <w:r w:rsidR="00F419F4" w:rsidRPr="00F419F4">
        <w:rPr>
          <w:rFonts w:cs="Times New Roman"/>
          <w:szCs w:val="24"/>
        </w:rPr>
        <w:t>memiliki</w:t>
      </w:r>
      <w:proofErr w:type="spellEnd"/>
      <w:r w:rsidR="00F419F4" w:rsidRPr="00F419F4">
        <w:rPr>
          <w:rFonts w:cs="Times New Roman"/>
          <w:szCs w:val="24"/>
        </w:rPr>
        <w:t xml:space="preserve"> </w:t>
      </w:r>
      <w:proofErr w:type="spellStart"/>
      <w:r w:rsidR="00F419F4" w:rsidRPr="00F419F4">
        <w:rPr>
          <w:rFonts w:cs="Times New Roman"/>
          <w:szCs w:val="24"/>
        </w:rPr>
        <w:t>wewenang</w:t>
      </w:r>
      <w:proofErr w:type="spellEnd"/>
      <w:r w:rsidR="00F419F4" w:rsidRPr="00F419F4">
        <w:rPr>
          <w:rFonts w:cs="Times New Roman"/>
          <w:szCs w:val="24"/>
        </w:rPr>
        <w:t xml:space="preserve"> </w:t>
      </w:r>
      <w:proofErr w:type="spellStart"/>
      <w:r w:rsidR="00F419F4" w:rsidRPr="00F419F4">
        <w:rPr>
          <w:rFonts w:cs="Times New Roman"/>
          <w:szCs w:val="24"/>
        </w:rPr>
        <w:t>buat</w:t>
      </w:r>
      <w:proofErr w:type="spellEnd"/>
      <w:r w:rsidR="00F419F4" w:rsidRPr="00F419F4">
        <w:rPr>
          <w:rFonts w:cs="Times New Roman"/>
          <w:szCs w:val="24"/>
        </w:rPr>
        <w:t xml:space="preserve"> </w:t>
      </w:r>
      <w:proofErr w:type="spellStart"/>
      <w:r w:rsidR="00F419F4" w:rsidRPr="00F419F4">
        <w:rPr>
          <w:rFonts w:cs="Times New Roman"/>
          <w:szCs w:val="24"/>
        </w:rPr>
        <w:t>membentuk</w:t>
      </w:r>
      <w:proofErr w:type="spellEnd"/>
      <w:r w:rsidR="00F419F4" w:rsidRPr="00F419F4">
        <w:rPr>
          <w:rFonts w:cs="Times New Roman"/>
          <w:szCs w:val="24"/>
        </w:rPr>
        <w:t xml:space="preserve"> </w:t>
      </w:r>
      <w:proofErr w:type="spellStart"/>
      <w:r w:rsidR="00F419F4" w:rsidRPr="00F419F4">
        <w:rPr>
          <w:rFonts w:cs="Times New Roman"/>
          <w:szCs w:val="24"/>
        </w:rPr>
        <w:t>akta</w:t>
      </w:r>
      <w:proofErr w:type="spellEnd"/>
      <w:r w:rsidR="00F419F4" w:rsidRPr="00F419F4">
        <w:rPr>
          <w:rFonts w:cs="Times New Roman"/>
          <w:szCs w:val="24"/>
        </w:rPr>
        <w:t xml:space="preserve"> </w:t>
      </w:r>
      <w:proofErr w:type="spellStart"/>
      <w:r w:rsidR="00F419F4" w:rsidRPr="00F419F4">
        <w:rPr>
          <w:rFonts w:cs="Times New Roman"/>
          <w:szCs w:val="24"/>
        </w:rPr>
        <w:t>otentik</w:t>
      </w:r>
      <w:proofErr w:type="spellEnd"/>
      <w:r w:rsidR="00F419F4" w:rsidRPr="00F419F4">
        <w:rPr>
          <w:rFonts w:cs="Times New Roman"/>
          <w:szCs w:val="24"/>
        </w:rPr>
        <w:t xml:space="preserve">. </w:t>
      </w:r>
      <w:proofErr w:type="spellStart"/>
      <w:r w:rsidR="00F419F4" w:rsidRPr="00F419F4">
        <w:rPr>
          <w:rFonts w:cs="Times New Roman"/>
          <w:szCs w:val="24"/>
        </w:rPr>
        <w:t>Akta</w:t>
      </w:r>
      <w:proofErr w:type="spellEnd"/>
      <w:r w:rsidR="00F419F4" w:rsidRPr="00F419F4">
        <w:rPr>
          <w:rFonts w:cs="Times New Roman"/>
          <w:szCs w:val="24"/>
        </w:rPr>
        <w:t xml:space="preserve"> </w:t>
      </w:r>
      <w:proofErr w:type="spellStart"/>
      <w:r w:rsidR="00F419F4" w:rsidRPr="00F419F4">
        <w:rPr>
          <w:rFonts w:cs="Times New Roman"/>
          <w:szCs w:val="24"/>
        </w:rPr>
        <w:t>otentik</w:t>
      </w:r>
      <w:proofErr w:type="spellEnd"/>
      <w:r w:rsidR="00F419F4" w:rsidRPr="00F419F4">
        <w:rPr>
          <w:rFonts w:cs="Times New Roman"/>
          <w:szCs w:val="24"/>
        </w:rPr>
        <w:t xml:space="preserve"> </w:t>
      </w:r>
      <w:proofErr w:type="spellStart"/>
      <w:r w:rsidR="00F419F4" w:rsidRPr="00F419F4">
        <w:rPr>
          <w:rFonts w:cs="Times New Roman"/>
          <w:szCs w:val="24"/>
        </w:rPr>
        <w:t>ini</w:t>
      </w:r>
      <w:proofErr w:type="spellEnd"/>
      <w:r w:rsidR="00F419F4" w:rsidRPr="00F419F4">
        <w:rPr>
          <w:rFonts w:cs="Times New Roman"/>
          <w:szCs w:val="24"/>
        </w:rPr>
        <w:t xml:space="preserve"> </w:t>
      </w:r>
      <w:proofErr w:type="spellStart"/>
      <w:r w:rsidR="00F419F4" w:rsidRPr="00F419F4">
        <w:rPr>
          <w:rFonts w:cs="Times New Roman"/>
          <w:szCs w:val="24"/>
        </w:rPr>
        <w:t>merupakan</w:t>
      </w:r>
      <w:proofErr w:type="spellEnd"/>
      <w:r w:rsidR="00F419F4" w:rsidRPr="00F419F4">
        <w:rPr>
          <w:rFonts w:cs="Times New Roman"/>
          <w:szCs w:val="24"/>
        </w:rPr>
        <w:t xml:space="preserve"> </w:t>
      </w:r>
      <w:proofErr w:type="spellStart"/>
      <w:r w:rsidR="00F419F4" w:rsidRPr="00F419F4">
        <w:rPr>
          <w:rFonts w:cs="Times New Roman"/>
          <w:szCs w:val="24"/>
        </w:rPr>
        <w:t>bukti</w:t>
      </w:r>
      <w:proofErr w:type="spellEnd"/>
      <w:r w:rsidR="00F419F4" w:rsidRPr="00F419F4">
        <w:rPr>
          <w:rFonts w:cs="Times New Roman"/>
          <w:szCs w:val="24"/>
        </w:rPr>
        <w:t xml:space="preserve"> </w:t>
      </w:r>
      <w:proofErr w:type="spellStart"/>
      <w:r w:rsidR="00F419F4" w:rsidRPr="00F419F4">
        <w:rPr>
          <w:rFonts w:cs="Times New Roman"/>
          <w:szCs w:val="24"/>
        </w:rPr>
        <w:t>sah</w:t>
      </w:r>
      <w:proofErr w:type="spellEnd"/>
      <w:r w:rsidR="00F419F4" w:rsidRPr="00F419F4">
        <w:rPr>
          <w:rFonts w:cs="Times New Roman"/>
          <w:szCs w:val="24"/>
        </w:rPr>
        <w:t xml:space="preserve"> </w:t>
      </w:r>
      <w:proofErr w:type="spellStart"/>
      <w:r w:rsidR="00F419F4" w:rsidRPr="00F419F4">
        <w:rPr>
          <w:rFonts w:cs="Times New Roman"/>
          <w:szCs w:val="24"/>
        </w:rPr>
        <w:t>berasal</w:t>
      </w:r>
      <w:proofErr w:type="spellEnd"/>
      <w:r w:rsidR="00F419F4" w:rsidRPr="00F419F4">
        <w:rPr>
          <w:rFonts w:cs="Times New Roman"/>
          <w:szCs w:val="24"/>
        </w:rPr>
        <w:t xml:space="preserve"> </w:t>
      </w:r>
      <w:proofErr w:type="spellStart"/>
      <w:r w:rsidR="00F419F4" w:rsidRPr="00F419F4">
        <w:rPr>
          <w:rFonts w:cs="Times New Roman"/>
          <w:szCs w:val="24"/>
        </w:rPr>
        <w:t>perjanjian</w:t>
      </w:r>
      <w:proofErr w:type="spellEnd"/>
      <w:r w:rsidR="00F419F4" w:rsidRPr="00F419F4">
        <w:rPr>
          <w:rFonts w:cs="Times New Roman"/>
          <w:szCs w:val="24"/>
        </w:rPr>
        <w:t xml:space="preserve"> </w:t>
      </w:r>
      <w:proofErr w:type="spellStart"/>
      <w:r w:rsidR="00F419F4" w:rsidRPr="00F419F4">
        <w:rPr>
          <w:rFonts w:cs="Times New Roman"/>
          <w:szCs w:val="24"/>
        </w:rPr>
        <w:t>jual</w:t>
      </w:r>
      <w:proofErr w:type="spellEnd"/>
      <w:r w:rsidR="00F419F4" w:rsidRPr="00F419F4">
        <w:rPr>
          <w:rFonts w:cs="Times New Roman"/>
          <w:szCs w:val="24"/>
        </w:rPr>
        <w:t xml:space="preserve"> </w:t>
      </w:r>
      <w:proofErr w:type="spellStart"/>
      <w:r w:rsidR="00F419F4" w:rsidRPr="00F419F4">
        <w:rPr>
          <w:rFonts w:cs="Times New Roman"/>
          <w:szCs w:val="24"/>
        </w:rPr>
        <w:t>beli</w:t>
      </w:r>
      <w:proofErr w:type="spellEnd"/>
      <w:r w:rsidR="00F419F4" w:rsidRPr="00F419F4">
        <w:rPr>
          <w:rFonts w:cs="Times New Roman"/>
          <w:szCs w:val="24"/>
        </w:rPr>
        <w:t xml:space="preserve"> </w:t>
      </w:r>
      <w:proofErr w:type="spellStart"/>
      <w:r w:rsidR="00F419F4" w:rsidRPr="00F419F4">
        <w:rPr>
          <w:rFonts w:cs="Times New Roman"/>
          <w:szCs w:val="24"/>
        </w:rPr>
        <w:t>tanah</w:t>
      </w:r>
      <w:proofErr w:type="spellEnd"/>
      <w:r w:rsidR="00EB345A">
        <w:rPr>
          <w:rFonts w:cs="Times New Roman"/>
          <w:szCs w:val="24"/>
        </w:rPr>
        <w:t xml:space="preserve"> </w:t>
      </w:r>
      <w:proofErr w:type="spellStart"/>
      <w:r w:rsidR="00EB345A">
        <w:rPr>
          <w:rFonts w:cs="Times New Roman"/>
          <w:szCs w:val="24"/>
        </w:rPr>
        <w:t>yg</w:t>
      </w:r>
      <w:proofErr w:type="spellEnd"/>
      <w:r w:rsidR="00EB345A">
        <w:rPr>
          <w:rFonts w:cs="Times New Roman"/>
          <w:szCs w:val="24"/>
        </w:rPr>
        <w:t xml:space="preserve"> </w:t>
      </w:r>
      <w:proofErr w:type="spellStart"/>
      <w:r w:rsidR="00EB345A">
        <w:rPr>
          <w:rFonts w:cs="Times New Roman"/>
          <w:szCs w:val="24"/>
        </w:rPr>
        <w:t>dilakukan</w:t>
      </w:r>
      <w:proofErr w:type="spellEnd"/>
      <w:r w:rsidR="00EB345A">
        <w:rPr>
          <w:rFonts w:cs="Times New Roman"/>
          <w:szCs w:val="24"/>
        </w:rPr>
        <w:t xml:space="preserve"> di </w:t>
      </w:r>
      <w:proofErr w:type="spellStart"/>
      <w:r w:rsidR="00EB345A">
        <w:rPr>
          <w:rFonts w:cs="Times New Roman"/>
          <w:szCs w:val="24"/>
        </w:rPr>
        <w:t>hadapan</w:t>
      </w:r>
      <w:proofErr w:type="spellEnd"/>
      <w:r w:rsidR="00EB345A">
        <w:rPr>
          <w:rFonts w:cs="Times New Roman"/>
          <w:szCs w:val="24"/>
        </w:rPr>
        <w:t xml:space="preserve"> PPAT</w:t>
      </w:r>
      <w:r w:rsidR="00F419F4" w:rsidRPr="00F419F4">
        <w:rPr>
          <w:rFonts w:cs="Times New Roman"/>
          <w:szCs w:val="24"/>
        </w:rPr>
        <w:t xml:space="preserve">. </w:t>
      </w:r>
      <w:proofErr w:type="spellStart"/>
      <w:r w:rsidR="00F419F4" w:rsidRPr="00F419F4">
        <w:rPr>
          <w:rFonts w:cs="Times New Roman"/>
          <w:szCs w:val="24"/>
        </w:rPr>
        <w:t>goresan</w:t>
      </w:r>
      <w:proofErr w:type="spellEnd"/>
      <w:r w:rsidR="00F419F4" w:rsidRPr="00F419F4">
        <w:rPr>
          <w:rFonts w:cs="Times New Roman"/>
          <w:szCs w:val="24"/>
        </w:rPr>
        <w:t xml:space="preserve"> </w:t>
      </w:r>
      <w:proofErr w:type="spellStart"/>
      <w:r w:rsidR="00F419F4" w:rsidRPr="00F419F4">
        <w:rPr>
          <w:rFonts w:cs="Times New Roman"/>
          <w:szCs w:val="24"/>
        </w:rPr>
        <w:t>pena</w:t>
      </w:r>
      <w:proofErr w:type="spellEnd"/>
      <w:r w:rsidR="00F419F4" w:rsidRPr="00F419F4">
        <w:rPr>
          <w:rFonts w:cs="Times New Roman"/>
          <w:szCs w:val="24"/>
        </w:rPr>
        <w:t xml:space="preserve"> </w:t>
      </w:r>
      <w:proofErr w:type="spellStart"/>
      <w:r w:rsidR="00F419F4" w:rsidRPr="00F419F4">
        <w:rPr>
          <w:rFonts w:cs="Times New Roman"/>
          <w:szCs w:val="24"/>
        </w:rPr>
        <w:t>ini</w:t>
      </w:r>
      <w:proofErr w:type="spellEnd"/>
      <w:r w:rsidR="00F419F4" w:rsidRPr="00F419F4">
        <w:rPr>
          <w:rFonts w:cs="Times New Roman"/>
          <w:szCs w:val="24"/>
        </w:rPr>
        <w:t xml:space="preserve"> </w:t>
      </w:r>
      <w:proofErr w:type="spellStart"/>
      <w:r w:rsidR="00F419F4" w:rsidRPr="00F419F4">
        <w:rPr>
          <w:rFonts w:cs="Times New Roman"/>
          <w:szCs w:val="24"/>
        </w:rPr>
        <w:t>akan</w:t>
      </w:r>
      <w:proofErr w:type="spellEnd"/>
      <w:r w:rsidR="00F419F4" w:rsidRPr="00F419F4">
        <w:rPr>
          <w:rFonts w:cs="Times New Roman"/>
          <w:szCs w:val="24"/>
        </w:rPr>
        <w:t xml:space="preserve"> </w:t>
      </w:r>
      <w:proofErr w:type="spellStart"/>
      <w:r w:rsidR="00F419F4" w:rsidRPr="00F419F4">
        <w:rPr>
          <w:rFonts w:cs="Times New Roman"/>
          <w:szCs w:val="24"/>
        </w:rPr>
        <w:t>menyebutkan</w:t>
      </w:r>
      <w:proofErr w:type="spellEnd"/>
      <w:r w:rsidR="00F419F4" w:rsidRPr="00F419F4">
        <w:rPr>
          <w:rFonts w:cs="Times New Roman"/>
          <w:szCs w:val="24"/>
        </w:rPr>
        <w:t xml:space="preserve"> </w:t>
      </w:r>
      <w:proofErr w:type="spellStart"/>
      <w:r w:rsidR="00F419F4" w:rsidRPr="00F419F4">
        <w:rPr>
          <w:rFonts w:cs="Times New Roman"/>
          <w:szCs w:val="24"/>
        </w:rPr>
        <w:t>sec</w:t>
      </w:r>
      <w:r w:rsidR="00F419F4">
        <w:rPr>
          <w:rFonts w:cs="Times New Roman"/>
          <w:szCs w:val="24"/>
        </w:rPr>
        <w:t>ara</w:t>
      </w:r>
      <w:proofErr w:type="spellEnd"/>
      <w:r w:rsidR="00F419F4">
        <w:rPr>
          <w:rFonts w:cs="Times New Roman"/>
          <w:szCs w:val="24"/>
        </w:rPr>
        <w:t xml:space="preserve"> </w:t>
      </w:r>
      <w:proofErr w:type="spellStart"/>
      <w:r w:rsidR="00F419F4">
        <w:rPr>
          <w:rFonts w:cs="Times New Roman"/>
          <w:szCs w:val="24"/>
        </w:rPr>
        <w:t>mendetail</w:t>
      </w:r>
      <w:proofErr w:type="spellEnd"/>
      <w:r w:rsidR="00F419F4">
        <w:rPr>
          <w:rFonts w:cs="Times New Roman"/>
          <w:szCs w:val="24"/>
        </w:rPr>
        <w:t xml:space="preserve"> </w:t>
      </w:r>
      <w:proofErr w:type="spellStart"/>
      <w:r w:rsidR="00F419F4">
        <w:rPr>
          <w:rFonts w:cs="Times New Roman"/>
          <w:szCs w:val="24"/>
        </w:rPr>
        <w:t>prosedur</w:t>
      </w:r>
      <w:proofErr w:type="spellEnd"/>
      <w:r w:rsidR="00F419F4">
        <w:rPr>
          <w:rFonts w:cs="Times New Roman"/>
          <w:szCs w:val="24"/>
        </w:rPr>
        <w:t xml:space="preserve"> </w:t>
      </w:r>
      <w:proofErr w:type="spellStart"/>
      <w:r w:rsidR="00F419F4">
        <w:rPr>
          <w:rFonts w:cs="Times New Roman"/>
          <w:szCs w:val="24"/>
        </w:rPr>
        <w:t>perikatan</w:t>
      </w:r>
      <w:proofErr w:type="spellEnd"/>
      <w:r w:rsidR="00F419F4">
        <w:rPr>
          <w:rFonts w:cs="Times New Roman"/>
          <w:szCs w:val="24"/>
        </w:rPr>
        <w:t xml:space="preserve"> </w:t>
      </w:r>
      <w:proofErr w:type="spellStart"/>
      <w:r w:rsidR="00F419F4">
        <w:rPr>
          <w:rFonts w:cs="Times New Roman"/>
          <w:szCs w:val="24"/>
        </w:rPr>
        <w:t>perjanjian</w:t>
      </w:r>
      <w:proofErr w:type="spellEnd"/>
      <w:r w:rsidR="00EB345A">
        <w:rPr>
          <w:rFonts w:cs="Times New Roman"/>
          <w:szCs w:val="24"/>
        </w:rPr>
        <w:t xml:space="preserve"> </w:t>
      </w:r>
      <w:proofErr w:type="spellStart"/>
      <w:r w:rsidR="00EB345A">
        <w:rPr>
          <w:rFonts w:cs="Times New Roman"/>
          <w:szCs w:val="24"/>
        </w:rPr>
        <w:t>jual</w:t>
      </w:r>
      <w:proofErr w:type="spellEnd"/>
      <w:r w:rsidR="00EB345A">
        <w:rPr>
          <w:rFonts w:cs="Times New Roman"/>
          <w:szCs w:val="24"/>
        </w:rPr>
        <w:t xml:space="preserve"> </w:t>
      </w:r>
      <w:proofErr w:type="spellStart"/>
      <w:r w:rsidR="00EB345A">
        <w:rPr>
          <w:rFonts w:cs="Times New Roman"/>
          <w:szCs w:val="24"/>
        </w:rPr>
        <w:t>beli</w:t>
      </w:r>
      <w:proofErr w:type="spellEnd"/>
      <w:r w:rsidR="00EB345A">
        <w:rPr>
          <w:rFonts w:cs="Times New Roman"/>
          <w:szCs w:val="24"/>
        </w:rPr>
        <w:t xml:space="preserve"> </w:t>
      </w:r>
      <w:proofErr w:type="spellStart"/>
      <w:r w:rsidR="00EB345A">
        <w:rPr>
          <w:rFonts w:cs="Times New Roman"/>
          <w:szCs w:val="24"/>
        </w:rPr>
        <w:t>tanah</w:t>
      </w:r>
      <w:proofErr w:type="spellEnd"/>
      <w:r w:rsidR="00EB345A">
        <w:rPr>
          <w:rFonts w:cs="Times New Roman"/>
          <w:szCs w:val="24"/>
        </w:rPr>
        <w:t xml:space="preserve"> </w:t>
      </w:r>
      <w:proofErr w:type="spellStart"/>
      <w:r w:rsidR="00EB345A">
        <w:rPr>
          <w:rFonts w:cs="Times New Roman"/>
          <w:szCs w:val="24"/>
        </w:rPr>
        <w:t>melalui</w:t>
      </w:r>
      <w:proofErr w:type="spellEnd"/>
      <w:r w:rsidR="00EB345A">
        <w:rPr>
          <w:rFonts w:cs="Times New Roman"/>
          <w:szCs w:val="24"/>
        </w:rPr>
        <w:t xml:space="preserve"> PPAT</w:t>
      </w:r>
      <w:r w:rsidR="00F419F4" w:rsidRPr="00F419F4">
        <w:rPr>
          <w:rFonts w:cs="Times New Roman"/>
          <w:szCs w:val="24"/>
        </w:rPr>
        <w:t xml:space="preserve">, </w:t>
      </w:r>
      <w:proofErr w:type="spellStart"/>
      <w:r w:rsidR="00F419F4" w:rsidRPr="00F419F4">
        <w:rPr>
          <w:rFonts w:cs="Times New Roman"/>
          <w:szCs w:val="24"/>
        </w:rPr>
        <w:t>termasuk</w:t>
      </w:r>
      <w:proofErr w:type="spellEnd"/>
      <w:r w:rsidR="00F419F4" w:rsidRPr="00F419F4">
        <w:rPr>
          <w:rFonts w:cs="Times New Roman"/>
          <w:szCs w:val="24"/>
        </w:rPr>
        <w:t xml:space="preserve"> </w:t>
      </w:r>
      <w:proofErr w:type="spellStart"/>
      <w:r w:rsidR="00F419F4" w:rsidRPr="00F419F4">
        <w:rPr>
          <w:rFonts w:cs="Times New Roman"/>
          <w:szCs w:val="24"/>
        </w:rPr>
        <w:t>langkah-langkah</w:t>
      </w:r>
      <w:proofErr w:type="spellEnd"/>
      <w:r w:rsidR="00F419F4" w:rsidRPr="00F419F4">
        <w:rPr>
          <w:rFonts w:cs="Times New Roman"/>
          <w:szCs w:val="24"/>
        </w:rPr>
        <w:t xml:space="preserve"> y</w:t>
      </w:r>
      <w:r w:rsidR="00FC5528">
        <w:rPr>
          <w:rFonts w:cs="Times New Roman"/>
          <w:szCs w:val="24"/>
        </w:rPr>
        <w:t>an</w:t>
      </w:r>
      <w:r w:rsidR="00F419F4" w:rsidRPr="00F419F4">
        <w:rPr>
          <w:rFonts w:cs="Times New Roman"/>
          <w:szCs w:val="24"/>
        </w:rPr>
        <w:t xml:space="preserve">g </w:t>
      </w:r>
      <w:proofErr w:type="spellStart"/>
      <w:r w:rsidR="00F419F4" w:rsidRPr="00F419F4">
        <w:rPr>
          <w:rFonts w:cs="Times New Roman"/>
          <w:szCs w:val="24"/>
        </w:rPr>
        <w:t>ditemp</w:t>
      </w:r>
      <w:r w:rsidR="00EB345A">
        <w:rPr>
          <w:rFonts w:cs="Times New Roman"/>
          <w:szCs w:val="24"/>
        </w:rPr>
        <w:t>uh</w:t>
      </w:r>
      <w:proofErr w:type="spellEnd"/>
      <w:r w:rsidR="00EB345A">
        <w:rPr>
          <w:rFonts w:cs="Times New Roman"/>
          <w:szCs w:val="24"/>
        </w:rPr>
        <w:t xml:space="preserve"> dan </w:t>
      </w:r>
      <w:proofErr w:type="spellStart"/>
      <w:r w:rsidR="00EB345A">
        <w:rPr>
          <w:rFonts w:cs="Times New Roman"/>
          <w:szCs w:val="24"/>
        </w:rPr>
        <w:t>pentingnya</w:t>
      </w:r>
      <w:proofErr w:type="spellEnd"/>
      <w:r w:rsidR="00EB345A">
        <w:rPr>
          <w:rFonts w:cs="Times New Roman"/>
          <w:szCs w:val="24"/>
        </w:rPr>
        <w:t xml:space="preserve"> </w:t>
      </w:r>
      <w:proofErr w:type="spellStart"/>
      <w:r w:rsidR="00EB345A">
        <w:rPr>
          <w:rFonts w:cs="Times New Roman"/>
          <w:szCs w:val="24"/>
        </w:rPr>
        <w:t>kiprah</w:t>
      </w:r>
      <w:proofErr w:type="spellEnd"/>
      <w:r w:rsidR="00EB345A">
        <w:rPr>
          <w:rFonts w:cs="Times New Roman"/>
          <w:szCs w:val="24"/>
        </w:rPr>
        <w:t xml:space="preserve"> PPAT</w:t>
      </w:r>
      <w:r w:rsidR="00F419F4" w:rsidRPr="00F419F4">
        <w:rPr>
          <w:rFonts w:cs="Times New Roman"/>
          <w:szCs w:val="24"/>
        </w:rPr>
        <w:t xml:space="preserve"> </w:t>
      </w:r>
      <w:proofErr w:type="spellStart"/>
      <w:r w:rsidR="00F419F4" w:rsidRPr="00F419F4">
        <w:rPr>
          <w:rFonts w:cs="Times New Roman"/>
          <w:szCs w:val="24"/>
        </w:rPr>
        <w:t>dalam</w:t>
      </w:r>
      <w:proofErr w:type="spellEnd"/>
      <w:r w:rsidR="00F419F4" w:rsidRPr="00F419F4">
        <w:rPr>
          <w:rFonts w:cs="Times New Roman"/>
          <w:szCs w:val="24"/>
        </w:rPr>
        <w:t xml:space="preserve"> </w:t>
      </w:r>
      <w:proofErr w:type="spellStart"/>
      <w:r w:rsidR="00F419F4" w:rsidRPr="00F419F4">
        <w:rPr>
          <w:rFonts w:cs="Times New Roman"/>
          <w:szCs w:val="24"/>
        </w:rPr>
        <w:t>memastikan</w:t>
      </w:r>
      <w:proofErr w:type="spellEnd"/>
      <w:r w:rsidR="00F419F4" w:rsidRPr="00F419F4">
        <w:rPr>
          <w:rFonts w:cs="Times New Roman"/>
          <w:szCs w:val="24"/>
        </w:rPr>
        <w:t xml:space="preserve"> </w:t>
      </w:r>
      <w:proofErr w:type="spellStart"/>
      <w:r w:rsidR="00F419F4" w:rsidRPr="00F419F4">
        <w:rPr>
          <w:rFonts w:cs="Times New Roman"/>
          <w:szCs w:val="24"/>
        </w:rPr>
        <w:t>keab</w:t>
      </w:r>
      <w:r w:rsidR="00F419F4">
        <w:rPr>
          <w:rFonts w:cs="Times New Roman"/>
          <w:szCs w:val="24"/>
        </w:rPr>
        <w:t>a</w:t>
      </w:r>
      <w:r w:rsidR="00F419F4" w:rsidRPr="00F419F4">
        <w:rPr>
          <w:rFonts w:cs="Times New Roman"/>
          <w:szCs w:val="24"/>
        </w:rPr>
        <w:t>sahan</w:t>
      </w:r>
      <w:proofErr w:type="spellEnd"/>
      <w:r w:rsidR="00F419F4" w:rsidRPr="00F419F4">
        <w:rPr>
          <w:rFonts w:cs="Times New Roman"/>
          <w:szCs w:val="24"/>
        </w:rPr>
        <w:t xml:space="preserve"> </w:t>
      </w:r>
      <w:proofErr w:type="spellStart"/>
      <w:r w:rsidR="00F419F4" w:rsidRPr="00F419F4">
        <w:rPr>
          <w:rFonts w:cs="Times New Roman"/>
          <w:szCs w:val="24"/>
        </w:rPr>
        <w:t>se</w:t>
      </w:r>
      <w:r w:rsidR="00EB345A">
        <w:rPr>
          <w:rFonts w:cs="Times New Roman"/>
          <w:szCs w:val="24"/>
        </w:rPr>
        <w:t>rta</w:t>
      </w:r>
      <w:proofErr w:type="spellEnd"/>
      <w:r w:rsidR="00EB345A">
        <w:rPr>
          <w:rFonts w:cs="Times New Roman"/>
          <w:szCs w:val="24"/>
        </w:rPr>
        <w:t xml:space="preserve"> </w:t>
      </w:r>
      <w:proofErr w:type="spellStart"/>
      <w:r w:rsidR="00EB345A">
        <w:rPr>
          <w:rFonts w:cs="Times New Roman"/>
          <w:szCs w:val="24"/>
        </w:rPr>
        <w:t>kepastian</w:t>
      </w:r>
      <w:proofErr w:type="spellEnd"/>
      <w:r w:rsidR="00EB345A">
        <w:rPr>
          <w:rFonts w:cs="Times New Roman"/>
          <w:szCs w:val="24"/>
        </w:rPr>
        <w:t xml:space="preserve"> </w:t>
      </w:r>
      <w:proofErr w:type="spellStart"/>
      <w:r w:rsidR="00EB345A">
        <w:rPr>
          <w:rFonts w:cs="Times New Roman"/>
          <w:szCs w:val="24"/>
        </w:rPr>
        <w:t>aturan</w:t>
      </w:r>
      <w:proofErr w:type="spellEnd"/>
      <w:r w:rsidR="00F419F4">
        <w:rPr>
          <w:rFonts w:cs="Times New Roman"/>
          <w:szCs w:val="24"/>
        </w:rPr>
        <w:t xml:space="preserve"> </w:t>
      </w:r>
      <w:proofErr w:type="spellStart"/>
      <w:r w:rsidR="00F419F4">
        <w:rPr>
          <w:rFonts w:cs="Times New Roman"/>
          <w:szCs w:val="24"/>
        </w:rPr>
        <w:t>tanah</w:t>
      </w:r>
      <w:proofErr w:type="spellEnd"/>
      <w:r w:rsidR="00F419F4">
        <w:rPr>
          <w:rFonts w:cs="Times New Roman"/>
          <w:szCs w:val="24"/>
        </w:rPr>
        <w:t xml:space="preserve"> yang </w:t>
      </w:r>
      <w:proofErr w:type="spellStart"/>
      <w:r w:rsidR="00F419F4">
        <w:rPr>
          <w:rFonts w:cs="Times New Roman"/>
          <w:szCs w:val="24"/>
        </w:rPr>
        <w:lastRenderedPageBreak/>
        <w:t>akan</w:t>
      </w:r>
      <w:proofErr w:type="spellEnd"/>
      <w:r w:rsidR="00F419F4">
        <w:rPr>
          <w:rFonts w:cs="Times New Roman"/>
          <w:szCs w:val="24"/>
        </w:rPr>
        <w:t xml:space="preserve"> </w:t>
      </w:r>
      <w:proofErr w:type="spellStart"/>
      <w:r w:rsidR="00F419F4">
        <w:rPr>
          <w:rFonts w:cs="Times New Roman"/>
          <w:szCs w:val="24"/>
        </w:rPr>
        <w:t>dijual</w:t>
      </w:r>
      <w:proofErr w:type="spellEnd"/>
      <w:r w:rsidR="00F419F4">
        <w:rPr>
          <w:rFonts w:cs="Times New Roman"/>
          <w:szCs w:val="24"/>
        </w:rPr>
        <w:t xml:space="preserve"> oleh </w:t>
      </w:r>
      <w:proofErr w:type="spellStart"/>
      <w:r w:rsidR="00F419F4">
        <w:rPr>
          <w:rFonts w:cs="Times New Roman"/>
          <w:szCs w:val="24"/>
        </w:rPr>
        <w:t>pemilik</w:t>
      </w:r>
      <w:proofErr w:type="spellEnd"/>
      <w:r w:rsidR="00F419F4">
        <w:rPr>
          <w:rFonts w:cs="Times New Roman"/>
          <w:szCs w:val="24"/>
        </w:rPr>
        <w:t xml:space="preserve"> </w:t>
      </w:r>
      <w:proofErr w:type="spellStart"/>
      <w:r w:rsidR="00F419F4">
        <w:rPr>
          <w:rFonts w:cs="Times New Roman"/>
          <w:szCs w:val="24"/>
        </w:rPr>
        <w:t>tanah</w:t>
      </w:r>
      <w:proofErr w:type="spellEnd"/>
      <w:r w:rsidR="00F419F4">
        <w:rPr>
          <w:rFonts w:cs="Times New Roman"/>
          <w:szCs w:val="24"/>
        </w:rPr>
        <w:t xml:space="preserve"> </w:t>
      </w:r>
      <w:proofErr w:type="spellStart"/>
      <w:r w:rsidR="00F419F4">
        <w:rPr>
          <w:rFonts w:cs="Times New Roman"/>
          <w:szCs w:val="24"/>
        </w:rPr>
        <w:t>tersebut</w:t>
      </w:r>
      <w:proofErr w:type="spellEnd"/>
      <w:r w:rsidR="00F419F4">
        <w:rPr>
          <w:rFonts w:cs="Times New Roman"/>
          <w:szCs w:val="24"/>
        </w:rPr>
        <w:t>.</w:t>
      </w:r>
      <w:r w:rsidR="000C2618">
        <w:rPr>
          <w:rFonts w:cs="Times New Roman"/>
          <w:szCs w:val="24"/>
        </w:rPr>
        <w:t xml:space="preserve"> </w:t>
      </w:r>
      <w:proofErr w:type="spellStart"/>
      <w:r w:rsidR="000C2618">
        <w:rPr>
          <w:rFonts w:cs="Times New Roman"/>
          <w:szCs w:val="24"/>
        </w:rPr>
        <w:t>Berdasaran</w:t>
      </w:r>
      <w:proofErr w:type="spellEnd"/>
      <w:r w:rsidR="000C2618">
        <w:rPr>
          <w:rFonts w:cs="Times New Roman"/>
          <w:szCs w:val="24"/>
        </w:rPr>
        <w:t xml:space="preserve"> </w:t>
      </w:r>
      <w:proofErr w:type="spellStart"/>
      <w:r w:rsidR="000C2618">
        <w:rPr>
          <w:rFonts w:cs="Times New Roman"/>
          <w:szCs w:val="24"/>
        </w:rPr>
        <w:t>latar</w:t>
      </w:r>
      <w:proofErr w:type="spellEnd"/>
      <w:r w:rsidR="000C2618">
        <w:rPr>
          <w:rFonts w:cs="Times New Roman"/>
          <w:szCs w:val="24"/>
        </w:rPr>
        <w:t xml:space="preserve"> </w:t>
      </w:r>
      <w:proofErr w:type="spellStart"/>
      <w:r w:rsidR="000C2618">
        <w:rPr>
          <w:rFonts w:cs="Times New Roman"/>
          <w:szCs w:val="24"/>
        </w:rPr>
        <w:t>belakang</w:t>
      </w:r>
      <w:proofErr w:type="spellEnd"/>
      <w:r w:rsidR="000C2618">
        <w:rPr>
          <w:rFonts w:cs="Times New Roman"/>
          <w:szCs w:val="24"/>
        </w:rPr>
        <w:t xml:space="preserve"> </w:t>
      </w:r>
      <w:proofErr w:type="spellStart"/>
      <w:r w:rsidR="000C2618">
        <w:rPr>
          <w:rFonts w:cs="Times New Roman"/>
          <w:szCs w:val="24"/>
        </w:rPr>
        <w:t>masalah</w:t>
      </w:r>
      <w:proofErr w:type="spellEnd"/>
      <w:r w:rsidR="000C2618">
        <w:rPr>
          <w:rFonts w:cs="Times New Roman"/>
          <w:szCs w:val="24"/>
        </w:rPr>
        <w:t xml:space="preserve"> </w:t>
      </w:r>
      <w:proofErr w:type="spellStart"/>
      <w:r w:rsidR="000C2618">
        <w:rPr>
          <w:rFonts w:cs="Times New Roman"/>
          <w:szCs w:val="24"/>
        </w:rPr>
        <w:t>diatas</w:t>
      </w:r>
      <w:proofErr w:type="spellEnd"/>
      <w:r w:rsidR="000C2618">
        <w:rPr>
          <w:rFonts w:cs="Times New Roman"/>
          <w:szCs w:val="24"/>
        </w:rPr>
        <w:t xml:space="preserve"> yang </w:t>
      </w:r>
      <w:proofErr w:type="spellStart"/>
      <w:r w:rsidR="000C2618">
        <w:rPr>
          <w:rFonts w:cs="Times New Roman"/>
          <w:szCs w:val="24"/>
        </w:rPr>
        <w:t>telah</w:t>
      </w:r>
      <w:proofErr w:type="spellEnd"/>
      <w:r w:rsidR="000C2618">
        <w:rPr>
          <w:rFonts w:cs="Times New Roman"/>
          <w:szCs w:val="24"/>
        </w:rPr>
        <w:t xml:space="preserve"> </w:t>
      </w:r>
      <w:proofErr w:type="spellStart"/>
      <w:r w:rsidR="000C2618">
        <w:rPr>
          <w:rFonts w:cs="Times New Roman"/>
          <w:szCs w:val="24"/>
        </w:rPr>
        <w:t>penulis</w:t>
      </w:r>
      <w:proofErr w:type="spellEnd"/>
      <w:r w:rsidR="000C2618">
        <w:rPr>
          <w:rFonts w:cs="Times New Roman"/>
          <w:szCs w:val="24"/>
        </w:rPr>
        <w:t xml:space="preserve"> </w:t>
      </w:r>
      <w:proofErr w:type="spellStart"/>
      <w:r w:rsidR="000C2618">
        <w:rPr>
          <w:rFonts w:cs="Times New Roman"/>
          <w:szCs w:val="24"/>
        </w:rPr>
        <w:t>tinjau</w:t>
      </w:r>
      <w:proofErr w:type="spellEnd"/>
      <w:r w:rsidR="000C2618">
        <w:rPr>
          <w:rFonts w:cs="Times New Roman"/>
          <w:szCs w:val="24"/>
        </w:rPr>
        <w:t xml:space="preserve"> dan </w:t>
      </w:r>
      <w:proofErr w:type="spellStart"/>
      <w:r w:rsidR="000C2618">
        <w:rPr>
          <w:rFonts w:cs="Times New Roman"/>
          <w:szCs w:val="24"/>
        </w:rPr>
        <w:t>pelajari</w:t>
      </w:r>
      <w:proofErr w:type="spellEnd"/>
      <w:r w:rsidR="000C2618">
        <w:rPr>
          <w:rFonts w:cs="Times New Roman"/>
          <w:szCs w:val="24"/>
        </w:rPr>
        <w:t xml:space="preserve"> </w:t>
      </w:r>
      <w:proofErr w:type="spellStart"/>
      <w:r w:rsidR="000C2618">
        <w:rPr>
          <w:rFonts w:cs="Times New Roman"/>
          <w:szCs w:val="24"/>
        </w:rPr>
        <w:t>kembali</w:t>
      </w:r>
      <w:proofErr w:type="spellEnd"/>
      <w:r w:rsidR="000C2618">
        <w:rPr>
          <w:rFonts w:cs="Times New Roman"/>
          <w:szCs w:val="24"/>
        </w:rPr>
        <w:t xml:space="preserve"> </w:t>
      </w:r>
      <w:proofErr w:type="spellStart"/>
      <w:r w:rsidR="000C2618">
        <w:rPr>
          <w:rFonts w:cs="Times New Roman"/>
          <w:szCs w:val="24"/>
        </w:rPr>
        <w:t>sehingga</w:t>
      </w:r>
      <w:proofErr w:type="spellEnd"/>
      <w:r w:rsidR="000C2618">
        <w:rPr>
          <w:rFonts w:cs="Times New Roman"/>
          <w:szCs w:val="24"/>
        </w:rPr>
        <w:t xml:space="preserve"> </w:t>
      </w:r>
      <w:proofErr w:type="spellStart"/>
      <w:r w:rsidR="000C2618">
        <w:rPr>
          <w:rFonts w:cs="Times New Roman"/>
          <w:szCs w:val="24"/>
        </w:rPr>
        <w:t>penulis</w:t>
      </w:r>
      <w:proofErr w:type="spellEnd"/>
      <w:r w:rsidR="000C2618">
        <w:rPr>
          <w:rFonts w:cs="Times New Roman"/>
          <w:szCs w:val="24"/>
        </w:rPr>
        <w:t xml:space="preserve"> </w:t>
      </w:r>
      <w:proofErr w:type="spellStart"/>
      <w:r w:rsidR="000C2618">
        <w:rPr>
          <w:rFonts w:cs="Times New Roman"/>
          <w:szCs w:val="24"/>
        </w:rPr>
        <w:t>terarik</w:t>
      </w:r>
      <w:proofErr w:type="spellEnd"/>
      <w:r w:rsidR="000C2618">
        <w:rPr>
          <w:rFonts w:cs="Times New Roman"/>
          <w:szCs w:val="24"/>
        </w:rPr>
        <w:t xml:space="preserve"> </w:t>
      </w:r>
      <w:proofErr w:type="spellStart"/>
      <w:r w:rsidR="000C2618">
        <w:rPr>
          <w:rFonts w:cs="Times New Roman"/>
          <w:szCs w:val="24"/>
        </w:rPr>
        <w:t>untuk</w:t>
      </w:r>
      <w:proofErr w:type="spellEnd"/>
      <w:r w:rsidR="000C2618">
        <w:rPr>
          <w:rFonts w:cs="Times New Roman"/>
          <w:szCs w:val="24"/>
        </w:rPr>
        <w:t xml:space="preserve"> </w:t>
      </w:r>
      <w:proofErr w:type="spellStart"/>
      <w:r w:rsidR="000C2618">
        <w:rPr>
          <w:rFonts w:cs="Times New Roman"/>
          <w:szCs w:val="24"/>
        </w:rPr>
        <w:t>membahas</w:t>
      </w:r>
      <w:proofErr w:type="spellEnd"/>
      <w:r w:rsidR="000C2618">
        <w:rPr>
          <w:rFonts w:cs="Times New Roman"/>
          <w:szCs w:val="24"/>
        </w:rPr>
        <w:t xml:space="preserve"> </w:t>
      </w:r>
      <w:proofErr w:type="spellStart"/>
      <w:r w:rsidR="000C2618">
        <w:rPr>
          <w:rFonts w:cs="Times New Roman"/>
          <w:szCs w:val="24"/>
        </w:rPr>
        <w:t>perikatan</w:t>
      </w:r>
      <w:proofErr w:type="spellEnd"/>
      <w:r w:rsidR="000C2618">
        <w:rPr>
          <w:rFonts w:cs="Times New Roman"/>
          <w:szCs w:val="24"/>
        </w:rPr>
        <w:t xml:space="preserve"> </w:t>
      </w:r>
      <w:proofErr w:type="spellStart"/>
      <w:r w:rsidR="000C2618">
        <w:rPr>
          <w:rFonts w:cs="Times New Roman"/>
          <w:szCs w:val="24"/>
        </w:rPr>
        <w:t>perjanjian</w:t>
      </w:r>
      <w:proofErr w:type="spellEnd"/>
      <w:r w:rsidR="000C2618">
        <w:rPr>
          <w:rFonts w:cs="Times New Roman"/>
          <w:szCs w:val="24"/>
        </w:rPr>
        <w:t xml:space="preserve"> </w:t>
      </w:r>
      <w:proofErr w:type="spellStart"/>
      <w:r w:rsidR="000C2618">
        <w:rPr>
          <w:rFonts w:cs="Times New Roman"/>
          <w:szCs w:val="24"/>
        </w:rPr>
        <w:t>jual</w:t>
      </w:r>
      <w:proofErr w:type="spellEnd"/>
      <w:r w:rsidR="000C2618">
        <w:rPr>
          <w:rFonts w:cs="Times New Roman"/>
          <w:szCs w:val="24"/>
        </w:rPr>
        <w:t xml:space="preserve"> </w:t>
      </w:r>
      <w:proofErr w:type="spellStart"/>
      <w:r w:rsidR="000C2618">
        <w:rPr>
          <w:rFonts w:cs="Times New Roman"/>
          <w:szCs w:val="24"/>
        </w:rPr>
        <w:t>beli</w:t>
      </w:r>
      <w:proofErr w:type="spellEnd"/>
      <w:r w:rsidR="000C2618">
        <w:rPr>
          <w:rFonts w:cs="Times New Roman"/>
          <w:szCs w:val="24"/>
        </w:rPr>
        <w:t xml:space="preserve"> </w:t>
      </w:r>
      <w:proofErr w:type="spellStart"/>
      <w:r w:rsidR="000C2618">
        <w:rPr>
          <w:rFonts w:cs="Times New Roman"/>
          <w:szCs w:val="24"/>
        </w:rPr>
        <w:t>tanah</w:t>
      </w:r>
      <w:proofErr w:type="spellEnd"/>
      <w:r w:rsidR="000C2618">
        <w:rPr>
          <w:rFonts w:cs="Times New Roman"/>
          <w:szCs w:val="24"/>
        </w:rPr>
        <w:t xml:space="preserve">, </w:t>
      </w:r>
      <w:proofErr w:type="spellStart"/>
      <w:r w:rsidR="000C2618">
        <w:rPr>
          <w:rFonts w:cs="Times New Roman"/>
          <w:szCs w:val="24"/>
        </w:rPr>
        <w:t>sehingga</w:t>
      </w:r>
      <w:proofErr w:type="spellEnd"/>
      <w:r w:rsidR="000C2618">
        <w:rPr>
          <w:rFonts w:cs="Times New Roman"/>
          <w:szCs w:val="24"/>
        </w:rPr>
        <w:t xml:space="preserve"> </w:t>
      </w:r>
      <w:proofErr w:type="spellStart"/>
      <w:r w:rsidR="000C2618">
        <w:rPr>
          <w:rFonts w:cs="Times New Roman"/>
          <w:szCs w:val="24"/>
        </w:rPr>
        <w:t>judul</w:t>
      </w:r>
      <w:proofErr w:type="spellEnd"/>
      <w:r w:rsidR="000C2618">
        <w:rPr>
          <w:rFonts w:cs="Times New Roman"/>
          <w:szCs w:val="24"/>
        </w:rPr>
        <w:t xml:space="preserve"> </w:t>
      </w:r>
      <w:proofErr w:type="spellStart"/>
      <w:r w:rsidR="000C2618">
        <w:rPr>
          <w:rFonts w:cs="Times New Roman"/>
          <w:szCs w:val="24"/>
        </w:rPr>
        <w:t>skripsi</w:t>
      </w:r>
      <w:proofErr w:type="spellEnd"/>
      <w:r w:rsidR="00EB345A">
        <w:rPr>
          <w:rFonts w:cs="Times New Roman"/>
          <w:szCs w:val="24"/>
        </w:rPr>
        <w:t xml:space="preserve"> yang </w:t>
      </w:r>
      <w:proofErr w:type="spellStart"/>
      <w:r w:rsidR="00EB345A">
        <w:rPr>
          <w:rFonts w:cs="Times New Roman"/>
          <w:szCs w:val="24"/>
        </w:rPr>
        <w:t>akan</w:t>
      </w:r>
      <w:proofErr w:type="spellEnd"/>
      <w:r w:rsidR="00EB345A">
        <w:rPr>
          <w:rFonts w:cs="Times New Roman"/>
          <w:szCs w:val="24"/>
        </w:rPr>
        <w:t xml:space="preserve"> </w:t>
      </w:r>
      <w:proofErr w:type="spellStart"/>
      <w:r w:rsidR="00EB345A">
        <w:rPr>
          <w:rFonts w:cs="Times New Roman"/>
          <w:szCs w:val="24"/>
        </w:rPr>
        <w:t>dibuat</w:t>
      </w:r>
      <w:proofErr w:type="spellEnd"/>
      <w:r w:rsidR="00EB345A">
        <w:rPr>
          <w:rFonts w:cs="Times New Roman"/>
          <w:szCs w:val="24"/>
        </w:rPr>
        <w:t xml:space="preserve"> </w:t>
      </w:r>
      <w:proofErr w:type="spellStart"/>
      <w:r w:rsidR="00EB345A">
        <w:rPr>
          <w:rFonts w:cs="Times New Roman"/>
          <w:szCs w:val="24"/>
        </w:rPr>
        <w:t>penulis</w:t>
      </w:r>
      <w:proofErr w:type="spellEnd"/>
      <w:r w:rsidR="00EB345A">
        <w:rPr>
          <w:rFonts w:cs="Times New Roman"/>
          <w:szCs w:val="24"/>
        </w:rPr>
        <w:t xml:space="preserve"> </w:t>
      </w:r>
      <w:r w:rsidR="00ED4F23" w:rsidRPr="00306DA3">
        <w:rPr>
          <w:rFonts w:cs="Times New Roman"/>
          <w:szCs w:val="24"/>
        </w:rPr>
        <w:t>“</w:t>
      </w:r>
      <w:r w:rsidR="000C2618" w:rsidRPr="000C2618">
        <w:rPr>
          <w:rFonts w:cs="Times New Roman"/>
          <w:b/>
          <w:szCs w:val="24"/>
        </w:rPr>
        <w:t>MEKA</w:t>
      </w:r>
      <w:r w:rsidR="004351F9">
        <w:rPr>
          <w:rFonts w:cs="Times New Roman"/>
          <w:b/>
          <w:szCs w:val="24"/>
        </w:rPr>
        <w:t>NISME PERJANJIAN PENGIKATAN</w:t>
      </w:r>
      <w:r w:rsidR="000C2618">
        <w:rPr>
          <w:rFonts w:cs="Times New Roman"/>
          <w:b/>
          <w:szCs w:val="24"/>
        </w:rPr>
        <w:t xml:space="preserve"> JUAL </w:t>
      </w:r>
      <w:r w:rsidR="000C2618" w:rsidRPr="000C2618">
        <w:rPr>
          <w:rFonts w:cs="Times New Roman"/>
          <w:b/>
          <w:szCs w:val="24"/>
        </w:rPr>
        <w:t>BELI TANAH DALAM PROSES PERALIHAN HAK ATAS TANAH</w:t>
      </w:r>
      <w:r w:rsidR="00744DED">
        <w:rPr>
          <w:rFonts w:cs="Times New Roman"/>
          <w:b/>
          <w:szCs w:val="24"/>
        </w:rPr>
        <w:t xml:space="preserve"> MELALUI </w:t>
      </w:r>
      <w:proofErr w:type="gramStart"/>
      <w:r w:rsidR="00744DED">
        <w:rPr>
          <w:rFonts w:cs="Times New Roman"/>
          <w:b/>
          <w:szCs w:val="24"/>
        </w:rPr>
        <w:t>PPAT</w:t>
      </w:r>
      <w:r w:rsidR="000C2618">
        <w:rPr>
          <w:rFonts w:cs="Times New Roman"/>
          <w:b/>
          <w:szCs w:val="24"/>
        </w:rPr>
        <w:t xml:space="preserve"> </w:t>
      </w:r>
      <w:r w:rsidR="00306DA3" w:rsidRPr="000C2618">
        <w:rPr>
          <w:rFonts w:cs="Times New Roman"/>
          <w:b/>
          <w:szCs w:val="24"/>
        </w:rPr>
        <w:t>”</w:t>
      </w:r>
      <w:proofErr w:type="gramEnd"/>
      <w:r w:rsidR="00306DA3" w:rsidRPr="000C2618">
        <w:rPr>
          <w:rFonts w:cs="Times New Roman"/>
          <w:b/>
          <w:szCs w:val="24"/>
        </w:rPr>
        <w:t>.</w:t>
      </w:r>
    </w:p>
    <w:p w14:paraId="37C7B8BC" w14:textId="77777777" w:rsidR="004351F9" w:rsidRPr="004351F9" w:rsidRDefault="004351F9" w:rsidP="004351F9">
      <w:pPr>
        <w:spacing w:after="0" w:line="480" w:lineRule="auto"/>
        <w:ind w:left="720" w:firstLine="720"/>
        <w:rPr>
          <w:rFonts w:cs="Times New Roman"/>
          <w:i/>
          <w:szCs w:val="24"/>
          <w:shd w:val="clear" w:color="auto" w:fill="FFFFFF"/>
        </w:rPr>
      </w:pPr>
    </w:p>
    <w:p w14:paraId="6BE62A53" w14:textId="77777777" w:rsidR="002C2C6B" w:rsidRDefault="002C2C6B" w:rsidP="00965EBF">
      <w:pPr>
        <w:pStyle w:val="Heading2"/>
        <w:numPr>
          <w:ilvl w:val="0"/>
          <w:numId w:val="7"/>
        </w:numPr>
        <w:spacing w:line="480" w:lineRule="auto"/>
      </w:pPr>
      <w:bookmarkStart w:id="51" w:name="_Toc175105306"/>
      <w:proofErr w:type="spellStart"/>
      <w:r>
        <w:t>Rumusan</w:t>
      </w:r>
      <w:proofErr w:type="spellEnd"/>
      <w:r>
        <w:t xml:space="preserve"> </w:t>
      </w:r>
      <w:proofErr w:type="spellStart"/>
      <w:r>
        <w:t>Masalah</w:t>
      </w:r>
      <w:bookmarkEnd w:id="51"/>
      <w:proofErr w:type="spellEnd"/>
      <w:r>
        <w:t xml:space="preserve"> </w:t>
      </w:r>
    </w:p>
    <w:p w14:paraId="77F2A7F0" w14:textId="1FE6C29B" w:rsidR="001F52D6" w:rsidRPr="00254CE3" w:rsidRDefault="001F52D6" w:rsidP="00965EBF">
      <w:pPr>
        <w:pStyle w:val="ListParagraph"/>
        <w:numPr>
          <w:ilvl w:val="3"/>
          <w:numId w:val="3"/>
        </w:numPr>
        <w:spacing w:line="480" w:lineRule="auto"/>
        <w:ind w:left="1134"/>
        <w:rPr>
          <w:rFonts w:cs="Times New Roman"/>
          <w:szCs w:val="24"/>
        </w:rPr>
      </w:pPr>
      <w:proofErr w:type="spellStart"/>
      <w:r w:rsidRPr="00254CE3">
        <w:rPr>
          <w:rFonts w:cs="Times New Roman"/>
          <w:szCs w:val="24"/>
        </w:rPr>
        <w:t>Bagaimana</w:t>
      </w:r>
      <w:proofErr w:type="spellEnd"/>
      <w:r w:rsidRPr="00254CE3">
        <w:rPr>
          <w:rFonts w:cs="Times New Roman"/>
          <w:szCs w:val="24"/>
        </w:rPr>
        <w:t xml:space="preserve"> </w:t>
      </w:r>
      <w:proofErr w:type="spellStart"/>
      <w:r w:rsidR="00CE002C" w:rsidRPr="00254CE3">
        <w:rPr>
          <w:rFonts w:cs="Times New Roman"/>
          <w:szCs w:val="24"/>
        </w:rPr>
        <w:t>mekanisme</w:t>
      </w:r>
      <w:proofErr w:type="spellEnd"/>
      <w:r w:rsidR="00CE002C" w:rsidRPr="00254CE3">
        <w:rPr>
          <w:rFonts w:cs="Times New Roman"/>
          <w:szCs w:val="24"/>
        </w:rPr>
        <w:t xml:space="preserve"> </w:t>
      </w:r>
      <w:proofErr w:type="spellStart"/>
      <w:r w:rsidRPr="00254CE3">
        <w:rPr>
          <w:rFonts w:cs="Times New Roman"/>
          <w:szCs w:val="24"/>
        </w:rPr>
        <w:t>perjanjian</w:t>
      </w:r>
      <w:proofErr w:type="spellEnd"/>
      <w:r w:rsidR="006C1CF8">
        <w:rPr>
          <w:rFonts w:cs="Times New Roman"/>
          <w:szCs w:val="24"/>
        </w:rPr>
        <w:t xml:space="preserve"> </w:t>
      </w:r>
      <w:proofErr w:type="spellStart"/>
      <w:r w:rsidR="006C1CF8">
        <w:rPr>
          <w:rFonts w:cs="Times New Roman"/>
          <w:szCs w:val="24"/>
        </w:rPr>
        <w:t>pengikatan</w:t>
      </w:r>
      <w:proofErr w:type="spellEnd"/>
      <w:r w:rsidRPr="00254CE3">
        <w:rPr>
          <w:rFonts w:cs="Times New Roman"/>
          <w:szCs w:val="24"/>
        </w:rPr>
        <w:t xml:space="preserve"> </w:t>
      </w:r>
      <w:proofErr w:type="spellStart"/>
      <w:r w:rsidRPr="00254CE3">
        <w:rPr>
          <w:rFonts w:cs="Times New Roman"/>
          <w:szCs w:val="24"/>
        </w:rPr>
        <w:t>jual</w:t>
      </w:r>
      <w:proofErr w:type="spellEnd"/>
      <w:r w:rsidRPr="00254CE3">
        <w:rPr>
          <w:rFonts w:cs="Times New Roman"/>
          <w:szCs w:val="24"/>
        </w:rPr>
        <w:t xml:space="preserve"> </w:t>
      </w:r>
      <w:proofErr w:type="spellStart"/>
      <w:r w:rsidRPr="00254CE3">
        <w:rPr>
          <w:rFonts w:cs="Times New Roman"/>
          <w:szCs w:val="24"/>
        </w:rPr>
        <w:t>beli</w:t>
      </w:r>
      <w:proofErr w:type="spellEnd"/>
      <w:r w:rsidRPr="00254CE3">
        <w:rPr>
          <w:rFonts w:cs="Times New Roman"/>
          <w:szCs w:val="24"/>
        </w:rPr>
        <w:t xml:space="preserve"> </w:t>
      </w:r>
      <w:proofErr w:type="spellStart"/>
      <w:r w:rsidRPr="00254CE3">
        <w:rPr>
          <w:rFonts w:cs="Times New Roman"/>
          <w:szCs w:val="24"/>
        </w:rPr>
        <w:t>tanah</w:t>
      </w:r>
      <w:proofErr w:type="spellEnd"/>
      <w:r w:rsidRPr="00254CE3">
        <w:rPr>
          <w:rFonts w:cs="Times New Roman"/>
          <w:szCs w:val="24"/>
        </w:rPr>
        <w:t xml:space="preserve"> </w:t>
      </w:r>
      <w:proofErr w:type="spellStart"/>
      <w:r w:rsidR="005023D3" w:rsidRPr="00254CE3">
        <w:rPr>
          <w:rFonts w:cs="Times New Roman"/>
          <w:szCs w:val="24"/>
        </w:rPr>
        <w:t>dalam</w:t>
      </w:r>
      <w:proofErr w:type="spellEnd"/>
      <w:r w:rsidR="005023D3" w:rsidRPr="00254CE3">
        <w:rPr>
          <w:rFonts w:cs="Times New Roman"/>
          <w:szCs w:val="24"/>
        </w:rPr>
        <w:t xml:space="preserve"> proses </w:t>
      </w:r>
      <w:proofErr w:type="spellStart"/>
      <w:r w:rsidR="00941A10" w:rsidRPr="00254CE3">
        <w:rPr>
          <w:rFonts w:cs="Times New Roman"/>
          <w:szCs w:val="24"/>
        </w:rPr>
        <w:t>peralihan</w:t>
      </w:r>
      <w:proofErr w:type="spellEnd"/>
      <w:r w:rsidR="00941A10" w:rsidRPr="00254CE3">
        <w:rPr>
          <w:rFonts w:cs="Times New Roman"/>
          <w:szCs w:val="24"/>
        </w:rPr>
        <w:t xml:space="preserve"> </w:t>
      </w:r>
      <w:proofErr w:type="spellStart"/>
      <w:r w:rsidR="00941A10" w:rsidRPr="00254CE3">
        <w:rPr>
          <w:rFonts w:cs="Times New Roman"/>
          <w:szCs w:val="24"/>
        </w:rPr>
        <w:t>hak</w:t>
      </w:r>
      <w:proofErr w:type="spellEnd"/>
      <w:r w:rsidR="00941A10" w:rsidRPr="00254CE3">
        <w:rPr>
          <w:rFonts w:cs="Times New Roman"/>
          <w:szCs w:val="24"/>
        </w:rPr>
        <w:t xml:space="preserve"> </w:t>
      </w:r>
      <w:proofErr w:type="spellStart"/>
      <w:r w:rsidR="00941A10" w:rsidRPr="00254CE3">
        <w:rPr>
          <w:rFonts w:cs="Times New Roman"/>
          <w:szCs w:val="24"/>
        </w:rPr>
        <w:t>tanah</w:t>
      </w:r>
      <w:proofErr w:type="spellEnd"/>
      <w:r w:rsidR="00941A10" w:rsidRPr="00254CE3">
        <w:rPr>
          <w:rFonts w:cs="Times New Roman"/>
          <w:szCs w:val="24"/>
        </w:rPr>
        <w:t xml:space="preserve"> </w:t>
      </w:r>
      <w:proofErr w:type="spellStart"/>
      <w:r w:rsidR="00941A10" w:rsidRPr="00254CE3">
        <w:rPr>
          <w:rFonts w:cs="Times New Roman"/>
          <w:szCs w:val="24"/>
        </w:rPr>
        <w:t>melalui</w:t>
      </w:r>
      <w:proofErr w:type="spellEnd"/>
      <w:r w:rsidR="00941A10" w:rsidRPr="00254CE3">
        <w:rPr>
          <w:rFonts w:cs="Times New Roman"/>
          <w:szCs w:val="24"/>
        </w:rPr>
        <w:t xml:space="preserve"> PPAT</w:t>
      </w:r>
      <w:r w:rsidR="005023D3" w:rsidRPr="00254CE3">
        <w:rPr>
          <w:rFonts w:cs="Times New Roman"/>
          <w:szCs w:val="24"/>
        </w:rPr>
        <w:t>?</w:t>
      </w:r>
    </w:p>
    <w:p w14:paraId="332190B5" w14:textId="437D5376" w:rsidR="0017224D" w:rsidRPr="00254CE3" w:rsidRDefault="001F52D6" w:rsidP="0077076F">
      <w:pPr>
        <w:pStyle w:val="ListParagraph"/>
        <w:numPr>
          <w:ilvl w:val="3"/>
          <w:numId w:val="3"/>
        </w:numPr>
        <w:spacing w:line="480" w:lineRule="auto"/>
        <w:ind w:left="1134"/>
        <w:rPr>
          <w:rFonts w:cs="Times New Roman"/>
          <w:szCs w:val="24"/>
        </w:rPr>
      </w:pPr>
      <w:proofErr w:type="spellStart"/>
      <w:r w:rsidRPr="00254CE3">
        <w:rPr>
          <w:rFonts w:cs="Times New Roman"/>
          <w:szCs w:val="24"/>
        </w:rPr>
        <w:t>Bagaimana</w:t>
      </w:r>
      <w:proofErr w:type="spellEnd"/>
      <w:r w:rsidRPr="00254CE3">
        <w:rPr>
          <w:rFonts w:cs="Times New Roman"/>
          <w:szCs w:val="24"/>
        </w:rPr>
        <w:t xml:space="preserve"> </w:t>
      </w:r>
      <w:proofErr w:type="spellStart"/>
      <w:r w:rsidR="00614C0D" w:rsidRPr="00614C0D">
        <w:rPr>
          <w:rFonts w:cs="Times New Roman"/>
          <w:szCs w:val="24"/>
        </w:rPr>
        <w:t>tanggung</w:t>
      </w:r>
      <w:proofErr w:type="spellEnd"/>
      <w:r w:rsidR="00614C0D" w:rsidRPr="00614C0D">
        <w:rPr>
          <w:rFonts w:cs="Times New Roman"/>
          <w:szCs w:val="24"/>
        </w:rPr>
        <w:t xml:space="preserve"> </w:t>
      </w:r>
      <w:proofErr w:type="spellStart"/>
      <w:r w:rsidR="00614C0D" w:rsidRPr="00614C0D">
        <w:rPr>
          <w:rFonts w:cs="Times New Roman"/>
          <w:szCs w:val="24"/>
        </w:rPr>
        <w:t>jawab</w:t>
      </w:r>
      <w:proofErr w:type="spellEnd"/>
      <w:r w:rsidR="00614C0D" w:rsidRPr="00614C0D">
        <w:rPr>
          <w:rFonts w:cs="Times New Roman"/>
          <w:szCs w:val="24"/>
        </w:rPr>
        <w:t xml:space="preserve"> PPAT </w:t>
      </w:r>
      <w:proofErr w:type="spellStart"/>
      <w:r w:rsidR="00614C0D" w:rsidRPr="00614C0D">
        <w:rPr>
          <w:rFonts w:cs="Times New Roman"/>
          <w:szCs w:val="24"/>
        </w:rPr>
        <w:t>dalam</w:t>
      </w:r>
      <w:proofErr w:type="spellEnd"/>
      <w:r w:rsidR="00614C0D" w:rsidRPr="00614C0D">
        <w:rPr>
          <w:rFonts w:cs="Times New Roman"/>
          <w:szCs w:val="24"/>
        </w:rPr>
        <w:t xml:space="preserve"> proses </w:t>
      </w:r>
      <w:proofErr w:type="spellStart"/>
      <w:r w:rsidR="00614C0D" w:rsidRPr="00614C0D">
        <w:rPr>
          <w:rFonts w:cs="Times New Roman"/>
          <w:szCs w:val="24"/>
        </w:rPr>
        <w:t>peralihan</w:t>
      </w:r>
      <w:proofErr w:type="spellEnd"/>
      <w:r w:rsidR="00614C0D" w:rsidRPr="00614C0D">
        <w:rPr>
          <w:rFonts w:cs="Times New Roman"/>
          <w:szCs w:val="24"/>
        </w:rPr>
        <w:t xml:space="preserve"> </w:t>
      </w:r>
      <w:proofErr w:type="spellStart"/>
      <w:r w:rsidR="00614C0D" w:rsidRPr="00614C0D">
        <w:rPr>
          <w:rFonts w:cs="Times New Roman"/>
          <w:szCs w:val="24"/>
        </w:rPr>
        <w:t>hak</w:t>
      </w:r>
      <w:proofErr w:type="spellEnd"/>
      <w:r w:rsidR="00614C0D" w:rsidRPr="00614C0D">
        <w:rPr>
          <w:rFonts w:cs="Times New Roman"/>
          <w:szCs w:val="24"/>
        </w:rPr>
        <w:t xml:space="preserve"> </w:t>
      </w:r>
      <w:proofErr w:type="spellStart"/>
      <w:r w:rsidR="00614C0D" w:rsidRPr="00614C0D">
        <w:rPr>
          <w:rFonts w:cs="Times New Roman"/>
          <w:szCs w:val="24"/>
        </w:rPr>
        <w:t>atas</w:t>
      </w:r>
      <w:proofErr w:type="spellEnd"/>
      <w:r w:rsidR="00614C0D" w:rsidRPr="00614C0D">
        <w:rPr>
          <w:rFonts w:cs="Times New Roman"/>
          <w:szCs w:val="24"/>
        </w:rPr>
        <w:t xml:space="preserve"> </w:t>
      </w:r>
      <w:proofErr w:type="spellStart"/>
      <w:r w:rsidR="00614C0D" w:rsidRPr="00614C0D">
        <w:rPr>
          <w:rFonts w:cs="Times New Roman"/>
          <w:szCs w:val="24"/>
        </w:rPr>
        <w:t>tanah</w:t>
      </w:r>
      <w:proofErr w:type="spellEnd"/>
      <w:r w:rsidR="00614C0D" w:rsidRPr="00614C0D">
        <w:rPr>
          <w:rFonts w:cs="Times New Roman"/>
          <w:szCs w:val="24"/>
        </w:rPr>
        <w:t xml:space="preserve"> </w:t>
      </w:r>
      <w:proofErr w:type="spellStart"/>
      <w:r w:rsidR="00614C0D" w:rsidRPr="00614C0D">
        <w:rPr>
          <w:rFonts w:cs="Times New Roman"/>
          <w:szCs w:val="24"/>
        </w:rPr>
        <w:t>melalui</w:t>
      </w:r>
      <w:proofErr w:type="spellEnd"/>
      <w:r w:rsidR="00614C0D" w:rsidRPr="00614C0D">
        <w:rPr>
          <w:rFonts w:cs="Times New Roman"/>
          <w:szCs w:val="24"/>
        </w:rPr>
        <w:t xml:space="preserve"> </w:t>
      </w:r>
      <w:proofErr w:type="spellStart"/>
      <w:r w:rsidR="00614C0D" w:rsidRPr="00614C0D">
        <w:rPr>
          <w:rFonts w:cs="Times New Roman"/>
          <w:szCs w:val="24"/>
        </w:rPr>
        <w:t>perjanjian</w:t>
      </w:r>
      <w:proofErr w:type="spellEnd"/>
      <w:r w:rsidR="00614C0D" w:rsidRPr="00614C0D">
        <w:rPr>
          <w:rFonts w:cs="Times New Roman"/>
          <w:szCs w:val="24"/>
        </w:rPr>
        <w:t xml:space="preserve"> </w:t>
      </w:r>
      <w:proofErr w:type="spellStart"/>
      <w:r w:rsidR="006C1CF8">
        <w:rPr>
          <w:rFonts w:cs="Times New Roman"/>
          <w:szCs w:val="24"/>
        </w:rPr>
        <w:t>pengikatan</w:t>
      </w:r>
      <w:proofErr w:type="spellEnd"/>
      <w:r w:rsidR="006C1CF8" w:rsidRPr="00614C0D">
        <w:rPr>
          <w:rFonts w:cs="Times New Roman"/>
          <w:szCs w:val="24"/>
        </w:rPr>
        <w:t xml:space="preserve"> </w:t>
      </w:r>
      <w:proofErr w:type="spellStart"/>
      <w:r w:rsidR="00614C0D" w:rsidRPr="00614C0D">
        <w:rPr>
          <w:rFonts w:cs="Times New Roman"/>
          <w:szCs w:val="24"/>
        </w:rPr>
        <w:t>perikatan</w:t>
      </w:r>
      <w:proofErr w:type="spellEnd"/>
      <w:r w:rsidR="00614C0D" w:rsidRPr="00614C0D">
        <w:rPr>
          <w:rFonts w:cs="Times New Roman"/>
          <w:szCs w:val="24"/>
        </w:rPr>
        <w:t xml:space="preserve"> </w:t>
      </w:r>
      <w:proofErr w:type="spellStart"/>
      <w:r w:rsidR="00614C0D" w:rsidRPr="00614C0D">
        <w:rPr>
          <w:rFonts w:cs="Times New Roman"/>
          <w:szCs w:val="24"/>
        </w:rPr>
        <w:t>jual</w:t>
      </w:r>
      <w:proofErr w:type="spellEnd"/>
      <w:r w:rsidR="00614C0D" w:rsidRPr="00614C0D">
        <w:rPr>
          <w:rFonts w:cs="Times New Roman"/>
          <w:szCs w:val="24"/>
        </w:rPr>
        <w:t xml:space="preserve"> </w:t>
      </w:r>
      <w:proofErr w:type="spellStart"/>
      <w:r w:rsidR="00614C0D" w:rsidRPr="00614C0D">
        <w:rPr>
          <w:rFonts w:cs="Times New Roman"/>
          <w:szCs w:val="24"/>
        </w:rPr>
        <w:t>beli</w:t>
      </w:r>
      <w:proofErr w:type="spellEnd"/>
      <w:r w:rsidR="005023D3" w:rsidRPr="00254CE3">
        <w:rPr>
          <w:rFonts w:cs="Times New Roman"/>
          <w:szCs w:val="24"/>
        </w:rPr>
        <w:t>?</w:t>
      </w:r>
    </w:p>
    <w:p w14:paraId="29B94699" w14:textId="77777777" w:rsidR="002C2C6B" w:rsidRDefault="002C2C6B" w:rsidP="00965EBF">
      <w:pPr>
        <w:pStyle w:val="Heading2"/>
        <w:numPr>
          <w:ilvl w:val="0"/>
          <w:numId w:val="7"/>
        </w:numPr>
        <w:spacing w:line="480" w:lineRule="auto"/>
      </w:pPr>
      <w:bookmarkStart w:id="52" w:name="_Toc175105307"/>
      <w:proofErr w:type="spellStart"/>
      <w:r>
        <w:t>Tujuan</w:t>
      </w:r>
      <w:proofErr w:type="spellEnd"/>
      <w:r>
        <w:t xml:space="preserve"> </w:t>
      </w:r>
      <w:proofErr w:type="spellStart"/>
      <w:r>
        <w:t>Penelitian</w:t>
      </w:r>
      <w:bookmarkEnd w:id="52"/>
      <w:proofErr w:type="spellEnd"/>
      <w:r>
        <w:t xml:space="preserve"> </w:t>
      </w:r>
    </w:p>
    <w:p w14:paraId="6AB4AC00" w14:textId="3DDDA6E1" w:rsidR="00254CE3" w:rsidRDefault="001F52D6" w:rsidP="00965EBF">
      <w:pPr>
        <w:pStyle w:val="ListParagraph"/>
        <w:numPr>
          <w:ilvl w:val="0"/>
          <w:numId w:val="8"/>
        </w:numPr>
        <w:spacing w:line="480" w:lineRule="auto"/>
        <w:ind w:left="1134"/>
        <w:rPr>
          <w:rFonts w:cs="Times New Roman"/>
          <w:szCs w:val="24"/>
        </w:rPr>
      </w:pPr>
      <w:proofErr w:type="spellStart"/>
      <w:r w:rsidRPr="00254CE3">
        <w:rPr>
          <w:rFonts w:cs="Times New Roman"/>
          <w:szCs w:val="24"/>
        </w:rPr>
        <w:t>Untuk</w:t>
      </w:r>
      <w:proofErr w:type="spellEnd"/>
      <w:r w:rsidRPr="00254CE3">
        <w:rPr>
          <w:rFonts w:cs="Times New Roman"/>
          <w:szCs w:val="24"/>
        </w:rPr>
        <w:t xml:space="preserve"> </w:t>
      </w:r>
      <w:proofErr w:type="spellStart"/>
      <w:r w:rsidR="0077076F">
        <w:rPr>
          <w:rFonts w:cs="Times New Roman"/>
          <w:szCs w:val="24"/>
        </w:rPr>
        <w:t>m</w:t>
      </w:r>
      <w:r w:rsidRPr="00254CE3">
        <w:rPr>
          <w:rFonts w:cs="Times New Roman"/>
          <w:szCs w:val="24"/>
        </w:rPr>
        <w:t>engkaji</w:t>
      </w:r>
      <w:proofErr w:type="spellEnd"/>
      <w:r w:rsidRPr="00254CE3">
        <w:rPr>
          <w:rFonts w:cs="Times New Roman"/>
          <w:szCs w:val="24"/>
        </w:rPr>
        <w:t xml:space="preserve"> </w:t>
      </w:r>
      <w:proofErr w:type="spellStart"/>
      <w:r w:rsidR="000625BA">
        <w:rPr>
          <w:rFonts w:cs="Times New Roman"/>
          <w:szCs w:val="24"/>
        </w:rPr>
        <w:t>mekanisme</w:t>
      </w:r>
      <w:proofErr w:type="spellEnd"/>
      <w:r w:rsidR="000625BA">
        <w:rPr>
          <w:rFonts w:cs="Times New Roman"/>
          <w:szCs w:val="24"/>
        </w:rPr>
        <w:t xml:space="preserve"> </w:t>
      </w:r>
      <w:proofErr w:type="spellStart"/>
      <w:r w:rsidR="005023D3" w:rsidRPr="00254CE3">
        <w:rPr>
          <w:rFonts w:cs="Times New Roman"/>
          <w:szCs w:val="24"/>
        </w:rPr>
        <w:t>perjanjian</w:t>
      </w:r>
      <w:proofErr w:type="spellEnd"/>
      <w:r w:rsidR="000625BA">
        <w:rPr>
          <w:rFonts w:cs="Times New Roman"/>
          <w:szCs w:val="24"/>
        </w:rPr>
        <w:t xml:space="preserve"> </w:t>
      </w:r>
      <w:proofErr w:type="spellStart"/>
      <w:r w:rsidR="000625BA">
        <w:rPr>
          <w:rFonts w:cs="Times New Roman"/>
          <w:szCs w:val="24"/>
        </w:rPr>
        <w:t>pengikatan</w:t>
      </w:r>
      <w:proofErr w:type="spellEnd"/>
      <w:r w:rsidR="005023D3" w:rsidRPr="00254CE3">
        <w:rPr>
          <w:rFonts w:cs="Times New Roman"/>
          <w:szCs w:val="24"/>
        </w:rPr>
        <w:t xml:space="preserve"> </w:t>
      </w:r>
      <w:proofErr w:type="spellStart"/>
      <w:r w:rsidR="005023D3" w:rsidRPr="00254CE3">
        <w:rPr>
          <w:rFonts w:cs="Times New Roman"/>
          <w:szCs w:val="24"/>
        </w:rPr>
        <w:t>jual</w:t>
      </w:r>
      <w:proofErr w:type="spellEnd"/>
      <w:r w:rsidR="005023D3" w:rsidRPr="00254CE3">
        <w:rPr>
          <w:rFonts w:cs="Times New Roman"/>
          <w:szCs w:val="24"/>
        </w:rPr>
        <w:t xml:space="preserve"> </w:t>
      </w:r>
      <w:proofErr w:type="spellStart"/>
      <w:r w:rsidR="005023D3" w:rsidRPr="00254CE3">
        <w:rPr>
          <w:rFonts w:cs="Times New Roman"/>
          <w:szCs w:val="24"/>
        </w:rPr>
        <w:t>beli</w:t>
      </w:r>
      <w:proofErr w:type="spellEnd"/>
      <w:r w:rsidR="005023D3" w:rsidRPr="00254CE3">
        <w:rPr>
          <w:rFonts w:cs="Times New Roman"/>
          <w:szCs w:val="24"/>
        </w:rPr>
        <w:t xml:space="preserve"> </w:t>
      </w:r>
      <w:proofErr w:type="spellStart"/>
      <w:r w:rsidR="005023D3" w:rsidRPr="00254CE3">
        <w:rPr>
          <w:rFonts w:cs="Times New Roman"/>
          <w:szCs w:val="24"/>
        </w:rPr>
        <w:t>tanah</w:t>
      </w:r>
      <w:proofErr w:type="spellEnd"/>
      <w:r w:rsidR="005023D3" w:rsidRPr="00254CE3">
        <w:rPr>
          <w:rFonts w:cs="Times New Roman"/>
          <w:szCs w:val="24"/>
        </w:rPr>
        <w:t xml:space="preserve"> </w:t>
      </w:r>
      <w:proofErr w:type="spellStart"/>
      <w:r w:rsidR="005023D3" w:rsidRPr="00254CE3">
        <w:rPr>
          <w:rFonts w:cs="Times New Roman"/>
          <w:szCs w:val="24"/>
        </w:rPr>
        <w:t>dalam</w:t>
      </w:r>
      <w:proofErr w:type="spellEnd"/>
      <w:r w:rsidR="005023D3" w:rsidRPr="00254CE3">
        <w:rPr>
          <w:rFonts w:cs="Times New Roman"/>
          <w:szCs w:val="24"/>
        </w:rPr>
        <w:t xml:space="preserve"> proses </w:t>
      </w:r>
      <w:proofErr w:type="spellStart"/>
      <w:r w:rsidR="00814BD3" w:rsidRPr="00254CE3">
        <w:rPr>
          <w:rFonts w:cs="Times New Roman"/>
          <w:szCs w:val="24"/>
        </w:rPr>
        <w:t>per</w:t>
      </w:r>
      <w:r w:rsidR="00941A10" w:rsidRPr="00254CE3">
        <w:rPr>
          <w:rFonts w:cs="Times New Roman"/>
          <w:szCs w:val="24"/>
        </w:rPr>
        <w:t>alihan</w:t>
      </w:r>
      <w:proofErr w:type="spellEnd"/>
      <w:r w:rsidR="00941A10" w:rsidRPr="00254CE3">
        <w:rPr>
          <w:rFonts w:cs="Times New Roman"/>
          <w:szCs w:val="24"/>
        </w:rPr>
        <w:t xml:space="preserve"> </w:t>
      </w:r>
      <w:proofErr w:type="spellStart"/>
      <w:r w:rsidR="00941A10" w:rsidRPr="00254CE3">
        <w:rPr>
          <w:rFonts w:cs="Times New Roman"/>
          <w:szCs w:val="24"/>
        </w:rPr>
        <w:t>hak</w:t>
      </w:r>
      <w:proofErr w:type="spellEnd"/>
      <w:r w:rsidR="00941A10" w:rsidRPr="00254CE3">
        <w:rPr>
          <w:rFonts w:cs="Times New Roman"/>
          <w:szCs w:val="24"/>
        </w:rPr>
        <w:t xml:space="preserve"> </w:t>
      </w:r>
      <w:proofErr w:type="spellStart"/>
      <w:r w:rsidR="00941A10" w:rsidRPr="00254CE3">
        <w:rPr>
          <w:rFonts w:cs="Times New Roman"/>
          <w:szCs w:val="24"/>
        </w:rPr>
        <w:t>tanah</w:t>
      </w:r>
      <w:proofErr w:type="spellEnd"/>
      <w:r w:rsidR="00941A10" w:rsidRPr="00254CE3">
        <w:rPr>
          <w:rFonts w:cs="Times New Roman"/>
          <w:szCs w:val="24"/>
        </w:rPr>
        <w:t xml:space="preserve"> </w:t>
      </w:r>
      <w:proofErr w:type="spellStart"/>
      <w:r w:rsidR="00941A10" w:rsidRPr="00254CE3">
        <w:rPr>
          <w:rFonts w:cs="Times New Roman"/>
          <w:szCs w:val="24"/>
        </w:rPr>
        <w:t>melalui</w:t>
      </w:r>
      <w:proofErr w:type="spellEnd"/>
      <w:r w:rsidR="00941A10" w:rsidRPr="00254CE3">
        <w:rPr>
          <w:rFonts w:cs="Times New Roman"/>
          <w:szCs w:val="24"/>
        </w:rPr>
        <w:t xml:space="preserve"> PPAT</w:t>
      </w:r>
      <w:r w:rsidR="00306DA3" w:rsidRPr="00254CE3">
        <w:rPr>
          <w:rFonts w:cs="Times New Roman"/>
          <w:szCs w:val="24"/>
        </w:rPr>
        <w:t>.</w:t>
      </w:r>
    </w:p>
    <w:p w14:paraId="46E71C85" w14:textId="4E80CF26" w:rsidR="00F5171A" w:rsidRPr="00254CE3" w:rsidRDefault="001F52D6" w:rsidP="00965EBF">
      <w:pPr>
        <w:pStyle w:val="ListParagraph"/>
        <w:numPr>
          <w:ilvl w:val="0"/>
          <w:numId w:val="8"/>
        </w:numPr>
        <w:spacing w:line="480" w:lineRule="auto"/>
        <w:ind w:left="1134"/>
        <w:rPr>
          <w:rFonts w:cs="Times New Roman"/>
          <w:szCs w:val="24"/>
        </w:rPr>
      </w:pPr>
      <w:proofErr w:type="spellStart"/>
      <w:r w:rsidRPr="00254CE3">
        <w:rPr>
          <w:rFonts w:cs="Times New Roman"/>
          <w:szCs w:val="24"/>
        </w:rPr>
        <w:t>Untuk</w:t>
      </w:r>
      <w:proofErr w:type="spellEnd"/>
      <w:r w:rsidRPr="00254CE3">
        <w:rPr>
          <w:rFonts w:cs="Times New Roman"/>
          <w:szCs w:val="24"/>
        </w:rPr>
        <w:t xml:space="preserve"> </w:t>
      </w:r>
      <w:proofErr w:type="spellStart"/>
      <w:r w:rsidRPr="00254CE3">
        <w:rPr>
          <w:rFonts w:cs="Times New Roman"/>
          <w:szCs w:val="24"/>
        </w:rPr>
        <w:t>mengkaji</w:t>
      </w:r>
      <w:proofErr w:type="spellEnd"/>
      <w:r w:rsidRPr="00254CE3">
        <w:rPr>
          <w:rFonts w:cs="Times New Roman"/>
          <w:szCs w:val="24"/>
        </w:rPr>
        <w:t xml:space="preserve"> </w:t>
      </w:r>
      <w:proofErr w:type="spellStart"/>
      <w:r w:rsidR="00614C0D" w:rsidRPr="00614C0D">
        <w:rPr>
          <w:rFonts w:cs="Times New Roman"/>
          <w:szCs w:val="24"/>
        </w:rPr>
        <w:t>tanggung</w:t>
      </w:r>
      <w:proofErr w:type="spellEnd"/>
      <w:r w:rsidR="00614C0D" w:rsidRPr="00614C0D">
        <w:rPr>
          <w:rFonts w:cs="Times New Roman"/>
          <w:szCs w:val="24"/>
        </w:rPr>
        <w:t xml:space="preserve"> </w:t>
      </w:r>
      <w:proofErr w:type="spellStart"/>
      <w:r w:rsidR="00614C0D" w:rsidRPr="00614C0D">
        <w:rPr>
          <w:rFonts w:cs="Times New Roman"/>
          <w:szCs w:val="24"/>
        </w:rPr>
        <w:t>jawab</w:t>
      </w:r>
      <w:proofErr w:type="spellEnd"/>
      <w:r w:rsidR="00614C0D" w:rsidRPr="00614C0D">
        <w:rPr>
          <w:rFonts w:cs="Times New Roman"/>
          <w:szCs w:val="24"/>
        </w:rPr>
        <w:t xml:space="preserve"> PPAT </w:t>
      </w:r>
      <w:proofErr w:type="spellStart"/>
      <w:r w:rsidR="00614C0D" w:rsidRPr="00614C0D">
        <w:rPr>
          <w:rFonts w:cs="Times New Roman"/>
          <w:szCs w:val="24"/>
        </w:rPr>
        <w:t>dalam</w:t>
      </w:r>
      <w:proofErr w:type="spellEnd"/>
      <w:r w:rsidR="00614C0D" w:rsidRPr="00614C0D">
        <w:rPr>
          <w:rFonts w:cs="Times New Roman"/>
          <w:szCs w:val="24"/>
        </w:rPr>
        <w:t xml:space="preserve"> proses </w:t>
      </w:r>
      <w:proofErr w:type="spellStart"/>
      <w:r w:rsidR="00614C0D" w:rsidRPr="00614C0D">
        <w:rPr>
          <w:rFonts w:cs="Times New Roman"/>
          <w:szCs w:val="24"/>
        </w:rPr>
        <w:t>peralihan</w:t>
      </w:r>
      <w:proofErr w:type="spellEnd"/>
      <w:r w:rsidR="00614C0D" w:rsidRPr="00614C0D">
        <w:rPr>
          <w:rFonts w:cs="Times New Roman"/>
          <w:szCs w:val="24"/>
        </w:rPr>
        <w:t xml:space="preserve"> </w:t>
      </w:r>
      <w:proofErr w:type="spellStart"/>
      <w:r w:rsidR="00614C0D" w:rsidRPr="00614C0D">
        <w:rPr>
          <w:rFonts w:cs="Times New Roman"/>
          <w:szCs w:val="24"/>
        </w:rPr>
        <w:t>hak</w:t>
      </w:r>
      <w:proofErr w:type="spellEnd"/>
      <w:r w:rsidR="00614C0D" w:rsidRPr="00614C0D">
        <w:rPr>
          <w:rFonts w:cs="Times New Roman"/>
          <w:szCs w:val="24"/>
        </w:rPr>
        <w:t xml:space="preserve"> </w:t>
      </w:r>
      <w:proofErr w:type="spellStart"/>
      <w:r w:rsidR="00614C0D" w:rsidRPr="00614C0D">
        <w:rPr>
          <w:rFonts w:cs="Times New Roman"/>
          <w:szCs w:val="24"/>
        </w:rPr>
        <w:t>atas</w:t>
      </w:r>
      <w:proofErr w:type="spellEnd"/>
      <w:r w:rsidR="00614C0D" w:rsidRPr="00614C0D">
        <w:rPr>
          <w:rFonts w:cs="Times New Roman"/>
          <w:szCs w:val="24"/>
        </w:rPr>
        <w:t xml:space="preserve"> </w:t>
      </w:r>
      <w:proofErr w:type="spellStart"/>
      <w:r w:rsidR="00614C0D" w:rsidRPr="00614C0D">
        <w:rPr>
          <w:rFonts w:cs="Times New Roman"/>
          <w:szCs w:val="24"/>
        </w:rPr>
        <w:t>ta</w:t>
      </w:r>
      <w:r w:rsidR="000625BA">
        <w:rPr>
          <w:rFonts w:cs="Times New Roman"/>
          <w:szCs w:val="24"/>
        </w:rPr>
        <w:t>nah</w:t>
      </w:r>
      <w:proofErr w:type="spellEnd"/>
      <w:r w:rsidR="000625BA">
        <w:rPr>
          <w:rFonts w:cs="Times New Roman"/>
          <w:szCs w:val="24"/>
        </w:rPr>
        <w:t xml:space="preserve"> </w:t>
      </w:r>
      <w:proofErr w:type="spellStart"/>
      <w:r w:rsidR="000625BA">
        <w:rPr>
          <w:rFonts w:cs="Times New Roman"/>
          <w:szCs w:val="24"/>
        </w:rPr>
        <w:t>melalui</w:t>
      </w:r>
      <w:proofErr w:type="spellEnd"/>
      <w:r w:rsidR="000625BA">
        <w:rPr>
          <w:rFonts w:cs="Times New Roman"/>
          <w:szCs w:val="24"/>
        </w:rPr>
        <w:t xml:space="preserve"> </w:t>
      </w:r>
      <w:proofErr w:type="spellStart"/>
      <w:r w:rsidR="000625BA">
        <w:rPr>
          <w:rFonts w:cs="Times New Roman"/>
          <w:szCs w:val="24"/>
        </w:rPr>
        <w:t>perjanjian</w:t>
      </w:r>
      <w:proofErr w:type="spellEnd"/>
      <w:r w:rsidR="000625BA">
        <w:rPr>
          <w:rFonts w:cs="Times New Roman"/>
          <w:szCs w:val="24"/>
        </w:rPr>
        <w:t xml:space="preserve"> </w:t>
      </w:r>
      <w:proofErr w:type="spellStart"/>
      <w:r w:rsidR="000625BA">
        <w:rPr>
          <w:rFonts w:cs="Times New Roman"/>
          <w:szCs w:val="24"/>
        </w:rPr>
        <w:t>pengkitan</w:t>
      </w:r>
      <w:proofErr w:type="spellEnd"/>
      <w:r w:rsidR="00614C0D" w:rsidRPr="00614C0D">
        <w:rPr>
          <w:rFonts w:cs="Times New Roman"/>
          <w:szCs w:val="24"/>
        </w:rPr>
        <w:t xml:space="preserve"> </w:t>
      </w:r>
      <w:proofErr w:type="spellStart"/>
      <w:r w:rsidR="00614C0D" w:rsidRPr="00614C0D">
        <w:rPr>
          <w:rFonts w:cs="Times New Roman"/>
          <w:szCs w:val="24"/>
        </w:rPr>
        <w:t>jual</w:t>
      </w:r>
      <w:proofErr w:type="spellEnd"/>
      <w:r w:rsidR="00614C0D" w:rsidRPr="00614C0D">
        <w:rPr>
          <w:rFonts w:cs="Times New Roman"/>
          <w:szCs w:val="24"/>
        </w:rPr>
        <w:t xml:space="preserve"> </w:t>
      </w:r>
      <w:proofErr w:type="spellStart"/>
      <w:r w:rsidR="00614C0D" w:rsidRPr="00614C0D">
        <w:rPr>
          <w:rFonts w:cs="Times New Roman"/>
          <w:szCs w:val="24"/>
        </w:rPr>
        <w:t>beli</w:t>
      </w:r>
      <w:proofErr w:type="spellEnd"/>
      <w:r w:rsidR="00306DA3" w:rsidRPr="00254CE3">
        <w:rPr>
          <w:rFonts w:cs="Times New Roman"/>
          <w:szCs w:val="24"/>
        </w:rPr>
        <w:t>.</w:t>
      </w:r>
    </w:p>
    <w:p w14:paraId="2CA5E376" w14:textId="77777777" w:rsidR="002C2C6B" w:rsidRDefault="002C2C6B" w:rsidP="00965EBF">
      <w:pPr>
        <w:pStyle w:val="Heading2"/>
        <w:numPr>
          <w:ilvl w:val="0"/>
          <w:numId w:val="7"/>
        </w:numPr>
        <w:spacing w:after="240"/>
      </w:pPr>
      <w:bookmarkStart w:id="53" w:name="_Toc175105308"/>
      <w:proofErr w:type="spellStart"/>
      <w:r>
        <w:t>Urgensi</w:t>
      </w:r>
      <w:proofErr w:type="spellEnd"/>
      <w:r>
        <w:t xml:space="preserve"> </w:t>
      </w:r>
      <w:proofErr w:type="spellStart"/>
      <w:r>
        <w:t>Penelitian</w:t>
      </w:r>
      <w:bookmarkEnd w:id="53"/>
      <w:proofErr w:type="spellEnd"/>
      <w:r>
        <w:t xml:space="preserve"> </w:t>
      </w:r>
    </w:p>
    <w:p w14:paraId="4B50BDCE" w14:textId="08570476" w:rsidR="00B423B4" w:rsidRDefault="00887646" w:rsidP="00CD31E7">
      <w:pPr>
        <w:pStyle w:val="TableParagraph"/>
        <w:spacing w:line="480" w:lineRule="auto"/>
        <w:ind w:left="709" w:right="96" w:firstLine="720"/>
        <w:rPr>
          <w:lang w:val="id-ID"/>
        </w:rPr>
      </w:pPr>
      <w:r>
        <w:rPr>
          <w:lang w:val="id-ID"/>
        </w:rPr>
        <w:t>Penelitian ini memiliki urgensi yang signifikan mengingat pentingnya perjanjian jual beli tanah dalam kepemilikan dan peralihan hak atas tanah. Beberapa alasan urgensi penelitian ini antara lain:</w:t>
      </w:r>
    </w:p>
    <w:p w14:paraId="718F9F78" w14:textId="77777777" w:rsidR="00254CE3" w:rsidRDefault="00887646" w:rsidP="00965EBF">
      <w:pPr>
        <w:pStyle w:val="TableParagraph"/>
        <w:numPr>
          <w:ilvl w:val="0"/>
          <w:numId w:val="9"/>
        </w:numPr>
        <w:tabs>
          <w:tab w:val="left" w:pos="851"/>
        </w:tabs>
        <w:spacing w:line="480" w:lineRule="auto"/>
        <w:ind w:left="1418"/>
        <w:rPr>
          <w:lang w:val="id-ID"/>
        </w:rPr>
      </w:pPr>
      <w:r>
        <w:rPr>
          <w:lang w:val="id-ID"/>
        </w:rPr>
        <w:t>Hak</w:t>
      </w:r>
      <w:r>
        <w:rPr>
          <w:spacing w:val="-5"/>
          <w:lang w:val="id-ID"/>
        </w:rPr>
        <w:t xml:space="preserve"> </w:t>
      </w:r>
      <w:r>
        <w:rPr>
          <w:lang w:val="id-ID"/>
        </w:rPr>
        <w:t>dan</w:t>
      </w:r>
      <w:r>
        <w:rPr>
          <w:spacing w:val="-2"/>
          <w:lang w:val="id-ID"/>
        </w:rPr>
        <w:t xml:space="preserve"> </w:t>
      </w:r>
      <w:r>
        <w:rPr>
          <w:lang w:val="id-ID"/>
        </w:rPr>
        <w:t>Kewajiban</w:t>
      </w:r>
      <w:r>
        <w:rPr>
          <w:spacing w:val="-4"/>
          <w:lang w:val="id-ID"/>
        </w:rPr>
        <w:t xml:space="preserve"> </w:t>
      </w:r>
      <w:r>
        <w:rPr>
          <w:lang w:val="id-ID"/>
        </w:rPr>
        <w:t>yang</w:t>
      </w:r>
      <w:r>
        <w:rPr>
          <w:spacing w:val="-10"/>
          <w:lang w:val="id-ID"/>
        </w:rPr>
        <w:t xml:space="preserve"> </w:t>
      </w:r>
      <w:r>
        <w:rPr>
          <w:spacing w:val="-2"/>
          <w:lang w:val="id-ID"/>
        </w:rPr>
        <w:t>Signifikan</w:t>
      </w:r>
    </w:p>
    <w:p w14:paraId="6B70B20F" w14:textId="4A6A7822" w:rsidR="00887646" w:rsidRPr="00254CE3" w:rsidRDefault="00887646" w:rsidP="00254CE3">
      <w:pPr>
        <w:pStyle w:val="TableParagraph"/>
        <w:tabs>
          <w:tab w:val="left" w:pos="851"/>
        </w:tabs>
        <w:spacing w:line="480" w:lineRule="auto"/>
        <w:ind w:left="1418"/>
        <w:rPr>
          <w:lang w:val="id-ID"/>
        </w:rPr>
      </w:pPr>
      <w:r w:rsidRPr="00254CE3">
        <w:rPr>
          <w:lang w:val="id-ID"/>
        </w:rPr>
        <w:t>Perjanjian</w:t>
      </w:r>
      <w:r w:rsidRPr="00254CE3">
        <w:rPr>
          <w:spacing w:val="-4"/>
          <w:lang w:val="id-ID"/>
        </w:rPr>
        <w:t xml:space="preserve"> </w:t>
      </w:r>
      <w:r w:rsidRPr="00254CE3">
        <w:rPr>
          <w:lang w:val="id-ID"/>
        </w:rPr>
        <w:t>jual</w:t>
      </w:r>
      <w:r w:rsidRPr="00254CE3">
        <w:rPr>
          <w:spacing w:val="-4"/>
          <w:lang w:val="id-ID"/>
        </w:rPr>
        <w:t xml:space="preserve"> </w:t>
      </w:r>
      <w:r w:rsidRPr="00254CE3">
        <w:rPr>
          <w:lang w:val="id-ID"/>
        </w:rPr>
        <w:t>beli</w:t>
      </w:r>
      <w:r w:rsidRPr="00254CE3">
        <w:rPr>
          <w:spacing w:val="-4"/>
          <w:lang w:val="id-ID"/>
        </w:rPr>
        <w:t xml:space="preserve"> </w:t>
      </w:r>
      <w:r w:rsidRPr="00254CE3">
        <w:rPr>
          <w:lang w:val="id-ID"/>
        </w:rPr>
        <w:t>tanah</w:t>
      </w:r>
      <w:r w:rsidRPr="00254CE3">
        <w:rPr>
          <w:spacing w:val="-9"/>
          <w:lang w:val="id-ID"/>
        </w:rPr>
        <w:t xml:space="preserve"> </w:t>
      </w:r>
      <w:r w:rsidRPr="00254CE3">
        <w:rPr>
          <w:lang w:val="id-ID"/>
        </w:rPr>
        <w:t>adalah</w:t>
      </w:r>
      <w:r w:rsidRPr="00254CE3">
        <w:rPr>
          <w:spacing w:val="-4"/>
          <w:lang w:val="id-ID"/>
        </w:rPr>
        <w:t xml:space="preserve"> </w:t>
      </w:r>
      <w:r w:rsidRPr="00254CE3">
        <w:rPr>
          <w:lang w:val="id-ID"/>
        </w:rPr>
        <w:t>dokumen</w:t>
      </w:r>
      <w:r w:rsidRPr="00254CE3">
        <w:rPr>
          <w:spacing w:val="-9"/>
          <w:lang w:val="id-ID"/>
        </w:rPr>
        <w:t xml:space="preserve"> </w:t>
      </w:r>
      <w:r w:rsidRPr="00254CE3">
        <w:rPr>
          <w:lang w:val="id-ID"/>
        </w:rPr>
        <w:t>yang</w:t>
      </w:r>
      <w:r w:rsidRPr="00254CE3">
        <w:rPr>
          <w:spacing w:val="-9"/>
          <w:lang w:val="id-ID"/>
        </w:rPr>
        <w:t xml:space="preserve"> </w:t>
      </w:r>
      <w:r w:rsidRPr="00254CE3">
        <w:rPr>
          <w:lang w:val="id-ID"/>
        </w:rPr>
        <w:t>mengatur hak</w:t>
      </w:r>
      <w:r w:rsidRPr="00254CE3">
        <w:rPr>
          <w:spacing w:val="-8"/>
          <w:lang w:val="id-ID"/>
        </w:rPr>
        <w:t xml:space="preserve"> </w:t>
      </w:r>
      <w:r w:rsidRPr="00254CE3">
        <w:rPr>
          <w:lang w:val="id-ID"/>
        </w:rPr>
        <w:t>dan</w:t>
      </w:r>
      <w:r w:rsidRPr="00254CE3">
        <w:rPr>
          <w:spacing w:val="-8"/>
          <w:lang w:val="id-ID"/>
        </w:rPr>
        <w:t xml:space="preserve"> </w:t>
      </w:r>
      <w:r w:rsidRPr="00254CE3">
        <w:rPr>
          <w:lang w:val="id-ID"/>
        </w:rPr>
        <w:lastRenderedPageBreak/>
        <w:t>kewajiban</w:t>
      </w:r>
      <w:r w:rsidRPr="00254CE3">
        <w:rPr>
          <w:spacing w:val="-8"/>
          <w:lang w:val="id-ID"/>
        </w:rPr>
        <w:t xml:space="preserve"> </w:t>
      </w:r>
      <w:r w:rsidRPr="00254CE3">
        <w:rPr>
          <w:lang w:val="id-ID"/>
        </w:rPr>
        <w:t>penting</w:t>
      </w:r>
      <w:r w:rsidRPr="00254CE3">
        <w:rPr>
          <w:spacing w:val="-12"/>
          <w:lang w:val="id-ID"/>
        </w:rPr>
        <w:t xml:space="preserve"> </w:t>
      </w:r>
      <w:r w:rsidRPr="00254CE3">
        <w:rPr>
          <w:lang w:val="id-ID"/>
        </w:rPr>
        <w:t>bagi</w:t>
      </w:r>
      <w:r w:rsidRPr="00254CE3">
        <w:rPr>
          <w:spacing w:val="-7"/>
          <w:lang w:val="id-ID"/>
        </w:rPr>
        <w:t xml:space="preserve"> </w:t>
      </w:r>
      <w:r w:rsidRPr="00254CE3">
        <w:rPr>
          <w:lang w:val="id-ID"/>
        </w:rPr>
        <w:t>kedua</w:t>
      </w:r>
      <w:r w:rsidRPr="00254CE3">
        <w:rPr>
          <w:spacing w:val="-6"/>
          <w:lang w:val="id-ID"/>
        </w:rPr>
        <w:t xml:space="preserve"> </w:t>
      </w:r>
      <w:r w:rsidRPr="00254CE3">
        <w:rPr>
          <w:lang w:val="id-ID"/>
        </w:rPr>
        <w:t>pihak</w:t>
      </w:r>
      <w:r w:rsidRPr="00254CE3">
        <w:rPr>
          <w:spacing w:val="-3"/>
          <w:lang w:val="id-ID"/>
        </w:rPr>
        <w:t xml:space="preserve"> </w:t>
      </w:r>
      <w:r w:rsidRPr="00254CE3">
        <w:rPr>
          <w:lang w:val="id-ID"/>
        </w:rPr>
        <w:t>yang</w:t>
      </w:r>
      <w:r w:rsidRPr="00254CE3">
        <w:rPr>
          <w:spacing w:val="-12"/>
          <w:lang w:val="id-ID"/>
        </w:rPr>
        <w:t xml:space="preserve"> </w:t>
      </w:r>
      <w:r w:rsidRPr="00254CE3">
        <w:rPr>
          <w:lang w:val="id-ID"/>
        </w:rPr>
        <w:t>terlibat dalam transaksi. Melalui notaris, harus ada perlindungan yang kuat untuk mencegah potensi penyalahgunaan atau pelanggaran hak.</w:t>
      </w:r>
    </w:p>
    <w:p w14:paraId="4B66C644" w14:textId="77777777" w:rsidR="00254CE3" w:rsidRDefault="00887646" w:rsidP="00965EBF">
      <w:pPr>
        <w:pStyle w:val="TableParagraph"/>
        <w:numPr>
          <w:ilvl w:val="0"/>
          <w:numId w:val="9"/>
        </w:numPr>
        <w:spacing w:line="480" w:lineRule="auto"/>
        <w:ind w:left="1418"/>
        <w:rPr>
          <w:lang w:val="id-ID"/>
        </w:rPr>
      </w:pPr>
      <w:r>
        <w:rPr>
          <w:lang w:val="id-ID"/>
        </w:rPr>
        <w:t>Ketentuan</w:t>
      </w:r>
      <w:r>
        <w:rPr>
          <w:spacing w:val="-6"/>
          <w:lang w:val="id-ID"/>
        </w:rPr>
        <w:t xml:space="preserve"> </w:t>
      </w:r>
      <w:r>
        <w:rPr>
          <w:lang w:val="id-ID"/>
        </w:rPr>
        <w:t>Hukum</w:t>
      </w:r>
      <w:r>
        <w:rPr>
          <w:spacing w:val="-2"/>
          <w:lang w:val="id-ID"/>
        </w:rPr>
        <w:t xml:space="preserve"> </w:t>
      </w:r>
      <w:r>
        <w:rPr>
          <w:lang w:val="id-ID"/>
        </w:rPr>
        <w:t>yang</w:t>
      </w:r>
      <w:r>
        <w:rPr>
          <w:spacing w:val="-6"/>
          <w:lang w:val="id-ID"/>
        </w:rPr>
        <w:t xml:space="preserve"> </w:t>
      </w:r>
      <w:r>
        <w:rPr>
          <w:spacing w:val="-2"/>
          <w:lang w:val="id-ID"/>
        </w:rPr>
        <w:t>Kompleks</w:t>
      </w:r>
    </w:p>
    <w:p w14:paraId="0D8B390A" w14:textId="63FF121D" w:rsidR="00887646" w:rsidRPr="00254CE3" w:rsidRDefault="00887646" w:rsidP="0077076F">
      <w:pPr>
        <w:pStyle w:val="TableParagraph"/>
        <w:spacing w:after="240" w:line="480" w:lineRule="auto"/>
        <w:ind w:left="1418"/>
        <w:rPr>
          <w:lang w:val="id-ID"/>
        </w:rPr>
      </w:pPr>
      <w:r w:rsidRPr="00254CE3">
        <w:rPr>
          <w:lang w:val="id-ID"/>
        </w:rPr>
        <w:t>Hukum perjanjian jual beli tanah dan peralihan hak atas tanah</w:t>
      </w:r>
      <w:r w:rsidRPr="00254CE3">
        <w:rPr>
          <w:spacing w:val="57"/>
          <w:w w:val="150"/>
          <w:lang w:val="id-ID"/>
        </w:rPr>
        <w:t xml:space="preserve"> </w:t>
      </w:r>
      <w:r w:rsidRPr="00254CE3">
        <w:rPr>
          <w:lang w:val="id-ID"/>
        </w:rPr>
        <w:t>biasanya</w:t>
      </w:r>
      <w:r w:rsidRPr="00254CE3">
        <w:rPr>
          <w:spacing w:val="60"/>
          <w:w w:val="150"/>
          <w:lang w:val="id-ID"/>
        </w:rPr>
        <w:t xml:space="preserve"> </w:t>
      </w:r>
      <w:r w:rsidRPr="00254CE3">
        <w:rPr>
          <w:lang w:val="id-ID"/>
        </w:rPr>
        <w:t>kompleks</w:t>
      </w:r>
      <w:r w:rsidRPr="00254CE3">
        <w:rPr>
          <w:spacing w:val="59"/>
          <w:w w:val="150"/>
          <w:lang w:val="id-ID"/>
        </w:rPr>
        <w:t xml:space="preserve"> </w:t>
      </w:r>
      <w:r w:rsidRPr="00254CE3">
        <w:rPr>
          <w:lang w:val="id-ID"/>
        </w:rPr>
        <w:t>dan</w:t>
      </w:r>
      <w:r w:rsidRPr="00254CE3">
        <w:rPr>
          <w:spacing w:val="59"/>
          <w:w w:val="150"/>
          <w:lang w:val="id-ID"/>
        </w:rPr>
        <w:t xml:space="preserve"> </w:t>
      </w:r>
      <w:r w:rsidRPr="00254CE3">
        <w:rPr>
          <w:lang w:val="id-ID"/>
        </w:rPr>
        <w:t>bervariasi</w:t>
      </w:r>
      <w:r w:rsidRPr="00254CE3">
        <w:rPr>
          <w:spacing w:val="60"/>
          <w:w w:val="150"/>
          <w:lang w:val="id-ID"/>
        </w:rPr>
        <w:t xml:space="preserve"> </w:t>
      </w:r>
      <w:r w:rsidRPr="00254CE3">
        <w:rPr>
          <w:lang w:val="id-ID"/>
        </w:rPr>
        <w:t>di</w:t>
      </w:r>
      <w:r w:rsidRPr="00254CE3">
        <w:rPr>
          <w:spacing w:val="61"/>
          <w:w w:val="150"/>
          <w:lang w:val="id-ID"/>
        </w:rPr>
        <w:t xml:space="preserve"> </w:t>
      </w:r>
      <w:r w:rsidRPr="00254CE3">
        <w:rPr>
          <w:spacing w:val="-2"/>
          <w:lang w:val="id-ID"/>
        </w:rPr>
        <w:t>berbagai</w:t>
      </w:r>
      <w:r w:rsidR="005023D3" w:rsidRPr="00254CE3">
        <w:rPr>
          <w:spacing w:val="-2"/>
        </w:rPr>
        <w:t xml:space="preserve"> </w:t>
      </w:r>
      <w:proofErr w:type="spellStart"/>
      <w:r w:rsidR="005023D3" w:rsidRPr="00254CE3">
        <w:rPr>
          <w:spacing w:val="-2"/>
        </w:rPr>
        <w:t>permasalahan</w:t>
      </w:r>
      <w:proofErr w:type="spellEnd"/>
      <w:r w:rsidR="005023D3" w:rsidRPr="00254CE3">
        <w:rPr>
          <w:spacing w:val="-2"/>
        </w:rPr>
        <w:t xml:space="preserve"> yang </w:t>
      </w:r>
      <w:proofErr w:type="spellStart"/>
      <w:r w:rsidR="005023D3" w:rsidRPr="00254CE3">
        <w:rPr>
          <w:spacing w:val="-2"/>
        </w:rPr>
        <w:t>berhubungan</w:t>
      </w:r>
      <w:proofErr w:type="spellEnd"/>
      <w:r w:rsidR="005023D3" w:rsidRPr="00254CE3">
        <w:rPr>
          <w:spacing w:val="-2"/>
        </w:rPr>
        <w:t xml:space="preserve"> </w:t>
      </w:r>
      <w:proofErr w:type="spellStart"/>
      <w:r w:rsidR="005023D3" w:rsidRPr="00254CE3">
        <w:rPr>
          <w:spacing w:val="-2"/>
        </w:rPr>
        <w:t>dengan</w:t>
      </w:r>
      <w:proofErr w:type="spellEnd"/>
      <w:r w:rsidR="005023D3" w:rsidRPr="00254CE3">
        <w:rPr>
          <w:spacing w:val="-2"/>
        </w:rPr>
        <w:t xml:space="preserve"> </w:t>
      </w:r>
      <w:proofErr w:type="spellStart"/>
      <w:r w:rsidR="005023D3" w:rsidRPr="00254CE3">
        <w:rPr>
          <w:spacing w:val="-2"/>
        </w:rPr>
        <w:t>tanah</w:t>
      </w:r>
      <w:proofErr w:type="spellEnd"/>
      <w:r w:rsidR="005023D3" w:rsidRPr="00254CE3">
        <w:rPr>
          <w:spacing w:val="-2"/>
        </w:rPr>
        <w:t xml:space="preserve"> yang </w:t>
      </w:r>
      <w:proofErr w:type="spellStart"/>
      <w:r w:rsidR="005023D3" w:rsidRPr="00254CE3">
        <w:rPr>
          <w:spacing w:val="-2"/>
        </w:rPr>
        <w:t>berlaku</w:t>
      </w:r>
      <w:proofErr w:type="spellEnd"/>
      <w:r w:rsidR="005023D3" w:rsidRPr="00254CE3">
        <w:rPr>
          <w:spacing w:val="-2"/>
        </w:rPr>
        <w:t xml:space="preserve"> pada </w:t>
      </w:r>
      <w:proofErr w:type="spellStart"/>
      <w:r w:rsidR="005023D3" w:rsidRPr="00254CE3">
        <w:rPr>
          <w:spacing w:val="-2"/>
        </w:rPr>
        <w:t>peraturan</w:t>
      </w:r>
      <w:proofErr w:type="spellEnd"/>
      <w:r w:rsidR="005023D3" w:rsidRPr="00254CE3">
        <w:rPr>
          <w:spacing w:val="-2"/>
        </w:rPr>
        <w:t xml:space="preserve"> </w:t>
      </w:r>
      <w:proofErr w:type="spellStart"/>
      <w:r w:rsidR="003968E2" w:rsidRPr="00254CE3">
        <w:rPr>
          <w:spacing w:val="-2"/>
        </w:rPr>
        <w:t>perundangan</w:t>
      </w:r>
      <w:r w:rsidR="00306DA3" w:rsidRPr="00254CE3">
        <w:rPr>
          <w:spacing w:val="-2"/>
        </w:rPr>
        <w:t>-</w:t>
      </w:r>
      <w:r w:rsidR="003968E2" w:rsidRPr="00254CE3">
        <w:rPr>
          <w:spacing w:val="-2"/>
        </w:rPr>
        <w:t>undangan</w:t>
      </w:r>
      <w:proofErr w:type="spellEnd"/>
      <w:r w:rsidR="00306DA3" w:rsidRPr="00254CE3">
        <w:rPr>
          <w:spacing w:val="-2"/>
        </w:rPr>
        <w:t>.</w:t>
      </w:r>
      <w:r w:rsidR="00673346" w:rsidRPr="00254CE3">
        <w:rPr>
          <w:lang w:val="id-ID"/>
        </w:rPr>
        <w:tab/>
      </w:r>
    </w:p>
    <w:p w14:paraId="3117F107" w14:textId="77777777" w:rsidR="003778DD" w:rsidRDefault="002C2C6B" w:rsidP="00965EBF">
      <w:pPr>
        <w:pStyle w:val="Heading2"/>
        <w:numPr>
          <w:ilvl w:val="0"/>
          <w:numId w:val="7"/>
        </w:numPr>
        <w:spacing w:before="0" w:line="480" w:lineRule="auto"/>
      </w:pPr>
      <w:bookmarkStart w:id="54" w:name="_Toc175105309"/>
      <w:proofErr w:type="spellStart"/>
      <w:r>
        <w:t>Tinjauan</w:t>
      </w:r>
      <w:proofErr w:type="spellEnd"/>
      <w:r>
        <w:t xml:space="preserve"> Pustaka</w:t>
      </w:r>
      <w:bookmarkEnd w:id="54"/>
    </w:p>
    <w:p w14:paraId="7E865C73" w14:textId="6BBFEE1F" w:rsidR="008C361C" w:rsidRDefault="001751A7" w:rsidP="00965EBF">
      <w:pPr>
        <w:pStyle w:val="TableParagraph"/>
        <w:numPr>
          <w:ilvl w:val="0"/>
          <w:numId w:val="2"/>
        </w:numPr>
        <w:tabs>
          <w:tab w:val="left" w:pos="427"/>
        </w:tabs>
        <w:spacing w:line="480" w:lineRule="auto"/>
        <w:ind w:right="101"/>
        <w:rPr>
          <w:lang w:val="id-ID"/>
        </w:rPr>
      </w:pPr>
      <w:proofErr w:type="spellStart"/>
      <w:r w:rsidRPr="00964B4F">
        <w:t>Purna</w:t>
      </w:r>
      <w:proofErr w:type="spellEnd"/>
      <w:r w:rsidRPr="00964B4F">
        <w:t xml:space="preserve"> Noor</w:t>
      </w:r>
      <w:r>
        <w:t xml:space="preserve"> </w:t>
      </w:r>
      <w:proofErr w:type="spellStart"/>
      <w:r w:rsidRPr="00964B4F">
        <w:t>Aditama</w:t>
      </w:r>
      <w:proofErr w:type="spellEnd"/>
      <w:r w:rsidR="00E43838">
        <w:t xml:space="preserve">, </w:t>
      </w:r>
      <w:proofErr w:type="spellStart"/>
      <w:r w:rsidR="00C96C46">
        <w:t>dalam</w:t>
      </w:r>
      <w:proofErr w:type="spellEnd"/>
      <w:r w:rsidR="00C96C46">
        <w:t xml:space="preserve"> </w:t>
      </w:r>
      <w:proofErr w:type="spellStart"/>
      <w:r w:rsidR="001217C9" w:rsidRPr="001217C9">
        <w:t>Skripsi</w:t>
      </w:r>
      <w:proofErr w:type="spellEnd"/>
      <w:r w:rsidR="001217C9" w:rsidRPr="001217C9">
        <w:t xml:space="preserve"> Hukum, Universitas Islam Indonesia, 201</w:t>
      </w:r>
      <w:r w:rsidR="001217C9">
        <w:t xml:space="preserve">7, </w:t>
      </w:r>
      <w:proofErr w:type="spellStart"/>
      <w:r w:rsidR="00E43838">
        <w:t>dengan</w:t>
      </w:r>
      <w:proofErr w:type="spellEnd"/>
      <w:r w:rsidR="00E43838">
        <w:t xml:space="preserve"> </w:t>
      </w:r>
      <w:proofErr w:type="spellStart"/>
      <w:r w:rsidR="00E43838">
        <w:t>judul</w:t>
      </w:r>
      <w:proofErr w:type="spellEnd"/>
      <w:r w:rsidR="00E43838">
        <w:t xml:space="preserve"> </w:t>
      </w:r>
      <w:proofErr w:type="spellStart"/>
      <w:r w:rsidR="00C977F9">
        <w:t>penelitian</w:t>
      </w:r>
      <w:proofErr w:type="spellEnd"/>
      <w:r w:rsidR="00C977F9">
        <w:t xml:space="preserve"> </w:t>
      </w:r>
      <w:r w:rsidR="00E43838" w:rsidRPr="00E43838">
        <w:rPr>
          <w:lang w:val="id-ID"/>
        </w:rPr>
        <w:t>"Tanggung Jawab Pejabat Pembuat Akta Tanah Dalam Memberikan Perlindungan Hukum Bagi Para Pihak Pada Peralihan Hak Atas Tanah Melalui Jual Beli."</w:t>
      </w:r>
      <w:r w:rsidR="00964B4F">
        <w:rPr>
          <w:rStyle w:val="FootnoteReference"/>
          <w:lang w:val="id-ID"/>
        </w:rPr>
        <w:footnoteReference w:id="9"/>
      </w:r>
    </w:p>
    <w:p w14:paraId="3E42CFDA" w14:textId="63F2B01C" w:rsidR="00A26831" w:rsidRDefault="00365ADE" w:rsidP="00676F57">
      <w:pPr>
        <w:pStyle w:val="TableParagraph"/>
        <w:spacing w:before="2" w:line="480" w:lineRule="auto"/>
        <w:ind w:left="1134" w:right="101" w:firstLine="720"/>
        <w:rPr>
          <w:lang w:val="id-ID"/>
        </w:rPr>
      </w:pPr>
      <w:proofErr w:type="spellStart"/>
      <w:r>
        <w:t>P</w:t>
      </w:r>
      <w:r w:rsidR="00C977F9">
        <w:t>enelitian</w:t>
      </w:r>
      <w:proofErr w:type="spellEnd"/>
      <w:r w:rsidR="00C977F9">
        <w:t xml:space="preserve"> </w:t>
      </w:r>
      <w:r w:rsidR="00A07AD5" w:rsidRPr="00E43838">
        <w:rPr>
          <w:lang w:val="id-ID"/>
        </w:rPr>
        <w:t>Aditama</w:t>
      </w:r>
      <w:r w:rsidR="00A07AD5">
        <w:t xml:space="preserve"> </w:t>
      </w:r>
      <w:r w:rsidR="00A07AD5" w:rsidRPr="00E43838">
        <w:rPr>
          <w:lang w:val="id-ID"/>
        </w:rPr>
        <w:t>Purna Noor</w:t>
      </w:r>
      <w:r w:rsidR="00C977F9">
        <w:t xml:space="preserve"> </w:t>
      </w:r>
      <w:proofErr w:type="spellStart"/>
      <w:r w:rsidR="00C977F9">
        <w:t>memaparkan</w:t>
      </w:r>
      <w:proofErr w:type="spellEnd"/>
      <w:r w:rsidR="00C977F9">
        <w:t xml:space="preserve"> </w:t>
      </w:r>
      <w:proofErr w:type="spellStart"/>
      <w:r w:rsidR="00C977F9">
        <w:t>mengenai</w:t>
      </w:r>
      <w:proofErr w:type="spellEnd"/>
      <w:r w:rsidR="00C977F9">
        <w:t xml:space="preserve"> </w:t>
      </w:r>
      <w:r w:rsidR="00E43838" w:rsidRPr="00E43838">
        <w:rPr>
          <w:lang w:val="id-ID"/>
        </w:rPr>
        <w:t>tanggung jawab dan upaya-upaya PPAT dalam memberikan perlindungan hukum terhadap para pihak pada proses peralihan hak jual beli, dilakukan sejak awal proses sampai perjanjian jual beli dan peralihan hak dilaksanakan sesuai dengan peraturan yang terkait</w:t>
      </w:r>
      <w:r w:rsidR="00F5171A">
        <w:rPr>
          <w:lang w:val="id-ID"/>
        </w:rPr>
        <w:t xml:space="preserve"> dengan ke PPAT</w:t>
      </w:r>
      <w:r w:rsidR="00E43838" w:rsidRPr="00E43838">
        <w:rPr>
          <w:lang w:val="id-ID"/>
        </w:rPr>
        <w:t xml:space="preserve">. Kewajiban penjual terlindungi jika obyek jual beli telah dibayar lunas oleh pembeli, dan hak pembeli terlindungi jika </w:t>
      </w:r>
      <w:r w:rsidR="00E43838" w:rsidRPr="00E43838">
        <w:rPr>
          <w:lang w:val="id-ID"/>
        </w:rPr>
        <w:lastRenderedPageBreak/>
        <w:t xml:space="preserve">proses peralihan hak sampai dengan namanya tercantum dalam sertifikat dan menerima sertifikat yang sudah atas nama pembeli. Saran ditujukan untuk Kepala Kantor Pertanahan, agar jadwal penyelesaian tahapan peralihan hak dipenuhi, cepat, dan lancar, maka pengerjaan harus sesuai juklak yang ditetapkan oleh BPN; agar Kepala Kantor Pertanahan mentaati dan melaksanakan Surat Edaran No.05/SE/IV/2013 Kepala BPN dalam ketentuan validasi, dan jika ada ketidak sesuaian penulisan nama dalam sertifikat dengan nama dalam Kartu Tanda Penduduk agar cukup dimintakan keterangan dari Kepala Kelurahan/Desa. </w:t>
      </w:r>
    </w:p>
    <w:p w14:paraId="0395AFDA" w14:textId="3BFE9CD7" w:rsidR="00E43838" w:rsidRDefault="00676F57" w:rsidP="00676F57">
      <w:pPr>
        <w:pStyle w:val="TableParagraph"/>
        <w:spacing w:before="2" w:line="480" w:lineRule="auto"/>
        <w:ind w:left="1134" w:right="101" w:firstLine="720"/>
        <w:rPr>
          <w:lang w:val="id-ID"/>
        </w:rPr>
      </w:pPr>
      <w:proofErr w:type="spellStart"/>
      <w:r>
        <w:t>P</w:t>
      </w:r>
      <w:r w:rsidR="00A26831">
        <w:t>enelitian</w:t>
      </w:r>
      <w:proofErr w:type="spellEnd"/>
      <w:r w:rsidR="00A26831">
        <w:t xml:space="preserve"> </w:t>
      </w:r>
      <w:r w:rsidR="00A26831" w:rsidRPr="00E43838">
        <w:rPr>
          <w:lang w:val="id-ID"/>
        </w:rPr>
        <w:t>Aditama</w:t>
      </w:r>
      <w:r w:rsidR="00A26831">
        <w:t xml:space="preserve"> </w:t>
      </w:r>
      <w:r w:rsidR="00A26831" w:rsidRPr="00E43838">
        <w:rPr>
          <w:lang w:val="id-ID"/>
        </w:rPr>
        <w:t xml:space="preserve">Purna Noor </w:t>
      </w:r>
      <w:proofErr w:type="spellStart"/>
      <w:r w:rsidR="00A26831">
        <w:t>terdapat</w:t>
      </w:r>
      <w:proofErr w:type="spellEnd"/>
      <w:r w:rsidR="00A26831">
        <w:t xml:space="preserve"> </w:t>
      </w:r>
      <w:proofErr w:type="spellStart"/>
      <w:r w:rsidR="00A26831">
        <w:t>sebuah</w:t>
      </w:r>
      <w:proofErr w:type="spellEnd"/>
      <w:r w:rsidR="00A26831">
        <w:t xml:space="preserve"> </w:t>
      </w:r>
      <w:proofErr w:type="spellStart"/>
      <w:r w:rsidR="00A26831">
        <w:t>perbedaan</w:t>
      </w:r>
      <w:proofErr w:type="spellEnd"/>
      <w:r w:rsidR="00A26831">
        <w:t xml:space="preserve"> </w:t>
      </w:r>
      <w:proofErr w:type="spellStart"/>
      <w:r w:rsidR="00A26831">
        <w:t>penelitian</w:t>
      </w:r>
      <w:proofErr w:type="spellEnd"/>
      <w:r w:rsidR="00A26831">
        <w:t xml:space="preserve"> </w:t>
      </w:r>
      <w:proofErr w:type="spellStart"/>
      <w:r w:rsidR="00A26831">
        <w:t>tentang</w:t>
      </w:r>
      <w:proofErr w:type="spellEnd"/>
      <w:r w:rsidR="00A26831">
        <w:t xml:space="preserve"> </w:t>
      </w:r>
      <w:r w:rsidR="00E43838" w:rsidRPr="00E43838">
        <w:rPr>
          <w:lang w:val="id-ID"/>
        </w:rPr>
        <w:t>ketentuan yang berlaku terkait dengan peralihan hak melalui jual beli, agar bisa memberikan penyuluhan hukum, serta contoh akibat hukum jika para pihak tidak memenuhi persyaratan peralihan hak sesuai dengan apa yang dijelaskan PPAT.</w:t>
      </w:r>
    </w:p>
    <w:p w14:paraId="2087EC47" w14:textId="20D8E33D" w:rsidR="00EA0288" w:rsidRPr="00C977F9" w:rsidRDefault="00C977F9" w:rsidP="00965EBF">
      <w:pPr>
        <w:pStyle w:val="TableParagraph"/>
        <w:numPr>
          <w:ilvl w:val="0"/>
          <w:numId w:val="2"/>
        </w:numPr>
        <w:tabs>
          <w:tab w:val="left" w:pos="427"/>
        </w:tabs>
        <w:spacing w:before="2" w:line="480" w:lineRule="auto"/>
        <w:ind w:right="101"/>
        <w:rPr>
          <w:spacing w:val="-2"/>
          <w:lang w:val="id-ID"/>
        </w:rPr>
      </w:pPr>
      <w:r w:rsidRPr="00C977F9">
        <w:rPr>
          <w:lang w:val="id-ID"/>
        </w:rPr>
        <w:t>Romy</w:t>
      </w:r>
      <w:r w:rsidR="00616CDC">
        <w:t xml:space="preserve"> </w:t>
      </w:r>
      <w:r w:rsidR="00616CDC" w:rsidRPr="00C977F9">
        <w:rPr>
          <w:lang w:val="id-ID"/>
        </w:rPr>
        <w:t>Hwatan,</w:t>
      </w:r>
      <w:r>
        <w:t xml:space="preserve"> </w:t>
      </w:r>
      <w:proofErr w:type="spellStart"/>
      <w:r w:rsidR="00B437E7">
        <w:t>dalam</w:t>
      </w:r>
      <w:proofErr w:type="spellEnd"/>
      <w:r w:rsidR="00B437E7">
        <w:t xml:space="preserve"> </w:t>
      </w:r>
      <w:proofErr w:type="spellStart"/>
      <w:r w:rsidR="00B437E7" w:rsidRPr="00C96C46">
        <w:t>Skripsi</w:t>
      </w:r>
      <w:proofErr w:type="spellEnd"/>
      <w:r w:rsidR="00B437E7" w:rsidRPr="00C96C46">
        <w:t xml:space="preserve"> Hukum, </w:t>
      </w:r>
      <w:proofErr w:type="spellStart"/>
      <w:r w:rsidR="00B437E7" w:rsidRPr="00C96C46">
        <w:t>Fakultas</w:t>
      </w:r>
      <w:proofErr w:type="spellEnd"/>
      <w:r w:rsidR="00B437E7" w:rsidRPr="00C96C46">
        <w:t xml:space="preserve"> Hukum, Universitas Kediri, 2022</w:t>
      </w:r>
      <w:r w:rsidR="00B437E7">
        <w:t xml:space="preserve"> </w:t>
      </w:r>
      <w:proofErr w:type="spellStart"/>
      <w:r>
        <w:t>dengan</w:t>
      </w:r>
      <w:proofErr w:type="spellEnd"/>
      <w:r>
        <w:t xml:space="preserve"> </w:t>
      </w:r>
      <w:proofErr w:type="spellStart"/>
      <w:r>
        <w:t>judul</w:t>
      </w:r>
      <w:proofErr w:type="spellEnd"/>
      <w:r>
        <w:t xml:space="preserve"> </w:t>
      </w:r>
      <w:proofErr w:type="spellStart"/>
      <w:r>
        <w:t>penelitian</w:t>
      </w:r>
      <w:proofErr w:type="spellEnd"/>
      <w:r>
        <w:t xml:space="preserve"> “</w:t>
      </w:r>
      <w:r w:rsidRPr="00C977F9">
        <w:rPr>
          <w:lang w:val="id-ID"/>
        </w:rPr>
        <w:t>Tanggung Jawab Pejabat Pembuat Akta Tanah Dalam Memberikan Perlindungan Hukum Bagi Para Pihak Pada Peralihan Hak Atas Tanah Melalui Jual Beli</w:t>
      </w:r>
      <w:r w:rsidR="00B437E7">
        <w:t>”</w:t>
      </w:r>
      <w:r w:rsidRPr="00C977F9">
        <w:rPr>
          <w:lang w:val="id-ID"/>
        </w:rPr>
        <w:t>.</w:t>
      </w:r>
      <w:r>
        <w:rPr>
          <w:rStyle w:val="FootnoteReference"/>
          <w:lang w:val="id-ID"/>
        </w:rPr>
        <w:footnoteReference w:id="10"/>
      </w:r>
    </w:p>
    <w:p w14:paraId="7E2A5E9C" w14:textId="312B90C1" w:rsidR="00C77562" w:rsidRDefault="00E245B3" w:rsidP="00E245B3">
      <w:pPr>
        <w:pStyle w:val="TableParagraph"/>
        <w:spacing w:before="2" w:line="480" w:lineRule="auto"/>
        <w:ind w:left="1080" w:right="101" w:firstLine="720"/>
        <w:rPr>
          <w:spacing w:val="-2"/>
          <w:lang w:val="id-ID"/>
        </w:rPr>
      </w:pPr>
      <w:proofErr w:type="spellStart"/>
      <w:r>
        <w:t>P</w:t>
      </w:r>
      <w:r w:rsidR="00C977F9">
        <w:t>enelitian</w:t>
      </w:r>
      <w:proofErr w:type="spellEnd"/>
      <w:r w:rsidR="00C977F9">
        <w:t xml:space="preserve"> </w:t>
      </w:r>
      <w:r w:rsidR="006E2FC9" w:rsidRPr="00C977F9">
        <w:rPr>
          <w:lang w:val="id-ID"/>
        </w:rPr>
        <w:t>Romy</w:t>
      </w:r>
      <w:r w:rsidR="006E2FC9">
        <w:t xml:space="preserve"> </w:t>
      </w:r>
      <w:r w:rsidR="006E2FC9" w:rsidRPr="00C977F9">
        <w:rPr>
          <w:lang w:val="id-ID"/>
        </w:rPr>
        <w:t>Hwatan</w:t>
      </w:r>
      <w:r w:rsidR="006E2FC9">
        <w:t xml:space="preserve"> </w:t>
      </w:r>
      <w:proofErr w:type="spellStart"/>
      <w:r w:rsidR="00C977F9">
        <w:t>memaparkan</w:t>
      </w:r>
      <w:proofErr w:type="spellEnd"/>
      <w:r w:rsidR="00C977F9">
        <w:t xml:space="preserve"> </w:t>
      </w:r>
      <w:proofErr w:type="spellStart"/>
      <w:r w:rsidR="00C977F9">
        <w:t>mengenai</w:t>
      </w:r>
      <w:proofErr w:type="spellEnd"/>
      <w:r w:rsidR="00C977F9">
        <w:t xml:space="preserve"> </w:t>
      </w:r>
      <w:r w:rsidR="00C977F9" w:rsidRPr="00C977F9">
        <w:rPr>
          <w:spacing w:val="-2"/>
          <w:lang w:val="id-ID"/>
        </w:rPr>
        <w:t xml:space="preserve">bentuk tanggung jawab dan upaya-upaya PPAT dalam memberikan </w:t>
      </w:r>
      <w:r w:rsidR="00C977F9" w:rsidRPr="00C977F9">
        <w:rPr>
          <w:spacing w:val="-2"/>
          <w:lang w:val="id-ID"/>
        </w:rPr>
        <w:lastRenderedPageBreak/>
        <w:t xml:space="preserve">perlindungan hukum terhadap para pihak, dalam peralihan hak jual beli, dilakukan sejak awal perjanjian, proses perjanjian jual beli, hingga peralihan hak dilaksanakan sesuai dengan </w:t>
      </w:r>
      <w:r w:rsidR="002C6028">
        <w:rPr>
          <w:spacing w:val="-2"/>
          <w:lang w:val="id-ID"/>
        </w:rPr>
        <w:t>peraturan yang terkait ke PPAT</w:t>
      </w:r>
      <w:r w:rsidR="00C977F9" w:rsidRPr="00C977F9">
        <w:rPr>
          <w:spacing w:val="-2"/>
          <w:lang w:val="id-ID"/>
        </w:rPr>
        <w:t xml:space="preserve">. </w:t>
      </w:r>
    </w:p>
    <w:p w14:paraId="4A7BCDB5" w14:textId="01F89089" w:rsidR="005E5AC6" w:rsidRPr="00F041F7" w:rsidRDefault="00B349C6" w:rsidP="00B349C6">
      <w:pPr>
        <w:pStyle w:val="TableParagraph"/>
        <w:spacing w:before="2" w:line="480" w:lineRule="auto"/>
        <w:ind w:left="1080" w:right="101" w:firstLine="720"/>
        <w:rPr>
          <w:spacing w:val="-2"/>
          <w:lang w:val="id-ID"/>
        </w:rPr>
      </w:pPr>
      <w:r>
        <w:rPr>
          <w:spacing w:val="-2"/>
        </w:rPr>
        <w:t>P</w:t>
      </w:r>
      <w:r w:rsidR="00BD77D5" w:rsidRPr="00BD77D5">
        <w:rPr>
          <w:spacing w:val="-2"/>
          <w:lang w:val="id-ID"/>
        </w:rPr>
        <w:t xml:space="preserve">enelitian </w:t>
      </w:r>
      <w:r w:rsidR="00BD77D5" w:rsidRPr="00C977F9">
        <w:rPr>
          <w:lang w:val="id-ID"/>
        </w:rPr>
        <w:t>Romy</w:t>
      </w:r>
      <w:r w:rsidR="00BD77D5">
        <w:t xml:space="preserve"> </w:t>
      </w:r>
      <w:r w:rsidR="00BD77D5" w:rsidRPr="00C977F9">
        <w:rPr>
          <w:lang w:val="id-ID"/>
        </w:rPr>
        <w:t>Hwatan</w:t>
      </w:r>
      <w:r w:rsidR="00BD77D5" w:rsidRPr="00BD77D5">
        <w:rPr>
          <w:spacing w:val="-2"/>
          <w:lang w:val="id-ID"/>
        </w:rPr>
        <w:t xml:space="preserve"> terdapat sebuah perbedaan penelitian tentang </w:t>
      </w:r>
      <w:r w:rsidR="001963C9">
        <w:rPr>
          <w:spacing w:val="-2"/>
        </w:rPr>
        <w:t>k</w:t>
      </w:r>
      <w:r w:rsidR="00C977F9" w:rsidRPr="00C977F9">
        <w:rPr>
          <w:spacing w:val="-2"/>
          <w:lang w:val="id-ID"/>
        </w:rPr>
        <w:t xml:space="preserve">ewajiban penjual terlindungi jika obyek jual beli telah dibayar lunas oleh pembeli, dan hak pembeli terlindungi jika proses peralihan hak sampai dengan namanya tercantum dalam sertifikat, dan menerima sertifikat yang sudah atas nama pembeli. Agar bisa memberikan penyuluhan hukum, serta contoh akibat hukum jika para pihak tidak memenuhi persyaratan peralihan hak sesuai dengan apa yang dijelaskan PPAT harus menguasai dan memahami semua ketentuan yang berlaku terkait dengan peralihan hak melalui jual beli. </w:t>
      </w:r>
    </w:p>
    <w:p w14:paraId="658380CA" w14:textId="075D90B2" w:rsidR="00BA3D8F" w:rsidRDefault="00D24669" w:rsidP="00D24669">
      <w:pPr>
        <w:pStyle w:val="TableParagraph"/>
        <w:numPr>
          <w:ilvl w:val="0"/>
          <w:numId w:val="59"/>
        </w:numPr>
        <w:spacing w:before="2" w:line="480" w:lineRule="auto"/>
        <w:ind w:left="1134" w:right="101"/>
        <w:rPr>
          <w:spacing w:val="-2"/>
          <w:lang w:val="id-ID"/>
        </w:rPr>
      </w:pPr>
      <w:proofErr w:type="spellStart"/>
      <w:r>
        <w:t>Rohmad</w:t>
      </w:r>
      <w:proofErr w:type="spellEnd"/>
      <w:r>
        <w:t xml:space="preserve"> </w:t>
      </w:r>
      <w:proofErr w:type="spellStart"/>
      <w:r>
        <w:t>Supaat</w:t>
      </w:r>
      <w:proofErr w:type="spellEnd"/>
      <w:r w:rsidR="00F52458" w:rsidRPr="00C977F9">
        <w:rPr>
          <w:lang w:val="id-ID"/>
        </w:rPr>
        <w:t>,</w:t>
      </w:r>
      <w:r w:rsidR="00F52458">
        <w:t xml:space="preserve"> </w:t>
      </w:r>
      <w:proofErr w:type="spellStart"/>
      <w:r w:rsidR="00F52458">
        <w:t>dalam</w:t>
      </w:r>
      <w:proofErr w:type="spellEnd"/>
      <w:r w:rsidR="00F52458">
        <w:t xml:space="preserve"> </w:t>
      </w:r>
      <w:proofErr w:type="spellStart"/>
      <w:r w:rsidR="00F52458" w:rsidRPr="00C96C46">
        <w:t>Skripsi</w:t>
      </w:r>
      <w:proofErr w:type="spellEnd"/>
      <w:r w:rsidR="00F52458" w:rsidRPr="00C96C46">
        <w:t xml:space="preserve"> Hukum, Universitas </w:t>
      </w:r>
      <w:r w:rsidR="00C9548D">
        <w:t xml:space="preserve">Islam </w:t>
      </w:r>
      <w:r>
        <w:t>Malang</w:t>
      </w:r>
      <w:r w:rsidR="00F52458" w:rsidRPr="00C96C46">
        <w:t>, 202</w:t>
      </w:r>
      <w:r w:rsidR="00C9548D">
        <w:t>0</w:t>
      </w:r>
      <w:r w:rsidR="00F52458">
        <w:t xml:space="preserve"> </w:t>
      </w:r>
      <w:proofErr w:type="spellStart"/>
      <w:r w:rsidR="00F52458">
        <w:t>dengan</w:t>
      </w:r>
      <w:proofErr w:type="spellEnd"/>
      <w:r w:rsidR="00F52458">
        <w:t xml:space="preserve"> </w:t>
      </w:r>
      <w:proofErr w:type="spellStart"/>
      <w:r w:rsidR="00F52458">
        <w:t>judul</w:t>
      </w:r>
      <w:proofErr w:type="spellEnd"/>
      <w:r w:rsidR="00F52458">
        <w:t xml:space="preserve"> </w:t>
      </w:r>
      <w:proofErr w:type="spellStart"/>
      <w:r w:rsidR="00F52458">
        <w:t>penelitian</w:t>
      </w:r>
      <w:proofErr w:type="spellEnd"/>
      <w:r w:rsidR="00F52458">
        <w:t xml:space="preserve"> “</w:t>
      </w:r>
      <w:r w:rsidRPr="00D24669">
        <w:rPr>
          <w:lang w:val="id-ID"/>
        </w:rPr>
        <w:t>Penyelesaian Sengketa Secara Mediasi oleh Kepala Desa atas Peralihan Hak atas Tanah yang Dilaksanakan di Bawah Tangan di Desa Pleret Kecamatan Pohjentrek Kabupaten Pasuruan</w:t>
      </w:r>
      <w:r>
        <w:t>”</w:t>
      </w:r>
      <w:r w:rsidR="002C6028">
        <w:rPr>
          <w:spacing w:val="-2"/>
          <w:lang w:val="id-ID"/>
        </w:rPr>
        <w:t>.</w:t>
      </w:r>
      <w:r w:rsidR="00C9349A">
        <w:rPr>
          <w:rStyle w:val="FootnoteReference"/>
          <w:spacing w:val="-2"/>
          <w:lang w:val="id-ID"/>
        </w:rPr>
        <w:footnoteReference w:id="11"/>
      </w:r>
    </w:p>
    <w:p w14:paraId="7DD2D1F6" w14:textId="76CF403E" w:rsidR="00E63DD8" w:rsidRDefault="00E63DD8" w:rsidP="00513C7F">
      <w:pPr>
        <w:pStyle w:val="TableParagraph"/>
        <w:spacing w:before="2" w:line="480" w:lineRule="auto"/>
        <w:ind w:left="1134" w:right="101" w:firstLine="720"/>
        <w:rPr>
          <w:spacing w:val="-2"/>
          <w:lang w:val="id-ID"/>
        </w:rPr>
      </w:pPr>
      <w:proofErr w:type="spellStart"/>
      <w:r>
        <w:t>Penelitian</w:t>
      </w:r>
      <w:proofErr w:type="spellEnd"/>
      <w:r>
        <w:t xml:space="preserve"> </w:t>
      </w:r>
      <w:proofErr w:type="spellStart"/>
      <w:r w:rsidR="0007451A">
        <w:t>Rohmad</w:t>
      </w:r>
      <w:proofErr w:type="spellEnd"/>
      <w:r w:rsidR="0007451A">
        <w:t xml:space="preserve"> </w:t>
      </w:r>
      <w:proofErr w:type="spellStart"/>
      <w:r w:rsidR="0007451A">
        <w:t>Supaat</w:t>
      </w:r>
      <w:proofErr w:type="spellEnd"/>
      <w:r w:rsidR="0007451A">
        <w:t xml:space="preserve"> </w:t>
      </w:r>
      <w:proofErr w:type="spellStart"/>
      <w:r>
        <w:t>memaparkan</w:t>
      </w:r>
      <w:proofErr w:type="spellEnd"/>
      <w:r>
        <w:t xml:space="preserve"> </w:t>
      </w:r>
      <w:proofErr w:type="spellStart"/>
      <w:r>
        <w:t>mengenai</w:t>
      </w:r>
      <w:proofErr w:type="spellEnd"/>
      <w:r>
        <w:t xml:space="preserve"> </w:t>
      </w:r>
      <w:r w:rsidR="0018505E" w:rsidRPr="0018505E">
        <w:rPr>
          <w:spacing w:val="-2"/>
          <w:lang w:val="id-ID"/>
        </w:rPr>
        <w:t xml:space="preserve">permasalahan penyelesaian sengketa tanah yang terjadi di Desa Pleret Kecamatan Pohjentrek Kabupaten pasuruan dengan cara mediasi oleh </w:t>
      </w:r>
      <w:r w:rsidR="0018505E" w:rsidRPr="0018505E">
        <w:rPr>
          <w:spacing w:val="-2"/>
          <w:lang w:val="id-ID"/>
        </w:rPr>
        <w:lastRenderedPageBreak/>
        <w:t>Kepala Desa. Hal ini menjadi menartik untuk di teliti karena berangkat dari banyaknya sengketa tanah yang terjadi di desa Pleret karena transaksi jual beli yang dilakukan secara dibawah tangan. Penyelesaian sengketa dengan jalur mediasi ini dipilih oleh warga Pleret karena dengan mediasi akan menghasilkan damai dan jalan keluar yang berkeadilan. Mediasi yang diterapkan adalah mediasi dengan dimediatori oleh kepala desa</w:t>
      </w:r>
      <w:r w:rsidRPr="00C977F9">
        <w:rPr>
          <w:spacing w:val="-2"/>
          <w:lang w:val="id-ID"/>
        </w:rPr>
        <w:t xml:space="preserve">. </w:t>
      </w:r>
    </w:p>
    <w:p w14:paraId="38646065" w14:textId="23BD3552" w:rsidR="00E63DD8" w:rsidRPr="00C9349A" w:rsidRDefault="007C0845" w:rsidP="007C0845">
      <w:pPr>
        <w:pStyle w:val="TableParagraph"/>
        <w:spacing w:before="2" w:line="480" w:lineRule="auto"/>
        <w:ind w:left="1134" w:right="101" w:firstLine="720"/>
        <w:rPr>
          <w:spacing w:val="-2"/>
          <w:lang w:val="id-ID"/>
        </w:rPr>
      </w:pPr>
      <w:r>
        <w:rPr>
          <w:spacing w:val="-2"/>
        </w:rPr>
        <w:t>P</w:t>
      </w:r>
      <w:r w:rsidR="00E63DD8" w:rsidRPr="00BD77D5">
        <w:rPr>
          <w:spacing w:val="-2"/>
          <w:lang w:val="id-ID"/>
        </w:rPr>
        <w:t xml:space="preserve">enelitian </w:t>
      </w:r>
      <w:proofErr w:type="spellStart"/>
      <w:r w:rsidR="001963C9">
        <w:t>Rohmad</w:t>
      </w:r>
      <w:proofErr w:type="spellEnd"/>
      <w:r w:rsidR="001963C9">
        <w:t xml:space="preserve"> </w:t>
      </w:r>
      <w:proofErr w:type="spellStart"/>
      <w:r w:rsidR="001963C9">
        <w:t>Supaat</w:t>
      </w:r>
      <w:proofErr w:type="spellEnd"/>
      <w:r w:rsidR="001963C9" w:rsidRPr="00BD77D5">
        <w:rPr>
          <w:spacing w:val="-2"/>
          <w:lang w:val="id-ID"/>
        </w:rPr>
        <w:t xml:space="preserve"> </w:t>
      </w:r>
      <w:r w:rsidR="00E63DD8" w:rsidRPr="00BD77D5">
        <w:rPr>
          <w:spacing w:val="-2"/>
          <w:lang w:val="id-ID"/>
        </w:rPr>
        <w:t xml:space="preserve">terdapat sebuah perbedaan penelitian tentang </w:t>
      </w:r>
      <w:proofErr w:type="spellStart"/>
      <w:r w:rsidR="001963C9" w:rsidRPr="001963C9">
        <w:rPr>
          <w:spacing w:val="-2"/>
        </w:rPr>
        <w:t>adanya</w:t>
      </w:r>
      <w:proofErr w:type="spellEnd"/>
      <w:r w:rsidR="001963C9" w:rsidRPr="001963C9">
        <w:rPr>
          <w:spacing w:val="-2"/>
        </w:rPr>
        <w:t xml:space="preserve"> </w:t>
      </w:r>
      <w:proofErr w:type="spellStart"/>
      <w:r w:rsidR="001963C9" w:rsidRPr="001963C9">
        <w:rPr>
          <w:spacing w:val="-2"/>
        </w:rPr>
        <w:t>praktik</w:t>
      </w:r>
      <w:proofErr w:type="spellEnd"/>
      <w:r w:rsidR="001963C9" w:rsidRPr="001963C9">
        <w:rPr>
          <w:spacing w:val="-2"/>
        </w:rPr>
        <w:t xml:space="preserve"> </w:t>
      </w:r>
      <w:proofErr w:type="spellStart"/>
      <w:r w:rsidR="001963C9" w:rsidRPr="001963C9">
        <w:rPr>
          <w:spacing w:val="-2"/>
        </w:rPr>
        <w:t>jual</w:t>
      </w:r>
      <w:proofErr w:type="spellEnd"/>
      <w:r w:rsidR="001963C9" w:rsidRPr="001963C9">
        <w:rPr>
          <w:spacing w:val="-2"/>
        </w:rPr>
        <w:t xml:space="preserve"> </w:t>
      </w:r>
      <w:proofErr w:type="spellStart"/>
      <w:r w:rsidR="001963C9" w:rsidRPr="001963C9">
        <w:rPr>
          <w:spacing w:val="-2"/>
        </w:rPr>
        <w:t>beli</w:t>
      </w:r>
      <w:proofErr w:type="spellEnd"/>
      <w:r w:rsidR="001963C9" w:rsidRPr="001963C9">
        <w:rPr>
          <w:spacing w:val="-2"/>
        </w:rPr>
        <w:t xml:space="preserve"> </w:t>
      </w:r>
      <w:proofErr w:type="spellStart"/>
      <w:r w:rsidR="001963C9" w:rsidRPr="001963C9">
        <w:rPr>
          <w:spacing w:val="-2"/>
        </w:rPr>
        <w:t>dengan</w:t>
      </w:r>
      <w:proofErr w:type="spellEnd"/>
      <w:r w:rsidR="001963C9" w:rsidRPr="001963C9">
        <w:rPr>
          <w:spacing w:val="-2"/>
        </w:rPr>
        <w:t xml:space="preserve"> </w:t>
      </w:r>
      <w:proofErr w:type="spellStart"/>
      <w:r w:rsidR="001963C9" w:rsidRPr="001963C9">
        <w:rPr>
          <w:spacing w:val="-2"/>
        </w:rPr>
        <w:t>objek</w:t>
      </w:r>
      <w:proofErr w:type="spellEnd"/>
      <w:r w:rsidR="001963C9" w:rsidRPr="001963C9">
        <w:rPr>
          <w:spacing w:val="-2"/>
        </w:rPr>
        <w:t xml:space="preserve"> </w:t>
      </w:r>
      <w:proofErr w:type="spellStart"/>
      <w:r w:rsidR="001963C9" w:rsidRPr="001963C9">
        <w:rPr>
          <w:spacing w:val="-2"/>
        </w:rPr>
        <w:t>tanah</w:t>
      </w:r>
      <w:proofErr w:type="spellEnd"/>
      <w:r w:rsidR="001963C9" w:rsidRPr="001963C9">
        <w:rPr>
          <w:spacing w:val="-2"/>
        </w:rPr>
        <w:t xml:space="preserve"> yang </w:t>
      </w:r>
      <w:proofErr w:type="spellStart"/>
      <w:r w:rsidR="001963C9" w:rsidRPr="001963C9">
        <w:rPr>
          <w:spacing w:val="-2"/>
        </w:rPr>
        <w:t>dilakukan</w:t>
      </w:r>
      <w:proofErr w:type="spellEnd"/>
      <w:r w:rsidR="001963C9" w:rsidRPr="001963C9">
        <w:rPr>
          <w:spacing w:val="-2"/>
        </w:rPr>
        <w:t xml:space="preserve"> </w:t>
      </w:r>
      <w:proofErr w:type="spellStart"/>
      <w:r w:rsidR="001963C9" w:rsidRPr="001963C9">
        <w:rPr>
          <w:spacing w:val="-2"/>
        </w:rPr>
        <w:t>dengan</w:t>
      </w:r>
      <w:proofErr w:type="spellEnd"/>
      <w:r w:rsidR="001963C9" w:rsidRPr="001963C9">
        <w:rPr>
          <w:spacing w:val="-2"/>
        </w:rPr>
        <w:t xml:space="preserve"> </w:t>
      </w:r>
      <w:proofErr w:type="spellStart"/>
      <w:r w:rsidR="001963C9" w:rsidRPr="001963C9">
        <w:rPr>
          <w:spacing w:val="-2"/>
        </w:rPr>
        <w:t>cara</w:t>
      </w:r>
      <w:proofErr w:type="spellEnd"/>
      <w:r w:rsidR="001963C9" w:rsidRPr="001963C9">
        <w:rPr>
          <w:spacing w:val="-2"/>
        </w:rPr>
        <w:t xml:space="preserve"> </w:t>
      </w:r>
      <w:proofErr w:type="spellStart"/>
      <w:r w:rsidR="001963C9" w:rsidRPr="001963C9">
        <w:rPr>
          <w:spacing w:val="-2"/>
        </w:rPr>
        <w:t>dibawah</w:t>
      </w:r>
      <w:proofErr w:type="spellEnd"/>
      <w:r w:rsidR="001963C9" w:rsidRPr="001963C9">
        <w:rPr>
          <w:spacing w:val="-2"/>
        </w:rPr>
        <w:t xml:space="preserve"> </w:t>
      </w:r>
      <w:proofErr w:type="spellStart"/>
      <w:r w:rsidR="001963C9" w:rsidRPr="001963C9">
        <w:rPr>
          <w:spacing w:val="-2"/>
        </w:rPr>
        <w:t>tanya</w:t>
      </w:r>
      <w:proofErr w:type="spellEnd"/>
      <w:r w:rsidR="001963C9" w:rsidRPr="001963C9">
        <w:rPr>
          <w:spacing w:val="-2"/>
        </w:rPr>
        <w:t xml:space="preserve"> dan </w:t>
      </w:r>
      <w:proofErr w:type="spellStart"/>
      <w:r w:rsidR="001963C9" w:rsidRPr="001963C9">
        <w:rPr>
          <w:spacing w:val="-2"/>
        </w:rPr>
        <w:t>tidak</w:t>
      </w:r>
      <w:proofErr w:type="spellEnd"/>
      <w:r w:rsidR="001963C9" w:rsidRPr="001963C9">
        <w:rPr>
          <w:spacing w:val="-2"/>
        </w:rPr>
        <w:t xml:space="preserve"> </w:t>
      </w:r>
      <w:proofErr w:type="spellStart"/>
      <w:r w:rsidR="001963C9" w:rsidRPr="001963C9">
        <w:rPr>
          <w:spacing w:val="-2"/>
        </w:rPr>
        <w:t>disegerakan</w:t>
      </w:r>
      <w:proofErr w:type="spellEnd"/>
      <w:r w:rsidR="001963C9" w:rsidRPr="001963C9">
        <w:rPr>
          <w:spacing w:val="-2"/>
        </w:rPr>
        <w:t xml:space="preserve"> daftar </w:t>
      </w:r>
      <w:proofErr w:type="spellStart"/>
      <w:r w:rsidR="001963C9" w:rsidRPr="001963C9">
        <w:rPr>
          <w:spacing w:val="-2"/>
        </w:rPr>
        <w:t>sertifikat</w:t>
      </w:r>
      <w:proofErr w:type="spellEnd"/>
      <w:r w:rsidR="001963C9" w:rsidRPr="001963C9">
        <w:rPr>
          <w:spacing w:val="-2"/>
        </w:rPr>
        <w:t xml:space="preserve"> yang </w:t>
      </w:r>
      <w:proofErr w:type="spellStart"/>
      <w:r w:rsidR="001963C9" w:rsidRPr="001963C9">
        <w:rPr>
          <w:spacing w:val="-2"/>
        </w:rPr>
        <w:t>baru</w:t>
      </w:r>
      <w:proofErr w:type="spellEnd"/>
      <w:r w:rsidR="001963C9" w:rsidRPr="001963C9">
        <w:rPr>
          <w:spacing w:val="-2"/>
        </w:rPr>
        <w:t xml:space="preserve">. </w:t>
      </w:r>
      <w:proofErr w:type="spellStart"/>
      <w:r w:rsidR="001963C9" w:rsidRPr="001963C9">
        <w:rPr>
          <w:spacing w:val="-2"/>
        </w:rPr>
        <w:t>Praktik</w:t>
      </w:r>
      <w:proofErr w:type="spellEnd"/>
      <w:r w:rsidR="001963C9" w:rsidRPr="001963C9">
        <w:rPr>
          <w:spacing w:val="-2"/>
        </w:rPr>
        <w:t xml:space="preserve"> </w:t>
      </w:r>
      <w:proofErr w:type="spellStart"/>
      <w:r w:rsidR="001963C9" w:rsidRPr="001963C9">
        <w:rPr>
          <w:spacing w:val="-2"/>
        </w:rPr>
        <w:t>jual</w:t>
      </w:r>
      <w:proofErr w:type="spellEnd"/>
      <w:r w:rsidR="001963C9" w:rsidRPr="001963C9">
        <w:rPr>
          <w:spacing w:val="-2"/>
        </w:rPr>
        <w:t xml:space="preserve"> </w:t>
      </w:r>
      <w:proofErr w:type="spellStart"/>
      <w:r w:rsidR="001963C9" w:rsidRPr="001963C9">
        <w:rPr>
          <w:spacing w:val="-2"/>
        </w:rPr>
        <w:t>beli</w:t>
      </w:r>
      <w:proofErr w:type="spellEnd"/>
      <w:r w:rsidR="001963C9" w:rsidRPr="001963C9">
        <w:rPr>
          <w:spacing w:val="-2"/>
        </w:rPr>
        <w:t xml:space="preserve"> yang </w:t>
      </w:r>
      <w:proofErr w:type="spellStart"/>
      <w:r w:rsidR="001963C9" w:rsidRPr="001963C9">
        <w:rPr>
          <w:spacing w:val="-2"/>
        </w:rPr>
        <w:t>seperti</w:t>
      </w:r>
      <w:proofErr w:type="spellEnd"/>
      <w:r w:rsidR="001963C9" w:rsidRPr="001963C9">
        <w:rPr>
          <w:spacing w:val="-2"/>
        </w:rPr>
        <w:t xml:space="preserve"> </w:t>
      </w:r>
      <w:proofErr w:type="spellStart"/>
      <w:r w:rsidR="001963C9" w:rsidRPr="001963C9">
        <w:rPr>
          <w:spacing w:val="-2"/>
        </w:rPr>
        <w:t>ini</w:t>
      </w:r>
      <w:proofErr w:type="spellEnd"/>
      <w:r w:rsidR="001963C9" w:rsidRPr="001963C9">
        <w:rPr>
          <w:spacing w:val="-2"/>
        </w:rPr>
        <w:t xml:space="preserve"> </w:t>
      </w:r>
      <w:proofErr w:type="spellStart"/>
      <w:r w:rsidR="001963C9" w:rsidRPr="001963C9">
        <w:rPr>
          <w:spacing w:val="-2"/>
        </w:rPr>
        <w:t>rentanmenimbulkan</w:t>
      </w:r>
      <w:proofErr w:type="spellEnd"/>
      <w:r w:rsidR="001963C9" w:rsidRPr="001963C9">
        <w:rPr>
          <w:spacing w:val="-2"/>
        </w:rPr>
        <w:t xml:space="preserve"> </w:t>
      </w:r>
      <w:proofErr w:type="spellStart"/>
      <w:r w:rsidR="001963C9" w:rsidRPr="001963C9">
        <w:rPr>
          <w:spacing w:val="-2"/>
        </w:rPr>
        <w:t>sengketa</w:t>
      </w:r>
      <w:proofErr w:type="spellEnd"/>
      <w:r w:rsidR="001963C9" w:rsidRPr="001963C9">
        <w:rPr>
          <w:spacing w:val="-2"/>
        </w:rPr>
        <w:t xml:space="preserve"> </w:t>
      </w:r>
      <w:proofErr w:type="spellStart"/>
      <w:r w:rsidR="001963C9" w:rsidRPr="001963C9">
        <w:rPr>
          <w:spacing w:val="-2"/>
        </w:rPr>
        <w:t>tanah</w:t>
      </w:r>
      <w:proofErr w:type="spellEnd"/>
      <w:r w:rsidR="001963C9" w:rsidRPr="001963C9">
        <w:rPr>
          <w:spacing w:val="-2"/>
        </w:rPr>
        <w:t xml:space="preserve"> </w:t>
      </w:r>
      <w:proofErr w:type="spellStart"/>
      <w:r w:rsidR="001963C9" w:rsidRPr="001963C9">
        <w:rPr>
          <w:spacing w:val="-2"/>
        </w:rPr>
        <w:t>dikemudian</w:t>
      </w:r>
      <w:proofErr w:type="spellEnd"/>
      <w:r w:rsidR="001963C9" w:rsidRPr="001963C9">
        <w:rPr>
          <w:spacing w:val="-2"/>
        </w:rPr>
        <w:t xml:space="preserve"> </w:t>
      </w:r>
      <w:proofErr w:type="spellStart"/>
      <w:r w:rsidR="001963C9" w:rsidRPr="001963C9">
        <w:rPr>
          <w:spacing w:val="-2"/>
        </w:rPr>
        <w:t>hari</w:t>
      </w:r>
      <w:proofErr w:type="spellEnd"/>
      <w:r w:rsidR="001963C9" w:rsidRPr="001963C9">
        <w:rPr>
          <w:spacing w:val="-2"/>
        </w:rPr>
        <w:t xml:space="preserve"> yang </w:t>
      </w:r>
      <w:proofErr w:type="spellStart"/>
      <w:r w:rsidR="001963C9" w:rsidRPr="001963C9">
        <w:rPr>
          <w:spacing w:val="-2"/>
        </w:rPr>
        <w:t>berkaitan</w:t>
      </w:r>
      <w:proofErr w:type="spellEnd"/>
      <w:r w:rsidR="001963C9" w:rsidRPr="001963C9">
        <w:rPr>
          <w:spacing w:val="-2"/>
        </w:rPr>
        <w:t xml:space="preserve"> </w:t>
      </w:r>
      <w:proofErr w:type="spellStart"/>
      <w:r w:rsidR="001963C9" w:rsidRPr="001963C9">
        <w:rPr>
          <w:spacing w:val="-2"/>
        </w:rPr>
        <w:t>dengan</w:t>
      </w:r>
      <w:proofErr w:type="spellEnd"/>
      <w:r w:rsidR="001963C9" w:rsidRPr="001963C9">
        <w:rPr>
          <w:spacing w:val="-2"/>
        </w:rPr>
        <w:t xml:space="preserve"> </w:t>
      </w:r>
      <w:proofErr w:type="spellStart"/>
      <w:r w:rsidR="001963C9" w:rsidRPr="001963C9">
        <w:rPr>
          <w:spacing w:val="-2"/>
        </w:rPr>
        <w:t>batas-batas</w:t>
      </w:r>
      <w:proofErr w:type="spellEnd"/>
      <w:r w:rsidR="001963C9" w:rsidRPr="001963C9">
        <w:rPr>
          <w:spacing w:val="-2"/>
        </w:rPr>
        <w:t xml:space="preserve"> wilayah </w:t>
      </w:r>
      <w:proofErr w:type="spellStart"/>
      <w:r w:rsidR="001963C9" w:rsidRPr="001963C9">
        <w:rPr>
          <w:spacing w:val="-2"/>
        </w:rPr>
        <w:t>tanah</w:t>
      </w:r>
      <w:proofErr w:type="spellEnd"/>
      <w:r w:rsidR="001963C9" w:rsidRPr="001963C9">
        <w:rPr>
          <w:spacing w:val="-2"/>
        </w:rPr>
        <w:t xml:space="preserve"> yang </w:t>
      </w:r>
      <w:proofErr w:type="spellStart"/>
      <w:r w:rsidR="001963C9" w:rsidRPr="001963C9">
        <w:rPr>
          <w:spacing w:val="-2"/>
        </w:rPr>
        <w:t>pernah</w:t>
      </w:r>
      <w:proofErr w:type="spellEnd"/>
      <w:r w:rsidR="001963C9" w:rsidRPr="001963C9">
        <w:rPr>
          <w:spacing w:val="-2"/>
        </w:rPr>
        <w:t xml:space="preserve"> </w:t>
      </w:r>
      <w:proofErr w:type="spellStart"/>
      <w:r w:rsidR="001963C9" w:rsidRPr="001963C9">
        <w:rPr>
          <w:spacing w:val="-2"/>
        </w:rPr>
        <w:t>menjadi</w:t>
      </w:r>
      <w:proofErr w:type="spellEnd"/>
      <w:r w:rsidR="001963C9" w:rsidRPr="001963C9">
        <w:rPr>
          <w:spacing w:val="-2"/>
        </w:rPr>
        <w:t xml:space="preserve"> </w:t>
      </w:r>
      <w:proofErr w:type="spellStart"/>
      <w:r w:rsidR="001963C9" w:rsidRPr="001963C9">
        <w:rPr>
          <w:spacing w:val="-2"/>
        </w:rPr>
        <w:t>objek</w:t>
      </w:r>
      <w:proofErr w:type="spellEnd"/>
      <w:r w:rsidR="001963C9" w:rsidRPr="001963C9">
        <w:rPr>
          <w:spacing w:val="-2"/>
        </w:rPr>
        <w:t xml:space="preserve"> </w:t>
      </w:r>
      <w:proofErr w:type="spellStart"/>
      <w:r w:rsidR="001963C9" w:rsidRPr="001963C9">
        <w:rPr>
          <w:spacing w:val="-2"/>
        </w:rPr>
        <w:t>jual</w:t>
      </w:r>
      <w:proofErr w:type="spellEnd"/>
      <w:r w:rsidR="001963C9" w:rsidRPr="001963C9">
        <w:rPr>
          <w:spacing w:val="-2"/>
        </w:rPr>
        <w:t xml:space="preserve"> </w:t>
      </w:r>
      <w:proofErr w:type="spellStart"/>
      <w:r w:rsidR="001963C9" w:rsidRPr="001963C9">
        <w:rPr>
          <w:spacing w:val="-2"/>
        </w:rPr>
        <w:t>beli</w:t>
      </w:r>
      <w:proofErr w:type="spellEnd"/>
      <w:r w:rsidR="001963C9" w:rsidRPr="001963C9">
        <w:rPr>
          <w:spacing w:val="-2"/>
        </w:rPr>
        <w:t xml:space="preserve"> yang </w:t>
      </w:r>
      <w:proofErr w:type="spellStart"/>
      <w:r w:rsidR="001963C9" w:rsidRPr="001963C9">
        <w:rPr>
          <w:spacing w:val="-2"/>
        </w:rPr>
        <w:t>dilakukan</w:t>
      </w:r>
      <w:proofErr w:type="spellEnd"/>
      <w:r w:rsidR="001963C9" w:rsidRPr="001963C9">
        <w:rPr>
          <w:spacing w:val="-2"/>
        </w:rPr>
        <w:t xml:space="preserve"> </w:t>
      </w:r>
      <w:proofErr w:type="spellStart"/>
      <w:r w:rsidR="001963C9" w:rsidRPr="001963C9">
        <w:rPr>
          <w:spacing w:val="-2"/>
        </w:rPr>
        <w:t>dibawah</w:t>
      </w:r>
      <w:proofErr w:type="spellEnd"/>
      <w:r w:rsidR="001963C9" w:rsidRPr="001963C9">
        <w:rPr>
          <w:spacing w:val="-2"/>
        </w:rPr>
        <w:t xml:space="preserve"> </w:t>
      </w:r>
      <w:proofErr w:type="spellStart"/>
      <w:r w:rsidR="001963C9" w:rsidRPr="001963C9">
        <w:rPr>
          <w:spacing w:val="-2"/>
        </w:rPr>
        <w:t>tangan</w:t>
      </w:r>
      <w:proofErr w:type="spellEnd"/>
      <w:r w:rsidR="001963C9">
        <w:rPr>
          <w:spacing w:val="-2"/>
        </w:rPr>
        <w:t xml:space="preserve"> yang </w:t>
      </w:r>
      <w:proofErr w:type="spellStart"/>
      <w:r w:rsidR="001963C9">
        <w:rPr>
          <w:spacing w:val="-2"/>
        </w:rPr>
        <w:t>tidak</w:t>
      </w:r>
      <w:proofErr w:type="spellEnd"/>
      <w:r w:rsidR="001963C9">
        <w:rPr>
          <w:spacing w:val="-2"/>
        </w:rPr>
        <w:t xml:space="preserve"> </w:t>
      </w:r>
      <w:proofErr w:type="spellStart"/>
      <w:r w:rsidR="001963C9">
        <w:rPr>
          <w:spacing w:val="-2"/>
        </w:rPr>
        <w:t>terdapat</w:t>
      </w:r>
      <w:proofErr w:type="spellEnd"/>
      <w:r w:rsidR="001963C9">
        <w:rPr>
          <w:spacing w:val="-2"/>
        </w:rPr>
        <w:t xml:space="preserve"> </w:t>
      </w:r>
      <w:proofErr w:type="spellStart"/>
      <w:r w:rsidR="001963C9">
        <w:rPr>
          <w:spacing w:val="-2"/>
        </w:rPr>
        <w:t>pembahasan</w:t>
      </w:r>
      <w:proofErr w:type="spellEnd"/>
      <w:r w:rsidR="001963C9">
        <w:rPr>
          <w:spacing w:val="-2"/>
        </w:rPr>
        <w:t xml:space="preserve"> pada </w:t>
      </w:r>
      <w:proofErr w:type="spellStart"/>
      <w:r w:rsidR="001963C9">
        <w:rPr>
          <w:spacing w:val="-2"/>
        </w:rPr>
        <w:t>penelitian</w:t>
      </w:r>
      <w:proofErr w:type="spellEnd"/>
      <w:r w:rsidR="001963C9">
        <w:rPr>
          <w:spacing w:val="-2"/>
        </w:rPr>
        <w:t xml:space="preserve"> </w:t>
      </w:r>
      <w:proofErr w:type="spellStart"/>
      <w:r w:rsidR="001963C9">
        <w:rPr>
          <w:spacing w:val="-2"/>
        </w:rPr>
        <w:t>ini</w:t>
      </w:r>
      <w:proofErr w:type="spellEnd"/>
      <w:r w:rsidR="00487ED6">
        <w:rPr>
          <w:spacing w:val="-2"/>
        </w:rPr>
        <w:t xml:space="preserve"> </w:t>
      </w:r>
      <w:proofErr w:type="spellStart"/>
      <w:r w:rsidR="00487ED6">
        <w:rPr>
          <w:spacing w:val="-2"/>
        </w:rPr>
        <w:t>karena</w:t>
      </w:r>
      <w:proofErr w:type="spellEnd"/>
      <w:r w:rsidR="00487ED6">
        <w:rPr>
          <w:spacing w:val="-2"/>
        </w:rPr>
        <w:t xml:space="preserve"> </w:t>
      </w:r>
      <w:proofErr w:type="spellStart"/>
      <w:r w:rsidR="00487ED6">
        <w:rPr>
          <w:spacing w:val="-2"/>
        </w:rPr>
        <w:t>fokus</w:t>
      </w:r>
      <w:proofErr w:type="spellEnd"/>
      <w:r w:rsidR="00487ED6">
        <w:rPr>
          <w:spacing w:val="-2"/>
        </w:rPr>
        <w:t xml:space="preserve"> pada </w:t>
      </w:r>
      <w:proofErr w:type="spellStart"/>
      <w:r w:rsidR="00487ED6">
        <w:rPr>
          <w:spacing w:val="-2"/>
        </w:rPr>
        <w:t>permasalahan</w:t>
      </w:r>
      <w:proofErr w:type="spellEnd"/>
      <w:r w:rsidR="00487ED6">
        <w:rPr>
          <w:spacing w:val="-2"/>
        </w:rPr>
        <w:t xml:space="preserve"> </w:t>
      </w:r>
      <w:proofErr w:type="spellStart"/>
      <w:r w:rsidR="00487ED6">
        <w:rPr>
          <w:spacing w:val="-2"/>
        </w:rPr>
        <w:t>mekanisme</w:t>
      </w:r>
      <w:proofErr w:type="spellEnd"/>
      <w:r w:rsidR="003751F7">
        <w:rPr>
          <w:spacing w:val="-2"/>
        </w:rPr>
        <w:t xml:space="preserve"> </w:t>
      </w:r>
      <w:r w:rsidR="00487ED6" w:rsidRPr="00487ED6">
        <w:rPr>
          <w:spacing w:val="-2"/>
        </w:rPr>
        <w:t xml:space="preserve">pada proses </w:t>
      </w:r>
      <w:proofErr w:type="spellStart"/>
      <w:r w:rsidR="00487ED6" w:rsidRPr="00487ED6">
        <w:rPr>
          <w:spacing w:val="-2"/>
        </w:rPr>
        <w:t>perikatan</w:t>
      </w:r>
      <w:proofErr w:type="spellEnd"/>
      <w:r w:rsidR="00487ED6" w:rsidRPr="00487ED6">
        <w:rPr>
          <w:spacing w:val="-2"/>
        </w:rPr>
        <w:t xml:space="preserve"> </w:t>
      </w:r>
      <w:proofErr w:type="spellStart"/>
      <w:r w:rsidR="00487ED6" w:rsidRPr="00487ED6">
        <w:rPr>
          <w:spacing w:val="-2"/>
        </w:rPr>
        <w:t>perjanjian</w:t>
      </w:r>
      <w:proofErr w:type="spellEnd"/>
      <w:r w:rsidR="00487ED6" w:rsidRPr="00487ED6">
        <w:rPr>
          <w:spacing w:val="-2"/>
        </w:rPr>
        <w:t xml:space="preserve"> </w:t>
      </w:r>
      <w:proofErr w:type="spellStart"/>
      <w:r w:rsidR="00487ED6" w:rsidRPr="00487ED6">
        <w:rPr>
          <w:spacing w:val="-2"/>
        </w:rPr>
        <w:t>jual</w:t>
      </w:r>
      <w:proofErr w:type="spellEnd"/>
      <w:r w:rsidR="00487ED6" w:rsidRPr="00487ED6">
        <w:rPr>
          <w:spacing w:val="-2"/>
        </w:rPr>
        <w:t xml:space="preserve"> </w:t>
      </w:r>
      <w:proofErr w:type="spellStart"/>
      <w:r w:rsidR="00487ED6" w:rsidRPr="00487ED6">
        <w:rPr>
          <w:spacing w:val="-2"/>
        </w:rPr>
        <w:t>beli</w:t>
      </w:r>
      <w:proofErr w:type="spellEnd"/>
      <w:r w:rsidR="00487ED6" w:rsidRPr="00487ED6">
        <w:rPr>
          <w:spacing w:val="-2"/>
        </w:rPr>
        <w:t xml:space="preserve"> </w:t>
      </w:r>
      <w:proofErr w:type="spellStart"/>
      <w:r w:rsidR="00487ED6" w:rsidRPr="00487ED6">
        <w:rPr>
          <w:spacing w:val="-2"/>
        </w:rPr>
        <w:t>tanah</w:t>
      </w:r>
      <w:proofErr w:type="spellEnd"/>
      <w:r w:rsidR="00487ED6" w:rsidRPr="00487ED6">
        <w:rPr>
          <w:spacing w:val="-2"/>
        </w:rPr>
        <w:t xml:space="preserve"> </w:t>
      </w:r>
      <w:proofErr w:type="spellStart"/>
      <w:r w:rsidR="00487ED6" w:rsidRPr="00487ED6">
        <w:rPr>
          <w:spacing w:val="-2"/>
        </w:rPr>
        <w:t>dalam</w:t>
      </w:r>
      <w:proofErr w:type="spellEnd"/>
      <w:r w:rsidR="00487ED6" w:rsidRPr="00487ED6">
        <w:rPr>
          <w:spacing w:val="-2"/>
        </w:rPr>
        <w:t xml:space="preserve"> proses </w:t>
      </w:r>
      <w:proofErr w:type="spellStart"/>
      <w:r w:rsidR="00487ED6" w:rsidRPr="00487ED6">
        <w:rPr>
          <w:spacing w:val="-2"/>
        </w:rPr>
        <w:t>peralihan</w:t>
      </w:r>
      <w:proofErr w:type="spellEnd"/>
      <w:r w:rsidR="00487ED6" w:rsidRPr="00487ED6">
        <w:rPr>
          <w:spacing w:val="-2"/>
        </w:rPr>
        <w:t xml:space="preserve"> </w:t>
      </w:r>
      <w:proofErr w:type="spellStart"/>
      <w:r w:rsidR="00487ED6" w:rsidRPr="00487ED6">
        <w:rPr>
          <w:spacing w:val="-2"/>
        </w:rPr>
        <w:t>hak</w:t>
      </w:r>
      <w:proofErr w:type="spellEnd"/>
      <w:r w:rsidR="00487ED6" w:rsidRPr="00487ED6">
        <w:rPr>
          <w:spacing w:val="-2"/>
        </w:rPr>
        <w:t xml:space="preserve"> </w:t>
      </w:r>
      <w:proofErr w:type="spellStart"/>
      <w:r w:rsidR="00487ED6" w:rsidRPr="00487ED6">
        <w:rPr>
          <w:spacing w:val="-2"/>
        </w:rPr>
        <w:t>tanah</w:t>
      </w:r>
      <w:proofErr w:type="spellEnd"/>
      <w:r w:rsidR="00487ED6" w:rsidRPr="00487ED6">
        <w:rPr>
          <w:spacing w:val="-2"/>
        </w:rPr>
        <w:t xml:space="preserve"> </w:t>
      </w:r>
      <w:proofErr w:type="spellStart"/>
      <w:r w:rsidR="00487ED6" w:rsidRPr="00487ED6">
        <w:rPr>
          <w:spacing w:val="-2"/>
        </w:rPr>
        <w:t>melalui</w:t>
      </w:r>
      <w:proofErr w:type="spellEnd"/>
      <w:r w:rsidR="00487ED6" w:rsidRPr="00487ED6">
        <w:rPr>
          <w:spacing w:val="-2"/>
        </w:rPr>
        <w:t xml:space="preserve"> PPAT</w:t>
      </w:r>
      <w:r w:rsidR="00487ED6">
        <w:rPr>
          <w:spacing w:val="-2"/>
        </w:rPr>
        <w:t>.</w:t>
      </w:r>
    </w:p>
    <w:p w14:paraId="2FD03D8E" w14:textId="77777777" w:rsidR="003778DD" w:rsidRDefault="003778DD" w:rsidP="00965EBF">
      <w:pPr>
        <w:pStyle w:val="Heading2"/>
        <w:numPr>
          <w:ilvl w:val="0"/>
          <w:numId w:val="7"/>
        </w:numPr>
        <w:spacing w:before="0" w:line="480" w:lineRule="auto"/>
      </w:pPr>
      <w:bookmarkStart w:id="58" w:name="_Toc175105310"/>
      <w:proofErr w:type="spellStart"/>
      <w:r>
        <w:t>Metode</w:t>
      </w:r>
      <w:proofErr w:type="spellEnd"/>
      <w:r>
        <w:t xml:space="preserve"> </w:t>
      </w:r>
      <w:proofErr w:type="spellStart"/>
      <w:r>
        <w:t>Penelitian</w:t>
      </w:r>
      <w:bookmarkEnd w:id="58"/>
      <w:proofErr w:type="spellEnd"/>
      <w:r>
        <w:t xml:space="preserve"> </w:t>
      </w:r>
    </w:p>
    <w:p w14:paraId="62D62FFA" w14:textId="77777777" w:rsidR="00F041F7" w:rsidRPr="00B80BA2" w:rsidRDefault="00F041F7" w:rsidP="00965EBF">
      <w:pPr>
        <w:pStyle w:val="ListParagraph"/>
        <w:numPr>
          <w:ilvl w:val="0"/>
          <w:numId w:val="10"/>
        </w:numPr>
        <w:spacing w:after="0" w:line="480" w:lineRule="auto"/>
        <w:rPr>
          <w:rFonts w:cs="Times New Roman"/>
          <w:szCs w:val="24"/>
        </w:rPr>
      </w:pPr>
      <w:proofErr w:type="spellStart"/>
      <w:r w:rsidRPr="00B80BA2">
        <w:rPr>
          <w:rFonts w:cs="Times New Roman"/>
          <w:szCs w:val="24"/>
        </w:rPr>
        <w:t>Jenis</w:t>
      </w:r>
      <w:proofErr w:type="spellEnd"/>
      <w:r w:rsidRPr="00B80BA2">
        <w:rPr>
          <w:rFonts w:cs="Times New Roman"/>
          <w:szCs w:val="24"/>
        </w:rPr>
        <w:t xml:space="preserve"> </w:t>
      </w:r>
      <w:proofErr w:type="spellStart"/>
      <w:r w:rsidRPr="00B80BA2">
        <w:rPr>
          <w:rFonts w:cs="Times New Roman"/>
          <w:szCs w:val="24"/>
        </w:rPr>
        <w:t>Penelitian</w:t>
      </w:r>
      <w:proofErr w:type="spellEnd"/>
      <w:r w:rsidRPr="00B80BA2">
        <w:rPr>
          <w:rFonts w:cs="Times New Roman"/>
          <w:szCs w:val="24"/>
        </w:rPr>
        <w:t xml:space="preserve"> </w:t>
      </w:r>
    </w:p>
    <w:p w14:paraId="13F92436" w14:textId="19BC9727" w:rsidR="002C6028" w:rsidRDefault="00F041F7" w:rsidP="00254CE3">
      <w:pPr>
        <w:pStyle w:val="BodyText"/>
        <w:spacing w:line="480" w:lineRule="auto"/>
        <w:ind w:left="1080" w:right="244" w:firstLine="720"/>
        <w:rPr>
          <w:lang w:val="id-ID"/>
        </w:rPr>
      </w:pPr>
      <w:r w:rsidRPr="00B80BA2">
        <w:rPr>
          <w:lang w:val="id-ID"/>
        </w:rPr>
        <w:t>Jenis</w:t>
      </w:r>
      <w:r w:rsidRPr="00B80BA2">
        <w:rPr>
          <w:spacing w:val="1"/>
          <w:lang w:val="id-ID"/>
        </w:rPr>
        <w:t xml:space="preserve"> </w:t>
      </w:r>
      <w:r w:rsidRPr="00B80BA2">
        <w:rPr>
          <w:lang w:val="id-ID"/>
        </w:rPr>
        <w:t>penelitian</w:t>
      </w:r>
      <w:r w:rsidRPr="00B80BA2">
        <w:rPr>
          <w:spacing w:val="1"/>
          <w:lang w:val="id-ID"/>
        </w:rPr>
        <w:t xml:space="preserve"> </w:t>
      </w:r>
      <w:r w:rsidRPr="00B80BA2">
        <w:rPr>
          <w:lang w:val="id-ID"/>
        </w:rPr>
        <w:t>ini</w:t>
      </w:r>
      <w:r w:rsidRPr="00B80BA2">
        <w:rPr>
          <w:spacing w:val="1"/>
          <w:lang w:val="id-ID"/>
        </w:rPr>
        <w:t xml:space="preserve"> </w:t>
      </w:r>
      <w:r w:rsidRPr="00B80BA2">
        <w:rPr>
          <w:lang w:val="id-ID"/>
        </w:rPr>
        <w:t>adalah</w:t>
      </w:r>
      <w:r w:rsidRPr="00B80BA2">
        <w:rPr>
          <w:spacing w:val="1"/>
          <w:lang w:val="id-ID"/>
        </w:rPr>
        <w:t xml:space="preserve"> </w:t>
      </w:r>
      <w:r w:rsidRPr="00B80BA2">
        <w:rPr>
          <w:lang w:val="id-ID"/>
        </w:rPr>
        <w:t>kepustakaan</w:t>
      </w:r>
      <w:r w:rsidRPr="00B80BA2">
        <w:rPr>
          <w:spacing w:val="1"/>
          <w:lang w:val="id-ID"/>
        </w:rPr>
        <w:t xml:space="preserve"> </w:t>
      </w:r>
      <w:r w:rsidRPr="00B80BA2">
        <w:rPr>
          <w:lang w:val="id-ID"/>
        </w:rPr>
        <w:t>(</w:t>
      </w:r>
      <w:r w:rsidRPr="00BC3A89">
        <w:rPr>
          <w:i/>
          <w:lang w:val="id-ID"/>
        </w:rPr>
        <w:t>library</w:t>
      </w:r>
      <w:r w:rsidRPr="00BC3A89">
        <w:rPr>
          <w:i/>
          <w:spacing w:val="1"/>
          <w:lang w:val="id-ID"/>
        </w:rPr>
        <w:t xml:space="preserve"> </w:t>
      </w:r>
      <w:r w:rsidRPr="00BC3A89">
        <w:rPr>
          <w:i/>
          <w:lang w:val="id-ID"/>
        </w:rPr>
        <w:t>research</w:t>
      </w:r>
      <w:r w:rsidRPr="00B80BA2">
        <w:rPr>
          <w:lang w:val="id-ID"/>
        </w:rPr>
        <w:t>).</w:t>
      </w:r>
      <w:r w:rsidRPr="00B80BA2">
        <w:rPr>
          <w:spacing w:val="1"/>
          <w:lang w:val="id-ID"/>
        </w:rPr>
        <w:t xml:space="preserve"> </w:t>
      </w:r>
      <w:r w:rsidRPr="00B80BA2">
        <w:rPr>
          <w:lang w:val="id-ID"/>
        </w:rPr>
        <w:t>Penelitian</w:t>
      </w:r>
      <w:r w:rsidRPr="00B80BA2">
        <w:rPr>
          <w:spacing w:val="1"/>
          <w:lang w:val="id-ID"/>
        </w:rPr>
        <w:t xml:space="preserve"> </w:t>
      </w:r>
      <w:r w:rsidRPr="00B80BA2">
        <w:rPr>
          <w:lang w:val="id-ID"/>
        </w:rPr>
        <w:t>kepustakaan (</w:t>
      </w:r>
      <w:r w:rsidRPr="00BC3A89">
        <w:rPr>
          <w:i/>
          <w:lang w:val="id-ID"/>
        </w:rPr>
        <w:t>library research</w:t>
      </w:r>
      <w:r w:rsidRPr="00B80BA2">
        <w:rPr>
          <w:lang w:val="id-ID"/>
        </w:rPr>
        <w:t>) adalah suatu penelitian yang dilakukan dengan cara</w:t>
      </w:r>
      <w:r w:rsidR="00B95116">
        <w:rPr>
          <w:spacing w:val="-57"/>
          <w:lang w:val="id-ID"/>
        </w:rPr>
        <w:t xml:space="preserve"> </w:t>
      </w:r>
      <w:r w:rsidRPr="00B80BA2">
        <w:rPr>
          <w:spacing w:val="-1"/>
          <w:lang w:val="id-ID"/>
        </w:rPr>
        <w:t>meneliti</w:t>
      </w:r>
      <w:r w:rsidRPr="00B80BA2">
        <w:rPr>
          <w:spacing w:val="-12"/>
          <w:lang w:val="id-ID"/>
        </w:rPr>
        <w:t xml:space="preserve"> </w:t>
      </w:r>
      <w:r w:rsidRPr="00B80BA2">
        <w:rPr>
          <w:spacing w:val="-1"/>
          <w:lang w:val="id-ID"/>
        </w:rPr>
        <w:t>bahan-bahan</w:t>
      </w:r>
      <w:r w:rsidRPr="00B80BA2">
        <w:rPr>
          <w:spacing w:val="-17"/>
          <w:lang w:val="id-ID"/>
        </w:rPr>
        <w:t xml:space="preserve"> </w:t>
      </w:r>
      <w:r w:rsidRPr="00B80BA2">
        <w:rPr>
          <w:spacing w:val="-1"/>
          <w:lang w:val="id-ID"/>
        </w:rPr>
        <w:t>pustaka</w:t>
      </w:r>
      <w:r w:rsidRPr="00B80BA2">
        <w:rPr>
          <w:spacing w:val="-13"/>
          <w:lang w:val="id-ID"/>
        </w:rPr>
        <w:t xml:space="preserve"> </w:t>
      </w:r>
      <w:r w:rsidRPr="00B80BA2">
        <w:rPr>
          <w:lang w:val="id-ID"/>
        </w:rPr>
        <w:t>atau</w:t>
      </w:r>
      <w:r w:rsidRPr="00B80BA2">
        <w:rPr>
          <w:spacing w:val="-11"/>
          <w:lang w:val="id-ID"/>
        </w:rPr>
        <w:t xml:space="preserve"> </w:t>
      </w:r>
      <w:r w:rsidRPr="00B80BA2">
        <w:rPr>
          <w:lang w:val="id-ID"/>
        </w:rPr>
        <w:t>data</w:t>
      </w:r>
      <w:r w:rsidRPr="00B80BA2">
        <w:rPr>
          <w:spacing w:val="-13"/>
          <w:lang w:val="id-ID"/>
        </w:rPr>
        <w:t xml:space="preserve"> </w:t>
      </w:r>
      <w:r w:rsidRPr="00B80BA2">
        <w:rPr>
          <w:lang w:val="id-ID"/>
        </w:rPr>
        <w:t>sekunder.</w:t>
      </w:r>
      <w:r w:rsidRPr="00B80BA2">
        <w:rPr>
          <w:spacing w:val="-10"/>
          <w:lang w:val="id-ID"/>
        </w:rPr>
        <w:t xml:space="preserve"> </w:t>
      </w:r>
      <w:r w:rsidRPr="00B80BA2">
        <w:rPr>
          <w:lang w:val="id-ID"/>
        </w:rPr>
        <w:t>Penelitian</w:t>
      </w:r>
      <w:r w:rsidRPr="00B80BA2">
        <w:rPr>
          <w:spacing w:val="-11"/>
          <w:lang w:val="id-ID"/>
        </w:rPr>
        <w:t xml:space="preserve"> </w:t>
      </w:r>
      <w:r w:rsidRPr="00B80BA2">
        <w:rPr>
          <w:lang w:val="id-ID"/>
        </w:rPr>
        <w:t>ini</w:t>
      </w:r>
      <w:r w:rsidRPr="00B80BA2">
        <w:rPr>
          <w:spacing w:val="-17"/>
          <w:lang w:val="id-ID"/>
        </w:rPr>
        <w:t xml:space="preserve"> </w:t>
      </w:r>
      <w:r w:rsidRPr="00B80BA2">
        <w:rPr>
          <w:lang w:val="id-ID"/>
        </w:rPr>
        <w:t>termasuk</w:t>
      </w:r>
      <w:r w:rsidRPr="00B80BA2">
        <w:rPr>
          <w:spacing w:val="-12"/>
          <w:lang w:val="id-ID"/>
        </w:rPr>
        <w:t xml:space="preserve"> </w:t>
      </w:r>
      <w:r w:rsidRPr="00B80BA2">
        <w:rPr>
          <w:lang w:val="id-ID"/>
        </w:rPr>
        <w:t>penelitian</w:t>
      </w:r>
      <w:r>
        <w:rPr>
          <w:spacing w:val="-57"/>
          <w:lang w:val="id-ID"/>
        </w:rPr>
        <w:t xml:space="preserve"> </w:t>
      </w:r>
      <w:r w:rsidRPr="00B80BA2">
        <w:rPr>
          <w:lang w:val="id-ID"/>
        </w:rPr>
        <w:t>kepustakaan karena data yang digunakan adalah data sekunder berupa dokumen-dokumen</w:t>
      </w:r>
      <w:r w:rsidRPr="00B80BA2">
        <w:rPr>
          <w:spacing w:val="1"/>
          <w:lang w:val="id-ID"/>
        </w:rPr>
        <w:t xml:space="preserve"> </w:t>
      </w:r>
      <w:r w:rsidRPr="00B80BA2">
        <w:rPr>
          <w:lang w:val="id-ID"/>
        </w:rPr>
        <w:lastRenderedPageBreak/>
        <w:t>hukum.</w:t>
      </w:r>
      <w:r>
        <w:rPr>
          <w:rStyle w:val="FootnoteReference"/>
          <w:lang w:val="id-ID"/>
        </w:rPr>
        <w:footnoteReference w:id="12"/>
      </w:r>
    </w:p>
    <w:p w14:paraId="073F3ACF" w14:textId="6B393B43" w:rsidR="002C6028" w:rsidRPr="00254CE3" w:rsidRDefault="00F041F7" w:rsidP="00965EBF">
      <w:pPr>
        <w:pStyle w:val="ListParagraph"/>
        <w:numPr>
          <w:ilvl w:val="0"/>
          <w:numId w:val="10"/>
        </w:numPr>
        <w:spacing w:after="0" w:line="480" w:lineRule="auto"/>
        <w:rPr>
          <w:rFonts w:cs="Times New Roman"/>
          <w:szCs w:val="24"/>
        </w:rPr>
      </w:pPr>
      <w:proofErr w:type="spellStart"/>
      <w:r w:rsidRPr="00254CE3">
        <w:rPr>
          <w:rFonts w:cs="Times New Roman"/>
          <w:szCs w:val="24"/>
        </w:rPr>
        <w:t>Pendekatan</w:t>
      </w:r>
      <w:proofErr w:type="spellEnd"/>
      <w:r w:rsidRPr="00254CE3">
        <w:rPr>
          <w:rFonts w:cs="Times New Roman"/>
          <w:szCs w:val="24"/>
        </w:rPr>
        <w:t xml:space="preserve"> </w:t>
      </w:r>
      <w:proofErr w:type="spellStart"/>
      <w:r w:rsidRPr="00254CE3">
        <w:rPr>
          <w:rFonts w:cs="Times New Roman"/>
          <w:szCs w:val="24"/>
        </w:rPr>
        <w:t>Penelitian</w:t>
      </w:r>
      <w:proofErr w:type="spellEnd"/>
    </w:p>
    <w:p w14:paraId="74A54E89" w14:textId="7D29A68F" w:rsidR="00254CE3" w:rsidRPr="00FC5528" w:rsidRDefault="00F041F7" w:rsidP="00FC5528">
      <w:pPr>
        <w:spacing w:after="0" w:line="480" w:lineRule="auto"/>
        <w:ind w:left="1080" w:right="240" w:firstLine="720"/>
        <w:rPr>
          <w:rFonts w:cs="Times New Roman"/>
          <w:szCs w:val="24"/>
        </w:rPr>
      </w:pPr>
      <w:proofErr w:type="spellStart"/>
      <w:r w:rsidRPr="0004417F">
        <w:rPr>
          <w:rFonts w:cs="Times New Roman"/>
          <w:szCs w:val="24"/>
        </w:rPr>
        <w:t>Pendekatan</w:t>
      </w:r>
      <w:proofErr w:type="spellEnd"/>
      <w:r w:rsidRPr="0004417F">
        <w:rPr>
          <w:rFonts w:cs="Times New Roman"/>
          <w:szCs w:val="24"/>
        </w:rPr>
        <w:t xml:space="preserve"> yang </w:t>
      </w:r>
      <w:proofErr w:type="spellStart"/>
      <w:r w:rsidRPr="0004417F">
        <w:rPr>
          <w:rFonts w:cs="Times New Roman"/>
          <w:szCs w:val="24"/>
        </w:rPr>
        <w:t>digunakan</w:t>
      </w:r>
      <w:proofErr w:type="spellEnd"/>
      <w:r w:rsidRPr="0004417F">
        <w:rPr>
          <w:rFonts w:cs="Times New Roman"/>
          <w:szCs w:val="24"/>
        </w:rPr>
        <w:t xml:space="preserve"> </w:t>
      </w:r>
      <w:proofErr w:type="spellStart"/>
      <w:r w:rsidRPr="0004417F">
        <w:rPr>
          <w:rFonts w:cs="Times New Roman"/>
          <w:szCs w:val="24"/>
        </w:rPr>
        <w:t>dalam</w:t>
      </w:r>
      <w:proofErr w:type="spellEnd"/>
      <w:r w:rsidRPr="0004417F">
        <w:rPr>
          <w:rFonts w:cs="Times New Roman"/>
          <w:szCs w:val="24"/>
        </w:rPr>
        <w:t xml:space="preserve"> </w:t>
      </w:r>
      <w:proofErr w:type="spellStart"/>
      <w:r w:rsidRPr="0004417F">
        <w:rPr>
          <w:rFonts w:cs="Times New Roman"/>
          <w:szCs w:val="24"/>
        </w:rPr>
        <w:t>penelitian</w:t>
      </w:r>
      <w:proofErr w:type="spellEnd"/>
      <w:r w:rsidRPr="0004417F">
        <w:rPr>
          <w:rFonts w:cs="Times New Roman"/>
          <w:szCs w:val="24"/>
        </w:rPr>
        <w:t xml:space="preserve"> </w:t>
      </w:r>
      <w:proofErr w:type="spellStart"/>
      <w:r w:rsidRPr="0004417F">
        <w:rPr>
          <w:rFonts w:cs="Times New Roman"/>
          <w:szCs w:val="24"/>
        </w:rPr>
        <w:t>ini</w:t>
      </w:r>
      <w:proofErr w:type="spellEnd"/>
      <w:r w:rsidRPr="0004417F">
        <w:rPr>
          <w:rFonts w:cs="Times New Roman"/>
          <w:szCs w:val="24"/>
        </w:rPr>
        <w:t xml:space="preserve"> </w:t>
      </w:r>
      <w:proofErr w:type="spellStart"/>
      <w:r w:rsidRPr="0004417F">
        <w:rPr>
          <w:rFonts w:cs="Times New Roman"/>
          <w:szCs w:val="24"/>
        </w:rPr>
        <w:t>adalah</w:t>
      </w:r>
      <w:proofErr w:type="spellEnd"/>
      <w:r w:rsidRPr="0004417F">
        <w:rPr>
          <w:rFonts w:cs="Times New Roman"/>
          <w:szCs w:val="24"/>
        </w:rPr>
        <w:t xml:space="preserve"> </w:t>
      </w:r>
      <w:r w:rsidRPr="0004417F">
        <w:rPr>
          <w:rFonts w:cs="Times New Roman"/>
          <w:i/>
          <w:szCs w:val="24"/>
        </w:rPr>
        <w:t>normative</w:t>
      </w:r>
      <w:r w:rsidRPr="0004417F">
        <w:rPr>
          <w:rFonts w:cs="Times New Roman"/>
          <w:szCs w:val="24"/>
        </w:rPr>
        <w:t xml:space="preserve">. </w:t>
      </w:r>
      <w:proofErr w:type="spellStart"/>
      <w:r w:rsidRPr="0004417F">
        <w:rPr>
          <w:rFonts w:cs="Times New Roman"/>
          <w:szCs w:val="24"/>
        </w:rPr>
        <w:t>Penelitian</w:t>
      </w:r>
      <w:proofErr w:type="spellEnd"/>
      <w:r w:rsidRPr="0004417F">
        <w:rPr>
          <w:rFonts w:cs="Times New Roman"/>
          <w:szCs w:val="24"/>
        </w:rPr>
        <w:t xml:space="preserve"> </w:t>
      </w:r>
      <w:proofErr w:type="spellStart"/>
      <w:r w:rsidRPr="0004417F">
        <w:rPr>
          <w:rFonts w:cs="Times New Roman"/>
          <w:szCs w:val="24"/>
        </w:rPr>
        <w:t>normatif</w:t>
      </w:r>
      <w:proofErr w:type="spellEnd"/>
      <w:r w:rsidRPr="0004417F">
        <w:rPr>
          <w:rFonts w:cs="Times New Roman"/>
          <w:szCs w:val="24"/>
        </w:rPr>
        <w:t xml:space="preserve"> </w:t>
      </w:r>
      <w:proofErr w:type="spellStart"/>
      <w:r w:rsidRPr="0004417F">
        <w:rPr>
          <w:rFonts w:cs="Times New Roman"/>
          <w:szCs w:val="24"/>
        </w:rPr>
        <w:t>diperlukan</w:t>
      </w:r>
      <w:proofErr w:type="spellEnd"/>
      <w:r w:rsidRPr="0004417F">
        <w:rPr>
          <w:rFonts w:cs="Times New Roman"/>
          <w:szCs w:val="24"/>
        </w:rPr>
        <w:t xml:space="preserve"> pada </w:t>
      </w:r>
      <w:proofErr w:type="spellStart"/>
      <w:r w:rsidRPr="0004417F">
        <w:rPr>
          <w:rFonts w:cs="Times New Roman"/>
          <w:szCs w:val="24"/>
        </w:rPr>
        <w:t>penelitian</w:t>
      </w:r>
      <w:proofErr w:type="spellEnd"/>
      <w:r w:rsidRPr="0004417F">
        <w:rPr>
          <w:rFonts w:cs="Times New Roman"/>
          <w:szCs w:val="24"/>
        </w:rPr>
        <w:t xml:space="preserve"> </w:t>
      </w:r>
      <w:proofErr w:type="spellStart"/>
      <w:r w:rsidRPr="0004417F">
        <w:rPr>
          <w:rFonts w:cs="Times New Roman"/>
          <w:szCs w:val="24"/>
        </w:rPr>
        <w:t>ini</w:t>
      </w:r>
      <w:proofErr w:type="spellEnd"/>
      <w:r w:rsidRPr="0004417F">
        <w:rPr>
          <w:rFonts w:cs="Times New Roman"/>
          <w:szCs w:val="24"/>
        </w:rPr>
        <w:t xml:space="preserve"> </w:t>
      </w:r>
      <w:proofErr w:type="spellStart"/>
      <w:r w:rsidRPr="0004417F">
        <w:rPr>
          <w:rFonts w:cs="Times New Roman"/>
          <w:szCs w:val="24"/>
        </w:rPr>
        <w:t>bertujuan</w:t>
      </w:r>
      <w:proofErr w:type="spellEnd"/>
      <w:r w:rsidRPr="0004417F">
        <w:rPr>
          <w:rFonts w:cs="Times New Roman"/>
          <w:szCs w:val="24"/>
        </w:rPr>
        <w:t xml:space="preserve"> agar </w:t>
      </w:r>
      <w:proofErr w:type="spellStart"/>
      <w:r w:rsidRPr="0004417F">
        <w:rPr>
          <w:rFonts w:cs="Times New Roman"/>
          <w:szCs w:val="24"/>
        </w:rPr>
        <w:t>dapat</w:t>
      </w:r>
      <w:proofErr w:type="spellEnd"/>
      <w:r w:rsidRPr="0004417F">
        <w:rPr>
          <w:rFonts w:cs="Times New Roman"/>
          <w:szCs w:val="24"/>
        </w:rPr>
        <w:t xml:space="preserve"> </w:t>
      </w:r>
      <w:proofErr w:type="spellStart"/>
      <w:r w:rsidRPr="0004417F">
        <w:rPr>
          <w:rFonts w:cs="Times New Roman"/>
          <w:szCs w:val="24"/>
        </w:rPr>
        <w:t>berfokus</w:t>
      </w:r>
      <w:proofErr w:type="spellEnd"/>
      <w:r w:rsidRPr="0004417F">
        <w:rPr>
          <w:rFonts w:cs="Times New Roman"/>
          <w:szCs w:val="24"/>
        </w:rPr>
        <w:t xml:space="preserve"> pada </w:t>
      </w:r>
      <w:proofErr w:type="spellStart"/>
      <w:r w:rsidRPr="0004417F">
        <w:rPr>
          <w:rFonts w:cs="Times New Roman"/>
          <w:szCs w:val="24"/>
        </w:rPr>
        <w:t>analisis</w:t>
      </w:r>
      <w:proofErr w:type="spellEnd"/>
      <w:r w:rsidRPr="0004417F">
        <w:rPr>
          <w:rFonts w:cs="Times New Roman"/>
          <w:szCs w:val="24"/>
        </w:rPr>
        <w:t xml:space="preserve"> </w:t>
      </w:r>
      <w:proofErr w:type="spellStart"/>
      <w:r w:rsidRPr="0004417F">
        <w:rPr>
          <w:rFonts w:cs="Times New Roman"/>
          <w:szCs w:val="24"/>
        </w:rPr>
        <w:t>menyeluruh</w:t>
      </w:r>
      <w:proofErr w:type="spellEnd"/>
      <w:r w:rsidRPr="0004417F">
        <w:rPr>
          <w:rFonts w:cs="Times New Roman"/>
          <w:szCs w:val="24"/>
        </w:rPr>
        <w:t xml:space="preserve"> dan </w:t>
      </w:r>
      <w:proofErr w:type="spellStart"/>
      <w:r w:rsidRPr="0004417F">
        <w:rPr>
          <w:rFonts w:cs="Times New Roman"/>
          <w:szCs w:val="24"/>
        </w:rPr>
        <w:t>interpretatif</w:t>
      </w:r>
      <w:proofErr w:type="spellEnd"/>
      <w:r w:rsidRPr="0004417F">
        <w:rPr>
          <w:rFonts w:cs="Times New Roman"/>
          <w:szCs w:val="24"/>
        </w:rPr>
        <w:t xml:space="preserve"> </w:t>
      </w:r>
      <w:proofErr w:type="spellStart"/>
      <w:r w:rsidRPr="0004417F">
        <w:rPr>
          <w:rFonts w:cs="Times New Roman"/>
          <w:szCs w:val="24"/>
        </w:rPr>
        <w:t>dari</w:t>
      </w:r>
      <w:proofErr w:type="spellEnd"/>
      <w:r w:rsidRPr="0004417F">
        <w:rPr>
          <w:rFonts w:cs="Times New Roman"/>
          <w:szCs w:val="24"/>
        </w:rPr>
        <w:t xml:space="preserve"> data yang </w:t>
      </w:r>
      <w:proofErr w:type="spellStart"/>
      <w:r w:rsidRPr="0004417F">
        <w:rPr>
          <w:rFonts w:cs="Times New Roman"/>
          <w:szCs w:val="24"/>
        </w:rPr>
        <w:t>dikumpulkan</w:t>
      </w:r>
      <w:proofErr w:type="spellEnd"/>
      <w:r w:rsidRPr="0004417F">
        <w:rPr>
          <w:rFonts w:cs="Times New Roman"/>
          <w:szCs w:val="24"/>
        </w:rPr>
        <w:t xml:space="preserve"> </w:t>
      </w:r>
      <w:proofErr w:type="spellStart"/>
      <w:r w:rsidRPr="0004417F">
        <w:rPr>
          <w:rFonts w:cs="Times New Roman"/>
          <w:szCs w:val="24"/>
        </w:rPr>
        <w:t>terkait</w:t>
      </w:r>
      <w:proofErr w:type="spellEnd"/>
      <w:r w:rsidRPr="0004417F">
        <w:rPr>
          <w:rFonts w:cs="Times New Roman"/>
          <w:szCs w:val="24"/>
        </w:rPr>
        <w:t xml:space="preserve"> </w:t>
      </w:r>
      <w:proofErr w:type="spellStart"/>
      <w:r w:rsidRPr="0004417F">
        <w:rPr>
          <w:rFonts w:cs="Times New Roman"/>
          <w:szCs w:val="24"/>
        </w:rPr>
        <w:t>judul</w:t>
      </w:r>
      <w:proofErr w:type="spellEnd"/>
      <w:r w:rsidRPr="0004417F">
        <w:rPr>
          <w:rFonts w:cs="Times New Roman"/>
          <w:szCs w:val="24"/>
        </w:rPr>
        <w:t xml:space="preserve"> </w:t>
      </w:r>
      <w:proofErr w:type="spellStart"/>
      <w:r w:rsidRPr="0004417F">
        <w:rPr>
          <w:rFonts w:cs="Times New Roman"/>
          <w:szCs w:val="24"/>
        </w:rPr>
        <w:t>penelitian</w:t>
      </w:r>
      <w:proofErr w:type="spellEnd"/>
      <w:r w:rsidRPr="0004417F">
        <w:rPr>
          <w:rFonts w:cs="Times New Roman"/>
          <w:szCs w:val="24"/>
        </w:rPr>
        <w:t xml:space="preserve"> </w:t>
      </w:r>
      <w:proofErr w:type="spellStart"/>
      <w:r w:rsidRPr="0004417F">
        <w:rPr>
          <w:rFonts w:cs="Times New Roman"/>
          <w:szCs w:val="24"/>
        </w:rPr>
        <w:t>berdasarkan</w:t>
      </w:r>
      <w:proofErr w:type="spellEnd"/>
      <w:r w:rsidRPr="0004417F">
        <w:rPr>
          <w:rFonts w:cs="Times New Roman"/>
          <w:szCs w:val="24"/>
        </w:rPr>
        <w:t xml:space="preserve"> </w:t>
      </w:r>
      <w:proofErr w:type="spellStart"/>
      <w:r w:rsidRPr="0004417F">
        <w:rPr>
          <w:rFonts w:cs="Times New Roman"/>
          <w:szCs w:val="24"/>
        </w:rPr>
        <w:t>peraturan</w:t>
      </w:r>
      <w:proofErr w:type="spellEnd"/>
      <w:r w:rsidRPr="0004417F">
        <w:rPr>
          <w:rFonts w:cs="Times New Roman"/>
          <w:szCs w:val="24"/>
        </w:rPr>
        <w:t xml:space="preserve"> </w:t>
      </w:r>
      <w:proofErr w:type="spellStart"/>
      <w:r w:rsidRPr="0004417F">
        <w:rPr>
          <w:rFonts w:cs="Times New Roman"/>
          <w:szCs w:val="24"/>
        </w:rPr>
        <w:t>serta</w:t>
      </w:r>
      <w:proofErr w:type="spellEnd"/>
      <w:r w:rsidRPr="0004417F">
        <w:rPr>
          <w:rFonts w:cs="Times New Roman"/>
          <w:szCs w:val="24"/>
        </w:rPr>
        <w:t xml:space="preserve"> </w:t>
      </w:r>
      <w:proofErr w:type="spellStart"/>
      <w:r w:rsidRPr="0004417F">
        <w:rPr>
          <w:rFonts w:cs="Times New Roman"/>
          <w:szCs w:val="24"/>
        </w:rPr>
        <w:t>undang-undang</w:t>
      </w:r>
      <w:proofErr w:type="spellEnd"/>
      <w:r w:rsidRPr="0004417F">
        <w:rPr>
          <w:rFonts w:cs="Times New Roman"/>
          <w:szCs w:val="24"/>
        </w:rPr>
        <w:t xml:space="preserve">. </w:t>
      </w:r>
    </w:p>
    <w:p w14:paraId="3DC02898" w14:textId="77777777" w:rsidR="00254CE3" w:rsidRDefault="00F041F7" w:rsidP="00965EBF">
      <w:pPr>
        <w:pStyle w:val="ListParagraph"/>
        <w:numPr>
          <w:ilvl w:val="0"/>
          <w:numId w:val="10"/>
        </w:numPr>
        <w:spacing w:after="0" w:line="480" w:lineRule="auto"/>
        <w:rPr>
          <w:rFonts w:cs="Times New Roman"/>
          <w:szCs w:val="24"/>
        </w:rPr>
      </w:pPr>
      <w:proofErr w:type="spellStart"/>
      <w:r w:rsidRPr="00254CE3">
        <w:rPr>
          <w:rFonts w:cs="Times New Roman"/>
          <w:szCs w:val="24"/>
        </w:rPr>
        <w:t>Sumber</w:t>
      </w:r>
      <w:proofErr w:type="spellEnd"/>
      <w:r w:rsidRPr="00254CE3">
        <w:rPr>
          <w:rFonts w:cs="Times New Roman"/>
          <w:szCs w:val="24"/>
        </w:rPr>
        <w:t xml:space="preserve"> Data</w:t>
      </w:r>
    </w:p>
    <w:p w14:paraId="6591F12E" w14:textId="50D2B03E" w:rsidR="00F041F7" w:rsidRPr="00254CE3" w:rsidRDefault="00F041F7" w:rsidP="00254CE3">
      <w:pPr>
        <w:spacing w:after="0" w:line="480" w:lineRule="auto"/>
        <w:ind w:left="1080" w:firstLine="720"/>
        <w:rPr>
          <w:rFonts w:cs="Times New Roman"/>
          <w:szCs w:val="24"/>
        </w:rPr>
      </w:pPr>
      <w:proofErr w:type="spellStart"/>
      <w:r w:rsidRPr="00254CE3">
        <w:rPr>
          <w:rFonts w:cs="Times New Roman"/>
          <w:szCs w:val="24"/>
        </w:rPr>
        <w:t>Sumber</w:t>
      </w:r>
      <w:proofErr w:type="spellEnd"/>
      <w:r w:rsidRPr="00254CE3">
        <w:rPr>
          <w:rFonts w:cs="Times New Roman"/>
          <w:szCs w:val="24"/>
        </w:rPr>
        <w:t xml:space="preserve"> data yang </w:t>
      </w:r>
      <w:proofErr w:type="spellStart"/>
      <w:r w:rsidRPr="00254CE3">
        <w:rPr>
          <w:rFonts w:cs="Times New Roman"/>
          <w:szCs w:val="24"/>
        </w:rPr>
        <w:t>digunakan</w:t>
      </w:r>
      <w:proofErr w:type="spellEnd"/>
      <w:r w:rsidRPr="00254CE3">
        <w:rPr>
          <w:rFonts w:cs="Times New Roman"/>
          <w:szCs w:val="24"/>
        </w:rPr>
        <w:t xml:space="preserve"> </w:t>
      </w:r>
      <w:proofErr w:type="spellStart"/>
      <w:r w:rsidRPr="00254CE3">
        <w:rPr>
          <w:rFonts w:cs="Times New Roman"/>
          <w:szCs w:val="24"/>
        </w:rPr>
        <w:t>penelitian</w:t>
      </w:r>
      <w:proofErr w:type="spellEnd"/>
      <w:r w:rsidRPr="00254CE3">
        <w:rPr>
          <w:rFonts w:cs="Times New Roman"/>
          <w:szCs w:val="24"/>
        </w:rPr>
        <w:t xml:space="preserve"> </w:t>
      </w:r>
      <w:proofErr w:type="spellStart"/>
      <w:r w:rsidRPr="00254CE3">
        <w:rPr>
          <w:rFonts w:cs="Times New Roman"/>
          <w:szCs w:val="24"/>
        </w:rPr>
        <w:t>ini</w:t>
      </w:r>
      <w:proofErr w:type="spellEnd"/>
      <w:r w:rsidRPr="00254CE3">
        <w:rPr>
          <w:rFonts w:cs="Times New Roman"/>
          <w:szCs w:val="24"/>
        </w:rPr>
        <w:t xml:space="preserve"> </w:t>
      </w:r>
      <w:proofErr w:type="spellStart"/>
      <w:r w:rsidRPr="00254CE3">
        <w:rPr>
          <w:rFonts w:cs="Times New Roman"/>
          <w:szCs w:val="24"/>
        </w:rPr>
        <w:t>adalah</w:t>
      </w:r>
      <w:proofErr w:type="spellEnd"/>
      <w:r w:rsidRPr="00254CE3">
        <w:rPr>
          <w:rFonts w:cs="Times New Roman"/>
          <w:szCs w:val="24"/>
        </w:rPr>
        <w:t xml:space="preserve"> data </w:t>
      </w:r>
      <w:proofErr w:type="spellStart"/>
      <w:r w:rsidRPr="00254CE3">
        <w:rPr>
          <w:rFonts w:cs="Times New Roman"/>
          <w:szCs w:val="24"/>
        </w:rPr>
        <w:t>sekunder</w:t>
      </w:r>
      <w:proofErr w:type="spellEnd"/>
      <w:r w:rsidRPr="00254CE3">
        <w:rPr>
          <w:rFonts w:cs="Times New Roman"/>
          <w:szCs w:val="24"/>
        </w:rPr>
        <w:t xml:space="preserve"> </w:t>
      </w:r>
      <w:proofErr w:type="spellStart"/>
      <w:r w:rsidRPr="00254CE3">
        <w:rPr>
          <w:rFonts w:cs="Times New Roman"/>
          <w:szCs w:val="24"/>
        </w:rPr>
        <w:t>berupa</w:t>
      </w:r>
      <w:proofErr w:type="spellEnd"/>
      <w:r w:rsidRPr="00254CE3">
        <w:rPr>
          <w:rFonts w:cs="Times New Roman"/>
          <w:spacing w:val="1"/>
          <w:szCs w:val="24"/>
        </w:rPr>
        <w:t xml:space="preserve"> </w:t>
      </w:r>
      <w:proofErr w:type="spellStart"/>
      <w:r w:rsidRPr="00254CE3">
        <w:rPr>
          <w:rFonts w:cs="Times New Roman"/>
          <w:szCs w:val="24"/>
        </w:rPr>
        <w:t>dokumen</w:t>
      </w:r>
      <w:proofErr w:type="spellEnd"/>
      <w:r w:rsidRPr="00254CE3">
        <w:rPr>
          <w:rFonts w:cs="Times New Roman"/>
          <w:szCs w:val="24"/>
        </w:rPr>
        <w:t xml:space="preserve">. Data </w:t>
      </w:r>
      <w:proofErr w:type="spellStart"/>
      <w:r w:rsidRPr="00254CE3">
        <w:rPr>
          <w:rFonts w:cs="Times New Roman"/>
          <w:szCs w:val="24"/>
        </w:rPr>
        <w:t>sekunder</w:t>
      </w:r>
      <w:proofErr w:type="spellEnd"/>
      <w:r w:rsidRPr="00254CE3">
        <w:rPr>
          <w:rFonts w:cs="Times New Roman"/>
          <w:szCs w:val="24"/>
        </w:rPr>
        <w:t xml:space="preserve"> </w:t>
      </w:r>
      <w:proofErr w:type="spellStart"/>
      <w:r w:rsidRPr="00254CE3">
        <w:rPr>
          <w:rFonts w:cs="Times New Roman"/>
          <w:szCs w:val="24"/>
        </w:rPr>
        <w:t>adalah</w:t>
      </w:r>
      <w:proofErr w:type="spellEnd"/>
      <w:r w:rsidRPr="00254CE3">
        <w:rPr>
          <w:rFonts w:cs="Times New Roman"/>
          <w:szCs w:val="24"/>
        </w:rPr>
        <w:t xml:space="preserve"> data yang </w:t>
      </w:r>
      <w:proofErr w:type="spellStart"/>
      <w:r w:rsidRPr="00254CE3">
        <w:rPr>
          <w:rFonts w:cs="Times New Roman"/>
          <w:szCs w:val="24"/>
        </w:rPr>
        <w:t>diperoleh</w:t>
      </w:r>
      <w:proofErr w:type="spellEnd"/>
      <w:r w:rsidRPr="00254CE3">
        <w:rPr>
          <w:rFonts w:cs="Times New Roman"/>
          <w:szCs w:val="24"/>
        </w:rPr>
        <w:t xml:space="preserve"> </w:t>
      </w:r>
      <w:proofErr w:type="spellStart"/>
      <w:r w:rsidRPr="00254CE3">
        <w:rPr>
          <w:rFonts w:cs="Times New Roman"/>
          <w:szCs w:val="24"/>
        </w:rPr>
        <w:t>secara</w:t>
      </w:r>
      <w:proofErr w:type="spellEnd"/>
      <w:r w:rsidRPr="00254CE3">
        <w:rPr>
          <w:rFonts w:cs="Times New Roman"/>
          <w:szCs w:val="24"/>
        </w:rPr>
        <w:t xml:space="preserve"> </w:t>
      </w:r>
      <w:proofErr w:type="spellStart"/>
      <w:r w:rsidRPr="00254CE3">
        <w:rPr>
          <w:rFonts w:cs="Times New Roman"/>
          <w:szCs w:val="24"/>
        </w:rPr>
        <w:t>tidak</w:t>
      </w:r>
      <w:proofErr w:type="spellEnd"/>
      <w:r w:rsidRPr="00254CE3">
        <w:rPr>
          <w:rFonts w:cs="Times New Roman"/>
          <w:szCs w:val="24"/>
        </w:rPr>
        <w:t xml:space="preserve"> </w:t>
      </w:r>
      <w:proofErr w:type="spellStart"/>
      <w:r w:rsidRPr="00254CE3">
        <w:rPr>
          <w:rFonts w:cs="Times New Roman"/>
          <w:szCs w:val="24"/>
        </w:rPr>
        <w:t>langsung</w:t>
      </w:r>
      <w:proofErr w:type="spellEnd"/>
      <w:r w:rsidRPr="00254CE3">
        <w:rPr>
          <w:rFonts w:cs="Times New Roman"/>
          <w:szCs w:val="24"/>
        </w:rPr>
        <w:t xml:space="preserve"> </w:t>
      </w:r>
      <w:proofErr w:type="spellStart"/>
      <w:r w:rsidRPr="00254CE3">
        <w:rPr>
          <w:rFonts w:cs="Times New Roman"/>
          <w:szCs w:val="24"/>
        </w:rPr>
        <w:t>atau</w:t>
      </w:r>
      <w:proofErr w:type="spellEnd"/>
      <w:r w:rsidRPr="00254CE3">
        <w:rPr>
          <w:rFonts w:cs="Times New Roman"/>
          <w:spacing w:val="1"/>
          <w:szCs w:val="24"/>
        </w:rPr>
        <w:t xml:space="preserve"> </w:t>
      </w:r>
      <w:proofErr w:type="spellStart"/>
      <w:r w:rsidRPr="00254CE3">
        <w:rPr>
          <w:rFonts w:cs="Times New Roman"/>
          <w:szCs w:val="24"/>
        </w:rPr>
        <w:t>telah</w:t>
      </w:r>
      <w:proofErr w:type="spellEnd"/>
      <w:r w:rsidRPr="00254CE3">
        <w:rPr>
          <w:rFonts w:cs="Times New Roman"/>
          <w:szCs w:val="24"/>
        </w:rPr>
        <w:t xml:space="preserve"> </w:t>
      </w:r>
      <w:proofErr w:type="spellStart"/>
      <w:r w:rsidRPr="00254CE3">
        <w:rPr>
          <w:rFonts w:cs="Times New Roman"/>
          <w:szCs w:val="24"/>
        </w:rPr>
        <w:t>disediakan</w:t>
      </w:r>
      <w:proofErr w:type="spellEnd"/>
      <w:r w:rsidRPr="00254CE3">
        <w:rPr>
          <w:rFonts w:cs="Times New Roman"/>
          <w:szCs w:val="24"/>
        </w:rPr>
        <w:t xml:space="preserve"> oleh </w:t>
      </w:r>
      <w:proofErr w:type="spellStart"/>
      <w:r w:rsidRPr="00254CE3">
        <w:rPr>
          <w:rFonts w:cs="Times New Roman"/>
          <w:szCs w:val="24"/>
        </w:rPr>
        <w:t>pihak</w:t>
      </w:r>
      <w:proofErr w:type="spellEnd"/>
      <w:r w:rsidRPr="00254CE3">
        <w:rPr>
          <w:rFonts w:cs="Times New Roman"/>
          <w:szCs w:val="24"/>
        </w:rPr>
        <w:t xml:space="preserve"> </w:t>
      </w:r>
      <w:proofErr w:type="spellStart"/>
      <w:r w:rsidRPr="00254CE3">
        <w:rPr>
          <w:rFonts w:cs="Times New Roman"/>
          <w:szCs w:val="24"/>
        </w:rPr>
        <w:t>lain</w:t>
      </w:r>
      <w:proofErr w:type="spellEnd"/>
      <w:r w:rsidRPr="00254CE3">
        <w:rPr>
          <w:rFonts w:cs="Times New Roman"/>
          <w:szCs w:val="24"/>
        </w:rPr>
        <w:t xml:space="preserve">. Data </w:t>
      </w:r>
      <w:proofErr w:type="spellStart"/>
      <w:r w:rsidRPr="00254CE3">
        <w:rPr>
          <w:rFonts w:cs="Times New Roman"/>
          <w:szCs w:val="24"/>
        </w:rPr>
        <w:t>sekunder</w:t>
      </w:r>
      <w:proofErr w:type="spellEnd"/>
      <w:r w:rsidRPr="00254CE3">
        <w:rPr>
          <w:rFonts w:cs="Times New Roman"/>
          <w:szCs w:val="24"/>
        </w:rPr>
        <w:t xml:space="preserve"> yang </w:t>
      </w:r>
      <w:proofErr w:type="spellStart"/>
      <w:r w:rsidRPr="00254CE3">
        <w:rPr>
          <w:rFonts w:cs="Times New Roman"/>
          <w:szCs w:val="24"/>
        </w:rPr>
        <w:t>digunakan</w:t>
      </w:r>
      <w:proofErr w:type="spellEnd"/>
      <w:r w:rsidRPr="00254CE3">
        <w:rPr>
          <w:rFonts w:cs="Times New Roman"/>
          <w:szCs w:val="24"/>
        </w:rPr>
        <w:t xml:space="preserve"> </w:t>
      </w:r>
      <w:proofErr w:type="spellStart"/>
      <w:r w:rsidRPr="00254CE3">
        <w:rPr>
          <w:rFonts w:cs="Times New Roman"/>
          <w:szCs w:val="24"/>
        </w:rPr>
        <w:t>berupa</w:t>
      </w:r>
      <w:proofErr w:type="spellEnd"/>
      <w:r w:rsidRPr="00254CE3">
        <w:rPr>
          <w:rFonts w:cs="Times New Roman"/>
          <w:szCs w:val="24"/>
        </w:rPr>
        <w:t xml:space="preserve"> </w:t>
      </w:r>
      <w:proofErr w:type="spellStart"/>
      <w:r w:rsidRPr="00254CE3">
        <w:rPr>
          <w:rFonts w:cs="Times New Roman"/>
          <w:szCs w:val="24"/>
        </w:rPr>
        <w:t>dokumen</w:t>
      </w:r>
      <w:proofErr w:type="spellEnd"/>
      <w:r w:rsidRPr="00254CE3">
        <w:rPr>
          <w:rFonts w:cs="Times New Roman"/>
          <w:spacing w:val="1"/>
          <w:szCs w:val="24"/>
        </w:rPr>
        <w:t xml:space="preserve"> </w:t>
      </w:r>
      <w:proofErr w:type="spellStart"/>
      <w:r w:rsidRPr="00254CE3">
        <w:rPr>
          <w:rFonts w:cs="Times New Roman"/>
          <w:szCs w:val="24"/>
        </w:rPr>
        <w:t>hukum</w:t>
      </w:r>
      <w:proofErr w:type="spellEnd"/>
      <w:r w:rsidRPr="00254CE3">
        <w:rPr>
          <w:rFonts w:cs="Times New Roman"/>
          <w:szCs w:val="24"/>
        </w:rPr>
        <w:t xml:space="preserve"> </w:t>
      </w:r>
      <w:proofErr w:type="spellStart"/>
      <w:r w:rsidRPr="00254CE3">
        <w:rPr>
          <w:rFonts w:cs="Times New Roman"/>
          <w:szCs w:val="24"/>
        </w:rPr>
        <w:t>adat</w:t>
      </w:r>
      <w:proofErr w:type="spellEnd"/>
      <w:r w:rsidRPr="00254CE3">
        <w:rPr>
          <w:rFonts w:cs="Times New Roman"/>
          <w:szCs w:val="24"/>
        </w:rPr>
        <w:t xml:space="preserve"> yang </w:t>
      </w:r>
      <w:proofErr w:type="spellStart"/>
      <w:r w:rsidRPr="00254CE3">
        <w:rPr>
          <w:rFonts w:cs="Times New Roman"/>
          <w:szCs w:val="24"/>
        </w:rPr>
        <w:t>dijadikan</w:t>
      </w:r>
      <w:proofErr w:type="spellEnd"/>
      <w:r w:rsidRPr="00254CE3">
        <w:rPr>
          <w:rFonts w:cs="Times New Roman"/>
          <w:szCs w:val="24"/>
        </w:rPr>
        <w:t xml:space="preserve"> </w:t>
      </w:r>
      <w:proofErr w:type="spellStart"/>
      <w:r w:rsidRPr="00254CE3">
        <w:rPr>
          <w:rFonts w:cs="Times New Roman"/>
          <w:szCs w:val="24"/>
        </w:rPr>
        <w:t>referensi</w:t>
      </w:r>
      <w:proofErr w:type="spellEnd"/>
      <w:r w:rsidRPr="00254CE3">
        <w:rPr>
          <w:rFonts w:cs="Times New Roman"/>
          <w:szCs w:val="24"/>
        </w:rPr>
        <w:t xml:space="preserve"> </w:t>
      </w:r>
      <w:proofErr w:type="spellStart"/>
      <w:r w:rsidRPr="00254CE3">
        <w:rPr>
          <w:rFonts w:cs="Times New Roman"/>
          <w:szCs w:val="24"/>
        </w:rPr>
        <w:t>untuk</w:t>
      </w:r>
      <w:proofErr w:type="spellEnd"/>
      <w:r w:rsidRPr="00254CE3">
        <w:rPr>
          <w:rFonts w:cs="Times New Roman"/>
          <w:szCs w:val="24"/>
        </w:rPr>
        <w:t xml:space="preserve"> </w:t>
      </w:r>
      <w:proofErr w:type="spellStart"/>
      <w:r w:rsidRPr="00254CE3">
        <w:rPr>
          <w:rFonts w:cs="Times New Roman"/>
          <w:szCs w:val="24"/>
        </w:rPr>
        <w:t>membahas</w:t>
      </w:r>
      <w:proofErr w:type="spellEnd"/>
      <w:r w:rsidRPr="00254CE3">
        <w:rPr>
          <w:rFonts w:cs="Times New Roman"/>
          <w:szCs w:val="24"/>
        </w:rPr>
        <w:t xml:space="preserve"> </w:t>
      </w:r>
      <w:proofErr w:type="spellStart"/>
      <w:r w:rsidR="00D90921" w:rsidRPr="00254CE3">
        <w:rPr>
          <w:rFonts w:cs="Times New Roman"/>
          <w:spacing w:val="1"/>
          <w:szCs w:val="24"/>
        </w:rPr>
        <w:t>perlindungan</w:t>
      </w:r>
      <w:proofErr w:type="spellEnd"/>
      <w:r w:rsidR="00D90921" w:rsidRPr="00254CE3">
        <w:rPr>
          <w:rFonts w:cs="Times New Roman"/>
          <w:spacing w:val="1"/>
          <w:szCs w:val="24"/>
        </w:rPr>
        <w:t xml:space="preserve"> </w:t>
      </w:r>
      <w:proofErr w:type="spellStart"/>
      <w:r w:rsidR="00D90921" w:rsidRPr="00254CE3">
        <w:rPr>
          <w:rFonts w:cs="Times New Roman"/>
          <w:spacing w:val="1"/>
          <w:szCs w:val="24"/>
        </w:rPr>
        <w:t>hukum</w:t>
      </w:r>
      <w:proofErr w:type="spellEnd"/>
      <w:r w:rsidR="00D90921" w:rsidRPr="00254CE3">
        <w:rPr>
          <w:rFonts w:cs="Times New Roman"/>
          <w:spacing w:val="1"/>
          <w:szCs w:val="24"/>
        </w:rPr>
        <w:t xml:space="preserve"> </w:t>
      </w:r>
      <w:proofErr w:type="spellStart"/>
      <w:r w:rsidR="00D90921" w:rsidRPr="00254CE3">
        <w:rPr>
          <w:rFonts w:cs="Times New Roman"/>
          <w:spacing w:val="1"/>
          <w:szCs w:val="24"/>
        </w:rPr>
        <w:t>perjanjian</w:t>
      </w:r>
      <w:proofErr w:type="spellEnd"/>
      <w:r w:rsidR="00D90921" w:rsidRPr="00254CE3">
        <w:rPr>
          <w:rFonts w:cs="Times New Roman"/>
          <w:spacing w:val="1"/>
          <w:szCs w:val="24"/>
        </w:rPr>
        <w:t xml:space="preserve"> </w:t>
      </w:r>
      <w:proofErr w:type="spellStart"/>
      <w:r w:rsidR="00D90921" w:rsidRPr="00254CE3">
        <w:rPr>
          <w:rFonts w:cs="Times New Roman"/>
          <w:spacing w:val="1"/>
          <w:szCs w:val="24"/>
        </w:rPr>
        <w:t>jual</w:t>
      </w:r>
      <w:proofErr w:type="spellEnd"/>
      <w:r w:rsidR="00D90921" w:rsidRPr="00254CE3">
        <w:rPr>
          <w:rFonts w:cs="Times New Roman"/>
          <w:spacing w:val="1"/>
          <w:szCs w:val="24"/>
        </w:rPr>
        <w:t xml:space="preserve"> </w:t>
      </w:r>
      <w:proofErr w:type="spellStart"/>
      <w:r w:rsidR="00D90921" w:rsidRPr="00254CE3">
        <w:rPr>
          <w:rFonts w:cs="Times New Roman"/>
          <w:spacing w:val="1"/>
          <w:szCs w:val="24"/>
        </w:rPr>
        <w:t>beli</w:t>
      </w:r>
      <w:proofErr w:type="spellEnd"/>
      <w:r w:rsidR="00D90921" w:rsidRPr="00254CE3">
        <w:rPr>
          <w:rFonts w:cs="Times New Roman"/>
          <w:spacing w:val="1"/>
          <w:szCs w:val="24"/>
        </w:rPr>
        <w:t xml:space="preserve"> </w:t>
      </w:r>
      <w:proofErr w:type="spellStart"/>
      <w:r w:rsidR="00D90921" w:rsidRPr="00254CE3">
        <w:rPr>
          <w:rFonts w:cs="Times New Roman"/>
          <w:spacing w:val="1"/>
          <w:szCs w:val="24"/>
        </w:rPr>
        <w:t>tanah</w:t>
      </w:r>
      <w:proofErr w:type="spellEnd"/>
      <w:r w:rsidR="00D90921" w:rsidRPr="00254CE3">
        <w:rPr>
          <w:rFonts w:cs="Times New Roman"/>
          <w:spacing w:val="1"/>
          <w:szCs w:val="24"/>
        </w:rPr>
        <w:t xml:space="preserve"> </w:t>
      </w:r>
      <w:proofErr w:type="spellStart"/>
      <w:r w:rsidR="00D90921" w:rsidRPr="00254CE3">
        <w:rPr>
          <w:rFonts w:cs="Times New Roman"/>
          <w:spacing w:val="1"/>
          <w:szCs w:val="24"/>
        </w:rPr>
        <w:t>dalam</w:t>
      </w:r>
      <w:proofErr w:type="spellEnd"/>
      <w:r w:rsidR="00D90921" w:rsidRPr="00254CE3">
        <w:rPr>
          <w:rFonts w:cs="Times New Roman"/>
          <w:spacing w:val="1"/>
          <w:szCs w:val="24"/>
        </w:rPr>
        <w:t xml:space="preserve"> proses </w:t>
      </w:r>
      <w:proofErr w:type="spellStart"/>
      <w:r w:rsidR="00D90921" w:rsidRPr="00254CE3">
        <w:rPr>
          <w:rFonts w:cs="Times New Roman"/>
          <w:spacing w:val="1"/>
          <w:szCs w:val="24"/>
        </w:rPr>
        <w:t>peral</w:t>
      </w:r>
      <w:r w:rsidR="00336EB0" w:rsidRPr="00254CE3">
        <w:rPr>
          <w:rFonts w:cs="Times New Roman"/>
          <w:spacing w:val="1"/>
          <w:szCs w:val="24"/>
        </w:rPr>
        <w:t>ihan</w:t>
      </w:r>
      <w:proofErr w:type="spellEnd"/>
      <w:r w:rsidR="00336EB0" w:rsidRPr="00254CE3">
        <w:rPr>
          <w:rFonts w:cs="Times New Roman"/>
          <w:spacing w:val="1"/>
          <w:szCs w:val="24"/>
        </w:rPr>
        <w:t xml:space="preserve"> </w:t>
      </w:r>
      <w:proofErr w:type="spellStart"/>
      <w:r w:rsidR="00336EB0" w:rsidRPr="00254CE3">
        <w:rPr>
          <w:rFonts w:cs="Times New Roman"/>
          <w:spacing w:val="1"/>
          <w:szCs w:val="24"/>
        </w:rPr>
        <w:t>hak</w:t>
      </w:r>
      <w:proofErr w:type="spellEnd"/>
      <w:r w:rsidR="00336EB0" w:rsidRPr="00254CE3">
        <w:rPr>
          <w:rFonts w:cs="Times New Roman"/>
          <w:spacing w:val="1"/>
          <w:szCs w:val="24"/>
        </w:rPr>
        <w:t xml:space="preserve"> </w:t>
      </w:r>
      <w:proofErr w:type="spellStart"/>
      <w:r w:rsidR="00336EB0" w:rsidRPr="00254CE3">
        <w:rPr>
          <w:rFonts w:cs="Times New Roman"/>
          <w:spacing w:val="1"/>
          <w:szCs w:val="24"/>
        </w:rPr>
        <w:t>atas</w:t>
      </w:r>
      <w:proofErr w:type="spellEnd"/>
      <w:r w:rsidR="00336EB0" w:rsidRPr="00254CE3">
        <w:rPr>
          <w:rFonts w:cs="Times New Roman"/>
          <w:spacing w:val="1"/>
          <w:szCs w:val="24"/>
        </w:rPr>
        <w:t xml:space="preserve"> </w:t>
      </w:r>
      <w:proofErr w:type="spellStart"/>
      <w:r w:rsidR="00336EB0" w:rsidRPr="00254CE3">
        <w:rPr>
          <w:rFonts w:cs="Times New Roman"/>
          <w:spacing w:val="1"/>
          <w:szCs w:val="24"/>
        </w:rPr>
        <w:t>tanah</w:t>
      </w:r>
      <w:proofErr w:type="spellEnd"/>
      <w:r w:rsidR="00336EB0" w:rsidRPr="00254CE3">
        <w:rPr>
          <w:rFonts w:cs="Times New Roman"/>
          <w:spacing w:val="1"/>
          <w:szCs w:val="24"/>
        </w:rPr>
        <w:t xml:space="preserve"> </w:t>
      </w:r>
      <w:proofErr w:type="spellStart"/>
      <w:r w:rsidR="00336EB0" w:rsidRPr="00254CE3">
        <w:rPr>
          <w:rFonts w:cs="Times New Roman"/>
          <w:spacing w:val="1"/>
          <w:szCs w:val="24"/>
        </w:rPr>
        <w:t>melalui</w:t>
      </w:r>
      <w:proofErr w:type="spellEnd"/>
      <w:r w:rsidR="00336EB0" w:rsidRPr="00254CE3">
        <w:rPr>
          <w:rFonts w:cs="Times New Roman"/>
          <w:spacing w:val="1"/>
          <w:szCs w:val="24"/>
        </w:rPr>
        <w:t xml:space="preserve"> </w:t>
      </w:r>
      <w:proofErr w:type="spellStart"/>
      <w:r w:rsidR="00336EB0" w:rsidRPr="00254CE3">
        <w:rPr>
          <w:rFonts w:cs="Times New Roman"/>
          <w:spacing w:val="1"/>
          <w:szCs w:val="24"/>
        </w:rPr>
        <w:t>notaris</w:t>
      </w:r>
      <w:proofErr w:type="spellEnd"/>
      <w:r w:rsidRPr="00254CE3">
        <w:rPr>
          <w:rFonts w:cs="Times New Roman"/>
          <w:spacing w:val="1"/>
          <w:szCs w:val="24"/>
        </w:rPr>
        <w:t xml:space="preserve">. </w:t>
      </w:r>
      <w:r w:rsidRPr="00254CE3">
        <w:rPr>
          <w:rFonts w:cs="Times New Roman"/>
          <w:spacing w:val="1"/>
          <w:lang w:val="id-ID"/>
        </w:rPr>
        <w:t xml:space="preserve">Dalam </w:t>
      </w:r>
      <w:r w:rsidRPr="00254CE3">
        <w:rPr>
          <w:rFonts w:cs="Times New Roman"/>
          <w:lang w:val="id-ID"/>
        </w:rPr>
        <w:t>penelitian</w:t>
      </w:r>
      <w:r w:rsidRPr="00254CE3">
        <w:rPr>
          <w:rFonts w:cs="Times New Roman"/>
          <w:spacing w:val="1"/>
          <w:lang w:val="id-ID"/>
        </w:rPr>
        <w:t xml:space="preserve"> </w:t>
      </w:r>
      <w:r w:rsidRPr="00254CE3">
        <w:rPr>
          <w:rFonts w:cs="Times New Roman"/>
          <w:lang w:val="id-ID"/>
        </w:rPr>
        <w:t>hukum</w:t>
      </w:r>
      <w:r w:rsidRPr="00254CE3">
        <w:rPr>
          <w:rFonts w:cs="Times New Roman"/>
          <w:spacing w:val="1"/>
          <w:lang w:val="id-ID"/>
        </w:rPr>
        <w:t xml:space="preserve"> </w:t>
      </w:r>
      <w:r w:rsidRPr="00254CE3">
        <w:rPr>
          <w:rFonts w:cs="Times New Roman"/>
          <w:lang w:val="id-ID"/>
        </w:rPr>
        <w:t>normatif,</w:t>
      </w:r>
      <w:r w:rsidRPr="00254CE3">
        <w:rPr>
          <w:rFonts w:cs="Times New Roman"/>
          <w:spacing w:val="1"/>
          <w:lang w:val="id-ID"/>
        </w:rPr>
        <w:t xml:space="preserve"> </w:t>
      </w:r>
      <w:r w:rsidRPr="00254CE3">
        <w:rPr>
          <w:rFonts w:cs="Times New Roman"/>
          <w:lang w:val="id-ID"/>
        </w:rPr>
        <w:t>data</w:t>
      </w:r>
      <w:r w:rsidRPr="00254CE3">
        <w:rPr>
          <w:rFonts w:cs="Times New Roman"/>
          <w:spacing w:val="1"/>
          <w:lang w:val="id-ID"/>
        </w:rPr>
        <w:t xml:space="preserve"> </w:t>
      </w:r>
      <w:r w:rsidRPr="00254CE3">
        <w:rPr>
          <w:rFonts w:cs="Times New Roman"/>
          <w:lang w:val="id-ID"/>
        </w:rPr>
        <w:t>yang</w:t>
      </w:r>
      <w:r w:rsidRPr="00254CE3">
        <w:rPr>
          <w:rFonts w:cs="Times New Roman"/>
          <w:spacing w:val="1"/>
          <w:lang w:val="id-ID"/>
        </w:rPr>
        <w:t xml:space="preserve"> </w:t>
      </w:r>
      <w:r w:rsidRPr="00254CE3">
        <w:rPr>
          <w:rFonts w:cs="Times New Roman"/>
          <w:lang w:val="id-ID"/>
        </w:rPr>
        <w:t>digunakan</w:t>
      </w:r>
      <w:r w:rsidRPr="00254CE3">
        <w:rPr>
          <w:rFonts w:cs="Times New Roman"/>
          <w:spacing w:val="1"/>
          <w:lang w:val="id-ID"/>
        </w:rPr>
        <w:t xml:space="preserve"> </w:t>
      </w:r>
      <w:r w:rsidRPr="00254CE3">
        <w:rPr>
          <w:rFonts w:cs="Times New Roman"/>
          <w:lang w:val="id-ID"/>
        </w:rPr>
        <w:t>berupa</w:t>
      </w:r>
      <w:r w:rsidRPr="00254CE3">
        <w:rPr>
          <w:rFonts w:cs="Times New Roman"/>
          <w:spacing w:val="1"/>
          <w:lang w:val="id-ID"/>
        </w:rPr>
        <w:t xml:space="preserve"> </w:t>
      </w:r>
      <w:r w:rsidRPr="00254CE3">
        <w:rPr>
          <w:rFonts w:cs="Times New Roman"/>
          <w:lang w:val="id-ID"/>
        </w:rPr>
        <w:t>data</w:t>
      </w:r>
      <w:r w:rsidRPr="00254CE3">
        <w:rPr>
          <w:rFonts w:cs="Times New Roman"/>
          <w:spacing w:val="1"/>
          <w:lang w:val="id-ID"/>
        </w:rPr>
        <w:t xml:space="preserve"> </w:t>
      </w:r>
      <w:r w:rsidRPr="00254CE3">
        <w:rPr>
          <w:rFonts w:cs="Times New Roman"/>
          <w:lang w:val="id-ID"/>
        </w:rPr>
        <w:t>sekunder</w:t>
      </w:r>
      <w:r w:rsidRPr="00254CE3">
        <w:rPr>
          <w:rFonts w:cs="Times New Roman"/>
          <w:spacing w:val="7"/>
          <w:lang w:val="id-ID"/>
        </w:rPr>
        <w:t xml:space="preserve"> </w:t>
      </w:r>
      <w:r w:rsidRPr="00254CE3">
        <w:rPr>
          <w:rFonts w:cs="Times New Roman"/>
          <w:lang w:val="id-ID"/>
        </w:rPr>
        <w:t>yang</w:t>
      </w:r>
      <w:r w:rsidRPr="00254CE3">
        <w:rPr>
          <w:rFonts w:cs="Times New Roman"/>
          <w:spacing w:val="2"/>
          <w:lang w:val="id-ID"/>
        </w:rPr>
        <w:t xml:space="preserve"> </w:t>
      </w:r>
      <w:r w:rsidRPr="00254CE3">
        <w:rPr>
          <w:rFonts w:cs="Times New Roman"/>
          <w:lang w:val="id-ID"/>
        </w:rPr>
        <w:t>terdiri</w:t>
      </w:r>
      <w:r w:rsidRPr="00254CE3">
        <w:rPr>
          <w:rFonts w:cs="Times New Roman"/>
          <w:spacing w:val="-7"/>
          <w:lang w:val="id-ID"/>
        </w:rPr>
        <w:t xml:space="preserve"> </w:t>
      </w:r>
      <w:r w:rsidRPr="00254CE3">
        <w:rPr>
          <w:rFonts w:cs="Times New Roman"/>
          <w:lang w:val="id-ID"/>
        </w:rPr>
        <w:t>atas :</w:t>
      </w:r>
    </w:p>
    <w:p w14:paraId="7C4A0463" w14:textId="77777777" w:rsidR="00254CE3" w:rsidRDefault="00F041F7" w:rsidP="008055BF">
      <w:pPr>
        <w:pStyle w:val="ListParagraph"/>
        <w:numPr>
          <w:ilvl w:val="0"/>
          <w:numId w:val="11"/>
        </w:numPr>
        <w:spacing w:after="0" w:line="480" w:lineRule="auto"/>
        <w:ind w:left="1560"/>
        <w:rPr>
          <w:lang w:val="id-ID"/>
        </w:rPr>
      </w:pPr>
      <w:r w:rsidRPr="00371643">
        <w:rPr>
          <w:lang w:val="id-ID"/>
        </w:rPr>
        <w:t xml:space="preserve">Bahan Primer </w:t>
      </w:r>
    </w:p>
    <w:p w14:paraId="3282D2A8" w14:textId="4E71BC1A" w:rsidR="00F041F7" w:rsidRPr="00254CE3" w:rsidRDefault="00F041F7" w:rsidP="008055BF">
      <w:pPr>
        <w:pStyle w:val="ListParagraph"/>
        <w:spacing w:after="0" w:line="480" w:lineRule="auto"/>
        <w:ind w:left="1560"/>
        <w:rPr>
          <w:lang w:val="id-ID"/>
        </w:rPr>
      </w:pPr>
      <w:proofErr w:type="spellStart"/>
      <w:r w:rsidRPr="00254CE3">
        <w:rPr>
          <w:rFonts w:cs="Times New Roman"/>
          <w:szCs w:val="24"/>
        </w:rPr>
        <w:t>Bahan</w:t>
      </w:r>
      <w:proofErr w:type="spellEnd"/>
      <w:r w:rsidRPr="00254CE3">
        <w:rPr>
          <w:rFonts w:cs="Times New Roman"/>
          <w:szCs w:val="24"/>
        </w:rPr>
        <w:t xml:space="preserve"> Primer </w:t>
      </w:r>
      <w:proofErr w:type="spellStart"/>
      <w:r w:rsidRPr="00254CE3">
        <w:rPr>
          <w:rFonts w:cs="Times New Roman"/>
          <w:szCs w:val="24"/>
        </w:rPr>
        <w:t>adalah</w:t>
      </w:r>
      <w:proofErr w:type="spellEnd"/>
      <w:r w:rsidRPr="00254CE3">
        <w:rPr>
          <w:rFonts w:cs="Times New Roman"/>
          <w:szCs w:val="24"/>
        </w:rPr>
        <w:t xml:space="preserve"> </w:t>
      </w:r>
      <w:proofErr w:type="spellStart"/>
      <w:r w:rsidRPr="00254CE3">
        <w:rPr>
          <w:rFonts w:cs="Times New Roman"/>
          <w:szCs w:val="24"/>
        </w:rPr>
        <w:t>bahan</w:t>
      </w:r>
      <w:proofErr w:type="spellEnd"/>
      <w:r w:rsidRPr="00254CE3">
        <w:rPr>
          <w:rFonts w:cs="Times New Roman"/>
          <w:szCs w:val="24"/>
        </w:rPr>
        <w:t xml:space="preserve"> yang </w:t>
      </w:r>
      <w:proofErr w:type="spellStart"/>
      <w:r w:rsidRPr="00254CE3">
        <w:rPr>
          <w:rFonts w:cs="Times New Roman"/>
          <w:szCs w:val="24"/>
        </w:rPr>
        <w:t>isinya</w:t>
      </w:r>
      <w:proofErr w:type="spellEnd"/>
      <w:r w:rsidRPr="00254CE3">
        <w:rPr>
          <w:rFonts w:cs="Times New Roman"/>
          <w:szCs w:val="24"/>
        </w:rPr>
        <w:t xml:space="preserve"> </w:t>
      </w:r>
      <w:proofErr w:type="spellStart"/>
      <w:r w:rsidRPr="00254CE3">
        <w:rPr>
          <w:rFonts w:cs="Times New Roman"/>
          <w:szCs w:val="24"/>
        </w:rPr>
        <w:t>mengikat</w:t>
      </w:r>
      <w:proofErr w:type="spellEnd"/>
      <w:r w:rsidRPr="00254CE3">
        <w:rPr>
          <w:rFonts w:cs="Times New Roman"/>
          <w:szCs w:val="24"/>
        </w:rPr>
        <w:t xml:space="preserve"> </w:t>
      </w:r>
      <w:proofErr w:type="spellStart"/>
      <w:r w:rsidRPr="00254CE3">
        <w:rPr>
          <w:rFonts w:cs="Times New Roman"/>
          <w:szCs w:val="24"/>
        </w:rPr>
        <w:t>karena</w:t>
      </w:r>
      <w:proofErr w:type="spellEnd"/>
      <w:r w:rsidRPr="00254CE3">
        <w:rPr>
          <w:rFonts w:cs="Times New Roman"/>
          <w:szCs w:val="24"/>
        </w:rPr>
        <w:t xml:space="preserve"> </w:t>
      </w:r>
      <w:proofErr w:type="spellStart"/>
      <w:r w:rsidRPr="00254CE3">
        <w:rPr>
          <w:rFonts w:cs="Times New Roman"/>
          <w:szCs w:val="24"/>
        </w:rPr>
        <w:t>dikeluarkan</w:t>
      </w:r>
      <w:proofErr w:type="spellEnd"/>
      <w:r w:rsidRPr="00254CE3">
        <w:rPr>
          <w:rFonts w:cs="Times New Roman"/>
          <w:szCs w:val="24"/>
        </w:rPr>
        <w:t xml:space="preserve"> oleh</w:t>
      </w:r>
      <w:r w:rsidRPr="00254CE3">
        <w:rPr>
          <w:rFonts w:cs="Times New Roman"/>
          <w:spacing w:val="1"/>
          <w:szCs w:val="24"/>
        </w:rPr>
        <w:t xml:space="preserve"> </w:t>
      </w:r>
      <w:proofErr w:type="spellStart"/>
      <w:r w:rsidRPr="00254CE3">
        <w:rPr>
          <w:rFonts w:cs="Times New Roman"/>
          <w:szCs w:val="24"/>
        </w:rPr>
        <w:t>pemerintah</w:t>
      </w:r>
      <w:proofErr w:type="spellEnd"/>
      <w:r w:rsidRPr="00254CE3">
        <w:rPr>
          <w:rFonts w:cs="Times New Roman"/>
          <w:szCs w:val="24"/>
        </w:rPr>
        <w:t xml:space="preserve">. Pada </w:t>
      </w:r>
      <w:proofErr w:type="spellStart"/>
      <w:r w:rsidRPr="00254CE3">
        <w:rPr>
          <w:rFonts w:cs="Times New Roman"/>
          <w:szCs w:val="24"/>
        </w:rPr>
        <w:t>penelitian</w:t>
      </w:r>
      <w:proofErr w:type="spellEnd"/>
      <w:r w:rsidRPr="00254CE3">
        <w:rPr>
          <w:rFonts w:cs="Times New Roman"/>
          <w:szCs w:val="24"/>
        </w:rPr>
        <w:t xml:space="preserve"> </w:t>
      </w:r>
      <w:proofErr w:type="spellStart"/>
      <w:r w:rsidRPr="00254CE3">
        <w:rPr>
          <w:rFonts w:cs="Times New Roman"/>
          <w:szCs w:val="24"/>
        </w:rPr>
        <w:t>ini</w:t>
      </w:r>
      <w:proofErr w:type="spellEnd"/>
      <w:r w:rsidRPr="00254CE3">
        <w:rPr>
          <w:rFonts w:cs="Times New Roman"/>
          <w:szCs w:val="24"/>
        </w:rPr>
        <w:t xml:space="preserve">, yang </w:t>
      </w:r>
      <w:proofErr w:type="spellStart"/>
      <w:r w:rsidRPr="00254CE3">
        <w:rPr>
          <w:rFonts w:cs="Times New Roman"/>
          <w:szCs w:val="24"/>
        </w:rPr>
        <w:t>menjadi</w:t>
      </w:r>
      <w:proofErr w:type="spellEnd"/>
      <w:r w:rsidRPr="00254CE3">
        <w:rPr>
          <w:rFonts w:cs="Times New Roman"/>
          <w:szCs w:val="24"/>
        </w:rPr>
        <w:t xml:space="preserve"> </w:t>
      </w:r>
      <w:proofErr w:type="spellStart"/>
      <w:r w:rsidRPr="00254CE3">
        <w:rPr>
          <w:rFonts w:cs="Times New Roman"/>
          <w:szCs w:val="24"/>
        </w:rPr>
        <w:t>bahan</w:t>
      </w:r>
      <w:proofErr w:type="spellEnd"/>
      <w:r w:rsidRPr="00254CE3">
        <w:rPr>
          <w:rFonts w:cs="Times New Roman"/>
          <w:szCs w:val="24"/>
        </w:rPr>
        <w:t xml:space="preserve"> primer </w:t>
      </w:r>
      <w:proofErr w:type="spellStart"/>
      <w:r w:rsidRPr="00254CE3">
        <w:rPr>
          <w:rFonts w:cs="Times New Roman"/>
          <w:szCs w:val="24"/>
        </w:rPr>
        <w:t>yaitu</w:t>
      </w:r>
      <w:proofErr w:type="spellEnd"/>
      <w:r w:rsidRPr="00254CE3">
        <w:rPr>
          <w:rFonts w:cs="Times New Roman"/>
          <w:szCs w:val="24"/>
        </w:rPr>
        <w:t xml:space="preserve"> </w:t>
      </w:r>
      <w:r w:rsidR="009403F1" w:rsidRPr="00254CE3">
        <w:rPr>
          <w:rFonts w:cs="Times New Roman"/>
          <w:szCs w:val="24"/>
        </w:rPr>
        <w:t xml:space="preserve">Kitab </w:t>
      </w:r>
      <w:proofErr w:type="spellStart"/>
      <w:r w:rsidR="009403F1" w:rsidRPr="00254CE3">
        <w:rPr>
          <w:rFonts w:cs="Times New Roman"/>
          <w:szCs w:val="24"/>
        </w:rPr>
        <w:t>Undang-Undang</w:t>
      </w:r>
      <w:proofErr w:type="spellEnd"/>
      <w:r w:rsidR="009403F1" w:rsidRPr="00254CE3">
        <w:rPr>
          <w:rFonts w:cs="Times New Roman"/>
          <w:szCs w:val="24"/>
        </w:rPr>
        <w:t xml:space="preserve"> Hukum </w:t>
      </w:r>
      <w:proofErr w:type="spellStart"/>
      <w:r w:rsidR="009403F1" w:rsidRPr="00254CE3">
        <w:rPr>
          <w:rFonts w:cs="Times New Roman"/>
          <w:szCs w:val="24"/>
        </w:rPr>
        <w:t>Perdata</w:t>
      </w:r>
      <w:proofErr w:type="spellEnd"/>
      <w:r w:rsidR="009403F1" w:rsidRPr="00254CE3">
        <w:rPr>
          <w:rFonts w:cs="Times New Roman"/>
          <w:szCs w:val="24"/>
        </w:rPr>
        <w:t xml:space="preserve">, </w:t>
      </w:r>
      <w:proofErr w:type="spellStart"/>
      <w:r w:rsidR="009403F1" w:rsidRPr="00254CE3">
        <w:rPr>
          <w:rFonts w:cs="Times New Roman"/>
          <w:szCs w:val="24"/>
        </w:rPr>
        <w:t>Undang-Undang</w:t>
      </w:r>
      <w:proofErr w:type="spellEnd"/>
      <w:r w:rsidR="009403F1" w:rsidRPr="00254CE3">
        <w:rPr>
          <w:rFonts w:cs="Times New Roman"/>
          <w:szCs w:val="24"/>
        </w:rPr>
        <w:t xml:space="preserve"> </w:t>
      </w:r>
      <w:proofErr w:type="spellStart"/>
      <w:r w:rsidR="009403F1" w:rsidRPr="00254CE3">
        <w:rPr>
          <w:rFonts w:cs="Times New Roman"/>
          <w:szCs w:val="24"/>
        </w:rPr>
        <w:t>Nomor</w:t>
      </w:r>
      <w:proofErr w:type="spellEnd"/>
      <w:r w:rsidR="009403F1" w:rsidRPr="00254CE3">
        <w:rPr>
          <w:rFonts w:cs="Times New Roman"/>
          <w:szCs w:val="24"/>
        </w:rPr>
        <w:t xml:space="preserve"> 5 </w:t>
      </w:r>
      <w:proofErr w:type="spellStart"/>
      <w:r w:rsidR="009403F1" w:rsidRPr="00254CE3">
        <w:rPr>
          <w:rFonts w:cs="Times New Roman"/>
          <w:szCs w:val="24"/>
        </w:rPr>
        <w:t>Tahun</w:t>
      </w:r>
      <w:proofErr w:type="spellEnd"/>
      <w:r w:rsidR="009403F1" w:rsidRPr="00254CE3">
        <w:rPr>
          <w:rFonts w:cs="Times New Roman"/>
          <w:szCs w:val="24"/>
        </w:rPr>
        <w:t xml:space="preserve"> 1960 </w:t>
      </w:r>
      <w:proofErr w:type="spellStart"/>
      <w:r w:rsidR="009403F1" w:rsidRPr="00254CE3">
        <w:rPr>
          <w:rFonts w:cs="Times New Roman"/>
          <w:szCs w:val="24"/>
        </w:rPr>
        <w:t>tentang</w:t>
      </w:r>
      <w:proofErr w:type="spellEnd"/>
      <w:r w:rsidR="009403F1" w:rsidRPr="00254CE3">
        <w:rPr>
          <w:rFonts w:cs="Times New Roman"/>
          <w:szCs w:val="24"/>
        </w:rPr>
        <w:t xml:space="preserve"> </w:t>
      </w:r>
      <w:proofErr w:type="spellStart"/>
      <w:r w:rsidR="009403F1" w:rsidRPr="00254CE3">
        <w:rPr>
          <w:rFonts w:cs="Times New Roman"/>
          <w:szCs w:val="24"/>
        </w:rPr>
        <w:t>Peraturan</w:t>
      </w:r>
      <w:proofErr w:type="spellEnd"/>
      <w:r w:rsidR="009403F1" w:rsidRPr="00254CE3">
        <w:rPr>
          <w:rFonts w:cs="Times New Roman"/>
          <w:szCs w:val="24"/>
        </w:rPr>
        <w:t xml:space="preserve"> Dasar </w:t>
      </w:r>
      <w:proofErr w:type="spellStart"/>
      <w:r w:rsidR="009403F1" w:rsidRPr="00254CE3">
        <w:rPr>
          <w:rFonts w:cs="Times New Roman"/>
          <w:szCs w:val="24"/>
        </w:rPr>
        <w:lastRenderedPageBreak/>
        <w:t>Pokok-Pokok</w:t>
      </w:r>
      <w:proofErr w:type="spellEnd"/>
      <w:r w:rsidR="009403F1" w:rsidRPr="00254CE3">
        <w:rPr>
          <w:rFonts w:cs="Times New Roman"/>
          <w:szCs w:val="24"/>
        </w:rPr>
        <w:t xml:space="preserve"> </w:t>
      </w:r>
      <w:proofErr w:type="spellStart"/>
      <w:r w:rsidR="009403F1" w:rsidRPr="00254CE3">
        <w:rPr>
          <w:rFonts w:cs="Times New Roman"/>
          <w:szCs w:val="24"/>
        </w:rPr>
        <w:t>Agraria</w:t>
      </w:r>
      <w:proofErr w:type="spellEnd"/>
      <w:r w:rsidR="009403F1" w:rsidRPr="00254CE3">
        <w:rPr>
          <w:rFonts w:cs="Times New Roman"/>
          <w:szCs w:val="24"/>
        </w:rPr>
        <w:t xml:space="preserve"> (UUPA), </w:t>
      </w:r>
      <w:proofErr w:type="spellStart"/>
      <w:r w:rsidR="009403F1" w:rsidRPr="00254CE3">
        <w:rPr>
          <w:rFonts w:cs="Times New Roman"/>
          <w:szCs w:val="24"/>
        </w:rPr>
        <w:t>serta</w:t>
      </w:r>
      <w:proofErr w:type="spellEnd"/>
      <w:r w:rsidR="009403F1" w:rsidRPr="00254CE3">
        <w:rPr>
          <w:rFonts w:cs="Times New Roman"/>
          <w:szCs w:val="24"/>
        </w:rPr>
        <w:t xml:space="preserve"> </w:t>
      </w:r>
      <w:proofErr w:type="spellStart"/>
      <w:r w:rsidR="009403F1" w:rsidRPr="00254CE3">
        <w:rPr>
          <w:rFonts w:cs="Times New Roman"/>
          <w:szCs w:val="24"/>
        </w:rPr>
        <w:t>peraturan-peraturan</w:t>
      </w:r>
      <w:proofErr w:type="spellEnd"/>
      <w:r w:rsidR="009403F1" w:rsidRPr="00254CE3">
        <w:rPr>
          <w:rFonts w:cs="Times New Roman"/>
          <w:szCs w:val="24"/>
        </w:rPr>
        <w:t xml:space="preserve"> </w:t>
      </w:r>
      <w:proofErr w:type="spellStart"/>
      <w:r w:rsidR="009403F1" w:rsidRPr="00254CE3">
        <w:rPr>
          <w:rFonts w:cs="Times New Roman"/>
          <w:szCs w:val="24"/>
        </w:rPr>
        <w:t>lainnya</w:t>
      </w:r>
      <w:proofErr w:type="spellEnd"/>
      <w:r w:rsidR="009403F1" w:rsidRPr="00254CE3">
        <w:rPr>
          <w:rFonts w:cs="Times New Roman"/>
          <w:szCs w:val="24"/>
        </w:rPr>
        <w:t xml:space="preserve"> yang </w:t>
      </w:r>
      <w:proofErr w:type="spellStart"/>
      <w:r w:rsidR="009403F1" w:rsidRPr="00254CE3">
        <w:rPr>
          <w:rFonts w:cs="Times New Roman"/>
          <w:szCs w:val="24"/>
        </w:rPr>
        <w:t>terikat</w:t>
      </w:r>
      <w:proofErr w:type="spellEnd"/>
      <w:r w:rsidR="009403F1" w:rsidRPr="00254CE3">
        <w:rPr>
          <w:rFonts w:cs="Times New Roman"/>
          <w:szCs w:val="24"/>
        </w:rPr>
        <w:t xml:space="preserve"> </w:t>
      </w:r>
      <w:proofErr w:type="spellStart"/>
      <w:r w:rsidR="009403F1" w:rsidRPr="00254CE3">
        <w:rPr>
          <w:rFonts w:cs="Times New Roman"/>
          <w:szCs w:val="24"/>
        </w:rPr>
        <w:t>sesuai</w:t>
      </w:r>
      <w:proofErr w:type="spellEnd"/>
      <w:r w:rsidR="009403F1" w:rsidRPr="00254CE3">
        <w:rPr>
          <w:rFonts w:cs="Times New Roman"/>
          <w:szCs w:val="24"/>
        </w:rPr>
        <w:t xml:space="preserve"> </w:t>
      </w:r>
      <w:proofErr w:type="spellStart"/>
      <w:r w:rsidR="009403F1" w:rsidRPr="00254CE3">
        <w:rPr>
          <w:rFonts w:cs="Times New Roman"/>
          <w:szCs w:val="24"/>
        </w:rPr>
        <w:t>dengan</w:t>
      </w:r>
      <w:proofErr w:type="spellEnd"/>
      <w:r w:rsidR="009403F1" w:rsidRPr="00254CE3">
        <w:rPr>
          <w:rFonts w:cs="Times New Roman"/>
          <w:szCs w:val="24"/>
        </w:rPr>
        <w:t xml:space="preserve"> </w:t>
      </w:r>
      <w:proofErr w:type="spellStart"/>
      <w:r w:rsidR="009403F1" w:rsidRPr="00254CE3">
        <w:rPr>
          <w:rFonts w:cs="Times New Roman"/>
          <w:szCs w:val="24"/>
        </w:rPr>
        <w:t>judul</w:t>
      </w:r>
      <w:proofErr w:type="spellEnd"/>
      <w:r w:rsidR="009403F1" w:rsidRPr="00254CE3">
        <w:rPr>
          <w:rFonts w:cs="Times New Roman"/>
          <w:szCs w:val="24"/>
        </w:rPr>
        <w:t xml:space="preserve"> </w:t>
      </w:r>
      <w:proofErr w:type="spellStart"/>
      <w:r w:rsidR="009403F1" w:rsidRPr="00254CE3">
        <w:rPr>
          <w:rFonts w:cs="Times New Roman"/>
          <w:szCs w:val="24"/>
        </w:rPr>
        <w:t>penelitian</w:t>
      </w:r>
      <w:proofErr w:type="spellEnd"/>
      <w:r w:rsidR="009403F1" w:rsidRPr="00254CE3">
        <w:rPr>
          <w:rFonts w:cs="Times New Roman"/>
          <w:szCs w:val="24"/>
        </w:rPr>
        <w:t>.</w:t>
      </w:r>
    </w:p>
    <w:p w14:paraId="60B783B3" w14:textId="77777777" w:rsidR="00254CE3" w:rsidRDefault="00F041F7" w:rsidP="008055BF">
      <w:pPr>
        <w:pStyle w:val="ListParagraph"/>
        <w:numPr>
          <w:ilvl w:val="0"/>
          <w:numId w:val="11"/>
        </w:numPr>
        <w:spacing w:after="0" w:line="480" w:lineRule="auto"/>
        <w:ind w:left="1560"/>
        <w:rPr>
          <w:lang w:val="id-ID"/>
        </w:rPr>
      </w:pPr>
      <w:r w:rsidRPr="00254CE3">
        <w:rPr>
          <w:lang w:val="id-ID"/>
        </w:rPr>
        <w:t xml:space="preserve">Bahan Sekunder </w:t>
      </w:r>
    </w:p>
    <w:p w14:paraId="5966FD96" w14:textId="61DD3D66" w:rsidR="009D4FED" w:rsidRPr="00FC5528" w:rsidRDefault="00F041F7" w:rsidP="008055BF">
      <w:pPr>
        <w:pStyle w:val="ListParagraph"/>
        <w:spacing w:after="0" w:line="480" w:lineRule="auto"/>
        <w:ind w:left="1560"/>
        <w:rPr>
          <w:rFonts w:cs="Times New Roman"/>
          <w:szCs w:val="24"/>
        </w:rPr>
      </w:pPr>
      <w:r w:rsidRPr="00254CE3">
        <w:rPr>
          <w:rFonts w:cs="Times New Roman"/>
          <w:szCs w:val="24"/>
        </w:rPr>
        <w:t xml:space="preserve">Data </w:t>
      </w:r>
      <w:proofErr w:type="spellStart"/>
      <w:r w:rsidRPr="00254CE3">
        <w:rPr>
          <w:rFonts w:cs="Times New Roman"/>
          <w:szCs w:val="24"/>
        </w:rPr>
        <w:t>sekunder</w:t>
      </w:r>
      <w:proofErr w:type="spellEnd"/>
      <w:r w:rsidRPr="00254CE3">
        <w:rPr>
          <w:rFonts w:cs="Times New Roman"/>
          <w:szCs w:val="24"/>
        </w:rPr>
        <w:t xml:space="preserve"> </w:t>
      </w:r>
      <w:proofErr w:type="spellStart"/>
      <w:r w:rsidRPr="00254CE3">
        <w:rPr>
          <w:rFonts w:cs="Times New Roman"/>
          <w:szCs w:val="24"/>
        </w:rPr>
        <w:t>merupakan</w:t>
      </w:r>
      <w:proofErr w:type="spellEnd"/>
      <w:r w:rsidRPr="00254CE3">
        <w:rPr>
          <w:rFonts w:cs="Times New Roman"/>
          <w:szCs w:val="24"/>
        </w:rPr>
        <w:t xml:space="preserve"> </w:t>
      </w:r>
      <w:proofErr w:type="spellStart"/>
      <w:r w:rsidRPr="00254CE3">
        <w:rPr>
          <w:rFonts w:cs="Times New Roman"/>
          <w:szCs w:val="24"/>
        </w:rPr>
        <w:t>sebuah</w:t>
      </w:r>
      <w:proofErr w:type="spellEnd"/>
      <w:r w:rsidRPr="00254CE3">
        <w:rPr>
          <w:rFonts w:cs="Times New Roman"/>
          <w:szCs w:val="24"/>
        </w:rPr>
        <w:t xml:space="preserve"> </w:t>
      </w:r>
      <w:proofErr w:type="spellStart"/>
      <w:r w:rsidRPr="00254CE3">
        <w:rPr>
          <w:rFonts w:cs="Times New Roman"/>
          <w:szCs w:val="24"/>
        </w:rPr>
        <w:t>keterangan</w:t>
      </w:r>
      <w:proofErr w:type="spellEnd"/>
      <w:r w:rsidRPr="00254CE3">
        <w:rPr>
          <w:rFonts w:cs="Times New Roman"/>
          <w:szCs w:val="24"/>
        </w:rPr>
        <w:t xml:space="preserve"> yang </w:t>
      </w:r>
      <w:proofErr w:type="spellStart"/>
      <w:r w:rsidRPr="00254CE3">
        <w:rPr>
          <w:rFonts w:cs="Times New Roman"/>
          <w:szCs w:val="24"/>
        </w:rPr>
        <w:t>sudah</w:t>
      </w:r>
      <w:proofErr w:type="spellEnd"/>
      <w:r w:rsidRPr="00254CE3">
        <w:rPr>
          <w:rFonts w:cs="Times New Roman"/>
          <w:szCs w:val="24"/>
        </w:rPr>
        <w:t xml:space="preserve"> </w:t>
      </w:r>
      <w:proofErr w:type="spellStart"/>
      <w:r w:rsidRPr="00254CE3">
        <w:rPr>
          <w:rFonts w:cs="Times New Roman"/>
          <w:szCs w:val="24"/>
        </w:rPr>
        <w:t>tersedia</w:t>
      </w:r>
      <w:proofErr w:type="spellEnd"/>
      <w:r w:rsidRPr="00254CE3">
        <w:rPr>
          <w:rFonts w:cs="Times New Roman"/>
          <w:szCs w:val="24"/>
        </w:rPr>
        <w:t xml:space="preserve"> yang </w:t>
      </w:r>
      <w:proofErr w:type="spellStart"/>
      <w:r w:rsidRPr="00254CE3">
        <w:rPr>
          <w:rFonts w:cs="Times New Roman"/>
          <w:szCs w:val="24"/>
        </w:rPr>
        <w:t>dapat</w:t>
      </w:r>
      <w:proofErr w:type="spellEnd"/>
      <w:r w:rsidRPr="00254CE3">
        <w:rPr>
          <w:rFonts w:cs="Times New Roman"/>
          <w:szCs w:val="24"/>
        </w:rPr>
        <w:t xml:space="preserve"> </w:t>
      </w:r>
      <w:proofErr w:type="spellStart"/>
      <w:r w:rsidRPr="00254CE3">
        <w:rPr>
          <w:rFonts w:cs="Times New Roman"/>
          <w:szCs w:val="24"/>
        </w:rPr>
        <w:t>dijadikan</w:t>
      </w:r>
      <w:proofErr w:type="spellEnd"/>
      <w:r w:rsidRPr="00254CE3">
        <w:rPr>
          <w:rFonts w:cs="Times New Roman"/>
          <w:szCs w:val="24"/>
        </w:rPr>
        <w:t xml:space="preserve"> </w:t>
      </w:r>
      <w:proofErr w:type="spellStart"/>
      <w:r w:rsidRPr="00254CE3">
        <w:rPr>
          <w:rFonts w:cs="Times New Roman"/>
          <w:szCs w:val="24"/>
        </w:rPr>
        <w:t>sebagai</w:t>
      </w:r>
      <w:proofErr w:type="spellEnd"/>
      <w:r w:rsidRPr="00254CE3">
        <w:rPr>
          <w:rFonts w:cs="Times New Roman"/>
          <w:szCs w:val="24"/>
        </w:rPr>
        <w:t xml:space="preserve"> </w:t>
      </w:r>
      <w:proofErr w:type="spellStart"/>
      <w:r w:rsidRPr="00254CE3">
        <w:rPr>
          <w:rFonts w:cs="Times New Roman"/>
          <w:szCs w:val="24"/>
        </w:rPr>
        <w:t>penjelasan</w:t>
      </w:r>
      <w:proofErr w:type="spellEnd"/>
      <w:r w:rsidRPr="00254CE3">
        <w:rPr>
          <w:rFonts w:cs="Times New Roman"/>
          <w:szCs w:val="24"/>
        </w:rPr>
        <w:t xml:space="preserve"> </w:t>
      </w:r>
      <w:proofErr w:type="spellStart"/>
      <w:r w:rsidRPr="00254CE3">
        <w:rPr>
          <w:rFonts w:cs="Times New Roman"/>
          <w:szCs w:val="24"/>
        </w:rPr>
        <w:t>lanjutan</w:t>
      </w:r>
      <w:proofErr w:type="spellEnd"/>
      <w:r w:rsidRPr="00254CE3">
        <w:rPr>
          <w:rFonts w:cs="Times New Roman"/>
          <w:szCs w:val="24"/>
        </w:rPr>
        <w:t xml:space="preserve"> </w:t>
      </w:r>
      <w:proofErr w:type="spellStart"/>
      <w:r w:rsidRPr="00254CE3">
        <w:rPr>
          <w:rFonts w:cs="Times New Roman"/>
          <w:szCs w:val="24"/>
        </w:rPr>
        <w:t>dari</w:t>
      </w:r>
      <w:proofErr w:type="spellEnd"/>
      <w:r w:rsidRPr="00254CE3">
        <w:rPr>
          <w:rFonts w:cs="Times New Roman"/>
          <w:szCs w:val="24"/>
        </w:rPr>
        <w:t xml:space="preserve"> </w:t>
      </w:r>
      <w:proofErr w:type="spellStart"/>
      <w:r w:rsidRPr="00254CE3">
        <w:rPr>
          <w:rFonts w:cs="Times New Roman"/>
          <w:szCs w:val="24"/>
        </w:rPr>
        <w:t>bahan</w:t>
      </w:r>
      <w:proofErr w:type="spellEnd"/>
      <w:r w:rsidRPr="00254CE3">
        <w:rPr>
          <w:rFonts w:cs="Times New Roman"/>
          <w:szCs w:val="24"/>
        </w:rPr>
        <w:t xml:space="preserve"> </w:t>
      </w:r>
      <w:proofErr w:type="spellStart"/>
      <w:r w:rsidRPr="00254CE3">
        <w:rPr>
          <w:rFonts w:cs="Times New Roman"/>
          <w:szCs w:val="24"/>
        </w:rPr>
        <w:t>hukum</w:t>
      </w:r>
      <w:proofErr w:type="spellEnd"/>
      <w:r w:rsidRPr="00254CE3">
        <w:rPr>
          <w:rFonts w:cs="Times New Roman"/>
          <w:szCs w:val="24"/>
        </w:rPr>
        <w:t xml:space="preserve"> primer. </w:t>
      </w:r>
      <w:proofErr w:type="spellStart"/>
      <w:r w:rsidRPr="00254CE3">
        <w:rPr>
          <w:rFonts w:cs="Times New Roman"/>
          <w:szCs w:val="24"/>
        </w:rPr>
        <w:t>Contoh</w:t>
      </w:r>
      <w:proofErr w:type="spellEnd"/>
      <w:r w:rsidRPr="00254CE3">
        <w:rPr>
          <w:rFonts w:cs="Times New Roman"/>
          <w:szCs w:val="24"/>
        </w:rPr>
        <w:t xml:space="preserve"> </w:t>
      </w:r>
      <w:proofErr w:type="spellStart"/>
      <w:r w:rsidRPr="00254CE3">
        <w:rPr>
          <w:rFonts w:cs="Times New Roman"/>
          <w:szCs w:val="24"/>
        </w:rPr>
        <w:t>dari</w:t>
      </w:r>
      <w:proofErr w:type="spellEnd"/>
      <w:r w:rsidRPr="00254CE3">
        <w:rPr>
          <w:rFonts w:cs="Times New Roman"/>
          <w:szCs w:val="24"/>
        </w:rPr>
        <w:t xml:space="preserve"> data </w:t>
      </w:r>
      <w:proofErr w:type="spellStart"/>
      <w:r w:rsidRPr="00254CE3">
        <w:rPr>
          <w:rFonts w:cs="Times New Roman"/>
          <w:szCs w:val="24"/>
        </w:rPr>
        <w:t>sekunder</w:t>
      </w:r>
      <w:proofErr w:type="spellEnd"/>
      <w:r w:rsidRPr="00254CE3">
        <w:rPr>
          <w:rFonts w:cs="Times New Roman"/>
          <w:szCs w:val="24"/>
        </w:rPr>
        <w:t xml:space="preserve"> </w:t>
      </w:r>
      <w:proofErr w:type="spellStart"/>
      <w:r w:rsidRPr="00254CE3">
        <w:rPr>
          <w:rFonts w:cs="Times New Roman"/>
          <w:szCs w:val="24"/>
        </w:rPr>
        <w:t>meliputi</w:t>
      </w:r>
      <w:proofErr w:type="spellEnd"/>
      <w:r w:rsidRPr="00254CE3">
        <w:rPr>
          <w:rFonts w:cs="Times New Roman"/>
          <w:szCs w:val="24"/>
        </w:rPr>
        <w:t xml:space="preserve"> </w:t>
      </w:r>
      <w:proofErr w:type="spellStart"/>
      <w:r w:rsidRPr="00254CE3">
        <w:rPr>
          <w:rFonts w:cs="Times New Roman"/>
          <w:szCs w:val="24"/>
        </w:rPr>
        <w:t>hasil</w:t>
      </w:r>
      <w:proofErr w:type="spellEnd"/>
      <w:r w:rsidRPr="00254CE3">
        <w:rPr>
          <w:rFonts w:cs="Times New Roman"/>
          <w:szCs w:val="24"/>
        </w:rPr>
        <w:t xml:space="preserve"> </w:t>
      </w:r>
      <w:proofErr w:type="spellStart"/>
      <w:r w:rsidRPr="00254CE3">
        <w:rPr>
          <w:rFonts w:cs="Times New Roman"/>
          <w:szCs w:val="24"/>
        </w:rPr>
        <w:t>penelitian</w:t>
      </w:r>
      <w:proofErr w:type="spellEnd"/>
      <w:r w:rsidRPr="00254CE3">
        <w:rPr>
          <w:rFonts w:cs="Times New Roman"/>
          <w:szCs w:val="24"/>
        </w:rPr>
        <w:t xml:space="preserve">, </w:t>
      </w:r>
      <w:proofErr w:type="spellStart"/>
      <w:r w:rsidRPr="00254CE3">
        <w:rPr>
          <w:rFonts w:cs="Times New Roman"/>
          <w:szCs w:val="24"/>
        </w:rPr>
        <w:t>rancangan</w:t>
      </w:r>
      <w:proofErr w:type="spellEnd"/>
      <w:r w:rsidRPr="00254CE3">
        <w:rPr>
          <w:rFonts w:cs="Times New Roman"/>
          <w:szCs w:val="24"/>
        </w:rPr>
        <w:t xml:space="preserve"> </w:t>
      </w:r>
      <w:proofErr w:type="spellStart"/>
      <w:r w:rsidRPr="00254CE3">
        <w:rPr>
          <w:rFonts w:cs="Times New Roman"/>
          <w:szCs w:val="24"/>
        </w:rPr>
        <w:t>undang-undang</w:t>
      </w:r>
      <w:proofErr w:type="spellEnd"/>
      <w:r w:rsidRPr="00254CE3">
        <w:rPr>
          <w:rFonts w:cs="Times New Roman"/>
          <w:szCs w:val="24"/>
        </w:rPr>
        <w:t xml:space="preserve">, </w:t>
      </w:r>
      <w:proofErr w:type="spellStart"/>
      <w:r w:rsidRPr="00254CE3">
        <w:rPr>
          <w:rFonts w:cs="Times New Roman"/>
          <w:szCs w:val="24"/>
        </w:rPr>
        <w:t>hasil</w:t>
      </w:r>
      <w:proofErr w:type="spellEnd"/>
      <w:r w:rsidRPr="00254CE3">
        <w:rPr>
          <w:rFonts w:cs="Times New Roman"/>
          <w:szCs w:val="24"/>
        </w:rPr>
        <w:t xml:space="preserve"> seminar, </w:t>
      </w:r>
      <w:proofErr w:type="spellStart"/>
      <w:r w:rsidRPr="00254CE3">
        <w:rPr>
          <w:rFonts w:cs="Times New Roman"/>
          <w:szCs w:val="24"/>
        </w:rPr>
        <w:t>serta</w:t>
      </w:r>
      <w:proofErr w:type="spellEnd"/>
      <w:r w:rsidRPr="00254CE3">
        <w:rPr>
          <w:rFonts w:cs="Times New Roman"/>
          <w:szCs w:val="24"/>
        </w:rPr>
        <w:t xml:space="preserve"> </w:t>
      </w:r>
      <w:proofErr w:type="spellStart"/>
      <w:r w:rsidRPr="00254CE3">
        <w:rPr>
          <w:rFonts w:cs="Times New Roman"/>
          <w:szCs w:val="24"/>
        </w:rPr>
        <w:t>dari</w:t>
      </w:r>
      <w:proofErr w:type="spellEnd"/>
      <w:r w:rsidRPr="00254CE3">
        <w:rPr>
          <w:rFonts w:cs="Times New Roman"/>
          <w:szCs w:val="24"/>
        </w:rPr>
        <w:t xml:space="preserve"> </w:t>
      </w:r>
      <w:proofErr w:type="spellStart"/>
      <w:r w:rsidRPr="00254CE3">
        <w:rPr>
          <w:rFonts w:cs="Times New Roman"/>
          <w:szCs w:val="24"/>
        </w:rPr>
        <w:t>studi</w:t>
      </w:r>
      <w:proofErr w:type="spellEnd"/>
      <w:r w:rsidRPr="00254CE3">
        <w:rPr>
          <w:rFonts w:cs="Times New Roman"/>
          <w:szCs w:val="24"/>
        </w:rPr>
        <w:t xml:space="preserve"> </w:t>
      </w:r>
      <w:proofErr w:type="spellStart"/>
      <w:r w:rsidRPr="00254CE3">
        <w:rPr>
          <w:rFonts w:cs="Times New Roman"/>
          <w:szCs w:val="24"/>
        </w:rPr>
        <w:t>kepustakaan</w:t>
      </w:r>
      <w:proofErr w:type="spellEnd"/>
      <w:r w:rsidRPr="00254CE3">
        <w:rPr>
          <w:rFonts w:cs="Times New Roman"/>
          <w:szCs w:val="24"/>
        </w:rPr>
        <w:t xml:space="preserve"> yang </w:t>
      </w:r>
      <w:proofErr w:type="spellStart"/>
      <w:r w:rsidRPr="00254CE3">
        <w:rPr>
          <w:rFonts w:cs="Times New Roman"/>
          <w:szCs w:val="24"/>
        </w:rPr>
        <w:t>meliputi</w:t>
      </w:r>
      <w:proofErr w:type="spellEnd"/>
      <w:r w:rsidRPr="00254CE3">
        <w:rPr>
          <w:rFonts w:cs="Times New Roman"/>
          <w:szCs w:val="24"/>
        </w:rPr>
        <w:t xml:space="preserve"> </w:t>
      </w:r>
      <w:proofErr w:type="spellStart"/>
      <w:r w:rsidRPr="00254CE3">
        <w:rPr>
          <w:rFonts w:cs="Times New Roman"/>
          <w:szCs w:val="24"/>
        </w:rPr>
        <w:t>buku-buku</w:t>
      </w:r>
      <w:proofErr w:type="spellEnd"/>
      <w:r w:rsidRPr="00254CE3">
        <w:rPr>
          <w:rFonts w:cs="Times New Roman"/>
          <w:szCs w:val="24"/>
        </w:rPr>
        <w:t xml:space="preserve">, tulisan </w:t>
      </w:r>
      <w:proofErr w:type="spellStart"/>
      <w:r w:rsidRPr="00254CE3">
        <w:rPr>
          <w:rFonts w:cs="Times New Roman"/>
          <w:szCs w:val="24"/>
        </w:rPr>
        <w:t>ilmiah</w:t>
      </w:r>
      <w:proofErr w:type="spellEnd"/>
      <w:r w:rsidRPr="00254CE3">
        <w:rPr>
          <w:rFonts w:cs="Times New Roman"/>
          <w:szCs w:val="24"/>
        </w:rPr>
        <w:t xml:space="preserve">, </w:t>
      </w:r>
      <w:proofErr w:type="spellStart"/>
      <w:r w:rsidRPr="00254CE3">
        <w:rPr>
          <w:rFonts w:cs="Times New Roman"/>
          <w:szCs w:val="24"/>
        </w:rPr>
        <w:t>maupun</w:t>
      </w:r>
      <w:proofErr w:type="spellEnd"/>
      <w:r w:rsidRPr="00254CE3">
        <w:rPr>
          <w:rFonts w:cs="Times New Roman"/>
          <w:szCs w:val="24"/>
        </w:rPr>
        <w:t xml:space="preserve"> </w:t>
      </w:r>
      <w:proofErr w:type="spellStart"/>
      <w:r w:rsidRPr="00254CE3">
        <w:rPr>
          <w:rFonts w:cs="Times New Roman"/>
          <w:szCs w:val="24"/>
        </w:rPr>
        <w:t>sumber</w:t>
      </w:r>
      <w:proofErr w:type="spellEnd"/>
      <w:r w:rsidRPr="00254CE3">
        <w:rPr>
          <w:rFonts w:cs="Times New Roman"/>
          <w:szCs w:val="24"/>
        </w:rPr>
        <w:t xml:space="preserve"> </w:t>
      </w:r>
      <w:proofErr w:type="spellStart"/>
      <w:r w:rsidRPr="00254CE3">
        <w:rPr>
          <w:rFonts w:cs="Times New Roman"/>
          <w:szCs w:val="24"/>
        </w:rPr>
        <w:t>tertulis</w:t>
      </w:r>
      <w:proofErr w:type="spellEnd"/>
      <w:r w:rsidRPr="00254CE3">
        <w:rPr>
          <w:rFonts w:cs="Times New Roman"/>
          <w:szCs w:val="24"/>
        </w:rPr>
        <w:t xml:space="preserve"> </w:t>
      </w:r>
      <w:proofErr w:type="spellStart"/>
      <w:r w:rsidRPr="00254CE3">
        <w:rPr>
          <w:rFonts w:cs="Times New Roman"/>
          <w:szCs w:val="24"/>
        </w:rPr>
        <w:t>lainnya</w:t>
      </w:r>
      <w:proofErr w:type="spellEnd"/>
      <w:r w:rsidRPr="00254CE3">
        <w:rPr>
          <w:rFonts w:cs="Times New Roman"/>
          <w:szCs w:val="24"/>
        </w:rPr>
        <w:t>.</w:t>
      </w:r>
    </w:p>
    <w:p w14:paraId="29911B40" w14:textId="77777777" w:rsidR="00F041F7" w:rsidRPr="00254CE3" w:rsidRDefault="00F041F7" w:rsidP="00965EBF">
      <w:pPr>
        <w:pStyle w:val="ListParagraph"/>
        <w:numPr>
          <w:ilvl w:val="0"/>
          <w:numId w:val="10"/>
        </w:numPr>
        <w:spacing w:after="0" w:line="480" w:lineRule="auto"/>
        <w:rPr>
          <w:rFonts w:cs="Times New Roman"/>
          <w:szCs w:val="24"/>
        </w:rPr>
      </w:pPr>
      <w:proofErr w:type="spellStart"/>
      <w:r w:rsidRPr="00254CE3">
        <w:rPr>
          <w:rFonts w:cs="Times New Roman"/>
          <w:szCs w:val="24"/>
        </w:rPr>
        <w:t>Metode</w:t>
      </w:r>
      <w:proofErr w:type="spellEnd"/>
      <w:r w:rsidRPr="00254CE3">
        <w:rPr>
          <w:rFonts w:cs="Times New Roman"/>
          <w:szCs w:val="24"/>
        </w:rPr>
        <w:t xml:space="preserve"> </w:t>
      </w:r>
      <w:proofErr w:type="spellStart"/>
      <w:r w:rsidRPr="00254CE3">
        <w:rPr>
          <w:rFonts w:cs="Times New Roman"/>
          <w:szCs w:val="24"/>
        </w:rPr>
        <w:t>Pengumpulan</w:t>
      </w:r>
      <w:proofErr w:type="spellEnd"/>
      <w:r w:rsidRPr="00254CE3">
        <w:rPr>
          <w:rFonts w:cs="Times New Roman"/>
          <w:szCs w:val="24"/>
        </w:rPr>
        <w:t xml:space="preserve"> Data</w:t>
      </w:r>
    </w:p>
    <w:p w14:paraId="567A610E" w14:textId="65F9D10D" w:rsidR="00F5171A" w:rsidRPr="00B95116" w:rsidRDefault="00F041F7" w:rsidP="00C15B22">
      <w:pPr>
        <w:spacing w:after="0" w:line="480" w:lineRule="auto"/>
        <w:ind w:left="1080" w:firstLine="720"/>
        <w:rPr>
          <w:lang w:val="id-ID"/>
        </w:rPr>
      </w:pPr>
      <w:r w:rsidRPr="00B80BA2">
        <w:rPr>
          <w:lang w:val="id-ID"/>
        </w:rPr>
        <w:t>Metode pengumpulan data yang digunakan dalam penelitian ini melalui</w:t>
      </w:r>
      <w:r w:rsidRPr="00B80BA2">
        <w:rPr>
          <w:spacing w:val="1"/>
          <w:lang w:val="id-ID"/>
        </w:rPr>
        <w:t xml:space="preserve"> </w:t>
      </w:r>
      <w:r w:rsidRPr="00B80BA2">
        <w:rPr>
          <w:lang w:val="id-ID"/>
        </w:rPr>
        <w:t xml:space="preserve">penelurusan secara </w:t>
      </w:r>
      <w:r w:rsidRPr="00BC3A89">
        <w:rPr>
          <w:i/>
          <w:lang w:val="id-ID"/>
        </w:rPr>
        <w:t>offline</w:t>
      </w:r>
      <w:r w:rsidRPr="00B80BA2">
        <w:rPr>
          <w:lang w:val="id-ID"/>
        </w:rPr>
        <w:t xml:space="preserve"> dan </w:t>
      </w:r>
      <w:r w:rsidRPr="00BC3A89">
        <w:rPr>
          <w:i/>
          <w:lang w:val="id-ID"/>
        </w:rPr>
        <w:t>online</w:t>
      </w:r>
      <w:r w:rsidRPr="00B80BA2">
        <w:rPr>
          <w:lang w:val="id-ID"/>
        </w:rPr>
        <w:t>.</w:t>
      </w:r>
      <w:r w:rsidRPr="00B80BA2">
        <w:rPr>
          <w:spacing w:val="1"/>
          <w:lang w:val="id-ID"/>
        </w:rPr>
        <w:t xml:space="preserve"> </w:t>
      </w:r>
      <w:r w:rsidRPr="00B80BA2">
        <w:rPr>
          <w:lang w:val="id-ID"/>
        </w:rPr>
        <w:t xml:space="preserve">Penelusuran kepustakaan secara </w:t>
      </w:r>
      <w:r w:rsidRPr="00832F95">
        <w:rPr>
          <w:i/>
          <w:lang w:val="id-ID"/>
        </w:rPr>
        <w:t>offline</w:t>
      </w:r>
      <w:r w:rsidRPr="00B80BA2">
        <w:rPr>
          <w:spacing w:val="1"/>
          <w:lang w:val="id-ID"/>
        </w:rPr>
        <w:t xml:space="preserve"> </w:t>
      </w:r>
      <w:r w:rsidRPr="00B80BA2">
        <w:rPr>
          <w:lang w:val="id-ID"/>
        </w:rPr>
        <w:t>adalah kegiatan mencari sumber pustaka ke tempat penyimpanan data. Sedangkan</w:t>
      </w:r>
      <w:r w:rsidRPr="00B80BA2">
        <w:rPr>
          <w:spacing w:val="1"/>
          <w:lang w:val="id-ID"/>
        </w:rPr>
        <w:t xml:space="preserve"> </w:t>
      </w:r>
      <w:r w:rsidRPr="00B80BA2">
        <w:rPr>
          <w:lang w:val="id-ID"/>
        </w:rPr>
        <w:t xml:space="preserve">penelusuran secara </w:t>
      </w:r>
      <w:r w:rsidRPr="00832F95">
        <w:rPr>
          <w:i/>
          <w:lang w:val="id-ID"/>
        </w:rPr>
        <w:t>online</w:t>
      </w:r>
      <w:r w:rsidRPr="00B80BA2">
        <w:rPr>
          <w:lang w:val="id-ID"/>
        </w:rPr>
        <w:t xml:space="preserve"> adalah kegiatan mencari sumber pustaka di dunia maya</w:t>
      </w:r>
      <w:r w:rsidRPr="00B80BA2">
        <w:rPr>
          <w:spacing w:val="1"/>
          <w:lang w:val="id-ID"/>
        </w:rPr>
        <w:t xml:space="preserve"> </w:t>
      </w:r>
      <w:r w:rsidRPr="00B80BA2">
        <w:rPr>
          <w:lang w:val="id-ID"/>
        </w:rPr>
        <w:t>melalui jaringan internet. Penulusuran kepustakaan secara konvensional dilakukan</w:t>
      </w:r>
      <w:r w:rsidRPr="00B80BA2">
        <w:rPr>
          <w:spacing w:val="-57"/>
          <w:lang w:val="id-ID"/>
        </w:rPr>
        <w:t xml:space="preserve"> </w:t>
      </w:r>
      <w:r w:rsidRPr="00B80BA2">
        <w:rPr>
          <w:lang w:val="id-ID"/>
        </w:rPr>
        <w:t>dengan cara</w:t>
      </w:r>
      <w:r w:rsidRPr="00B80BA2">
        <w:rPr>
          <w:spacing w:val="1"/>
          <w:lang w:val="id-ID"/>
        </w:rPr>
        <w:t xml:space="preserve"> </w:t>
      </w:r>
      <w:r w:rsidRPr="00B80BA2">
        <w:rPr>
          <w:lang w:val="id-ID"/>
        </w:rPr>
        <w:t>mencari bahan pustaka ke perpustakaan, koleksi buku dan jurnal</w:t>
      </w:r>
      <w:r w:rsidRPr="00B80BA2">
        <w:rPr>
          <w:spacing w:val="1"/>
          <w:lang w:val="id-ID"/>
        </w:rPr>
        <w:t xml:space="preserve"> </w:t>
      </w:r>
      <w:r w:rsidRPr="00B80BA2">
        <w:rPr>
          <w:lang w:val="id-ID"/>
        </w:rPr>
        <w:t>pribadi,</w:t>
      </w:r>
      <w:r w:rsidRPr="00B80BA2">
        <w:rPr>
          <w:spacing w:val="1"/>
          <w:lang w:val="id-ID"/>
        </w:rPr>
        <w:t xml:space="preserve"> </w:t>
      </w:r>
      <w:r w:rsidRPr="00B80BA2">
        <w:rPr>
          <w:lang w:val="id-ID"/>
        </w:rPr>
        <w:t>dan pembelian</w:t>
      </w:r>
      <w:r w:rsidRPr="00B80BA2">
        <w:rPr>
          <w:spacing w:val="1"/>
          <w:lang w:val="id-ID"/>
        </w:rPr>
        <w:t xml:space="preserve"> </w:t>
      </w:r>
      <w:r w:rsidRPr="00B80BA2">
        <w:rPr>
          <w:lang w:val="id-ID"/>
        </w:rPr>
        <w:t>buku.</w:t>
      </w:r>
      <w:r w:rsidRPr="00B80BA2">
        <w:rPr>
          <w:spacing w:val="1"/>
          <w:lang w:val="id-ID"/>
        </w:rPr>
        <w:t xml:space="preserve"> </w:t>
      </w:r>
      <w:r w:rsidRPr="00B80BA2">
        <w:rPr>
          <w:lang w:val="id-ID"/>
        </w:rPr>
        <w:t>Sedangkan penelusuran</w:t>
      </w:r>
      <w:r w:rsidRPr="00B80BA2">
        <w:rPr>
          <w:spacing w:val="1"/>
          <w:lang w:val="id-ID"/>
        </w:rPr>
        <w:t xml:space="preserve"> </w:t>
      </w:r>
      <w:r w:rsidRPr="00B80BA2">
        <w:rPr>
          <w:lang w:val="id-ID"/>
        </w:rPr>
        <w:t xml:space="preserve">secara </w:t>
      </w:r>
      <w:r w:rsidRPr="00B434EF">
        <w:rPr>
          <w:i/>
          <w:lang w:val="id-ID"/>
        </w:rPr>
        <w:t>online</w:t>
      </w:r>
      <w:r w:rsidRPr="00B80BA2">
        <w:rPr>
          <w:lang w:val="id-ID"/>
        </w:rPr>
        <w:t xml:space="preserve"> dilakukan</w:t>
      </w:r>
      <w:r w:rsidRPr="00B80BA2">
        <w:rPr>
          <w:spacing w:val="1"/>
          <w:lang w:val="id-ID"/>
        </w:rPr>
        <w:t xml:space="preserve"> </w:t>
      </w:r>
      <w:r w:rsidRPr="00B80BA2">
        <w:rPr>
          <w:lang w:val="id-ID"/>
        </w:rPr>
        <w:t>dengan</w:t>
      </w:r>
      <w:r w:rsidR="009D4FED">
        <w:rPr>
          <w:spacing w:val="-4"/>
          <w:lang w:val="id-ID"/>
        </w:rPr>
        <w:t xml:space="preserve"> </w:t>
      </w:r>
      <w:r w:rsidRPr="00F5171A">
        <w:rPr>
          <w:i/>
          <w:lang w:val="id-ID"/>
        </w:rPr>
        <w:t>searching</w:t>
      </w:r>
      <w:r w:rsidRPr="00B80BA2">
        <w:rPr>
          <w:spacing w:val="2"/>
          <w:lang w:val="id-ID"/>
        </w:rPr>
        <w:t xml:space="preserve"> </w:t>
      </w:r>
      <w:r w:rsidRPr="00B80BA2">
        <w:rPr>
          <w:lang w:val="id-ID"/>
        </w:rPr>
        <w:t>di</w:t>
      </w:r>
      <w:r w:rsidRPr="00B80BA2">
        <w:rPr>
          <w:spacing w:val="-3"/>
          <w:lang w:val="id-ID"/>
        </w:rPr>
        <w:t xml:space="preserve"> </w:t>
      </w:r>
      <w:r w:rsidRPr="00B80BA2">
        <w:rPr>
          <w:lang w:val="id-ID"/>
        </w:rPr>
        <w:t xml:space="preserve">internet. </w:t>
      </w:r>
    </w:p>
    <w:p w14:paraId="71C1AF37" w14:textId="77777777" w:rsidR="009D4FED" w:rsidRDefault="00F041F7" w:rsidP="00965EBF">
      <w:pPr>
        <w:pStyle w:val="ListParagraph"/>
        <w:numPr>
          <w:ilvl w:val="0"/>
          <w:numId w:val="10"/>
        </w:numPr>
        <w:spacing w:after="0" w:line="480" w:lineRule="auto"/>
        <w:rPr>
          <w:rFonts w:cs="Times New Roman"/>
          <w:szCs w:val="24"/>
        </w:rPr>
      </w:pPr>
      <w:proofErr w:type="spellStart"/>
      <w:r w:rsidRPr="009D4FED">
        <w:rPr>
          <w:rFonts w:cs="Times New Roman"/>
          <w:szCs w:val="24"/>
        </w:rPr>
        <w:t>Metode</w:t>
      </w:r>
      <w:proofErr w:type="spellEnd"/>
      <w:r w:rsidRPr="009D4FED">
        <w:rPr>
          <w:rFonts w:cs="Times New Roman"/>
          <w:szCs w:val="24"/>
        </w:rPr>
        <w:t xml:space="preserve"> </w:t>
      </w:r>
      <w:proofErr w:type="spellStart"/>
      <w:r w:rsidRPr="009D4FED">
        <w:rPr>
          <w:rFonts w:cs="Times New Roman"/>
          <w:szCs w:val="24"/>
        </w:rPr>
        <w:t>Analisis</w:t>
      </w:r>
      <w:proofErr w:type="spellEnd"/>
      <w:r w:rsidRPr="009D4FED">
        <w:rPr>
          <w:rFonts w:cs="Times New Roman"/>
          <w:szCs w:val="24"/>
        </w:rPr>
        <w:t xml:space="preserve"> Data </w:t>
      </w:r>
    </w:p>
    <w:p w14:paraId="33EE325F" w14:textId="08244041" w:rsidR="00F64B2C" w:rsidRPr="009D4FED" w:rsidRDefault="00F041F7" w:rsidP="0077076F">
      <w:pPr>
        <w:pStyle w:val="ListParagraph"/>
        <w:spacing w:line="480" w:lineRule="auto"/>
        <w:ind w:left="1080" w:firstLine="720"/>
        <w:rPr>
          <w:rFonts w:cs="Times New Roman"/>
          <w:szCs w:val="24"/>
        </w:rPr>
      </w:pPr>
      <w:proofErr w:type="spellStart"/>
      <w:r w:rsidRPr="00BA09F2">
        <w:t>Metode</w:t>
      </w:r>
      <w:proofErr w:type="spellEnd"/>
      <w:r w:rsidRPr="00BA09F2">
        <w:t xml:space="preserve"> </w:t>
      </w:r>
      <w:proofErr w:type="spellStart"/>
      <w:r w:rsidRPr="00BA09F2">
        <w:t>analisis</w:t>
      </w:r>
      <w:proofErr w:type="spellEnd"/>
      <w:r w:rsidRPr="00BA09F2">
        <w:t xml:space="preserve"> data yang </w:t>
      </w:r>
      <w:proofErr w:type="spellStart"/>
      <w:r w:rsidRPr="00BA09F2">
        <w:t>digunakan</w:t>
      </w:r>
      <w:proofErr w:type="spellEnd"/>
      <w:r w:rsidRPr="00BA09F2">
        <w:t xml:space="preserve"> </w:t>
      </w:r>
      <w:proofErr w:type="spellStart"/>
      <w:r w:rsidRPr="00BA09F2">
        <w:t>adalah</w:t>
      </w:r>
      <w:proofErr w:type="spellEnd"/>
      <w:r w:rsidRPr="00BA09F2">
        <w:t xml:space="preserve"> </w:t>
      </w:r>
      <w:proofErr w:type="spellStart"/>
      <w:r w:rsidRPr="00BA09F2">
        <w:t>kualitatif</w:t>
      </w:r>
      <w:proofErr w:type="spellEnd"/>
      <w:r w:rsidRPr="00BA09F2">
        <w:t xml:space="preserve">. </w:t>
      </w:r>
      <w:proofErr w:type="spellStart"/>
      <w:r w:rsidRPr="00BA09F2">
        <w:t>Analisis</w:t>
      </w:r>
      <w:proofErr w:type="spellEnd"/>
      <w:r w:rsidRPr="00BA09F2">
        <w:t xml:space="preserve"> data </w:t>
      </w:r>
      <w:proofErr w:type="spellStart"/>
      <w:r w:rsidRPr="00BA09F2">
        <w:t>kualitatif</w:t>
      </w:r>
      <w:proofErr w:type="spellEnd"/>
      <w:r w:rsidRPr="009D4FED">
        <w:rPr>
          <w:spacing w:val="-57"/>
        </w:rPr>
        <w:t xml:space="preserve"> </w:t>
      </w:r>
      <w:proofErr w:type="spellStart"/>
      <w:r w:rsidRPr="00BA09F2">
        <w:t>adalah</w:t>
      </w:r>
      <w:proofErr w:type="spellEnd"/>
      <w:r w:rsidRPr="00BA09F2">
        <w:t xml:space="preserve"> proses </w:t>
      </w:r>
      <w:proofErr w:type="spellStart"/>
      <w:r w:rsidRPr="00BA09F2">
        <w:t>mengorganisasikan</w:t>
      </w:r>
      <w:proofErr w:type="spellEnd"/>
      <w:r w:rsidRPr="00BA09F2">
        <w:t xml:space="preserve"> dan </w:t>
      </w:r>
      <w:proofErr w:type="spellStart"/>
      <w:r w:rsidRPr="00BA09F2">
        <w:t>mengurutkan</w:t>
      </w:r>
      <w:proofErr w:type="spellEnd"/>
      <w:r w:rsidRPr="00BA09F2">
        <w:t xml:space="preserve"> data </w:t>
      </w:r>
      <w:proofErr w:type="spellStart"/>
      <w:r w:rsidRPr="00BA09F2">
        <w:t>ke</w:t>
      </w:r>
      <w:proofErr w:type="spellEnd"/>
      <w:r w:rsidRPr="00BA09F2">
        <w:t xml:space="preserve"> </w:t>
      </w:r>
      <w:proofErr w:type="spellStart"/>
      <w:r w:rsidRPr="00BA09F2">
        <w:t>dalam</w:t>
      </w:r>
      <w:proofErr w:type="spellEnd"/>
      <w:r w:rsidRPr="00BA09F2">
        <w:t xml:space="preserve"> </w:t>
      </w:r>
      <w:proofErr w:type="spellStart"/>
      <w:r w:rsidRPr="00BA09F2">
        <w:t>pola</w:t>
      </w:r>
      <w:proofErr w:type="spellEnd"/>
      <w:r w:rsidRPr="00BA09F2">
        <w:t xml:space="preserve">, </w:t>
      </w:r>
      <w:proofErr w:type="spellStart"/>
      <w:r w:rsidRPr="00BA09F2">
        <w:t>kategori</w:t>
      </w:r>
      <w:proofErr w:type="spellEnd"/>
      <w:r w:rsidRPr="009D4FED">
        <w:rPr>
          <w:spacing w:val="1"/>
        </w:rPr>
        <w:t xml:space="preserve"> </w:t>
      </w:r>
      <w:r w:rsidRPr="00BA09F2">
        <w:t xml:space="preserve">dan </w:t>
      </w:r>
      <w:proofErr w:type="spellStart"/>
      <w:r w:rsidRPr="00BA09F2">
        <w:t>satuan</w:t>
      </w:r>
      <w:proofErr w:type="spellEnd"/>
      <w:r w:rsidRPr="00BA09F2">
        <w:t xml:space="preserve"> </w:t>
      </w:r>
      <w:proofErr w:type="spellStart"/>
      <w:r w:rsidRPr="00BA09F2">
        <w:t>uraian</w:t>
      </w:r>
      <w:proofErr w:type="spellEnd"/>
      <w:r w:rsidRPr="00BA09F2">
        <w:t xml:space="preserve"> </w:t>
      </w:r>
      <w:proofErr w:type="spellStart"/>
      <w:r w:rsidRPr="00BA09F2">
        <w:t>dasar</w:t>
      </w:r>
      <w:proofErr w:type="spellEnd"/>
      <w:r w:rsidRPr="00BA09F2">
        <w:t xml:space="preserve"> </w:t>
      </w:r>
      <w:proofErr w:type="spellStart"/>
      <w:r w:rsidRPr="00BA09F2">
        <w:t>sehingga</w:t>
      </w:r>
      <w:proofErr w:type="spellEnd"/>
      <w:r w:rsidRPr="00BA09F2">
        <w:t xml:space="preserve"> </w:t>
      </w:r>
      <w:proofErr w:type="spellStart"/>
      <w:r w:rsidRPr="00BA09F2">
        <w:t>dapat</w:t>
      </w:r>
      <w:proofErr w:type="spellEnd"/>
      <w:r w:rsidRPr="00BA09F2">
        <w:t xml:space="preserve"> </w:t>
      </w:r>
      <w:proofErr w:type="spellStart"/>
      <w:r w:rsidRPr="00BA09F2">
        <w:lastRenderedPageBreak/>
        <w:t>ditemukan</w:t>
      </w:r>
      <w:proofErr w:type="spellEnd"/>
      <w:r w:rsidRPr="00BA09F2">
        <w:t xml:space="preserve"> </w:t>
      </w:r>
      <w:proofErr w:type="spellStart"/>
      <w:r w:rsidRPr="00BA09F2">
        <w:t>tema</w:t>
      </w:r>
      <w:proofErr w:type="spellEnd"/>
      <w:r w:rsidRPr="00BA09F2">
        <w:t xml:space="preserve"> yang </w:t>
      </w:r>
      <w:proofErr w:type="spellStart"/>
      <w:r w:rsidRPr="00BA09F2">
        <w:t>disajikan</w:t>
      </w:r>
      <w:proofErr w:type="spellEnd"/>
      <w:r w:rsidRPr="00BA09F2">
        <w:t xml:space="preserve"> </w:t>
      </w:r>
      <w:proofErr w:type="spellStart"/>
      <w:r w:rsidRPr="00BA09F2">
        <w:t>dalam</w:t>
      </w:r>
      <w:proofErr w:type="spellEnd"/>
      <w:r w:rsidRPr="009D4FED">
        <w:rPr>
          <w:spacing w:val="1"/>
        </w:rPr>
        <w:t xml:space="preserve"> </w:t>
      </w:r>
      <w:proofErr w:type="spellStart"/>
      <w:r w:rsidRPr="00BA09F2">
        <w:t>bentuk</w:t>
      </w:r>
      <w:proofErr w:type="spellEnd"/>
      <w:r w:rsidRPr="00BA09F2">
        <w:t xml:space="preserve"> </w:t>
      </w:r>
      <w:proofErr w:type="spellStart"/>
      <w:r w:rsidRPr="00BA09F2">
        <w:t>narasi</w:t>
      </w:r>
      <w:proofErr w:type="spellEnd"/>
      <w:r w:rsidRPr="00BA09F2">
        <w:t xml:space="preserve">. </w:t>
      </w:r>
      <w:proofErr w:type="spellStart"/>
      <w:r w:rsidRPr="00BA09F2">
        <w:t>Penelitian</w:t>
      </w:r>
      <w:proofErr w:type="spellEnd"/>
      <w:r w:rsidRPr="00BA09F2">
        <w:t xml:space="preserve"> </w:t>
      </w:r>
      <w:proofErr w:type="spellStart"/>
      <w:r w:rsidRPr="00BA09F2">
        <w:t>ini</w:t>
      </w:r>
      <w:proofErr w:type="spellEnd"/>
      <w:r w:rsidRPr="00BA09F2">
        <w:t xml:space="preserve"> </w:t>
      </w:r>
      <w:proofErr w:type="spellStart"/>
      <w:r w:rsidRPr="00BA09F2">
        <w:t>menggunakan</w:t>
      </w:r>
      <w:proofErr w:type="spellEnd"/>
      <w:r w:rsidRPr="00BA09F2">
        <w:t xml:space="preserve"> </w:t>
      </w:r>
      <w:proofErr w:type="spellStart"/>
      <w:r w:rsidRPr="00BA09F2">
        <w:t>analisis</w:t>
      </w:r>
      <w:proofErr w:type="spellEnd"/>
      <w:r w:rsidRPr="00BA09F2">
        <w:t xml:space="preserve"> data </w:t>
      </w:r>
      <w:proofErr w:type="spellStart"/>
      <w:r w:rsidRPr="00BA09F2">
        <w:t>kualitatif</w:t>
      </w:r>
      <w:proofErr w:type="spellEnd"/>
      <w:r w:rsidRPr="00BA09F2">
        <w:t xml:space="preserve"> </w:t>
      </w:r>
      <w:proofErr w:type="spellStart"/>
      <w:r w:rsidRPr="00BA09F2">
        <w:t>karena</w:t>
      </w:r>
      <w:proofErr w:type="spellEnd"/>
      <w:r w:rsidRPr="00BA09F2">
        <w:t xml:space="preserve"> data </w:t>
      </w:r>
      <w:proofErr w:type="spellStart"/>
      <w:r w:rsidRPr="00BA09F2">
        <w:t>akan</w:t>
      </w:r>
      <w:proofErr w:type="spellEnd"/>
      <w:r w:rsidRPr="009D4FED">
        <w:rPr>
          <w:spacing w:val="-57"/>
        </w:rPr>
        <w:t xml:space="preserve"> </w:t>
      </w:r>
      <w:proofErr w:type="spellStart"/>
      <w:r>
        <w:t>disajikan</w:t>
      </w:r>
      <w:proofErr w:type="spellEnd"/>
      <w:r>
        <w:t xml:space="preserve"> </w:t>
      </w:r>
      <w:proofErr w:type="spellStart"/>
      <w:r>
        <w:t>secara</w:t>
      </w:r>
      <w:proofErr w:type="spellEnd"/>
      <w:r>
        <w:t xml:space="preserve"> </w:t>
      </w:r>
      <w:proofErr w:type="spellStart"/>
      <w:r>
        <w:t>naratif</w:t>
      </w:r>
      <w:proofErr w:type="spellEnd"/>
      <w:r>
        <w:t xml:space="preserve"> </w:t>
      </w:r>
      <w:proofErr w:type="spellStart"/>
      <w:r w:rsidRPr="00BA09F2">
        <w:t>deskriptif</w:t>
      </w:r>
      <w:proofErr w:type="spellEnd"/>
      <w:r w:rsidRPr="00BA09F2">
        <w:t>,</w:t>
      </w:r>
      <w:r w:rsidRPr="009D4FED">
        <w:rPr>
          <w:spacing w:val="2"/>
        </w:rPr>
        <w:t xml:space="preserve"> </w:t>
      </w:r>
      <w:proofErr w:type="spellStart"/>
      <w:r w:rsidRPr="00BA09F2">
        <w:t>bukan</w:t>
      </w:r>
      <w:proofErr w:type="spellEnd"/>
      <w:r w:rsidRPr="009D4FED">
        <w:rPr>
          <w:spacing w:val="-4"/>
        </w:rPr>
        <w:t xml:space="preserve"> </w:t>
      </w:r>
      <w:proofErr w:type="spellStart"/>
      <w:r w:rsidRPr="00BA09F2">
        <w:t>dalam</w:t>
      </w:r>
      <w:proofErr w:type="spellEnd"/>
      <w:r w:rsidRPr="009D4FED">
        <w:rPr>
          <w:spacing w:val="-5"/>
        </w:rPr>
        <w:t xml:space="preserve"> </w:t>
      </w:r>
      <w:proofErr w:type="spellStart"/>
      <w:r w:rsidRPr="00BA09F2">
        <w:t>bentuk</w:t>
      </w:r>
      <w:proofErr w:type="spellEnd"/>
      <w:r w:rsidRPr="009D4FED">
        <w:rPr>
          <w:spacing w:val="1"/>
        </w:rPr>
        <w:t xml:space="preserve"> </w:t>
      </w:r>
      <w:proofErr w:type="spellStart"/>
      <w:r w:rsidRPr="00BA09F2">
        <w:t>angka</w:t>
      </w:r>
      <w:proofErr w:type="spellEnd"/>
      <w:r w:rsidRPr="009D4FED">
        <w:rPr>
          <w:spacing w:val="-1"/>
        </w:rPr>
        <w:t xml:space="preserve"> </w:t>
      </w:r>
      <w:proofErr w:type="spellStart"/>
      <w:r w:rsidRPr="00BA09F2">
        <w:t>atau</w:t>
      </w:r>
      <w:proofErr w:type="spellEnd"/>
      <w:r w:rsidRPr="009D4FED">
        <w:rPr>
          <w:spacing w:val="1"/>
        </w:rPr>
        <w:t xml:space="preserve"> </w:t>
      </w:r>
      <w:proofErr w:type="spellStart"/>
      <w:r w:rsidRPr="00BA09F2">
        <w:t>numerik</w:t>
      </w:r>
      <w:proofErr w:type="spellEnd"/>
      <w:r w:rsidRPr="00BA09F2">
        <w:t>.</w:t>
      </w:r>
    </w:p>
    <w:p w14:paraId="540F333D" w14:textId="62D12483" w:rsidR="003778DD" w:rsidRDefault="003778DD" w:rsidP="00965EBF">
      <w:pPr>
        <w:pStyle w:val="Heading2"/>
        <w:numPr>
          <w:ilvl w:val="0"/>
          <w:numId w:val="7"/>
        </w:numPr>
        <w:spacing w:before="0" w:line="480" w:lineRule="auto"/>
      </w:pPr>
      <w:bookmarkStart w:id="60" w:name="_Toc175105311"/>
      <w:proofErr w:type="spellStart"/>
      <w:r>
        <w:t>Sistematikan</w:t>
      </w:r>
      <w:proofErr w:type="spellEnd"/>
      <w:r>
        <w:t xml:space="preserve"> </w:t>
      </w:r>
      <w:proofErr w:type="spellStart"/>
      <w:r>
        <w:t>Penulisan</w:t>
      </w:r>
      <w:bookmarkEnd w:id="60"/>
      <w:proofErr w:type="spellEnd"/>
      <w:r>
        <w:t xml:space="preserve"> </w:t>
      </w:r>
    </w:p>
    <w:p w14:paraId="662D84FF" w14:textId="77777777" w:rsidR="009403F1" w:rsidRPr="009D4FED" w:rsidRDefault="009403F1" w:rsidP="009D4FED">
      <w:pPr>
        <w:spacing w:line="480" w:lineRule="auto"/>
        <w:ind w:left="1440" w:hanging="720"/>
        <w:rPr>
          <w:rFonts w:cs="Times New Roman"/>
          <w:szCs w:val="24"/>
        </w:rPr>
      </w:pPr>
      <w:r w:rsidRPr="009D4FED">
        <w:rPr>
          <w:rFonts w:cs="Times New Roman"/>
          <w:b/>
          <w:szCs w:val="24"/>
        </w:rPr>
        <w:t xml:space="preserve">Bab I </w:t>
      </w:r>
      <w:proofErr w:type="spellStart"/>
      <w:r w:rsidRPr="009D4FED">
        <w:rPr>
          <w:rFonts w:cs="Times New Roman"/>
          <w:b/>
          <w:szCs w:val="24"/>
        </w:rPr>
        <w:t>Pendahuluan</w:t>
      </w:r>
      <w:proofErr w:type="spellEnd"/>
      <w:r w:rsidRPr="00371643">
        <w:t xml:space="preserve">, Bab </w:t>
      </w:r>
      <w:proofErr w:type="spellStart"/>
      <w:r w:rsidRPr="00371643">
        <w:t>ini</w:t>
      </w:r>
      <w:proofErr w:type="spellEnd"/>
      <w:r w:rsidRPr="00371643">
        <w:t xml:space="preserve"> </w:t>
      </w:r>
      <w:proofErr w:type="spellStart"/>
      <w:r w:rsidRPr="00371643">
        <w:t>memuat</w:t>
      </w:r>
      <w:proofErr w:type="spellEnd"/>
      <w:r w:rsidRPr="00371643">
        <w:t xml:space="preserve"> </w:t>
      </w:r>
      <w:proofErr w:type="spellStart"/>
      <w:r w:rsidRPr="00371643">
        <w:t>latar</w:t>
      </w:r>
      <w:proofErr w:type="spellEnd"/>
      <w:r w:rsidRPr="00371643">
        <w:t xml:space="preserve"> </w:t>
      </w:r>
      <w:proofErr w:type="spellStart"/>
      <w:r w:rsidRPr="00371643">
        <w:t>belakang</w:t>
      </w:r>
      <w:proofErr w:type="spellEnd"/>
      <w:r w:rsidRPr="00371643">
        <w:t xml:space="preserve"> </w:t>
      </w:r>
      <w:proofErr w:type="spellStart"/>
      <w:r w:rsidRPr="00371643">
        <w:t>masalah</w:t>
      </w:r>
      <w:proofErr w:type="spellEnd"/>
      <w:r w:rsidRPr="00371643">
        <w:t xml:space="preserve">, </w:t>
      </w:r>
      <w:proofErr w:type="spellStart"/>
      <w:r w:rsidRPr="00371643">
        <w:t>permasalahan</w:t>
      </w:r>
      <w:proofErr w:type="spellEnd"/>
      <w:r w:rsidRPr="00371643">
        <w:t xml:space="preserve"> yang </w:t>
      </w:r>
      <w:proofErr w:type="spellStart"/>
      <w:r w:rsidRPr="00371643">
        <w:t>akan</w:t>
      </w:r>
      <w:proofErr w:type="spellEnd"/>
      <w:r w:rsidRPr="00371643">
        <w:t xml:space="preserve"> </w:t>
      </w:r>
      <w:proofErr w:type="spellStart"/>
      <w:r w:rsidRPr="00371643">
        <w:t>dicari</w:t>
      </w:r>
      <w:proofErr w:type="spellEnd"/>
      <w:r w:rsidRPr="00371643">
        <w:t xml:space="preserve"> </w:t>
      </w:r>
      <w:proofErr w:type="spellStart"/>
      <w:r w:rsidRPr="00371643">
        <w:t>jawabannya</w:t>
      </w:r>
      <w:proofErr w:type="spellEnd"/>
      <w:r w:rsidRPr="00371643">
        <w:t xml:space="preserve">, </w:t>
      </w:r>
      <w:proofErr w:type="spellStart"/>
      <w:r w:rsidRPr="00371643">
        <w:t>tujuan</w:t>
      </w:r>
      <w:proofErr w:type="spellEnd"/>
      <w:r w:rsidRPr="00371643">
        <w:t xml:space="preserve"> </w:t>
      </w:r>
      <w:proofErr w:type="spellStart"/>
      <w:r w:rsidRPr="00371643">
        <w:t>penelitian</w:t>
      </w:r>
      <w:proofErr w:type="spellEnd"/>
      <w:r w:rsidRPr="00371643">
        <w:t xml:space="preserve"> yang </w:t>
      </w:r>
      <w:proofErr w:type="spellStart"/>
      <w:r w:rsidRPr="00371643">
        <w:t>merupakan</w:t>
      </w:r>
      <w:proofErr w:type="spellEnd"/>
      <w:r w:rsidRPr="00371643">
        <w:t xml:space="preserve"> </w:t>
      </w:r>
      <w:proofErr w:type="spellStart"/>
      <w:r w:rsidRPr="00371643">
        <w:t>jawaban</w:t>
      </w:r>
      <w:proofErr w:type="spellEnd"/>
      <w:r w:rsidRPr="00371643">
        <w:t xml:space="preserve"> </w:t>
      </w:r>
      <w:proofErr w:type="spellStart"/>
      <w:r w:rsidRPr="00371643">
        <w:t>dari</w:t>
      </w:r>
      <w:proofErr w:type="spellEnd"/>
      <w:r w:rsidRPr="00371643">
        <w:t xml:space="preserve"> </w:t>
      </w:r>
      <w:proofErr w:type="spellStart"/>
      <w:r w:rsidRPr="00371643">
        <w:t>permasalahan</w:t>
      </w:r>
      <w:proofErr w:type="spellEnd"/>
      <w:r w:rsidRPr="00371643">
        <w:t xml:space="preserve"> yang </w:t>
      </w:r>
      <w:proofErr w:type="spellStart"/>
      <w:r w:rsidRPr="00371643">
        <w:t>diangkat</w:t>
      </w:r>
      <w:proofErr w:type="spellEnd"/>
      <w:r w:rsidRPr="00371643">
        <w:t xml:space="preserve">, </w:t>
      </w:r>
      <w:proofErr w:type="spellStart"/>
      <w:r w:rsidR="00A121E4" w:rsidRPr="00371643">
        <w:t>urgensi</w:t>
      </w:r>
      <w:proofErr w:type="spellEnd"/>
      <w:r w:rsidRPr="00371643">
        <w:t xml:space="preserve"> </w:t>
      </w:r>
      <w:proofErr w:type="spellStart"/>
      <w:r w:rsidRPr="00371643">
        <w:t>penelitian</w:t>
      </w:r>
      <w:proofErr w:type="spellEnd"/>
      <w:r w:rsidRPr="00371643">
        <w:t xml:space="preserve">, </w:t>
      </w:r>
      <w:proofErr w:type="spellStart"/>
      <w:r w:rsidRPr="00371643">
        <w:t>tinjauan</w:t>
      </w:r>
      <w:proofErr w:type="spellEnd"/>
      <w:r w:rsidRPr="00371643">
        <w:t xml:space="preserve"> </w:t>
      </w:r>
      <w:proofErr w:type="spellStart"/>
      <w:r w:rsidRPr="00371643">
        <w:t>pustaka</w:t>
      </w:r>
      <w:proofErr w:type="spellEnd"/>
      <w:r w:rsidRPr="00371643">
        <w:t xml:space="preserve">, </w:t>
      </w:r>
      <w:proofErr w:type="spellStart"/>
      <w:r w:rsidRPr="00371643">
        <w:t>metode</w:t>
      </w:r>
      <w:proofErr w:type="spellEnd"/>
      <w:r w:rsidRPr="00371643">
        <w:t xml:space="preserve"> </w:t>
      </w:r>
      <w:proofErr w:type="spellStart"/>
      <w:r w:rsidRPr="00371643">
        <w:t>penelitian</w:t>
      </w:r>
      <w:proofErr w:type="spellEnd"/>
      <w:r w:rsidRPr="00371643">
        <w:t xml:space="preserve">, dan </w:t>
      </w:r>
      <w:proofErr w:type="spellStart"/>
      <w:r w:rsidRPr="00371643">
        <w:t>sistematika</w:t>
      </w:r>
      <w:proofErr w:type="spellEnd"/>
      <w:r w:rsidRPr="00371643">
        <w:t xml:space="preserve"> </w:t>
      </w:r>
      <w:proofErr w:type="spellStart"/>
      <w:r w:rsidRPr="00371643">
        <w:t>penulisan</w:t>
      </w:r>
      <w:proofErr w:type="spellEnd"/>
      <w:r w:rsidRPr="00371643">
        <w:t>.</w:t>
      </w:r>
      <w:r w:rsidRPr="009D4FED">
        <w:rPr>
          <w:rFonts w:cs="Times New Roman"/>
          <w:szCs w:val="24"/>
        </w:rPr>
        <w:t xml:space="preserve"> </w:t>
      </w:r>
    </w:p>
    <w:p w14:paraId="7B5422AB" w14:textId="263327E9" w:rsidR="009403F1" w:rsidRPr="009D4FED" w:rsidRDefault="009403F1" w:rsidP="009D4FED">
      <w:pPr>
        <w:spacing w:line="480" w:lineRule="auto"/>
        <w:ind w:left="1440" w:hanging="720"/>
        <w:rPr>
          <w:rFonts w:cs="Times New Roman"/>
          <w:szCs w:val="24"/>
        </w:rPr>
      </w:pPr>
      <w:r w:rsidRPr="009D4FED">
        <w:rPr>
          <w:rFonts w:cs="Times New Roman"/>
          <w:b/>
          <w:szCs w:val="24"/>
        </w:rPr>
        <w:t xml:space="preserve">Bab II </w:t>
      </w:r>
      <w:proofErr w:type="spellStart"/>
      <w:r w:rsidRPr="009D4FED">
        <w:rPr>
          <w:rFonts w:cs="Times New Roman"/>
          <w:b/>
          <w:szCs w:val="24"/>
        </w:rPr>
        <w:t>Tinjauan</w:t>
      </w:r>
      <w:proofErr w:type="spellEnd"/>
      <w:r w:rsidRPr="009D4FED">
        <w:rPr>
          <w:rFonts w:cs="Times New Roman"/>
          <w:b/>
          <w:szCs w:val="24"/>
        </w:rPr>
        <w:t xml:space="preserve"> </w:t>
      </w:r>
      <w:proofErr w:type="spellStart"/>
      <w:r w:rsidRPr="009D4FED">
        <w:rPr>
          <w:rFonts w:cs="Times New Roman"/>
          <w:b/>
          <w:szCs w:val="24"/>
        </w:rPr>
        <w:t>Konseptual</w:t>
      </w:r>
      <w:proofErr w:type="spellEnd"/>
      <w:r w:rsidRPr="009D4FED">
        <w:rPr>
          <w:rFonts w:cs="Times New Roman"/>
          <w:szCs w:val="24"/>
        </w:rPr>
        <w:t xml:space="preserve">, Bab </w:t>
      </w:r>
      <w:proofErr w:type="spellStart"/>
      <w:r w:rsidRPr="009D4FED">
        <w:rPr>
          <w:rFonts w:cs="Times New Roman"/>
          <w:szCs w:val="24"/>
        </w:rPr>
        <w:t>ini</w:t>
      </w:r>
      <w:proofErr w:type="spellEnd"/>
      <w:r w:rsidRPr="009D4FED">
        <w:rPr>
          <w:rFonts w:cs="Times New Roman"/>
          <w:szCs w:val="24"/>
        </w:rPr>
        <w:t xml:space="preserve"> </w:t>
      </w:r>
      <w:proofErr w:type="spellStart"/>
      <w:r w:rsidRPr="009D4FED">
        <w:rPr>
          <w:rFonts w:cs="Times New Roman"/>
          <w:szCs w:val="24"/>
        </w:rPr>
        <w:t>akan</w:t>
      </w:r>
      <w:proofErr w:type="spellEnd"/>
      <w:r w:rsidRPr="009D4FED">
        <w:rPr>
          <w:rFonts w:cs="Times New Roman"/>
          <w:szCs w:val="24"/>
        </w:rPr>
        <w:t xml:space="preserve"> </w:t>
      </w:r>
      <w:proofErr w:type="spellStart"/>
      <w:r w:rsidRPr="009D4FED">
        <w:rPr>
          <w:rFonts w:cs="Times New Roman"/>
          <w:szCs w:val="24"/>
        </w:rPr>
        <w:t>memuat</w:t>
      </w:r>
      <w:proofErr w:type="spellEnd"/>
      <w:r w:rsidRPr="009D4FED">
        <w:rPr>
          <w:rFonts w:cs="Times New Roman"/>
          <w:szCs w:val="24"/>
        </w:rPr>
        <w:t xml:space="preserve"> </w:t>
      </w:r>
      <w:proofErr w:type="spellStart"/>
      <w:r w:rsidRPr="009D4FED">
        <w:rPr>
          <w:rFonts w:cs="Times New Roman"/>
          <w:szCs w:val="24"/>
        </w:rPr>
        <w:t>secara</w:t>
      </w:r>
      <w:proofErr w:type="spellEnd"/>
      <w:r w:rsidRPr="009D4FED">
        <w:rPr>
          <w:rFonts w:cs="Times New Roman"/>
          <w:szCs w:val="24"/>
        </w:rPr>
        <w:t xml:space="preserve"> </w:t>
      </w:r>
      <w:proofErr w:type="spellStart"/>
      <w:r w:rsidRPr="009D4FED">
        <w:rPr>
          <w:rFonts w:cs="Times New Roman"/>
          <w:szCs w:val="24"/>
        </w:rPr>
        <w:t>umum</w:t>
      </w:r>
      <w:proofErr w:type="spellEnd"/>
      <w:r w:rsidRPr="009D4FED">
        <w:rPr>
          <w:rFonts w:cs="Times New Roman"/>
          <w:szCs w:val="24"/>
        </w:rPr>
        <w:t xml:space="preserve"> </w:t>
      </w:r>
      <w:proofErr w:type="spellStart"/>
      <w:r w:rsidRPr="009D4FED">
        <w:rPr>
          <w:rFonts w:cs="Times New Roman"/>
          <w:szCs w:val="24"/>
        </w:rPr>
        <w:t>tentang</w:t>
      </w:r>
      <w:proofErr w:type="spellEnd"/>
      <w:r w:rsidRPr="009D4FED">
        <w:rPr>
          <w:rFonts w:cs="Times New Roman"/>
          <w:szCs w:val="24"/>
        </w:rPr>
        <w:t xml:space="preserve"> </w:t>
      </w:r>
      <w:proofErr w:type="spellStart"/>
      <w:r w:rsidRPr="009D4FED">
        <w:rPr>
          <w:rFonts w:cs="Times New Roman"/>
          <w:szCs w:val="24"/>
        </w:rPr>
        <w:t>perlindungan</w:t>
      </w:r>
      <w:proofErr w:type="spellEnd"/>
      <w:r w:rsidRPr="009D4FED">
        <w:rPr>
          <w:rFonts w:cs="Times New Roman"/>
          <w:szCs w:val="24"/>
        </w:rPr>
        <w:t xml:space="preserve"> </w:t>
      </w:r>
      <w:proofErr w:type="spellStart"/>
      <w:r w:rsidRPr="009D4FED">
        <w:rPr>
          <w:rFonts w:cs="Times New Roman"/>
          <w:szCs w:val="24"/>
        </w:rPr>
        <w:t>hukum</w:t>
      </w:r>
      <w:proofErr w:type="spellEnd"/>
      <w:r w:rsidRPr="009D4FED">
        <w:rPr>
          <w:rFonts w:cs="Times New Roman"/>
          <w:szCs w:val="24"/>
        </w:rPr>
        <w:t xml:space="preserve"> </w:t>
      </w:r>
      <w:proofErr w:type="spellStart"/>
      <w:r w:rsidRPr="009D4FED">
        <w:rPr>
          <w:rFonts w:cs="Times New Roman"/>
          <w:szCs w:val="24"/>
        </w:rPr>
        <w:t>perjanjian</w:t>
      </w:r>
      <w:proofErr w:type="spellEnd"/>
      <w:r w:rsidR="00336EB0" w:rsidRPr="009D4FED">
        <w:rPr>
          <w:rFonts w:cs="Times New Roman"/>
          <w:szCs w:val="24"/>
        </w:rPr>
        <w:t xml:space="preserve"> </w:t>
      </w:r>
      <w:proofErr w:type="spellStart"/>
      <w:r w:rsidR="004351F9">
        <w:rPr>
          <w:rFonts w:cs="Times New Roman"/>
          <w:szCs w:val="24"/>
        </w:rPr>
        <w:t>pengkitan</w:t>
      </w:r>
      <w:proofErr w:type="spellEnd"/>
      <w:r w:rsidR="004351F9">
        <w:rPr>
          <w:rFonts w:cs="Times New Roman"/>
          <w:szCs w:val="24"/>
        </w:rPr>
        <w:t xml:space="preserve"> </w:t>
      </w:r>
      <w:proofErr w:type="spellStart"/>
      <w:r w:rsidRPr="009D4FED">
        <w:rPr>
          <w:rFonts w:cs="Times New Roman"/>
          <w:szCs w:val="24"/>
        </w:rPr>
        <w:t>jual</w:t>
      </w:r>
      <w:proofErr w:type="spellEnd"/>
      <w:r w:rsidRPr="009D4FED">
        <w:rPr>
          <w:rFonts w:cs="Times New Roman"/>
          <w:szCs w:val="24"/>
        </w:rPr>
        <w:t xml:space="preserve"> </w:t>
      </w:r>
      <w:proofErr w:type="spellStart"/>
      <w:r w:rsidRPr="009D4FED">
        <w:rPr>
          <w:rFonts w:cs="Times New Roman"/>
          <w:szCs w:val="24"/>
        </w:rPr>
        <w:t>beli</w:t>
      </w:r>
      <w:proofErr w:type="spellEnd"/>
      <w:r w:rsidRPr="009D4FED">
        <w:rPr>
          <w:rFonts w:cs="Times New Roman"/>
          <w:szCs w:val="24"/>
        </w:rPr>
        <w:t xml:space="preserve"> </w:t>
      </w:r>
      <w:proofErr w:type="spellStart"/>
      <w:r w:rsidRPr="009D4FED">
        <w:rPr>
          <w:rFonts w:cs="Times New Roman"/>
          <w:szCs w:val="24"/>
        </w:rPr>
        <w:t>tanah</w:t>
      </w:r>
      <w:proofErr w:type="spellEnd"/>
      <w:r w:rsidRPr="009D4FED">
        <w:rPr>
          <w:rFonts w:cs="Times New Roman"/>
          <w:szCs w:val="24"/>
        </w:rPr>
        <w:t xml:space="preserve"> </w:t>
      </w:r>
      <w:proofErr w:type="spellStart"/>
      <w:r w:rsidRPr="009D4FED">
        <w:rPr>
          <w:rFonts w:cs="Times New Roman"/>
          <w:szCs w:val="24"/>
        </w:rPr>
        <w:t>dalam</w:t>
      </w:r>
      <w:proofErr w:type="spellEnd"/>
      <w:r w:rsidRPr="009D4FED">
        <w:rPr>
          <w:rFonts w:cs="Times New Roman"/>
          <w:szCs w:val="24"/>
        </w:rPr>
        <w:t xml:space="preserve"> proses </w:t>
      </w:r>
      <w:proofErr w:type="spellStart"/>
      <w:r w:rsidRPr="009D4FED">
        <w:rPr>
          <w:rFonts w:cs="Times New Roman"/>
          <w:szCs w:val="24"/>
        </w:rPr>
        <w:t>peral</w:t>
      </w:r>
      <w:r w:rsidR="00336EB0" w:rsidRPr="009D4FED">
        <w:rPr>
          <w:rFonts w:cs="Times New Roman"/>
          <w:szCs w:val="24"/>
        </w:rPr>
        <w:t>iha</w:t>
      </w:r>
      <w:r w:rsidR="009455B7">
        <w:rPr>
          <w:rFonts w:cs="Times New Roman"/>
          <w:szCs w:val="24"/>
        </w:rPr>
        <w:t>n</w:t>
      </w:r>
      <w:proofErr w:type="spellEnd"/>
      <w:r w:rsidR="009455B7">
        <w:rPr>
          <w:rFonts w:cs="Times New Roman"/>
          <w:szCs w:val="24"/>
        </w:rPr>
        <w:t xml:space="preserve"> </w:t>
      </w:r>
      <w:proofErr w:type="spellStart"/>
      <w:r w:rsidR="009455B7">
        <w:rPr>
          <w:rFonts w:cs="Times New Roman"/>
          <w:szCs w:val="24"/>
        </w:rPr>
        <w:t>hak</w:t>
      </w:r>
      <w:proofErr w:type="spellEnd"/>
      <w:r w:rsidR="009455B7">
        <w:rPr>
          <w:rFonts w:cs="Times New Roman"/>
          <w:szCs w:val="24"/>
        </w:rPr>
        <w:t xml:space="preserve"> </w:t>
      </w:r>
      <w:proofErr w:type="spellStart"/>
      <w:r w:rsidR="009455B7">
        <w:rPr>
          <w:rFonts w:cs="Times New Roman"/>
          <w:szCs w:val="24"/>
        </w:rPr>
        <w:t>atas</w:t>
      </w:r>
      <w:proofErr w:type="spellEnd"/>
      <w:r w:rsidR="009455B7">
        <w:rPr>
          <w:rFonts w:cs="Times New Roman"/>
          <w:szCs w:val="24"/>
        </w:rPr>
        <w:t xml:space="preserve"> </w:t>
      </w:r>
      <w:proofErr w:type="spellStart"/>
      <w:r w:rsidR="009455B7">
        <w:rPr>
          <w:rFonts w:cs="Times New Roman"/>
          <w:szCs w:val="24"/>
        </w:rPr>
        <w:t>tanah</w:t>
      </w:r>
      <w:proofErr w:type="spellEnd"/>
      <w:r w:rsidR="009455B7">
        <w:rPr>
          <w:rFonts w:cs="Times New Roman"/>
          <w:szCs w:val="24"/>
        </w:rPr>
        <w:t xml:space="preserve"> </w:t>
      </w:r>
      <w:proofErr w:type="spellStart"/>
      <w:r w:rsidR="009455B7">
        <w:rPr>
          <w:rFonts w:cs="Times New Roman"/>
          <w:szCs w:val="24"/>
        </w:rPr>
        <w:t>melalui</w:t>
      </w:r>
      <w:proofErr w:type="spellEnd"/>
      <w:r w:rsidR="009455B7">
        <w:rPr>
          <w:rFonts w:cs="Times New Roman"/>
          <w:szCs w:val="24"/>
        </w:rPr>
        <w:t xml:space="preserve"> PPAT</w:t>
      </w:r>
      <w:r w:rsidRPr="009D4FED">
        <w:rPr>
          <w:rFonts w:cs="Times New Roman"/>
          <w:szCs w:val="24"/>
        </w:rPr>
        <w:t>.</w:t>
      </w:r>
    </w:p>
    <w:p w14:paraId="12E4C3F4" w14:textId="22C96E32" w:rsidR="005E5AC6" w:rsidRPr="009D4FED" w:rsidRDefault="009403F1" w:rsidP="009D4FED">
      <w:pPr>
        <w:spacing w:after="0" w:line="480" w:lineRule="auto"/>
        <w:ind w:left="1440" w:hanging="720"/>
        <w:rPr>
          <w:rFonts w:cs="Times New Roman"/>
          <w:szCs w:val="24"/>
        </w:rPr>
      </w:pPr>
      <w:r w:rsidRPr="009D4FED">
        <w:rPr>
          <w:rFonts w:cs="Times New Roman"/>
          <w:b/>
          <w:szCs w:val="24"/>
        </w:rPr>
        <w:t xml:space="preserve">Bab III Hasil </w:t>
      </w:r>
      <w:proofErr w:type="spellStart"/>
      <w:r w:rsidRPr="009D4FED">
        <w:rPr>
          <w:rFonts w:cs="Times New Roman"/>
          <w:b/>
          <w:szCs w:val="24"/>
        </w:rPr>
        <w:t>Penelitian</w:t>
      </w:r>
      <w:proofErr w:type="spellEnd"/>
      <w:r w:rsidRPr="009D4FED">
        <w:rPr>
          <w:rFonts w:cs="Times New Roman"/>
          <w:b/>
          <w:szCs w:val="24"/>
        </w:rPr>
        <w:t xml:space="preserve"> dan </w:t>
      </w:r>
      <w:proofErr w:type="spellStart"/>
      <w:r w:rsidRPr="009D4FED">
        <w:rPr>
          <w:rFonts w:cs="Times New Roman"/>
          <w:b/>
          <w:szCs w:val="24"/>
        </w:rPr>
        <w:t>Pembahasan</w:t>
      </w:r>
      <w:proofErr w:type="spellEnd"/>
      <w:r w:rsidRPr="009D4FED">
        <w:rPr>
          <w:rFonts w:cs="Times New Roman"/>
          <w:szCs w:val="24"/>
        </w:rPr>
        <w:t xml:space="preserve">, Bab </w:t>
      </w:r>
      <w:proofErr w:type="spellStart"/>
      <w:r w:rsidRPr="009D4FED">
        <w:rPr>
          <w:rFonts w:cs="Times New Roman"/>
          <w:szCs w:val="24"/>
        </w:rPr>
        <w:t>ini</w:t>
      </w:r>
      <w:proofErr w:type="spellEnd"/>
      <w:r w:rsidRPr="009D4FED">
        <w:rPr>
          <w:rFonts w:cs="Times New Roman"/>
          <w:szCs w:val="24"/>
        </w:rPr>
        <w:t xml:space="preserve"> </w:t>
      </w:r>
      <w:proofErr w:type="spellStart"/>
      <w:r w:rsidRPr="009D4FED">
        <w:rPr>
          <w:rFonts w:cs="Times New Roman"/>
          <w:szCs w:val="24"/>
        </w:rPr>
        <w:t>memuat</w:t>
      </w:r>
      <w:proofErr w:type="spellEnd"/>
      <w:r w:rsidRPr="009D4FED">
        <w:rPr>
          <w:rFonts w:cs="Times New Roman"/>
          <w:szCs w:val="24"/>
        </w:rPr>
        <w:t xml:space="preserve"> </w:t>
      </w:r>
      <w:proofErr w:type="spellStart"/>
      <w:r w:rsidRPr="009D4FED">
        <w:rPr>
          <w:rFonts w:cs="Times New Roman"/>
          <w:szCs w:val="24"/>
        </w:rPr>
        <w:t>dua</w:t>
      </w:r>
      <w:proofErr w:type="spellEnd"/>
      <w:r w:rsidRPr="009D4FED">
        <w:rPr>
          <w:rFonts w:cs="Times New Roman"/>
          <w:szCs w:val="24"/>
        </w:rPr>
        <w:t xml:space="preserve"> sub </w:t>
      </w:r>
      <w:proofErr w:type="spellStart"/>
      <w:r w:rsidRPr="009D4FED">
        <w:rPr>
          <w:rFonts w:cs="Times New Roman"/>
          <w:szCs w:val="24"/>
        </w:rPr>
        <w:t>bab</w:t>
      </w:r>
      <w:proofErr w:type="spellEnd"/>
      <w:r w:rsidRPr="009D4FED">
        <w:rPr>
          <w:rFonts w:cs="Times New Roman"/>
          <w:szCs w:val="24"/>
        </w:rPr>
        <w:t xml:space="preserve">, </w:t>
      </w:r>
      <w:proofErr w:type="spellStart"/>
      <w:r w:rsidRPr="009D4FED">
        <w:rPr>
          <w:rFonts w:cs="Times New Roman"/>
          <w:szCs w:val="24"/>
        </w:rPr>
        <w:t>pertama</w:t>
      </w:r>
      <w:proofErr w:type="spellEnd"/>
      <w:r w:rsidRPr="009D4FED">
        <w:rPr>
          <w:rFonts w:cs="Times New Roman"/>
          <w:szCs w:val="24"/>
        </w:rPr>
        <w:t xml:space="preserve"> </w:t>
      </w:r>
      <w:proofErr w:type="spellStart"/>
      <w:r w:rsidRPr="009D4FED">
        <w:rPr>
          <w:rFonts w:cs="Times New Roman"/>
          <w:szCs w:val="24"/>
        </w:rPr>
        <w:t>mengenai</w:t>
      </w:r>
      <w:proofErr w:type="spellEnd"/>
      <w:r w:rsidRPr="009D4FED">
        <w:rPr>
          <w:rFonts w:cs="Times New Roman"/>
          <w:szCs w:val="24"/>
        </w:rPr>
        <w:t xml:space="preserve"> </w:t>
      </w:r>
      <w:proofErr w:type="spellStart"/>
      <w:r w:rsidRPr="009D4FED">
        <w:rPr>
          <w:rFonts w:cs="Times New Roman"/>
          <w:szCs w:val="24"/>
        </w:rPr>
        <w:t>tentang</w:t>
      </w:r>
      <w:proofErr w:type="spellEnd"/>
      <w:r w:rsidRPr="009D4FED">
        <w:rPr>
          <w:rFonts w:cs="Times New Roman"/>
          <w:szCs w:val="24"/>
        </w:rPr>
        <w:t xml:space="preserve"> </w:t>
      </w:r>
      <w:proofErr w:type="spellStart"/>
      <w:r w:rsidR="009E55D7" w:rsidRPr="009D4FED">
        <w:rPr>
          <w:rFonts w:cs="Times New Roman"/>
          <w:szCs w:val="24"/>
        </w:rPr>
        <w:t>mekanisme</w:t>
      </w:r>
      <w:proofErr w:type="spellEnd"/>
      <w:r w:rsidR="009E55D7" w:rsidRPr="009D4FED">
        <w:rPr>
          <w:rFonts w:cs="Times New Roman"/>
          <w:szCs w:val="24"/>
        </w:rPr>
        <w:t xml:space="preserve"> </w:t>
      </w:r>
      <w:proofErr w:type="spellStart"/>
      <w:r w:rsidR="009E55D7" w:rsidRPr="009D4FED">
        <w:rPr>
          <w:rFonts w:cs="Times New Roman"/>
          <w:szCs w:val="24"/>
        </w:rPr>
        <w:t>perjanjian</w:t>
      </w:r>
      <w:proofErr w:type="spellEnd"/>
      <w:r w:rsidR="009E55D7" w:rsidRPr="009D4FED">
        <w:rPr>
          <w:rFonts w:cs="Times New Roman"/>
          <w:szCs w:val="24"/>
        </w:rPr>
        <w:t xml:space="preserve"> </w:t>
      </w:r>
      <w:proofErr w:type="spellStart"/>
      <w:r w:rsidR="004351F9">
        <w:rPr>
          <w:rFonts w:cs="Times New Roman"/>
          <w:szCs w:val="24"/>
        </w:rPr>
        <w:t>pengikatan</w:t>
      </w:r>
      <w:proofErr w:type="spellEnd"/>
      <w:r w:rsidR="009455B7">
        <w:rPr>
          <w:rFonts w:cs="Times New Roman"/>
          <w:szCs w:val="24"/>
        </w:rPr>
        <w:t xml:space="preserve"> </w:t>
      </w:r>
      <w:proofErr w:type="spellStart"/>
      <w:r w:rsidR="009E55D7" w:rsidRPr="009D4FED">
        <w:rPr>
          <w:rFonts w:cs="Times New Roman"/>
          <w:szCs w:val="24"/>
        </w:rPr>
        <w:t>jual</w:t>
      </w:r>
      <w:proofErr w:type="spellEnd"/>
      <w:r w:rsidR="009E55D7" w:rsidRPr="009D4FED">
        <w:rPr>
          <w:rFonts w:cs="Times New Roman"/>
          <w:szCs w:val="24"/>
        </w:rPr>
        <w:t xml:space="preserve"> </w:t>
      </w:r>
      <w:proofErr w:type="spellStart"/>
      <w:r w:rsidR="009E55D7" w:rsidRPr="009D4FED">
        <w:rPr>
          <w:rFonts w:cs="Times New Roman"/>
          <w:szCs w:val="24"/>
        </w:rPr>
        <w:t>beli</w:t>
      </w:r>
      <w:proofErr w:type="spellEnd"/>
      <w:r w:rsidR="009E55D7" w:rsidRPr="009D4FED">
        <w:rPr>
          <w:rFonts w:cs="Times New Roman"/>
          <w:szCs w:val="24"/>
        </w:rPr>
        <w:t xml:space="preserve"> </w:t>
      </w:r>
      <w:proofErr w:type="spellStart"/>
      <w:r w:rsidR="009E55D7" w:rsidRPr="009D4FED">
        <w:rPr>
          <w:rFonts w:cs="Times New Roman"/>
          <w:szCs w:val="24"/>
        </w:rPr>
        <w:t>tanah</w:t>
      </w:r>
      <w:proofErr w:type="spellEnd"/>
      <w:r w:rsidR="009E55D7" w:rsidRPr="009D4FED">
        <w:rPr>
          <w:rFonts w:cs="Times New Roman"/>
          <w:szCs w:val="24"/>
        </w:rPr>
        <w:t xml:space="preserve"> </w:t>
      </w:r>
      <w:proofErr w:type="spellStart"/>
      <w:r w:rsidR="009E55D7" w:rsidRPr="009D4FED">
        <w:rPr>
          <w:rFonts w:cs="Times New Roman"/>
          <w:szCs w:val="24"/>
        </w:rPr>
        <w:t>dalam</w:t>
      </w:r>
      <w:proofErr w:type="spellEnd"/>
      <w:r w:rsidR="009E55D7" w:rsidRPr="009D4FED">
        <w:rPr>
          <w:rFonts w:cs="Times New Roman"/>
          <w:szCs w:val="24"/>
        </w:rPr>
        <w:t xml:space="preserve"> proses </w:t>
      </w:r>
      <w:proofErr w:type="spellStart"/>
      <w:r w:rsidR="00336EB0" w:rsidRPr="009D4FED">
        <w:rPr>
          <w:rFonts w:cs="Times New Roman"/>
          <w:szCs w:val="24"/>
        </w:rPr>
        <w:t>per</w:t>
      </w:r>
      <w:r w:rsidR="004351F9">
        <w:rPr>
          <w:rFonts w:cs="Times New Roman"/>
          <w:szCs w:val="24"/>
        </w:rPr>
        <w:t>alihan</w:t>
      </w:r>
      <w:proofErr w:type="spellEnd"/>
      <w:r w:rsidR="004351F9">
        <w:rPr>
          <w:rFonts w:cs="Times New Roman"/>
          <w:szCs w:val="24"/>
        </w:rPr>
        <w:t xml:space="preserve"> </w:t>
      </w:r>
      <w:proofErr w:type="spellStart"/>
      <w:r w:rsidR="004351F9">
        <w:rPr>
          <w:rFonts w:cs="Times New Roman"/>
          <w:szCs w:val="24"/>
        </w:rPr>
        <w:t>hak</w:t>
      </w:r>
      <w:proofErr w:type="spellEnd"/>
      <w:r w:rsidR="004351F9">
        <w:rPr>
          <w:rFonts w:cs="Times New Roman"/>
          <w:szCs w:val="24"/>
        </w:rPr>
        <w:t xml:space="preserve"> </w:t>
      </w:r>
      <w:proofErr w:type="spellStart"/>
      <w:r w:rsidR="004351F9">
        <w:rPr>
          <w:rFonts w:cs="Times New Roman"/>
          <w:szCs w:val="24"/>
        </w:rPr>
        <w:t>tanah</w:t>
      </w:r>
      <w:proofErr w:type="spellEnd"/>
      <w:r w:rsidR="004351F9">
        <w:rPr>
          <w:rFonts w:cs="Times New Roman"/>
          <w:szCs w:val="24"/>
        </w:rPr>
        <w:t xml:space="preserve"> </w:t>
      </w:r>
      <w:proofErr w:type="spellStart"/>
      <w:r w:rsidR="004351F9">
        <w:rPr>
          <w:rFonts w:cs="Times New Roman"/>
          <w:szCs w:val="24"/>
        </w:rPr>
        <w:t>melalui</w:t>
      </w:r>
      <w:proofErr w:type="spellEnd"/>
      <w:r w:rsidR="004351F9">
        <w:rPr>
          <w:rFonts w:cs="Times New Roman"/>
          <w:szCs w:val="24"/>
        </w:rPr>
        <w:t xml:space="preserve"> PPAT</w:t>
      </w:r>
      <w:r w:rsidR="009E55D7" w:rsidRPr="009D4FED">
        <w:rPr>
          <w:rFonts w:cs="Times New Roman"/>
          <w:szCs w:val="24"/>
        </w:rPr>
        <w:t xml:space="preserve"> dan </w:t>
      </w:r>
      <w:r w:rsidR="00CD31E7">
        <w:rPr>
          <w:rFonts w:cs="Times New Roman"/>
          <w:szCs w:val="24"/>
        </w:rPr>
        <w:t>proses</w:t>
      </w:r>
      <w:r w:rsidR="009E55D7" w:rsidRPr="009D4FED">
        <w:rPr>
          <w:rFonts w:cs="Times New Roman"/>
          <w:szCs w:val="24"/>
        </w:rPr>
        <w:t xml:space="preserve"> yang </w:t>
      </w:r>
      <w:proofErr w:type="spellStart"/>
      <w:r w:rsidR="009E55D7" w:rsidRPr="009D4FED">
        <w:rPr>
          <w:rFonts w:cs="Times New Roman"/>
          <w:szCs w:val="24"/>
        </w:rPr>
        <w:t>dihadapi</w:t>
      </w:r>
      <w:proofErr w:type="spellEnd"/>
      <w:r w:rsidR="009E55D7" w:rsidRPr="009D4FED">
        <w:rPr>
          <w:rFonts w:cs="Times New Roman"/>
          <w:szCs w:val="24"/>
        </w:rPr>
        <w:t xml:space="preserve"> pada </w:t>
      </w:r>
      <w:proofErr w:type="spellStart"/>
      <w:r w:rsidR="009E55D7" w:rsidRPr="009D4FED">
        <w:rPr>
          <w:rFonts w:cs="Times New Roman"/>
          <w:szCs w:val="24"/>
        </w:rPr>
        <w:t>perjanjian</w:t>
      </w:r>
      <w:proofErr w:type="spellEnd"/>
      <w:r w:rsidR="009E55D7" w:rsidRPr="009D4FED">
        <w:rPr>
          <w:rFonts w:cs="Times New Roman"/>
          <w:szCs w:val="24"/>
        </w:rPr>
        <w:t xml:space="preserve"> </w:t>
      </w:r>
      <w:proofErr w:type="spellStart"/>
      <w:r w:rsidR="009E55D7" w:rsidRPr="009D4FED">
        <w:rPr>
          <w:rFonts w:cs="Times New Roman"/>
          <w:szCs w:val="24"/>
        </w:rPr>
        <w:t>jual</w:t>
      </w:r>
      <w:proofErr w:type="spellEnd"/>
      <w:r w:rsidR="009E55D7" w:rsidRPr="009D4FED">
        <w:rPr>
          <w:rFonts w:cs="Times New Roman"/>
          <w:szCs w:val="24"/>
        </w:rPr>
        <w:t xml:space="preserve"> </w:t>
      </w:r>
      <w:proofErr w:type="spellStart"/>
      <w:r w:rsidR="009E55D7" w:rsidRPr="009D4FED">
        <w:rPr>
          <w:rFonts w:cs="Times New Roman"/>
          <w:szCs w:val="24"/>
        </w:rPr>
        <w:t>beli</w:t>
      </w:r>
      <w:proofErr w:type="spellEnd"/>
      <w:r w:rsidR="009E55D7" w:rsidRPr="009D4FED">
        <w:rPr>
          <w:rFonts w:cs="Times New Roman"/>
          <w:szCs w:val="24"/>
        </w:rPr>
        <w:t xml:space="preserve"> </w:t>
      </w:r>
      <w:proofErr w:type="spellStart"/>
      <w:r w:rsidR="009E55D7" w:rsidRPr="009D4FED">
        <w:rPr>
          <w:rFonts w:cs="Times New Roman"/>
          <w:szCs w:val="24"/>
        </w:rPr>
        <w:t>tanah</w:t>
      </w:r>
      <w:proofErr w:type="spellEnd"/>
      <w:r w:rsidR="009E55D7" w:rsidRPr="009D4FED">
        <w:rPr>
          <w:rFonts w:cs="Times New Roman"/>
          <w:szCs w:val="24"/>
        </w:rPr>
        <w:t xml:space="preserve"> </w:t>
      </w:r>
      <w:proofErr w:type="spellStart"/>
      <w:r w:rsidR="009E55D7" w:rsidRPr="009D4FED">
        <w:rPr>
          <w:rFonts w:cs="Times New Roman"/>
          <w:szCs w:val="24"/>
        </w:rPr>
        <w:t>dalam</w:t>
      </w:r>
      <w:proofErr w:type="spellEnd"/>
      <w:r w:rsidR="009E55D7" w:rsidRPr="009D4FED">
        <w:rPr>
          <w:rFonts w:cs="Times New Roman"/>
          <w:szCs w:val="24"/>
        </w:rPr>
        <w:t xml:space="preserve"> proses </w:t>
      </w:r>
      <w:proofErr w:type="spellStart"/>
      <w:r w:rsidR="00336EB0" w:rsidRPr="009D4FED">
        <w:rPr>
          <w:rFonts w:cs="Times New Roman"/>
          <w:szCs w:val="24"/>
        </w:rPr>
        <w:t>peralihan</w:t>
      </w:r>
      <w:proofErr w:type="spellEnd"/>
      <w:r w:rsidR="00336EB0" w:rsidRPr="009D4FED">
        <w:rPr>
          <w:rFonts w:cs="Times New Roman"/>
          <w:szCs w:val="24"/>
        </w:rPr>
        <w:t xml:space="preserve"> </w:t>
      </w:r>
      <w:proofErr w:type="spellStart"/>
      <w:r w:rsidR="00336EB0" w:rsidRPr="009D4FED">
        <w:rPr>
          <w:rFonts w:cs="Times New Roman"/>
          <w:szCs w:val="24"/>
        </w:rPr>
        <w:t>hak</w:t>
      </w:r>
      <w:proofErr w:type="spellEnd"/>
      <w:r w:rsidR="00336EB0" w:rsidRPr="009D4FED">
        <w:rPr>
          <w:rFonts w:cs="Times New Roman"/>
          <w:szCs w:val="24"/>
        </w:rPr>
        <w:t xml:space="preserve"> </w:t>
      </w:r>
      <w:proofErr w:type="spellStart"/>
      <w:r w:rsidR="00336EB0" w:rsidRPr="009D4FED">
        <w:rPr>
          <w:rFonts w:cs="Times New Roman"/>
          <w:szCs w:val="24"/>
        </w:rPr>
        <w:t>tanah</w:t>
      </w:r>
      <w:proofErr w:type="spellEnd"/>
      <w:r w:rsidR="00336EB0" w:rsidRPr="009D4FED">
        <w:rPr>
          <w:rFonts w:cs="Times New Roman"/>
          <w:szCs w:val="24"/>
        </w:rPr>
        <w:t xml:space="preserve"> </w:t>
      </w:r>
      <w:proofErr w:type="spellStart"/>
      <w:r w:rsidR="00336EB0" w:rsidRPr="009D4FED">
        <w:rPr>
          <w:rFonts w:cs="Times New Roman"/>
          <w:szCs w:val="24"/>
        </w:rPr>
        <w:t>melalui</w:t>
      </w:r>
      <w:proofErr w:type="spellEnd"/>
      <w:r w:rsidR="00336EB0" w:rsidRPr="009D4FED">
        <w:rPr>
          <w:rFonts w:cs="Times New Roman"/>
          <w:szCs w:val="24"/>
        </w:rPr>
        <w:t xml:space="preserve"> </w:t>
      </w:r>
      <w:r w:rsidR="009455B7">
        <w:rPr>
          <w:rFonts w:cs="Times New Roman"/>
          <w:szCs w:val="24"/>
        </w:rPr>
        <w:t>PPAT.</w:t>
      </w:r>
    </w:p>
    <w:p w14:paraId="492EEDE7" w14:textId="4A076DEA" w:rsidR="00B3065F" w:rsidRPr="002C6028" w:rsidRDefault="009403F1" w:rsidP="009D4FED">
      <w:pPr>
        <w:spacing w:after="0" w:line="480" w:lineRule="auto"/>
        <w:ind w:left="1440" w:hanging="720"/>
        <w:rPr>
          <w:rFonts w:cs="Times New Roman"/>
          <w:szCs w:val="24"/>
        </w:rPr>
      </w:pPr>
      <w:r w:rsidRPr="009D4FED">
        <w:rPr>
          <w:rFonts w:cs="Times New Roman"/>
          <w:b/>
          <w:szCs w:val="24"/>
        </w:rPr>
        <w:t xml:space="preserve">Bab IV </w:t>
      </w:r>
      <w:proofErr w:type="spellStart"/>
      <w:r w:rsidRPr="009D4FED">
        <w:rPr>
          <w:rFonts w:cs="Times New Roman"/>
          <w:b/>
          <w:szCs w:val="24"/>
        </w:rPr>
        <w:t>Penutup</w:t>
      </w:r>
      <w:proofErr w:type="spellEnd"/>
      <w:r w:rsidRPr="009D4FED">
        <w:rPr>
          <w:rFonts w:cs="Times New Roman"/>
          <w:szCs w:val="24"/>
        </w:rPr>
        <w:t xml:space="preserve">, Bab </w:t>
      </w:r>
      <w:proofErr w:type="spellStart"/>
      <w:r w:rsidRPr="009D4FED">
        <w:rPr>
          <w:rFonts w:cs="Times New Roman"/>
          <w:szCs w:val="24"/>
        </w:rPr>
        <w:t>ini</w:t>
      </w:r>
      <w:proofErr w:type="spellEnd"/>
      <w:r w:rsidRPr="009D4FED">
        <w:rPr>
          <w:rFonts w:cs="Times New Roman"/>
          <w:szCs w:val="24"/>
        </w:rPr>
        <w:t xml:space="preserve"> </w:t>
      </w:r>
      <w:proofErr w:type="spellStart"/>
      <w:r w:rsidRPr="009D4FED">
        <w:rPr>
          <w:rFonts w:cs="Times New Roman"/>
          <w:szCs w:val="24"/>
        </w:rPr>
        <w:t>memuat</w:t>
      </w:r>
      <w:proofErr w:type="spellEnd"/>
      <w:r w:rsidRPr="009D4FED">
        <w:rPr>
          <w:rFonts w:cs="Times New Roman"/>
          <w:szCs w:val="24"/>
        </w:rPr>
        <w:t xml:space="preserve"> </w:t>
      </w:r>
      <w:proofErr w:type="spellStart"/>
      <w:r w:rsidRPr="009D4FED">
        <w:rPr>
          <w:rFonts w:cs="Times New Roman"/>
          <w:szCs w:val="24"/>
        </w:rPr>
        <w:t>simpulan</w:t>
      </w:r>
      <w:proofErr w:type="spellEnd"/>
      <w:r w:rsidRPr="009D4FED">
        <w:rPr>
          <w:rFonts w:cs="Times New Roman"/>
          <w:szCs w:val="24"/>
        </w:rPr>
        <w:t xml:space="preserve"> yang </w:t>
      </w:r>
      <w:proofErr w:type="spellStart"/>
      <w:r w:rsidRPr="009D4FED">
        <w:rPr>
          <w:rFonts w:cs="Times New Roman"/>
          <w:szCs w:val="24"/>
        </w:rPr>
        <w:t>merupakan</w:t>
      </w:r>
      <w:proofErr w:type="spellEnd"/>
      <w:r w:rsidRPr="009D4FED">
        <w:rPr>
          <w:rFonts w:cs="Times New Roman"/>
          <w:szCs w:val="24"/>
        </w:rPr>
        <w:t xml:space="preserve"> </w:t>
      </w:r>
      <w:proofErr w:type="spellStart"/>
      <w:r w:rsidRPr="009D4FED">
        <w:rPr>
          <w:rFonts w:cs="Times New Roman"/>
          <w:szCs w:val="24"/>
        </w:rPr>
        <w:t>jawaban</w:t>
      </w:r>
      <w:proofErr w:type="spellEnd"/>
      <w:r w:rsidRPr="009D4FED">
        <w:rPr>
          <w:rFonts w:cs="Times New Roman"/>
          <w:szCs w:val="24"/>
        </w:rPr>
        <w:t xml:space="preserve"> </w:t>
      </w:r>
      <w:proofErr w:type="spellStart"/>
      <w:r w:rsidRPr="009D4FED">
        <w:rPr>
          <w:rFonts w:cs="Times New Roman"/>
          <w:szCs w:val="24"/>
        </w:rPr>
        <w:t>dari</w:t>
      </w:r>
      <w:proofErr w:type="spellEnd"/>
      <w:r w:rsidR="00B95116" w:rsidRPr="009D4FED">
        <w:rPr>
          <w:rFonts w:cs="Times New Roman"/>
          <w:szCs w:val="24"/>
        </w:rPr>
        <w:t xml:space="preserve"> </w:t>
      </w:r>
      <w:proofErr w:type="spellStart"/>
      <w:r w:rsidRPr="009D4FED">
        <w:rPr>
          <w:rFonts w:cs="Times New Roman"/>
          <w:szCs w:val="24"/>
        </w:rPr>
        <w:t>permasalahan</w:t>
      </w:r>
      <w:proofErr w:type="spellEnd"/>
      <w:r w:rsidRPr="009D4FED">
        <w:rPr>
          <w:rFonts w:cs="Times New Roman"/>
          <w:szCs w:val="24"/>
        </w:rPr>
        <w:t xml:space="preserve"> dan </w:t>
      </w:r>
      <w:proofErr w:type="spellStart"/>
      <w:r w:rsidRPr="009D4FED">
        <w:rPr>
          <w:rFonts w:cs="Times New Roman"/>
          <w:szCs w:val="24"/>
        </w:rPr>
        <w:t>asumsi-asumsi</w:t>
      </w:r>
      <w:proofErr w:type="spellEnd"/>
      <w:r w:rsidRPr="009D4FED">
        <w:rPr>
          <w:rFonts w:cs="Times New Roman"/>
          <w:szCs w:val="24"/>
        </w:rPr>
        <w:t xml:space="preserve"> yang </w:t>
      </w:r>
      <w:proofErr w:type="spellStart"/>
      <w:r w:rsidRPr="009D4FED">
        <w:rPr>
          <w:rFonts w:cs="Times New Roman"/>
          <w:szCs w:val="24"/>
        </w:rPr>
        <w:t>telah</w:t>
      </w:r>
      <w:proofErr w:type="spellEnd"/>
      <w:r w:rsidRPr="009D4FED">
        <w:rPr>
          <w:rFonts w:cs="Times New Roman"/>
          <w:szCs w:val="24"/>
        </w:rPr>
        <w:t xml:space="preserve"> </w:t>
      </w:r>
      <w:proofErr w:type="spellStart"/>
      <w:r w:rsidRPr="009D4FED">
        <w:rPr>
          <w:rFonts w:cs="Times New Roman"/>
          <w:szCs w:val="24"/>
        </w:rPr>
        <w:t>dikemukakan</w:t>
      </w:r>
      <w:proofErr w:type="spellEnd"/>
      <w:r w:rsidR="0047739A" w:rsidRPr="009D4FED">
        <w:rPr>
          <w:rFonts w:cs="Times New Roman"/>
          <w:szCs w:val="24"/>
        </w:rPr>
        <w:t xml:space="preserve"> </w:t>
      </w:r>
      <w:proofErr w:type="spellStart"/>
      <w:r w:rsidRPr="009D4FED">
        <w:rPr>
          <w:rFonts w:cs="Times New Roman"/>
          <w:szCs w:val="24"/>
        </w:rPr>
        <w:t>sebelumnya</w:t>
      </w:r>
      <w:proofErr w:type="spellEnd"/>
      <w:r w:rsidRPr="009D4FED">
        <w:rPr>
          <w:rFonts w:cs="Times New Roman"/>
          <w:szCs w:val="24"/>
        </w:rPr>
        <w:t>, dan saran.</w:t>
      </w:r>
    </w:p>
    <w:p w14:paraId="0A6FEDE5" w14:textId="77777777" w:rsidR="009D4FED" w:rsidRDefault="009D4FED" w:rsidP="00173EB4">
      <w:pPr>
        <w:pStyle w:val="Heading1"/>
        <w:spacing w:before="0" w:line="480" w:lineRule="auto"/>
        <w:sectPr w:rsidR="009D4FED" w:rsidSect="00E30CEC">
          <w:headerReference w:type="default" r:id="rId17"/>
          <w:footerReference w:type="default" r:id="rId18"/>
          <w:pgSz w:w="11907" w:h="16839" w:code="9"/>
          <w:pgMar w:top="2268" w:right="1701" w:bottom="1701" w:left="2268" w:header="1701" w:footer="850" w:gutter="0"/>
          <w:cols w:space="708"/>
          <w:docGrid w:linePitch="299"/>
        </w:sectPr>
      </w:pPr>
    </w:p>
    <w:p w14:paraId="65C8201E" w14:textId="4E400E43" w:rsidR="00B3065F" w:rsidRDefault="00B3065F" w:rsidP="00173EB4">
      <w:pPr>
        <w:pStyle w:val="Heading1"/>
        <w:spacing w:before="0" w:line="480" w:lineRule="auto"/>
      </w:pPr>
      <w:bookmarkStart w:id="61" w:name="_Toc175105312"/>
      <w:r>
        <w:lastRenderedPageBreak/>
        <w:t>BAB II</w:t>
      </w:r>
      <w:bookmarkEnd w:id="61"/>
    </w:p>
    <w:p w14:paraId="11A56A07" w14:textId="55C80A9A" w:rsidR="00B3065F" w:rsidRDefault="00B3065F" w:rsidP="00173EB4">
      <w:pPr>
        <w:pStyle w:val="Heading1"/>
        <w:spacing w:before="0" w:line="480" w:lineRule="auto"/>
      </w:pPr>
      <w:bookmarkStart w:id="62" w:name="_Toc175105313"/>
      <w:r>
        <w:t>TINJAUAN KONSEPTUAL</w:t>
      </w:r>
      <w:bookmarkEnd w:id="62"/>
    </w:p>
    <w:p w14:paraId="764BAB81" w14:textId="77777777" w:rsidR="00FC5528" w:rsidRPr="00FC5528" w:rsidRDefault="00FC5528" w:rsidP="00FC5528"/>
    <w:p w14:paraId="11E149BD" w14:textId="3737BFBA" w:rsidR="00B3065F" w:rsidRDefault="00B3065F" w:rsidP="00965EBF">
      <w:pPr>
        <w:pStyle w:val="Heading2"/>
        <w:numPr>
          <w:ilvl w:val="0"/>
          <w:numId w:val="21"/>
        </w:numPr>
        <w:spacing w:before="0" w:line="480" w:lineRule="auto"/>
      </w:pPr>
      <w:bookmarkStart w:id="63" w:name="_Toc175105314"/>
      <w:proofErr w:type="spellStart"/>
      <w:r>
        <w:t>Tinjuan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Perlindungan</w:t>
      </w:r>
      <w:proofErr w:type="spellEnd"/>
      <w:r>
        <w:t xml:space="preserve"> Huku</w:t>
      </w:r>
      <w:r w:rsidR="002F13BF">
        <w:t>m</w:t>
      </w:r>
      <w:bookmarkEnd w:id="63"/>
    </w:p>
    <w:p w14:paraId="0AD69E2C" w14:textId="77777777" w:rsidR="00B3065F" w:rsidRDefault="00B3065F" w:rsidP="00965EBF">
      <w:pPr>
        <w:pStyle w:val="Heading3"/>
        <w:numPr>
          <w:ilvl w:val="0"/>
          <w:numId w:val="4"/>
        </w:numPr>
        <w:spacing w:before="0" w:line="480" w:lineRule="auto"/>
        <w:ind w:left="1134"/>
      </w:pPr>
      <w:bookmarkStart w:id="64" w:name="_Toc175105315"/>
      <w:r>
        <w:t>Pengertian Perlindungan Hukum dalam Hukum Perdata</w:t>
      </w:r>
      <w:bookmarkEnd w:id="64"/>
    </w:p>
    <w:p w14:paraId="7E098522" w14:textId="08E5491F" w:rsidR="009D4FED" w:rsidRDefault="00B3065F" w:rsidP="008D0426">
      <w:pPr>
        <w:spacing w:after="0" w:line="480" w:lineRule="auto"/>
        <w:ind w:left="1134" w:firstLine="720"/>
        <w:rPr>
          <w:rFonts w:cs="Times New Roman"/>
          <w:szCs w:val="24"/>
        </w:rPr>
      </w:pP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segala</w:t>
      </w:r>
      <w:proofErr w:type="spellEnd"/>
      <w:r>
        <w:rPr>
          <w:rFonts w:cs="Times New Roman"/>
          <w:szCs w:val="24"/>
        </w:rPr>
        <w:t xml:space="preserve"> </w:t>
      </w:r>
      <w:proofErr w:type="spellStart"/>
      <w:r>
        <w:rPr>
          <w:rFonts w:cs="Times New Roman"/>
          <w:szCs w:val="24"/>
        </w:rPr>
        <w:t>daya</w:t>
      </w:r>
      <w:proofErr w:type="spellEnd"/>
      <w:r>
        <w:rPr>
          <w:rFonts w:cs="Times New Roman"/>
          <w:szCs w:val="24"/>
        </w:rPr>
        <w:t xml:space="preserve"> </w:t>
      </w:r>
      <w:proofErr w:type="spellStart"/>
      <w:r>
        <w:rPr>
          <w:rFonts w:cs="Times New Roman"/>
          <w:szCs w:val="24"/>
        </w:rPr>
        <w:t>upaya</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oleh </w:t>
      </w:r>
      <w:proofErr w:type="spellStart"/>
      <w:r>
        <w:rPr>
          <w:rFonts w:cs="Times New Roman"/>
          <w:szCs w:val="24"/>
        </w:rPr>
        <w:t>ketentuan</w:t>
      </w:r>
      <w:proofErr w:type="spellEnd"/>
      <w:r>
        <w:rPr>
          <w:rFonts w:cs="Times New Roman"/>
          <w:szCs w:val="24"/>
        </w:rPr>
        <w:t xml:space="preserve"> </w:t>
      </w:r>
      <w:proofErr w:type="spellStart"/>
      <w:r>
        <w:rPr>
          <w:rFonts w:cs="Times New Roman"/>
          <w:szCs w:val="24"/>
        </w:rPr>
        <w:t>peratura</w:t>
      </w:r>
      <w:proofErr w:type="spellEnd"/>
      <w:r>
        <w:rPr>
          <w:rFonts w:cs="Times New Roman"/>
          <w:szCs w:val="24"/>
        </w:rPr>
        <w:t xml:space="preserve"> </w:t>
      </w:r>
      <w:proofErr w:type="spellStart"/>
      <w:r>
        <w:rPr>
          <w:rFonts w:cs="Times New Roman"/>
          <w:szCs w:val="24"/>
        </w:rPr>
        <w:t>perundang</w:t>
      </w:r>
      <w:proofErr w:type="spellEnd"/>
      <w:r>
        <w:rPr>
          <w:rFonts w:cs="Times New Roman"/>
          <w:szCs w:val="24"/>
        </w:rPr>
        <w:t xml:space="preserve"> </w:t>
      </w:r>
      <w:proofErr w:type="spellStart"/>
      <w:r>
        <w:rPr>
          <w:rFonts w:cs="Times New Roman"/>
          <w:szCs w:val="24"/>
        </w:rPr>
        <w:t>undangan</w:t>
      </w:r>
      <w:proofErr w:type="spellEnd"/>
      <w:r>
        <w:rPr>
          <w:rFonts w:cs="Times New Roman"/>
          <w:szCs w:val="24"/>
        </w:rPr>
        <w:t xml:space="preserve"> yang </w:t>
      </w:r>
      <w:proofErr w:type="spellStart"/>
      <w:r>
        <w:rPr>
          <w:rFonts w:cs="Times New Roman"/>
          <w:szCs w:val="24"/>
        </w:rPr>
        <w:t>berlaku</w:t>
      </w:r>
      <w:proofErr w:type="spellEnd"/>
      <w:r w:rsidR="009D4FED">
        <w:rPr>
          <w:rFonts w:cs="Times New Roman"/>
          <w:szCs w:val="24"/>
        </w:rPr>
        <w:t xml:space="preserve"> </w:t>
      </w:r>
      <w:proofErr w:type="spellStart"/>
      <w:r>
        <w:rPr>
          <w:rFonts w:cs="Times New Roman"/>
          <w:szCs w:val="24"/>
        </w:rPr>
        <w:t>dibidang</w:t>
      </w:r>
      <w:proofErr w:type="spellEnd"/>
      <w:r w:rsidR="009D4FED">
        <w:rPr>
          <w:rFonts w:cs="Times New Roman"/>
          <w:szCs w:val="24"/>
        </w:rPr>
        <w:t xml:space="preserve"> </w:t>
      </w:r>
      <w:proofErr w:type="spellStart"/>
      <w:r>
        <w:rPr>
          <w:rFonts w:cs="Times New Roman"/>
          <w:szCs w:val="24"/>
        </w:rPr>
        <w:t>hukum</w:t>
      </w:r>
      <w:proofErr w:type="spellEnd"/>
      <w:r w:rsidR="009D4FED">
        <w:rPr>
          <w:rFonts w:cs="Times New Roman"/>
          <w:szCs w:val="24"/>
        </w:rPr>
        <w:t xml:space="preserve"> </w:t>
      </w:r>
      <w:proofErr w:type="spellStart"/>
      <w:r>
        <w:rPr>
          <w:rFonts w:cs="Times New Roman"/>
          <w:szCs w:val="24"/>
        </w:rPr>
        <w:t>pertanahan</w:t>
      </w:r>
      <w:proofErr w:type="spellEnd"/>
      <w:r w:rsidR="009D4FED">
        <w:rPr>
          <w:rFonts w:cs="Times New Roman"/>
          <w:szCs w:val="24"/>
        </w:rPr>
        <w:t xml:space="preserve"> </w:t>
      </w:r>
      <w:proofErr w:type="spellStart"/>
      <w:r>
        <w:rPr>
          <w:rFonts w:cs="Times New Roman"/>
          <w:szCs w:val="24"/>
        </w:rPr>
        <w:t>serta</w:t>
      </w:r>
      <w:proofErr w:type="spellEnd"/>
      <w:r>
        <w:rPr>
          <w:rFonts w:cs="Times New Roman"/>
          <w:szCs w:val="24"/>
        </w:rPr>
        <w:t xml:space="preserve"> </w:t>
      </w:r>
      <w:proofErr w:type="spellStart"/>
      <w:r>
        <w:rPr>
          <w:rFonts w:cs="Times New Roman"/>
          <w:szCs w:val="24"/>
        </w:rPr>
        <w:t>aparat</w:t>
      </w:r>
      <w:proofErr w:type="spellEnd"/>
      <w:r w:rsidR="009D4FED">
        <w:rPr>
          <w:rFonts w:cs="Times New Roman"/>
          <w:szCs w:val="24"/>
        </w:rPr>
        <w:t xml:space="preserve"> </w:t>
      </w:r>
      <w:proofErr w:type="spellStart"/>
      <w:r>
        <w:rPr>
          <w:rFonts w:cs="Times New Roman"/>
          <w:szCs w:val="24"/>
        </w:rPr>
        <w:t>penegak</w:t>
      </w:r>
      <w:proofErr w:type="spellEnd"/>
      <w:r w:rsidR="009D4FED">
        <w:rPr>
          <w:rFonts w:cs="Times New Roman"/>
          <w:szCs w:val="24"/>
        </w:rPr>
        <w:t xml:space="preserve"> </w:t>
      </w:r>
      <w:proofErr w:type="spellStart"/>
      <w:r>
        <w:rPr>
          <w:rFonts w:cs="Times New Roman"/>
          <w:szCs w:val="24"/>
        </w:rPr>
        <w:t>hukum</w:t>
      </w:r>
      <w:proofErr w:type="spellEnd"/>
      <w:r w:rsidR="009D4FED">
        <w:rPr>
          <w:rFonts w:cs="Times New Roman"/>
          <w:szCs w:val="24"/>
        </w:rPr>
        <w:t xml:space="preserve"> </w:t>
      </w:r>
      <w:proofErr w:type="spellStart"/>
      <w:r>
        <w:rPr>
          <w:rFonts w:cs="Times New Roman"/>
          <w:szCs w:val="24"/>
        </w:rPr>
        <w:t>dalam</w:t>
      </w:r>
      <w:proofErr w:type="spellEnd"/>
      <w:r w:rsidR="009D4FED">
        <w:rPr>
          <w:rFonts w:cs="Times New Roman"/>
          <w:szCs w:val="24"/>
        </w:rPr>
        <w:t xml:space="preserve"> </w:t>
      </w:r>
      <w:proofErr w:type="spellStart"/>
      <w:r>
        <w:rPr>
          <w:rFonts w:cs="Times New Roman"/>
          <w:szCs w:val="24"/>
        </w:rPr>
        <w:t>rangka</w:t>
      </w:r>
      <w:proofErr w:type="spellEnd"/>
      <w:r>
        <w:rPr>
          <w:rFonts w:cs="Times New Roman"/>
          <w:szCs w:val="24"/>
        </w:rPr>
        <w:t xml:space="preserve"> </w:t>
      </w:r>
      <w:proofErr w:type="spellStart"/>
      <w:r>
        <w:rPr>
          <w:rFonts w:cs="Times New Roman"/>
          <w:szCs w:val="24"/>
        </w:rPr>
        <w:t>memberikan</w:t>
      </w:r>
      <w:proofErr w:type="spellEnd"/>
      <w:r w:rsidR="009D4FED">
        <w:rPr>
          <w:rFonts w:cs="Times New Roman"/>
          <w:szCs w:val="24"/>
        </w:rPr>
        <w:t xml:space="preserve"> </w:t>
      </w:r>
      <w:proofErr w:type="spellStart"/>
      <w:r>
        <w:rPr>
          <w:rFonts w:cs="Times New Roman"/>
          <w:szCs w:val="24"/>
        </w:rPr>
        <w:t>perlindungan</w:t>
      </w:r>
      <w:proofErr w:type="spellEnd"/>
      <w:r w:rsidR="009D4FED">
        <w:rPr>
          <w:rFonts w:cs="Times New Roman"/>
          <w:szCs w:val="24"/>
        </w:rPr>
        <w:t xml:space="preserve"> </w:t>
      </w:r>
      <w:proofErr w:type="spellStart"/>
      <w:r>
        <w:rPr>
          <w:rFonts w:cs="Times New Roman"/>
          <w:szCs w:val="24"/>
        </w:rPr>
        <w:t>terhadap</w:t>
      </w:r>
      <w:proofErr w:type="spellEnd"/>
      <w:r w:rsidR="009D4FED">
        <w:rPr>
          <w:rFonts w:cs="Times New Roman"/>
          <w:szCs w:val="24"/>
        </w:rPr>
        <w:t xml:space="preserve"> </w:t>
      </w:r>
      <w:proofErr w:type="spellStart"/>
      <w:r>
        <w:rPr>
          <w:rFonts w:cs="Times New Roman"/>
          <w:szCs w:val="24"/>
        </w:rPr>
        <w:t>hak</w:t>
      </w:r>
      <w:proofErr w:type="spellEnd"/>
      <w:r>
        <w:rPr>
          <w:rFonts w:cs="Times New Roman"/>
          <w:szCs w:val="24"/>
        </w:rPr>
        <w:t xml:space="preserve"> dan </w:t>
      </w:r>
      <w:proofErr w:type="spellStart"/>
      <w:r>
        <w:rPr>
          <w:rFonts w:cs="Times New Roman"/>
          <w:szCs w:val="24"/>
        </w:rPr>
        <w:t>kewajiban</w:t>
      </w:r>
      <w:proofErr w:type="spellEnd"/>
      <w:r w:rsidR="009D4FED">
        <w:rPr>
          <w:rFonts w:cs="Times New Roman"/>
          <w:szCs w:val="24"/>
        </w:rPr>
        <w:t xml:space="preserve"> </w:t>
      </w:r>
      <w:proofErr w:type="spellStart"/>
      <w:r>
        <w:rPr>
          <w:rFonts w:cs="Times New Roman"/>
          <w:szCs w:val="24"/>
        </w:rPr>
        <w:t>dari</w:t>
      </w:r>
      <w:proofErr w:type="spellEnd"/>
      <w:r>
        <w:rPr>
          <w:rFonts w:cs="Times New Roman"/>
          <w:szCs w:val="24"/>
        </w:rPr>
        <w:t xml:space="preserve"> para </w:t>
      </w:r>
      <w:proofErr w:type="spellStart"/>
      <w:r>
        <w:rPr>
          <w:rFonts w:cs="Times New Roman"/>
          <w:szCs w:val="24"/>
        </w:rPr>
        <w:t>pihak</w:t>
      </w:r>
      <w:proofErr w:type="spellEnd"/>
      <w:r>
        <w:rPr>
          <w:rFonts w:cs="Times New Roman"/>
          <w:szCs w:val="24"/>
        </w:rPr>
        <w:t xml:space="preserve"> yang </w:t>
      </w:r>
      <w:proofErr w:type="spellStart"/>
      <w:r>
        <w:rPr>
          <w:rFonts w:cs="Times New Roman"/>
          <w:szCs w:val="24"/>
        </w:rPr>
        <w:t>terlibat</w:t>
      </w:r>
      <w:proofErr w:type="spellEnd"/>
      <w:r>
        <w:rPr>
          <w:rFonts w:cs="Times New Roman"/>
          <w:szCs w:val="24"/>
        </w:rPr>
        <w:t xml:space="preserve"> </w:t>
      </w:r>
      <w:proofErr w:type="spellStart"/>
      <w:r>
        <w:rPr>
          <w:rFonts w:cs="Times New Roman"/>
          <w:szCs w:val="24"/>
        </w:rPr>
        <w:t>dalam</w:t>
      </w:r>
      <w:proofErr w:type="spellEnd"/>
      <w:r w:rsidR="009D4FED">
        <w:rPr>
          <w:rFonts w:cs="Times New Roman"/>
          <w:szCs w:val="24"/>
        </w:rPr>
        <w:t xml:space="preserve"> </w:t>
      </w:r>
      <w:proofErr w:type="spellStart"/>
      <w:r>
        <w:rPr>
          <w:rFonts w:cs="Times New Roman"/>
          <w:szCs w:val="24"/>
        </w:rPr>
        <w:t>suatu</w:t>
      </w:r>
      <w:proofErr w:type="spellEnd"/>
      <w:r w:rsidR="009D4FED">
        <w:rPr>
          <w:rFonts w:cs="Times New Roman"/>
          <w:szCs w:val="24"/>
        </w:rPr>
        <w:t xml:space="preserve"> </w:t>
      </w:r>
      <w:proofErr w:type="spellStart"/>
      <w:r>
        <w:rPr>
          <w:rFonts w:cs="Times New Roman"/>
          <w:szCs w:val="24"/>
        </w:rPr>
        <w:t>transaksi</w:t>
      </w:r>
      <w:proofErr w:type="spellEnd"/>
      <w:r w:rsidR="009D4FED">
        <w:rPr>
          <w:rFonts w:cs="Times New Roman"/>
          <w:szCs w:val="24"/>
        </w:rPr>
        <w:t xml:space="preserve"> </w:t>
      </w:r>
      <w:proofErr w:type="spellStart"/>
      <w:r>
        <w:rPr>
          <w:rFonts w:cs="Times New Roman"/>
          <w:szCs w:val="24"/>
        </w:rPr>
        <w:t>jual</w:t>
      </w:r>
      <w:proofErr w:type="spellEnd"/>
      <w:r w:rsidR="009D4FED">
        <w:rPr>
          <w:rFonts w:cs="Times New Roman"/>
          <w:szCs w:val="24"/>
        </w:rPr>
        <w:t xml:space="preserve"> </w:t>
      </w:r>
      <w:proofErr w:type="spellStart"/>
      <w:r>
        <w:rPr>
          <w:rFonts w:cs="Times New Roman"/>
          <w:szCs w:val="24"/>
        </w:rPr>
        <w:t>beli</w:t>
      </w:r>
      <w:proofErr w:type="spellEnd"/>
      <w:r w:rsidR="009D4FED">
        <w:rPr>
          <w:rFonts w:cs="Times New Roman"/>
          <w:szCs w:val="24"/>
        </w:rPr>
        <w:t xml:space="preserve"> </w:t>
      </w:r>
      <w:proofErr w:type="spellStart"/>
      <w:r>
        <w:rPr>
          <w:rFonts w:cs="Times New Roman"/>
          <w:szCs w:val="24"/>
        </w:rPr>
        <w:t>hak</w:t>
      </w:r>
      <w:proofErr w:type="spellEnd"/>
      <w:r w:rsidR="001500D7">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tanah</w:t>
      </w:r>
      <w:proofErr w:type="spellEnd"/>
      <w:r w:rsidR="009D4FED">
        <w:rPr>
          <w:rFonts w:cs="Times New Roman"/>
          <w:szCs w:val="24"/>
        </w:rPr>
        <w:t xml:space="preserve"> </w:t>
      </w:r>
      <w:proofErr w:type="spellStart"/>
      <w:r>
        <w:rPr>
          <w:rFonts w:cs="Times New Roman"/>
          <w:szCs w:val="24"/>
        </w:rPr>
        <w:t>dimana</w:t>
      </w:r>
      <w:proofErr w:type="spellEnd"/>
      <w:r w:rsidR="009D4FED">
        <w:rPr>
          <w:rFonts w:cs="Times New Roman"/>
          <w:szCs w:val="24"/>
        </w:rPr>
        <w:t xml:space="preserve"> </w:t>
      </w:r>
      <w:r>
        <w:rPr>
          <w:rFonts w:cs="Times New Roman"/>
          <w:szCs w:val="24"/>
        </w:rPr>
        <w:t>masing</w:t>
      </w:r>
      <w:r w:rsidR="009D4FED">
        <w:rPr>
          <w:rFonts w:cs="Times New Roman"/>
          <w:szCs w:val="24"/>
        </w:rPr>
        <w:t xml:space="preserve"> </w:t>
      </w:r>
      <w:proofErr w:type="spellStart"/>
      <w:r>
        <w:rPr>
          <w:rFonts w:cs="Times New Roman"/>
          <w:szCs w:val="24"/>
        </w:rPr>
        <w:t>masing</w:t>
      </w:r>
      <w:proofErr w:type="spellEnd"/>
      <w:r w:rsidR="009D4FED">
        <w:rPr>
          <w:rFonts w:cs="Times New Roman"/>
          <w:szCs w:val="24"/>
        </w:rPr>
        <w:t xml:space="preserve"> </w:t>
      </w:r>
      <w:proofErr w:type="spellStart"/>
      <w:r>
        <w:rPr>
          <w:rFonts w:cs="Times New Roman"/>
          <w:szCs w:val="24"/>
        </w:rPr>
        <w:t>hak</w:t>
      </w:r>
      <w:proofErr w:type="spellEnd"/>
      <w:r w:rsidR="009D4FED">
        <w:rPr>
          <w:rFonts w:cs="Times New Roman"/>
          <w:szCs w:val="24"/>
        </w:rPr>
        <w:t xml:space="preserve"> </w:t>
      </w:r>
      <w:r>
        <w:rPr>
          <w:rFonts w:cs="Times New Roman"/>
          <w:szCs w:val="24"/>
        </w:rPr>
        <w:t xml:space="preserve">dan </w:t>
      </w:r>
      <w:proofErr w:type="spellStart"/>
      <w:r>
        <w:rPr>
          <w:rFonts w:cs="Times New Roman"/>
          <w:szCs w:val="24"/>
        </w:rPr>
        <w:t>kewajiban</w:t>
      </w:r>
      <w:proofErr w:type="spellEnd"/>
      <w:r w:rsidR="009D4FED">
        <w:rPr>
          <w:rFonts w:cs="Times New Roman"/>
          <w:szCs w:val="24"/>
        </w:rPr>
        <w:t xml:space="preserve"> </w:t>
      </w:r>
      <w:r>
        <w:rPr>
          <w:rFonts w:cs="Times New Roman"/>
          <w:szCs w:val="24"/>
        </w:rPr>
        <w:t>para</w:t>
      </w:r>
      <w:r w:rsidR="009D4FED">
        <w:rPr>
          <w:rFonts w:cs="Times New Roman"/>
          <w:szCs w:val="24"/>
        </w:rPr>
        <w:t xml:space="preserve"> </w:t>
      </w:r>
      <w:proofErr w:type="spellStart"/>
      <w:r>
        <w:rPr>
          <w:rFonts w:cs="Times New Roman"/>
          <w:szCs w:val="24"/>
        </w:rPr>
        <w:t>pihak</w:t>
      </w:r>
      <w:proofErr w:type="spellEnd"/>
      <w:r w:rsidR="009D4FED">
        <w:rPr>
          <w:rFonts w:cs="Times New Roman"/>
          <w:szCs w:val="24"/>
        </w:rPr>
        <w:t xml:space="preserve"> </w:t>
      </w:r>
      <w:proofErr w:type="spellStart"/>
      <w:r>
        <w:rPr>
          <w:rFonts w:cs="Times New Roman"/>
          <w:szCs w:val="24"/>
        </w:rPr>
        <w:t>tersebut</w:t>
      </w:r>
      <w:proofErr w:type="spellEnd"/>
      <w:r w:rsidR="009D4FED">
        <w:rPr>
          <w:rFonts w:cs="Times New Roman"/>
          <w:szCs w:val="24"/>
        </w:rPr>
        <w:t xml:space="preserve">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dilindungi</w:t>
      </w:r>
      <w:proofErr w:type="spellEnd"/>
      <w:r w:rsidR="009D4FED">
        <w:rPr>
          <w:rFonts w:cs="Times New Roman"/>
          <w:szCs w:val="24"/>
        </w:rPr>
        <w:t xml:space="preserve"> </w:t>
      </w:r>
      <w:proofErr w:type="spellStart"/>
      <w:r>
        <w:rPr>
          <w:rFonts w:cs="Times New Roman"/>
          <w:szCs w:val="24"/>
        </w:rPr>
        <w:t>secara</w:t>
      </w:r>
      <w:proofErr w:type="spellEnd"/>
      <w:r w:rsidR="009D4FED">
        <w:rPr>
          <w:rFonts w:cs="Times New Roman"/>
          <w:szCs w:val="24"/>
        </w:rPr>
        <w:t xml:space="preserve"> </w:t>
      </w:r>
      <w:proofErr w:type="spellStart"/>
      <w:r>
        <w:rPr>
          <w:rFonts w:cs="Times New Roman"/>
          <w:szCs w:val="24"/>
        </w:rPr>
        <w:t>hukum</w:t>
      </w:r>
      <w:proofErr w:type="spellEnd"/>
      <w:r w:rsidR="009D4FED">
        <w:rPr>
          <w:rFonts w:cs="Times New Roman"/>
          <w:szCs w:val="24"/>
        </w:rPr>
        <w:t xml:space="preserve"> </w:t>
      </w:r>
      <w:r>
        <w:rPr>
          <w:rFonts w:cs="Times New Roman"/>
          <w:szCs w:val="24"/>
        </w:rPr>
        <w:t>yang</w:t>
      </w:r>
      <w:r w:rsidR="009D4FED">
        <w:rPr>
          <w:rFonts w:cs="Times New Roman"/>
          <w:szCs w:val="24"/>
        </w:rPr>
        <w:t xml:space="preserve"> </w:t>
      </w:r>
      <w:proofErr w:type="spellStart"/>
      <w:r>
        <w:rPr>
          <w:rFonts w:cs="Times New Roman"/>
          <w:szCs w:val="24"/>
        </w:rPr>
        <w:t>berlaku</w:t>
      </w:r>
      <w:proofErr w:type="spellEnd"/>
      <w:r>
        <w:rPr>
          <w:rFonts w:cs="Times New Roman"/>
          <w:szCs w:val="24"/>
        </w:rPr>
        <w:t xml:space="preserve"> </w:t>
      </w:r>
      <w:proofErr w:type="spellStart"/>
      <w:r>
        <w:rPr>
          <w:rFonts w:cs="Times New Roman"/>
          <w:szCs w:val="24"/>
        </w:rPr>
        <w:t>sehingga</w:t>
      </w:r>
      <w:proofErr w:type="spellEnd"/>
      <w:r w:rsidR="009D4FED">
        <w:rPr>
          <w:rFonts w:cs="Times New Roman"/>
          <w:szCs w:val="24"/>
        </w:rPr>
        <w:t xml:space="preserve"> </w:t>
      </w:r>
      <w:proofErr w:type="spellStart"/>
      <w:r>
        <w:rPr>
          <w:rFonts w:cs="Times New Roman"/>
          <w:szCs w:val="24"/>
        </w:rPr>
        <w:t>tidak</w:t>
      </w:r>
      <w:proofErr w:type="spellEnd"/>
      <w:r w:rsidR="009D4FED">
        <w:rPr>
          <w:rFonts w:cs="Times New Roman"/>
          <w:szCs w:val="24"/>
        </w:rPr>
        <w:t xml:space="preserve"> </w:t>
      </w:r>
      <w:proofErr w:type="spellStart"/>
      <w:r>
        <w:rPr>
          <w:rFonts w:cs="Times New Roman"/>
          <w:szCs w:val="24"/>
        </w:rPr>
        <w:t>ada</w:t>
      </w:r>
      <w:proofErr w:type="spellEnd"/>
      <w:r w:rsidR="009D4FED">
        <w:rPr>
          <w:rFonts w:cs="Times New Roman"/>
          <w:szCs w:val="24"/>
        </w:rPr>
        <w:t xml:space="preserve"> </w:t>
      </w:r>
      <w:proofErr w:type="spellStart"/>
      <w:r>
        <w:rPr>
          <w:rFonts w:cs="Times New Roman"/>
          <w:szCs w:val="24"/>
        </w:rPr>
        <w:t>pihak</w:t>
      </w:r>
      <w:proofErr w:type="spellEnd"/>
      <w:r w:rsidR="009D4FED">
        <w:rPr>
          <w:rFonts w:cs="Times New Roman"/>
          <w:szCs w:val="24"/>
        </w:rPr>
        <w:t xml:space="preserve"> </w:t>
      </w:r>
      <w:r>
        <w:rPr>
          <w:rFonts w:cs="Times New Roman"/>
          <w:szCs w:val="24"/>
        </w:rPr>
        <w:t>yang</w:t>
      </w:r>
      <w:r w:rsidR="009D4FED">
        <w:rPr>
          <w:rFonts w:cs="Times New Roman"/>
          <w:szCs w:val="24"/>
        </w:rPr>
        <w:t xml:space="preserve"> </w:t>
      </w:r>
      <w:proofErr w:type="spellStart"/>
      <w:r>
        <w:rPr>
          <w:rFonts w:cs="Times New Roman"/>
          <w:szCs w:val="24"/>
        </w:rPr>
        <w:t>merasa</w:t>
      </w:r>
      <w:proofErr w:type="spellEnd"/>
      <w:r>
        <w:rPr>
          <w:rFonts w:cs="Times New Roman"/>
          <w:szCs w:val="24"/>
        </w:rPr>
        <w:t xml:space="preserve"> </w:t>
      </w:r>
      <w:proofErr w:type="spellStart"/>
      <w:r>
        <w:rPr>
          <w:rFonts w:cs="Times New Roman"/>
          <w:szCs w:val="24"/>
        </w:rPr>
        <w:t>dirugikan</w:t>
      </w:r>
      <w:proofErr w:type="spellEnd"/>
      <w:r w:rsidR="009D4FED">
        <w:rPr>
          <w:rFonts w:cs="Times New Roman"/>
          <w:szCs w:val="24"/>
        </w:rPr>
        <w:t xml:space="preserve"> </w:t>
      </w:r>
      <w:proofErr w:type="spellStart"/>
      <w:r>
        <w:rPr>
          <w:rFonts w:cs="Times New Roman"/>
          <w:szCs w:val="24"/>
        </w:rPr>
        <w:t>dalam</w:t>
      </w:r>
      <w:proofErr w:type="spellEnd"/>
      <w:r w:rsidR="009D4FED">
        <w:rPr>
          <w:rFonts w:cs="Times New Roman"/>
          <w:szCs w:val="24"/>
        </w:rPr>
        <w:t xml:space="preserve"> </w:t>
      </w:r>
      <w:proofErr w:type="spellStart"/>
      <w:r>
        <w:rPr>
          <w:rFonts w:cs="Times New Roman"/>
          <w:szCs w:val="24"/>
        </w:rPr>
        <w:t>jual</w:t>
      </w:r>
      <w:proofErr w:type="spellEnd"/>
      <w:r w:rsidR="009D4FED">
        <w:rPr>
          <w:rFonts w:cs="Times New Roman"/>
          <w:szCs w:val="24"/>
        </w:rPr>
        <w:t xml:space="preserve"> </w:t>
      </w:r>
      <w:proofErr w:type="spellStart"/>
      <w:r>
        <w:rPr>
          <w:rFonts w:cs="Times New Roman"/>
          <w:szCs w:val="24"/>
        </w:rPr>
        <w:t>beli</w:t>
      </w:r>
      <w:proofErr w:type="spellEnd"/>
      <w:r w:rsidR="009D4FED">
        <w:rPr>
          <w:rFonts w:cs="Times New Roman"/>
          <w:szCs w:val="24"/>
        </w:rPr>
        <w:t xml:space="preserve"> </w:t>
      </w:r>
      <w:proofErr w:type="spellStart"/>
      <w:r>
        <w:rPr>
          <w:rFonts w:cs="Times New Roman"/>
          <w:szCs w:val="24"/>
        </w:rPr>
        <w:t>hak</w:t>
      </w:r>
      <w:proofErr w:type="spellEnd"/>
      <w:r>
        <w:rPr>
          <w:rFonts w:cs="Times New Roman"/>
          <w:szCs w:val="24"/>
          <w:lang w:val="en-GB"/>
        </w:rPr>
        <w:t xml:space="preserve"> </w:t>
      </w:r>
      <w:proofErr w:type="spellStart"/>
      <w:r>
        <w:rPr>
          <w:rFonts w:cs="Times New Roman"/>
          <w:szCs w:val="24"/>
        </w:rPr>
        <w:t>atas</w:t>
      </w:r>
      <w:proofErr w:type="spellEnd"/>
      <w:r w:rsidR="009D4FED">
        <w:rPr>
          <w:rFonts w:cs="Times New Roman"/>
          <w:szCs w:val="24"/>
        </w:rPr>
        <w:t xml:space="preserve"> </w:t>
      </w:r>
      <w:proofErr w:type="spellStart"/>
      <w:r>
        <w:rPr>
          <w:rFonts w:cs="Times New Roman"/>
          <w:szCs w:val="24"/>
        </w:rPr>
        <w:t>tanah</w:t>
      </w:r>
      <w:proofErr w:type="spellEnd"/>
      <w:r>
        <w:rPr>
          <w:rFonts w:cs="Times New Roman"/>
          <w:szCs w:val="24"/>
        </w:rPr>
        <w:t xml:space="preserve"> </w:t>
      </w:r>
      <w:proofErr w:type="spellStart"/>
      <w:r>
        <w:rPr>
          <w:rFonts w:cs="Times New Roman"/>
          <w:szCs w:val="24"/>
        </w:rPr>
        <w:t>tersebu</w:t>
      </w:r>
      <w:r w:rsidR="008D0426">
        <w:rPr>
          <w:rFonts w:cs="Times New Roman"/>
          <w:szCs w:val="24"/>
        </w:rPr>
        <w:t>t</w:t>
      </w:r>
      <w:proofErr w:type="spellEnd"/>
      <w:r>
        <w:rPr>
          <w:rFonts w:cs="Times New Roman"/>
          <w:szCs w:val="24"/>
        </w:rPr>
        <w:t>.</w:t>
      </w:r>
      <w:r w:rsidRPr="004351F9">
        <w:rPr>
          <w:rStyle w:val="FootnoteReference"/>
          <w:rFonts w:cs="Times New Roman"/>
          <w:sz w:val="20"/>
          <w:szCs w:val="20"/>
        </w:rPr>
        <w:footnoteReference w:id="13"/>
      </w:r>
      <w:r w:rsidRPr="004351F9">
        <w:rPr>
          <w:rFonts w:cs="Times New Roman"/>
          <w:sz w:val="20"/>
          <w:szCs w:val="20"/>
        </w:rPr>
        <w:t xml:space="preserve"> </w:t>
      </w:r>
    </w:p>
    <w:p w14:paraId="4EFDAD27" w14:textId="77777777" w:rsidR="00C006F7" w:rsidRDefault="008D0426" w:rsidP="008D0426">
      <w:pPr>
        <w:spacing w:after="0" w:line="480" w:lineRule="auto"/>
        <w:ind w:left="1134" w:firstLine="720"/>
        <w:rPr>
          <w:rFonts w:cs="Times New Roman"/>
          <w:szCs w:val="24"/>
          <w:shd w:val="clear" w:color="auto" w:fill="FFFFFF"/>
        </w:rPr>
        <w:sectPr w:rsidR="00C006F7" w:rsidSect="00E30CEC">
          <w:headerReference w:type="default" r:id="rId19"/>
          <w:footerReference w:type="default" r:id="rId20"/>
          <w:pgSz w:w="11907" w:h="16839" w:code="9"/>
          <w:pgMar w:top="2268" w:right="1701" w:bottom="1701" w:left="2268" w:header="1701" w:footer="850" w:gutter="0"/>
          <w:cols w:space="708"/>
          <w:docGrid w:linePitch="299"/>
        </w:sectPr>
      </w:pPr>
      <w:proofErr w:type="spellStart"/>
      <w:r w:rsidRPr="008D0426">
        <w:rPr>
          <w:rFonts w:cs="Times New Roman"/>
          <w:szCs w:val="24"/>
          <w:shd w:val="clear" w:color="auto" w:fill="FFFFFF"/>
        </w:rPr>
        <w:t>Suatu</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perlindungan</w:t>
      </w:r>
      <w:proofErr w:type="spellEnd"/>
      <w:r w:rsidRPr="008D0426">
        <w:rPr>
          <w:rFonts w:cs="Times New Roman"/>
          <w:szCs w:val="24"/>
          <w:shd w:val="clear" w:color="auto" w:fill="FFFFFF"/>
        </w:rPr>
        <w:t xml:space="preserve">   yang   </w:t>
      </w:r>
      <w:proofErr w:type="spellStart"/>
      <w:r w:rsidRPr="008D0426">
        <w:rPr>
          <w:rFonts w:cs="Times New Roman"/>
          <w:szCs w:val="24"/>
          <w:shd w:val="clear" w:color="auto" w:fill="FFFFFF"/>
        </w:rPr>
        <w:t>diberikan</w:t>
      </w:r>
      <w:proofErr w:type="spellEnd"/>
      <w:r w:rsidRPr="008D0426">
        <w:rPr>
          <w:rFonts w:cs="Times New Roman"/>
          <w:szCs w:val="24"/>
          <w:shd w:val="clear" w:color="auto" w:fill="FFFFFF"/>
        </w:rPr>
        <w:t xml:space="preserve"> </w:t>
      </w:r>
      <w:proofErr w:type="spellStart"/>
      <w:proofErr w:type="gramStart"/>
      <w:r w:rsidRPr="008D0426">
        <w:rPr>
          <w:rFonts w:cs="Times New Roman"/>
          <w:szCs w:val="24"/>
          <w:shd w:val="clear" w:color="auto" w:fill="FFFFFF"/>
        </w:rPr>
        <w:t>kepada</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subyek</w:t>
      </w:r>
      <w:proofErr w:type="spellEnd"/>
      <w:proofErr w:type="gramEnd"/>
      <w:r w:rsidRPr="008D0426">
        <w:rPr>
          <w:rFonts w:cs="Times New Roman"/>
          <w:szCs w:val="24"/>
          <w:shd w:val="clear" w:color="auto" w:fill="FFFFFF"/>
        </w:rPr>
        <w:t xml:space="preserve">  </w:t>
      </w:r>
      <w:proofErr w:type="spellStart"/>
      <w:r w:rsidRPr="008D0426">
        <w:rPr>
          <w:rFonts w:cs="Times New Roman"/>
          <w:szCs w:val="24"/>
          <w:shd w:val="clear" w:color="auto" w:fill="FFFFFF"/>
        </w:rPr>
        <w:t>hukum</w:t>
      </w:r>
      <w:proofErr w:type="spellEnd"/>
      <w:r w:rsidRPr="008D0426">
        <w:rPr>
          <w:rFonts w:cs="Times New Roman"/>
          <w:szCs w:val="24"/>
          <w:shd w:val="clear" w:color="auto" w:fill="FFFFFF"/>
        </w:rPr>
        <w:t xml:space="preserve">  yang  </w:t>
      </w:r>
      <w:proofErr w:type="spellStart"/>
      <w:r w:rsidRPr="008D0426">
        <w:rPr>
          <w:rFonts w:cs="Times New Roman"/>
          <w:szCs w:val="24"/>
          <w:shd w:val="clear" w:color="auto" w:fill="FFFFFF"/>
        </w:rPr>
        <w:t>sesuai</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dengan</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aturan</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hukum</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baik</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itu</w:t>
      </w:r>
      <w:proofErr w:type="spellEnd"/>
      <w:r w:rsidRPr="008D0426">
        <w:rPr>
          <w:rFonts w:cs="Times New Roman"/>
          <w:szCs w:val="24"/>
          <w:shd w:val="clear" w:color="auto" w:fill="FFFFFF"/>
        </w:rPr>
        <w:t xml:space="preserve">  yang </w:t>
      </w:r>
      <w:proofErr w:type="spellStart"/>
      <w:r w:rsidRPr="008D0426">
        <w:rPr>
          <w:rFonts w:cs="Times New Roman"/>
          <w:szCs w:val="24"/>
          <w:shd w:val="clear" w:color="auto" w:fill="FFFFFF"/>
        </w:rPr>
        <w:t>bersifat</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preventif</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pencegahan</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maupun</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dalam</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bentuk</w:t>
      </w:r>
      <w:proofErr w:type="spellEnd"/>
      <w:r w:rsidRPr="008D0426">
        <w:rPr>
          <w:rFonts w:cs="Times New Roman"/>
          <w:szCs w:val="24"/>
          <w:shd w:val="clear" w:color="auto" w:fill="FFFFFF"/>
        </w:rPr>
        <w:t xml:space="preserve">  yang  </w:t>
      </w:r>
      <w:proofErr w:type="spellStart"/>
      <w:r w:rsidRPr="008D0426">
        <w:rPr>
          <w:rFonts w:cs="Times New Roman"/>
          <w:szCs w:val="24"/>
          <w:shd w:val="clear" w:color="auto" w:fill="FFFFFF"/>
        </w:rPr>
        <w:t>bersifat</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represif</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pemaksaan</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secara</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tertulis</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maupun</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tidak</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tertulis</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untuk</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dapat</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menegakkan</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suatu</w:t>
      </w:r>
      <w:proofErr w:type="spellEnd"/>
      <w:r w:rsidRPr="008D0426">
        <w:rPr>
          <w:rFonts w:cs="Times New Roman"/>
          <w:szCs w:val="24"/>
          <w:shd w:val="clear" w:color="auto" w:fill="FFFFFF"/>
        </w:rPr>
        <w:t xml:space="preserve"> </w:t>
      </w:r>
      <w:proofErr w:type="spellStart"/>
      <w:r w:rsidRPr="008D0426">
        <w:rPr>
          <w:rFonts w:cs="Times New Roman"/>
          <w:szCs w:val="24"/>
          <w:shd w:val="clear" w:color="auto" w:fill="FFFFFF"/>
        </w:rPr>
        <w:t>peraturan</w:t>
      </w:r>
      <w:proofErr w:type="spellEnd"/>
      <w:r w:rsidRPr="008D0426">
        <w:rPr>
          <w:rFonts w:cs="Times New Roman"/>
          <w:szCs w:val="24"/>
          <w:shd w:val="clear" w:color="auto" w:fill="FFFFFF"/>
        </w:rPr>
        <w:t xml:space="preserve"> </w:t>
      </w:r>
      <w:proofErr w:type="spellStart"/>
      <w:r>
        <w:rPr>
          <w:rFonts w:cs="Times New Roman"/>
          <w:szCs w:val="24"/>
          <w:shd w:val="clear" w:color="auto" w:fill="FFFFFF"/>
        </w:rPr>
        <w:t>hukum</w:t>
      </w:r>
      <w:proofErr w:type="spellEnd"/>
      <w:r>
        <w:rPr>
          <w:rFonts w:cs="Times New Roman"/>
          <w:szCs w:val="24"/>
          <w:shd w:val="clear" w:color="auto" w:fill="FFFFFF"/>
        </w:rPr>
        <w:t>.</w:t>
      </w:r>
      <w:r w:rsidRPr="004351F9">
        <w:rPr>
          <w:rStyle w:val="FootnoteReference"/>
          <w:rFonts w:cs="Times New Roman"/>
          <w:sz w:val="20"/>
          <w:szCs w:val="20"/>
        </w:rPr>
        <w:footnoteReference w:id="14"/>
      </w:r>
    </w:p>
    <w:p w14:paraId="231C3B9D" w14:textId="2E6AF01E" w:rsidR="009D4FED" w:rsidRDefault="00B3065F" w:rsidP="00C15B22">
      <w:pPr>
        <w:spacing w:after="0" w:line="480" w:lineRule="auto"/>
        <w:ind w:left="1134" w:firstLine="720"/>
        <w:rPr>
          <w:rFonts w:cs="Times New Roman"/>
          <w:szCs w:val="24"/>
          <w:lang w:eastAsia="zh-CN"/>
        </w:rPr>
      </w:pPr>
      <w:r>
        <w:rPr>
          <w:rFonts w:cs="Times New Roman"/>
          <w:szCs w:val="24"/>
        </w:rPr>
        <w:lastRenderedPageBreak/>
        <w:t xml:space="preserve">Hukum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fungsi</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pelindung</w:t>
      </w:r>
      <w:proofErr w:type="spellEnd"/>
      <w:r>
        <w:rPr>
          <w:rFonts w:cs="Times New Roman"/>
          <w:szCs w:val="24"/>
        </w:rPr>
        <w:t xml:space="preserve"> </w:t>
      </w:r>
      <w:proofErr w:type="spellStart"/>
      <w:r>
        <w:rPr>
          <w:rFonts w:cs="Times New Roman"/>
          <w:szCs w:val="24"/>
        </w:rPr>
        <w:t>kepentingan</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orang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sendiri</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dan </w:t>
      </w:r>
      <w:proofErr w:type="spellStart"/>
      <w:r>
        <w:rPr>
          <w:rFonts w:cs="Times New Roman"/>
          <w:szCs w:val="24"/>
        </w:rPr>
        <w:t>pengakuan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hak</w:t>
      </w:r>
      <w:proofErr w:type="spellEnd"/>
      <w:r>
        <w:rPr>
          <w:rFonts w:cs="Times New Roman"/>
          <w:szCs w:val="24"/>
        </w:rPr>
        <w:t xml:space="preserve"> </w:t>
      </w:r>
      <w:proofErr w:type="spellStart"/>
      <w:r>
        <w:rPr>
          <w:rFonts w:cs="Times New Roman"/>
          <w:szCs w:val="24"/>
        </w:rPr>
        <w:t>asasi</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 xml:space="preserve"> yang </w:t>
      </w:r>
      <w:proofErr w:type="spellStart"/>
      <w:r>
        <w:rPr>
          <w:rFonts w:cs="Times New Roman"/>
          <w:szCs w:val="24"/>
        </w:rPr>
        <w:t>dimiliki</w:t>
      </w:r>
      <w:proofErr w:type="spellEnd"/>
      <w:r>
        <w:rPr>
          <w:rFonts w:cs="Times New Roman"/>
          <w:szCs w:val="24"/>
        </w:rPr>
        <w:t xml:space="preserve"> oleh </w:t>
      </w:r>
      <w:proofErr w:type="spellStart"/>
      <w:r>
        <w:rPr>
          <w:rFonts w:cs="Times New Roman"/>
          <w:szCs w:val="24"/>
        </w:rPr>
        <w:t>subjek</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negara </w:t>
      </w:r>
      <w:proofErr w:type="spellStart"/>
      <w:r>
        <w:rPr>
          <w:rFonts w:cs="Times New Roman"/>
          <w:szCs w:val="24"/>
        </w:rPr>
        <w:t>hukum</w:t>
      </w:r>
      <w:proofErr w:type="spellEnd"/>
      <w:r>
        <w:rPr>
          <w:rFonts w:cs="Times New Roman"/>
          <w:szCs w:val="24"/>
        </w:rPr>
        <w:t xml:space="preserve"> yang </w:t>
      </w:r>
      <w:proofErr w:type="spellStart"/>
      <w:r>
        <w:rPr>
          <w:rFonts w:cs="Times New Roman"/>
          <w:szCs w:val="24"/>
        </w:rPr>
        <w:t>berdasarkan</w:t>
      </w:r>
      <w:proofErr w:type="spellEnd"/>
      <w:r>
        <w:rPr>
          <w:rFonts w:cs="Times New Roman"/>
          <w:szCs w:val="24"/>
        </w:rPr>
        <w:t xml:space="preserve"> pada </w:t>
      </w:r>
      <w:proofErr w:type="spellStart"/>
      <w:r>
        <w:rPr>
          <w:rFonts w:cs="Times New Roman"/>
          <w:szCs w:val="24"/>
        </w:rPr>
        <w:t>ketentuan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yang </w:t>
      </w:r>
      <w:proofErr w:type="spellStart"/>
      <w:r>
        <w:rPr>
          <w:rFonts w:cs="Times New Roman"/>
          <w:szCs w:val="24"/>
        </w:rPr>
        <w:t>berlaku</w:t>
      </w:r>
      <w:proofErr w:type="spellEnd"/>
      <w:r>
        <w:rPr>
          <w:rFonts w:cs="Times New Roman"/>
          <w:szCs w:val="24"/>
        </w:rPr>
        <w:t xml:space="preserve">. Agar </w:t>
      </w:r>
      <w:proofErr w:type="spellStart"/>
      <w:r>
        <w:rPr>
          <w:rFonts w:cs="Times New Roman"/>
          <w:szCs w:val="24"/>
        </w:rPr>
        <w:t>kepentingan</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orang </w:t>
      </w:r>
      <w:proofErr w:type="spellStart"/>
      <w:r>
        <w:rPr>
          <w:rFonts w:cs="Times New Roman"/>
          <w:szCs w:val="24"/>
        </w:rPr>
        <w:t>terlindungi</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dilaksanakan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adakarena</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orang </w:t>
      </w:r>
      <w:proofErr w:type="spellStart"/>
      <w:r>
        <w:rPr>
          <w:rFonts w:cs="Times New Roman"/>
          <w:szCs w:val="24"/>
        </w:rPr>
        <w:t>mengharapkan</w:t>
      </w:r>
      <w:proofErr w:type="spellEnd"/>
      <w:r>
        <w:rPr>
          <w:rFonts w:cs="Times New Roman"/>
          <w:szCs w:val="24"/>
        </w:rPr>
        <w:t xml:space="preserve"> </w:t>
      </w:r>
      <w:proofErr w:type="spellStart"/>
      <w:r>
        <w:rPr>
          <w:rFonts w:cs="Times New Roman"/>
          <w:szCs w:val="24"/>
        </w:rPr>
        <w:t>kepastian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menjamin</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perlindunganbagi</w:t>
      </w:r>
      <w:proofErr w:type="spellEnd"/>
      <w:r>
        <w:rPr>
          <w:rFonts w:cs="Times New Roman"/>
          <w:szCs w:val="24"/>
        </w:rPr>
        <w:t xml:space="preserve"> </w:t>
      </w:r>
      <w:proofErr w:type="spellStart"/>
      <w:r>
        <w:rPr>
          <w:rFonts w:cs="Times New Roman"/>
          <w:szCs w:val="24"/>
        </w:rPr>
        <w:t>dirinya</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timbulnya</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sewenang-wenang</w:t>
      </w:r>
      <w:proofErr w:type="spellEnd"/>
      <w:r>
        <w:rPr>
          <w:rFonts w:cs="Times New Roman"/>
          <w:szCs w:val="24"/>
        </w:rPr>
        <w:t xml:space="preserve"> dan </w:t>
      </w:r>
      <w:proofErr w:type="spellStart"/>
      <w:r>
        <w:rPr>
          <w:rFonts w:cs="Times New Roman"/>
          <w:szCs w:val="24"/>
        </w:rPr>
        <w:t>menjadikan</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tertib</w:t>
      </w:r>
      <w:proofErr w:type="spellEnd"/>
      <w:r>
        <w:rPr>
          <w:rFonts w:cs="Times New Roman"/>
          <w:szCs w:val="24"/>
        </w:rPr>
        <w:t xml:space="preserve">. </w:t>
      </w:r>
      <w:proofErr w:type="spellStart"/>
      <w:r>
        <w:rPr>
          <w:rFonts w:cs="Times New Roman"/>
          <w:szCs w:val="24"/>
        </w:rPr>
        <w:t>Pelaksanaan</w:t>
      </w:r>
      <w:proofErr w:type="spellEnd"/>
      <w:r>
        <w:rPr>
          <w:rFonts w:cs="Times New Roman"/>
          <w:szCs w:val="24"/>
        </w:rPr>
        <w:t xml:space="preserve"> dan </w:t>
      </w:r>
      <w:proofErr w:type="spellStart"/>
      <w:r>
        <w:rPr>
          <w:rFonts w:cs="Times New Roman"/>
          <w:szCs w:val="24"/>
        </w:rPr>
        <w:t>penegakan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diharapkan</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manfaat</w:t>
      </w:r>
      <w:proofErr w:type="spellEnd"/>
      <w:r>
        <w:rPr>
          <w:rFonts w:cs="Times New Roman"/>
          <w:szCs w:val="24"/>
        </w:rPr>
        <w:t xml:space="preserve"> dan </w:t>
      </w:r>
      <w:proofErr w:type="spellStart"/>
      <w:r>
        <w:rPr>
          <w:rFonts w:cs="Times New Roman"/>
          <w:szCs w:val="24"/>
        </w:rPr>
        <w:t>kegunaan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dan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adanya</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setiap</w:t>
      </w:r>
      <w:proofErr w:type="spellEnd"/>
      <w:r>
        <w:rPr>
          <w:rFonts w:cs="Times New Roman"/>
          <w:szCs w:val="24"/>
        </w:rPr>
        <w:t xml:space="preserve"> </w:t>
      </w:r>
      <w:proofErr w:type="spellStart"/>
      <w:r>
        <w:rPr>
          <w:rFonts w:cs="Times New Roman"/>
          <w:szCs w:val="24"/>
        </w:rPr>
        <w:t>masyarakat</w:t>
      </w:r>
      <w:proofErr w:type="spellEnd"/>
      <w:r>
        <w:rPr>
          <w:rFonts w:cs="Times New Roman"/>
          <w:szCs w:val="24"/>
        </w:rPr>
        <w:t xml:space="preserve"> </w:t>
      </w:r>
      <w:proofErr w:type="spellStart"/>
      <w:r>
        <w:rPr>
          <w:rFonts w:cs="Times New Roman"/>
          <w:szCs w:val="24"/>
        </w:rPr>
        <w:t>menginginkan</w:t>
      </w:r>
      <w:proofErr w:type="spellEnd"/>
      <w:r>
        <w:rPr>
          <w:rFonts w:cs="Times New Roman"/>
          <w:szCs w:val="24"/>
        </w:rPr>
        <w:t xml:space="preserve"> </w:t>
      </w:r>
      <w:proofErr w:type="spellStart"/>
      <w:r>
        <w:rPr>
          <w:rFonts w:cs="Times New Roman"/>
          <w:szCs w:val="24"/>
        </w:rPr>
        <w:t>keadilan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pelaksanaan</w:t>
      </w:r>
      <w:proofErr w:type="spellEnd"/>
      <w:r>
        <w:rPr>
          <w:rFonts w:cs="Times New Roman"/>
          <w:szCs w:val="24"/>
        </w:rPr>
        <w:t xml:space="preserve"> dan </w:t>
      </w:r>
      <w:proofErr w:type="spellStart"/>
      <w:r>
        <w:rPr>
          <w:rFonts w:cs="Times New Roman"/>
          <w:szCs w:val="24"/>
        </w:rPr>
        <w:t>penegakan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w:t>
      </w:r>
      <w:r>
        <w:rPr>
          <w:rStyle w:val="FootnoteReference"/>
          <w:rFonts w:cs="Times New Roman"/>
          <w:szCs w:val="24"/>
        </w:rPr>
        <w:footnoteReference w:id="15"/>
      </w:r>
      <w:r>
        <w:t xml:space="preserve"> </w:t>
      </w:r>
      <w:proofErr w:type="spellStart"/>
      <w:r>
        <w:rPr>
          <w:rFonts w:cs="Times New Roman"/>
          <w:szCs w:val="24"/>
        </w:rPr>
        <w:t>Peraturan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yang </w:t>
      </w:r>
      <w:proofErr w:type="spellStart"/>
      <w:r>
        <w:rPr>
          <w:rFonts w:cs="Times New Roman"/>
          <w:szCs w:val="24"/>
        </w:rPr>
        <w:t>berlaku</w:t>
      </w:r>
      <w:proofErr w:type="spellEnd"/>
      <w:r>
        <w:rPr>
          <w:rFonts w:cs="Times New Roman"/>
          <w:szCs w:val="24"/>
        </w:rPr>
        <w:t xml:space="preserve"> negara di Indonesia pada</w:t>
      </w:r>
      <w: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yang </w:t>
      </w:r>
      <w:proofErr w:type="spellStart"/>
      <w:r>
        <w:rPr>
          <w:rFonts w:cs="Times New Roman"/>
          <w:szCs w:val="24"/>
        </w:rPr>
        <w:t>diberikan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rakyat</w:t>
      </w:r>
      <w:proofErr w:type="spellEnd"/>
      <w:r>
        <w:rPr>
          <w:rFonts w:cs="Times New Roman"/>
          <w:szCs w:val="24"/>
        </w:rPr>
        <w:t xml:space="preserve"> Indonesia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implementasi</w:t>
      </w:r>
      <w:proofErr w:type="spellEnd"/>
      <w:r>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prinsip</w:t>
      </w:r>
      <w:proofErr w:type="spellEnd"/>
      <w:r>
        <w:rPr>
          <w:rFonts w:cs="Times New Roman"/>
          <w:szCs w:val="24"/>
        </w:rPr>
        <w:t xml:space="preserve"> </w:t>
      </w:r>
      <w:proofErr w:type="spellStart"/>
      <w:r>
        <w:rPr>
          <w:rFonts w:cs="Times New Roman"/>
          <w:szCs w:val="24"/>
        </w:rPr>
        <w:t>pengakuan</w:t>
      </w:r>
      <w:proofErr w:type="spellEnd"/>
      <w:r>
        <w:rPr>
          <w:rFonts w:cs="Times New Roman"/>
          <w:szCs w:val="24"/>
        </w:rPr>
        <w:t xml:space="preserve"> dan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harkat</w:t>
      </w:r>
      <w:proofErr w:type="spellEnd"/>
      <w:r>
        <w:rPr>
          <w:rFonts w:cs="Times New Roman"/>
          <w:szCs w:val="24"/>
        </w:rPr>
        <w:t xml:space="preserve"> dan </w:t>
      </w:r>
      <w:proofErr w:type="spellStart"/>
      <w:r>
        <w:rPr>
          <w:rFonts w:cs="Times New Roman"/>
          <w:szCs w:val="24"/>
        </w:rPr>
        <w:t>martabat</w:t>
      </w:r>
      <w:proofErr w:type="spellEnd"/>
      <w:r>
        <w:rPr>
          <w:rFonts w:cs="Times New Roman"/>
          <w:szCs w:val="24"/>
        </w:rPr>
        <w:t xml:space="preserve"> </w:t>
      </w:r>
      <w:proofErr w:type="spellStart"/>
      <w:r>
        <w:rPr>
          <w:rFonts w:cs="Times New Roman"/>
          <w:szCs w:val="24"/>
        </w:rPr>
        <w:t>manusia</w:t>
      </w:r>
      <w:proofErr w:type="spellEnd"/>
      <w:r>
        <w:rPr>
          <w:rFonts w:cs="Times New Roman"/>
          <w:szCs w:val="24"/>
        </w:rPr>
        <w:t xml:space="preserve"> yang </w:t>
      </w:r>
      <w:proofErr w:type="spellStart"/>
      <w:r>
        <w:rPr>
          <w:rFonts w:cs="Times New Roman"/>
          <w:szCs w:val="24"/>
        </w:rPr>
        <w:t>bersumber</w:t>
      </w:r>
      <w:proofErr w:type="spellEnd"/>
      <w:r>
        <w:rPr>
          <w:rFonts w:cs="Times New Roman"/>
          <w:szCs w:val="24"/>
        </w:rPr>
        <w:t xml:space="preserve"> pada Pancasila dan </w:t>
      </w:r>
      <w:proofErr w:type="spellStart"/>
      <w:r>
        <w:rPr>
          <w:rFonts w:cs="Times New Roman"/>
          <w:szCs w:val="24"/>
        </w:rPr>
        <w:t>prinsip</w:t>
      </w:r>
      <w:proofErr w:type="spellEnd"/>
      <w:r>
        <w:rPr>
          <w:rFonts w:cs="Times New Roman"/>
          <w:szCs w:val="24"/>
        </w:rPr>
        <w:t xml:space="preserve"> Negara Hukum yang </w:t>
      </w:r>
      <w:proofErr w:type="spellStart"/>
      <w:r>
        <w:rPr>
          <w:rFonts w:cs="Times New Roman"/>
          <w:szCs w:val="24"/>
        </w:rPr>
        <w:t>berdasarkan</w:t>
      </w:r>
      <w:proofErr w:type="spellEnd"/>
      <w:r>
        <w:rPr>
          <w:rFonts w:cs="Times New Roman"/>
          <w:szCs w:val="24"/>
        </w:rPr>
        <w:t xml:space="preserve"> Pancasila. </w:t>
      </w:r>
      <w:proofErr w:type="spellStart"/>
      <w:r>
        <w:rPr>
          <w:rFonts w:cs="Times New Roman"/>
          <w:szCs w:val="24"/>
        </w:rPr>
        <w:t>Setiap</w:t>
      </w:r>
      <w:proofErr w:type="spellEnd"/>
      <w:r>
        <w:rPr>
          <w:rFonts w:cs="Times New Roman"/>
          <w:szCs w:val="24"/>
        </w:rPr>
        <w:t xml:space="preserve"> orang </w:t>
      </w:r>
      <w:proofErr w:type="spellStart"/>
      <w:r>
        <w:rPr>
          <w:rFonts w:cs="Times New Roman"/>
          <w:szCs w:val="24"/>
        </w:rPr>
        <w:t>berhak</w:t>
      </w:r>
      <w:proofErr w:type="spellEnd"/>
      <w:r>
        <w:rPr>
          <w:rFonts w:cs="Times New Roman"/>
          <w:szCs w:val="24"/>
        </w:rPr>
        <w:t xml:space="preserve"> </w:t>
      </w:r>
      <w:proofErr w:type="spellStart"/>
      <w:r>
        <w:rPr>
          <w:rFonts w:cs="Times New Roman"/>
          <w:szCs w:val="24"/>
        </w:rPr>
        <w:t>mendapatkan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Hampir</w:t>
      </w:r>
      <w:proofErr w:type="spellEnd"/>
      <w:r>
        <w:rPr>
          <w:rFonts w:cs="Times New Roman"/>
          <w:szCs w:val="24"/>
        </w:rPr>
        <w:t xml:space="preserve"> </w:t>
      </w:r>
      <w:proofErr w:type="spellStart"/>
      <w:r>
        <w:rPr>
          <w:rFonts w:cs="Times New Roman"/>
          <w:szCs w:val="24"/>
        </w:rPr>
        <w:t>seluruh</w:t>
      </w:r>
      <w:proofErr w:type="spellEnd"/>
      <w:r>
        <w:rPr>
          <w:rFonts w:cs="Times New Roman"/>
          <w:szCs w:val="24"/>
        </w:rPr>
        <w:t xml:space="preserve"> </w:t>
      </w: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harus</w:t>
      </w:r>
      <w:proofErr w:type="spellEnd"/>
      <w:r>
        <w:rPr>
          <w:rFonts w:cs="Times New Roman"/>
          <w:szCs w:val="24"/>
        </w:rPr>
        <w:t xml:space="preserve"> </w:t>
      </w:r>
      <w:proofErr w:type="spellStart"/>
      <w:r>
        <w:rPr>
          <w:rFonts w:cs="Times New Roman"/>
          <w:szCs w:val="24"/>
        </w:rPr>
        <w:t>mendapat</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Oleh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terdapat</w:t>
      </w:r>
      <w:proofErr w:type="spellEnd"/>
      <w:r>
        <w:rPr>
          <w:rFonts w:cs="Times New Roman"/>
          <w:szCs w:val="24"/>
        </w:rPr>
        <w:t xml:space="preserve"> </w:t>
      </w:r>
      <w:proofErr w:type="spellStart"/>
      <w:r>
        <w:rPr>
          <w:rFonts w:cs="Times New Roman"/>
          <w:szCs w:val="24"/>
        </w:rPr>
        <w:t>banyak</w:t>
      </w:r>
      <w:proofErr w:type="spellEnd"/>
      <w:r>
        <w:rPr>
          <w:rFonts w:cs="Times New Roman"/>
          <w:szCs w:val="24"/>
        </w:rPr>
        <w:t xml:space="preserve"> </w:t>
      </w:r>
      <w:proofErr w:type="spellStart"/>
      <w:r>
        <w:rPr>
          <w:rFonts w:cs="Times New Roman"/>
          <w:szCs w:val="24"/>
        </w:rPr>
        <w:t>macam</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w:t>
      </w:r>
      <w:r w:rsidRPr="004351F9">
        <w:rPr>
          <w:rStyle w:val="FootnoteReference"/>
          <w:rFonts w:cs="Times New Roman"/>
          <w:sz w:val="20"/>
          <w:szCs w:val="20"/>
        </w:rPr>
        <w:footnoteReference w:id="16"/>
      </w:r>
      <w:r w:rsidR="00C15B22">
        <w:rPr>
          <w:rFonts w:cs="Times New Roman"/>
          <w:szCs w:val="24"/>
          <w:lang w:eastAsia="zh-CN"/>
        </w:rPr>
        <w:t xml:space="preserve"> </w:t>
      </w:r>
      <w:proofErr w:type="spellStart"/>
      <w:r>
        <w:rPr>
          <w:rFonts w:cs="Times New Roman"/>
          <w:szCs w:val="24"/>
        </w:rPr>
        <w:t>Pen</w:t>
      </w:r>
      <w:r w:rsidR="009D4FED">
        <w:rPr>
          <w:rFonts w:cs="Times New Roman"/>
          <w:szCs w:val="24"/>
        </w:rPr>
        <w:t>gertian</w:t>
      </w:r>
      <w:proofErr w:type="spellEnd"/>
      <w:r>
        <w:rPr>
          <w:rFonts w:cs="Times New Roman"/>
          <w:szCs w:val="24"/>
        </w:rPr>
        <w:t xml:space="preserve"> di</w:t>
      </w:r>
      <w:r w:rsidR="009D4FED">
        <w:rPr>
          <w:rFonts w:cs="Times New Roman"/>
          <w:szCs w:val="24"/>
        </w:rPr>
        <w:t xml:space="preserve"> </w:t>
      </w:r>
      <w:proofErr w:type="spellStart"/>
      <w:r>
        <w:rPr>
          <w:rFonts w:cs="Times New Roman"/>
          <w:szCs w:val="24"/>
        </w:rPr>
        <w:t>atas</w:t>
      </w:r>
      <w:proofErr w:type="spellEnd"/>
      <w:r w:rsidR="009D4FED">
        <w:rPr>
          <w:rFonts w:cs="Times New Roman"/>
          <w:szCs w:val="24"/>
        </w:rPr>
        <w:t xml:space="preserve"> </w:t>
      </w:r>
      <w:proofErr w:type="spellStart"/>
      <w:r>
        <w:rPr>
          <w:rFonts w:cs="Times New Roman"/>
          <w:szCs w:val="24"/>
        </w:rPr>
        <w:lastRenderedPageBreak/>
        <w:t>mengundang</w:t>
      </w:r>
      <w:proofErr w:type="spellEnd"/>
      <w:r>
        <w:rPr>
          <w:rFonts w:cs="Times New Roman"/>
          <w:szCs w:val="24"/>
        </w:rPr>
        <w:t xml:space="preserve"> </w:t>
      </w:r>
      <w:proofErr w:type="spellStart"/>
      <w:r>
        <w:rPr>
          <w:rFonts w:cs="Times New Roman"/>
          <w:szCs w:val="24"/>
        </w:rPr>
        <w:t>beber</w:t>
      </w:r>
      <w:r w:rsidR="009D4FED">
        <w:rPr>
          <w:rFonts w:cs="Times New Roman"/>
          <w:szCs w:val="24"/>
        </w:rPr>
        <w:t>apa</w:t>
      </w:r>
      <w:proofErr w:type="spellEnd"/>
      <w:r w:rsidR="009D4FED">
        <w:rPr>
          <w:rFonts w:cs="Times New Roman"/>
          <w:szCs w:val="24"/>
        </w:rPr>
        <w:t xml:space="preserve"> </w:t>
      </w:r>
      <w:proofErr w:type="spellStart"/>
      <w:r w:rsidR="009D4FED">
        <w:rPr>
          <w:rFonts w:cs="Times New Roman"/>
          <w:szCs w:val="24"/>
        </w:rPr>
        <w:t>ahli</w:t>
      </w:r>
      <w:proofErr w:type="spellEnd"/>
      <w:r w:rsidR="009D4FED">
        <w:rPr>
          <w:rFonts w:cs="Times New Roman"/>
          <w:szCs w:val="24"/>
        </w:rPr>
        <w:t xml:space="preserve"> </w:t>
      </w:r>
      <w:proofErr w:type="spellStart"/>
      <w:r w:rsidR="009D4FED">
        <w:rPr>
          <w:rFonts w:cs="Times New Roman"/>
          <w:szCs w:val="24"/>
        </w:rPr>
        <w:t>untuk</w:t>
      </w:r>
      <w:proofErr w:type="spellEnd"/>
      <w:r w:rsidR="009D4FED">
        <w:rPr>
          <w:rFonts w:cs="Times New Roman"/>
          <w:szCs w:val="24"/>
        </w:rPr>
        <w:t xml:space="preserve"> </w:t>
      </w:r>
      <w:proofErr w:type="spellStart"/>
      <w:r w:rsidR="009D4FED">
        <w:rPr>
          <w:rFonts w:cs="Times New Roman"/>
          <w:szCs w:val="24"/>
        </w:rPr>
        <w:t>mengungkapkan</w:t>
      </w:r>
      <w:proofErr w:type="spellEnd"/>
      <w:r w:rsidR="009D4FED">
        <w:rPr>
          <w:rFonts w:cs="Times New Roman"/>
          <w:szCs w:val="24"/>
        </w:rPr>
        <w:t xml:space="preserve"> </w:t>
      </w:r>
      <w:proofErr w:type="spellStart"/>
      <w:r>
        <w:rPr>
          <w:rFonts w:cs="Times New Roman"/>
          <w:szCs w:val="24"/>
        </w:rPr>
        <w:t>pendapat</w:t>
      </w:r>
      <w:proofErr w:type="spellEnd"/>
      <w:r>
        <w:rPr>
          <w:rFonts w:cs="Times New Roman"/>
          <w:szCs w:val="24"/>
        </w:rPr>
        <w:t xml:space="preserve"> </w:t>
      </w:r>
      <w:proofErr w:type="spellStart"/>
      <w:r>
        <w:rPr>
          <w:rFonts w:cs="Times New Roman"/>
          <w:szCs w:val="24"/>
        </w:rPr>
        <w:t>mereka</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pengertian</w:t>
      </w:r>
      <w:proofErr w:type="spellEnd"/>
      <w:r>
        <w:rPr>
          <w:rFonts w:cs="Times New Roman"/>
          <w:szCs w:val="24"/>
        </w:rPr>
        <w:t xml:space="preserve"> </w:t>
      </w:r>
      <w:proofErr w:type="spellStart"/>
      <w:r>
        <w:rPr>
          <w:rFonts w:cs="Times New Roman"/>
          <w:szCs w:val="24"/>
        </w:rPr>
        <w:t>perlindungan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w:t>
      </w:r>
      <w:r w:rsidRPr="004351F9">
        <w:rPr>
          <w:rStyle w:val="FootnoteReference"/>
          <w:rFonts w:cs="Times New Roman"/>
          <w:sz w:val="20"/>
          <w:szCs w:val="20"/>
        </w:rPr>
        <w:footnoteReference w:id="17"/>
      </w:r>
    </w:p>
    <w:p w14:paraId="1CECAB00" w14:textId="3E28178C" w:rsidR="00B3065F" w:rsidRPr="009D4FED" w:rsidRDefault="00B3065F" w:rsidP="003751F7">
      <w:pPr>
        <w:pStyle w:val="ListParagraph"/>
        <w:numPr>
          <w:ilvl w:val="0"/>
          <w:numId w:val="12"/>
        </w:numPr>
        <w:spacing w:after="0" w:line="480" w:lineRule="auto"/>
        <w:ind w:left="1560"/>
        <w:rPr>
          <w:rFonts w:cs="Times New Roman"/>
          <w:szCs w:val="24"/>
          <w:lang w:eastAsia="zh-CN"/>
        </w:rPr>
      </w:pPr>
      <w:proofErr w:type="spellStart"/>
      <w:r w:rsidRPr="009D4FED">
        <w:rPr>
          <w:rFonts w:cs="Times New Roman"/>
          <w:szCs w:val="24"/>
        </w:rPr>
        <w:t>Menurut</w:t>
      </w:r>
      <w:proofErr w:type="spellEnd"/>
      <w:r w:rsidRPr="009D4FED">
        <w:rPr>
          <w:rFonts w:cs="Times New Roman"/>
          <w:szCs w:val="24"/>
        </w:rPr>
        <w:t xml:space="preserve"> </w:t>
      </w:r>
      <w:proofErr w:type="spellStart"/>
      <w:r w:rsidRPr="009D4FED">
        <w:rPr>
          <w:rFonts w:cs="Times New Roman"/>
          <w:szCs w:val="24"/>
        </w:rPr>
        <w:t>Satjipto</w:t>
      </w:r>
      <w:proofErr w:type="spellEnd"/>
      <w:r w:rsidRPr="009D4FED">
        <w:rPr>
          <w:rFonts w:cs="Times New Roman"/>
          <w:szCs w:val="24"/>
        </w:rPr>
        <w:t xml:space="preserve"> </w:t>
      </w:r>
      <w:proofErr w:type="spellStart"/>
      <w:r w:rsidRPr="009D4FED">
        <w:rPr>
          <w:rFonts w:cs="Times New Roman"/>
          <w:szCs w:val="24"/>
        </w:rPr>
        <w:t>Rahardjo</w:t>
      </w:r>
      <w:proofErr w:type="spellEnd"/>
      <w:r w:rsidRPr="009D4FED">
        <w:rPr>
          <w:rFonts w:cs="Times New Roman"/>
          <w:szCs w:val="24"/>
        </w:rPr>
        <w:t xml:space="preserve">, </w:t>
      </w:r>
      <w:proofErr w:type="spellStart"/>
      <w:r w:rsidRPr="009D4FED">
        <w:rPr>
          <w:rFonts w:cs="Times New Roman"/>
          <w:szCs w:val="24"/>
        </w:rPr>
        <w:t>perlindungan</w:t>
      </w:r>
      <w:proofErr w:type="spellEnd"/>
      <w:r w:rsidRPr="009D4FED">
        <w:rPr>
          <w:rFonts w:cs="Times New Roman"/>
          <w:szCs w:val="24"/>
        </w:rPr>
        <w:t xml:space="preserve"> </w:t>
      </w:r>
      <w:proofErr w:type="spellStart"/>
      <w:r w:rsidRPr="009D4FED">
        <w:rPr>
          <w:rFonts w:cs="Times New Roman"/>
          <w:szCs w:val="24"/>
        </w:rPr>
        <w:t>hukum</w:t>
      </w:r>
      <w:proofErr w:type="spellEnd"/>
      <w:r w:rsidRPr="009D4FED">
        <w:rPr>
          <w:rFonts w:cs="Times New Roman"/>
          <w:szCs w:val="24"/>
        </w:rPr>
        <w:t xml:space="preserve"> </w:t>
      </w:r>
      <w:proofErr w:type="spellStart"/>
      <w:r w:rsidRPr="009D4FED">
        <w:rPr>
          <w:rFonts w:cs="Times New Roman"/>
          <w:szCs w:val="24"/>
        </w:rPr>
        <w:t>adalah</w:t>
      </w:r>
      <w:proofErr w:type="spellEnd"/>
      <w:r w:rsidRPr="009D4FED">
        <w:rPr>
          <w:rFonts w:cs="Times New Roman"/>
          <w:szCs w:val="24"/>
        </w:rPr>
        <w:t xml:space="preserve"> </w:t>
      </w:r>
      <w:proofErr w:type="spellStart"/>
      <w:r w:rsidRPr="009D4FED">
        <w:rPr>
          <w:rFonts w:cs="Times New Roman"/>
          <w:szCs w:val="24"/>
        </w:rPr>
        <w:t>memberikan</w:t>
      </w:r>
      <w:proofErr w:type="spellEnd"/>
      <w:r w:rsidR="009D4FED" w:rsidRPr="009D4FED">
        <w:rPr>
          <w:rFonts w:cs="Times New Roman"/>
          <w:szCs w:val="24"/>
        </w:rPr>
        <w:t xml:space="preserve"> </w:t>
      </w:r>
      <w:proofErr w:type="spellStart"/>
      <w:r w:rsidRPr="009D4FED">
        <w:rPr>
          <w:rFonts w:cs="Times New Roman"/>
          <w:szCs w:val="24"/>
        </w:rPr>
        <w:t>pengayoman</w:t>
      </w:r>
      <w:proofErr w:type="spellEnd"/>
      <w:r w:rsidR="009D4FED" w:rsidRPr="009D4FED">
        <w:rPr>
          <w:rFonts w:cs="Times New Roman"/>
          <w:szCs w:val="24"/>
        </w:rPr>
        <w:t xml:space="preserve"> </w:t>
      </w:r>
      <w:proofErr w:type="spellStart"/>
      <w:r w:rsidRPr="009D4FED">
        <w:rPr>
          <w:rFonts w:cs="Times New Roman"/>
          <w:szCs w:val="24"/>
        </w:rPr>
        <w:t>kepada</w:t>
      </w:r>
      <w:proofErr w:type="spellEnd"/>
      <w:r w:rsidRPr="009D4FED">
        <w:rPr>
          <w:rFonts w:cs="Times New Roman"/>
          <w:szCs w:val="24"/>
        </w:rPr>
        <w:t xml:space="preserve"> </w:t>
      </w:r>
      <w:proofErr w:type="spellStart"/>
      <w:r w:rsidRPr="009D4FED">
        <w:rPr>
          <w:rFonts w:cs="Times New Roman"/>
          <w:szCs w:val="24"/>
        </w:rPr>
        <w:t>hak</w:t>
      </w:r>
      <w:proofErr w:type="spellEnd"/>
      <w:r w:rsidRPr="009D4FED">
        <w:rPr>
          <w:rFonts w:cs="Times New Roman"/>
          <w:szCs w:val="24"/>
        </w:rPr>
        <w:t xml:space="preserve"> </w:t>
      </w:r>
      <w:proofErr w:type="spellStart"/>
      <w:r w:rsidRPr="009D4FED">
        <w:rPr>
          <w:rFonts w:cs="Times New Roman"/>
          <w:szCs w:val="24"/>
        </w:rPr>
        <w:t>asasi</w:t>
      </w:r>
      <w:proofErr w:type="spellEnd"/>
      <w:r w:rsidRPr="009D4FED">
        <w:rPr>
          <w:rFonts w:cs="Times New Roman"/>
          <w:szCs w:val="24"/>
        </w:rPr>
        <w:t xml:space="preserve"> </w:t>
      </w:r>
      <w:proofErr w:type="spellStart"/>
      <w:r w:rsidRPr="009D4FED">
        <w:rPr>
          <w:rFonts w:cs="Times New Roman"/>
          <w:szCs w:val="24"/>
        </w:rPr>
        <w:t>manusia</w:t>
      </w:r>
      <w:proofErr w:type="spellEnd"/>
      <w:r w:rsidRPr="009D4FED">
        <w:rPr>
          <w:rFonts w:cs="Times New Roman"/>
          <w:szCs w:val="24"/>
        </w:rPr>
        <w:t xml:space="preserve"> yang </w:t>
      </w:r>
      <w:proofErr w:type="spellStart"/>
      <w:r w:rsidRPr="009D4FED">
        <w:rPr>
          <w:rFonts w:cs="Times New Roman"/>
          <w:szCs w:val="24"/>
        </w:rPr>
        <w:t>dirugikan</w:t>
      </w:r>
      <w:proofErr w:type="spellEnd"/>
      <w:r w:rsidRPr="009D4FED">
        <w:rPr>
          <w:rFonts w:cs="Times New Roman"/>
          <w:szCs w:val="24"/>
        </w:rPr>
        <w:t xml:space="preserve"> orang</w:t>
      </w:r>
      <w:r w:rsidR="009D4FED" w:rsidRPr="009D4FED">
        <w:rPr>
          <w:rFonts w:cs="Times New Roman"/>
          <w:szCs w:val="24"/>
        </w:rPr>
        <w:t xml:space="preserve"> </w:t>
      </w:r>
      <w:r w:rsidRPr="009D4FED">
        <w:rPr>
          <w:rFonts w:cs="Times New Roman"/>
          <w:szCs w:val="24"/>
        </w:rPr>
        <w:t>lain</w:t>
      </w:r>
      <w:r w:rsidR="009D4FED" w:rsidRPr="009D4FED">
        <w:rPr>
          <w:rFonts w:cs="Times New Roman"/>
          <w:szCs w:val="24"/>
        </w:rPr>
        <w:t xml:space="preserve"> </w:t>
      </w:r>
      <w:r w:rsidRPr="009D4FED">
        <w:rPr>
          <w:rFonts w:cs="Times New Roman"/>
          <w:szCs w:val="24"/>
        </w:rPr>
        <w:t>dan</w:t>
      </w:r>
      <w:r w:rsidR="009D4FED" w:rsidRPr="009D4FED">
        <w:rPr>
          <w:rFonts w:cs="Times New Roman"/>
          <w:szCs w:val="24"/>
        </w:rPr>
        <w:t xml:space="preserve"> </w:t>
      </w:r>
      <w:proofErr w:type="spellStart"/>
      <w:r w:rsidRPr="009D4FED">
        <w:rPr>
          <w:rFonts w:cs="Times New Roman"/>
          <w:szCs w:val="24"/>
        </w:rPr>
        <w:t>perlindungan</w:t>
      </w:r>
      <w:proofErr w:type="spellEnd"/>
      <w:r w:rsidRPr="009D4FED">
        <w:rPr>
          <w:rFonts w:cs="Times New Roman"/>
          <w:szCs w:val="24"/>
        </w:rPr>
        <w:t xml:space="preserve"> </w:t>
      </w:r>
      <w:proofErr w:type="spellStart"/>
      <w:r w:rsidRPr="009D4FED">
        <w:rPr>
          <w:rFonts w:cs="Times New Roman"/>
          <w:szCs w:val="24"/>
        </w:rPr>
        <w:t>tersebut</w:t>
      </w:r>
      <w:proofErr w:type="spellEnd"/>
      <w:r w:rsidRPr="009D4FED">
        <w:rPr>
          <w:rFonts w:cs="Times New Roman"/>
          <w:szCs w:val="24"/>
        </w:rPr>
        <w:t xml:space="preserve"> </w:t>
      </w:r>
      <w:proofErr w:type="spellStart"/>
      <w:r w:rsidRPr="009D4FED">
        <w:rPr>
          <w:rFonts w:cs="Times New Roman"/>
          <w:szCs w:val="24"/>
        </w:rPr>
        <w:t>diberikan</w:t>
      </w:r>
      <w:proofErr w:type="spellEnd"/>
      <w:r w:rsidRPr="009D4FED">
        <w:rPr>
          <w:rFonts w:cs="Times New Roman"/>
          <w:szCs w:val="24"/>
        </w:rPr>
        <w:t xml:space="preserve"> </w:t>
      </w:r>
      <w:proofErr w:type="spellStart"/>
      <w:r w:rsidRPr="009D4FED">
        <w:rPr>
          <w:rFonts w:cs="Times New Roman"/>
          <w:szCs w:val="24"/>
        </w:rPr>
        <w:t>kepada</w:t>
      </w:r>
      <w:proofErr w:type="spellEnd"/>
      <w:r w:rsidRPr="009D4FED">
        <w:rPr>
          <w:rFonts w:cs="Times New Roman"/>
          <w:szCs w:val="24"/>
        </w:rPr>
        <w:t xml:space="preserve"> </w:t>
      </w:r>
      <w:proofErr w:type="spellStart"/>
      <w:r w:rsidRPr="009D4FED">
        <w:rPr>
          <w:rFonts w:cs="Times New Roman"/>
          <w:szCs w:val="24"/>
        </w:rPr>
        <w:t>masyarakat</w:t>
      </w:r>
      <w:proofErr w:type="spellEnd"/>
      <w:r w:rsidRPr="009D4FED">
        <w:rPr>
          <w:rFonts w:cs="Times New Roman"/>
          <w:szCs w:val="24"/>
        </w:rPr>
        <w:t xml:space="preserve"> agar </w:t>
      </w:r>
      <w:proofErr w:type="spellStart"/>
      <w:r w:rsidRPr="009D4FED">
        <w:rPr>
          <w:rFonts w:cs="Times New Roman"/>
          <w:szCs w:val="24"/>
        </w:rPr>
        <w:t>mereka</w:t>
      </w:r>
      <w:proofErr w:type="spellEnd"/>
      <w:r w:rsidRPr="009D4FED">
        <w:rPr>
          <w:rFonts w:cs="Times New Roman"/>
          <w:szCs w:val="24"/>
        </w:rPr>
        <w:t xml:space="preserve"> </w:t>
      </w:r>
      <w:proofErr w:type="spellStart"/>
      <w:r w:rsidRPr="009D4FED">
        <w:rPr>
          <w:rFonts w:cs="Times New Roman"/>
          <w:szCs w:val="24"/>
        </w:rPr>
        <w:t>dapat</w:t>
      </w:r>
      <w:proofErr w:type="spellEnd"/>
      <w:r w:rsidRPr="009D4FED">
        <w:rPr>
          <w:rFonts w:cs="Times New Roman"/>
          <w:szCs w:val="24"/>
        </w:rPr>
        <w:t xml:space="preserve"> </w:t>
      </w:r>
      <w:proofErr w:type="spellStart"/>
      <w:r w:rsidRPr="009D4FED">
        <w:rPr>
          <w:rFonts w:cs="Times New Roman"/>
          <w:szCs w:val="24"/>
        </w:rPr>
        <w:t>menik</w:t>
      </w:r>
      <w:proofErr w:type="spellEnd"/>
      <w:r w:rsidRPr="009D4FED">
        <w:rPr>
          <w:rFonts w:cs="Times New Roman"/>
          <w:szCs w:val="24"/>
        </w:rPr>
        <w:t>-</w:t>
      </w:r>
      <w:r>
        <w:t xml:space="preserve"> </w:t>
      </w:r>
      <w:proofErr w:type="spellStart"/>
      <w:r w:rsidRPr="009D4FED">
        <w:rPr>
          <w:rFonts w:cs="Times New Roman"/>
          <w:szCs w:val="24"/>
        </w:rPr>
        <w:t>mati</w:t>
      </w:r>
      <w:proofErr w:type="spellEnd"/>
      <w:r w:rsidRPr="009D4FED">
        <w:rPr>
          <w:rFonts w:cs="Times New Roman"/>
          <w:szCs w:val="24"/>
        </w:rPr>
        <w:t xml:space="preserve"> </w:t>
      </w:r>
      <w:proofErr w:type="spellStart"/>
      <w:r w:rsidRPr="009D4FED">
        <w:rPr>
          <w:rFonts w:cs="Times New Roman"/>
          <w:szCs w:val="24"/>
        </w:rPr>
        <w:t>semua</w:t>
      </w:r>
      <w:proofErr w:type="spellEnd"/>
      <w:r w:rsidRPr="009D4FED">
        <w:rPr>
          <w:rFonts w:cs="Times New Roman"/>
          <w:szCs w:val="24"/>
        </w:rPr>
        <w:t xml:space="preserve"> </w:t>
      </w:r>
      <w:proofErr w:type="spellStart"/>
      <w:r w:rsidRPr="009D4FED">
        <w:rPr>
          <w:rFonts w:cs="Times New Roman"/>
          <w:szCs w:val="24"/>
        </w:rPr>
        <w:t>hak-hak</w:t>
      </w:r>
      <w:proofErr w:type="spellEnd"/>
      <w:r w:rsidRPr="009D4FED">
        <w:rPr>
          <w:rFonts w:cs="Times New Roman"/>
          <w:szCs w:val="24"/>
        </w:rPr>
        <w:t xml:space="preserve"> yang </w:t>
      </w:r>
      <w:proofErr w:type="spellStart"/>
      <w:r w:rsidRPr="009D4FED">
        <w:rPr>
          <w:rFonts w:cs="Times New Roman"/>
          <w:szCs w:val="24"/>
        </w:rPr>
        <w:t>diberikan</w:t>
      </w:r>
      <w:proofErr w:type="spellEnd"/>
      <w:r w:rsidRPr="009D4FED">
        <w:rPr>
          <w:rFonts w:cs="Times New Roman"/>
          <w:szCs w:val="24"/>
        </w:rPr>
        <w:t xml:space="preserve"> oleh </w:t>
      </w:r>
      <w:proofErr w:type="spellStart"/>
      <w:r w:rsidRPr="009D4FED">
        <w:rPr>
          <w:rFonts w:cs="Times New Roman"/>
          <w:szCs w:val="24"/>
        </w:rPr>
        <w:t>hukum</w:t>
      </w:r>
      <w:proofErr w:type="spellEnd"/>
      <w:r w:rsidRPr="009D4FED">
        <w:rPr>
          <w:rFonts w:cs="Times New Roman"/>
          <w:szCs w:val="24"/>
        </w:rPr>
        <w:t>.</w:t>
      </w:r>
    </w:p>
    <w:p w14:paraId="3E68DAA5" w14:textId="0E6C8DBB" w:rsidR="00B3065F" w:rsidRPr="009D4FED" w:rsidRDefault="00B3065F" w:rsidP="003751F7">
      <w:pPr>
        <w:pStyle w:val="ListParagraph"/>
        <w:numPr>
          <w:ilvl w:val="0"/>
          <w:numId w:val="12"/>
        </w:numPr>
        <w:spacing w:line="480" w:lineRule="auto"/>
        <w:ind w:left="1560"/>
        <w:rPr>
          <w:rFonts w:cs="Times New Roman"/>
          <w:szCs w:val="24"/>
        </w:rPr>
      </w:pPr>
      <w:proofErr w:type="spellStart"/>
      <w:r w:rsidRPr="009D4FED">
        <w:rPr>
          <w:rFonts w:cs="Times New Roman"/>
          <w:szCs w:val="24"/>
        </w:rPr>
        <w:t>Menurut</w:t>
      </w:r>
      <w:proofErr w:type="spellEnd"/>
      <w:r w:rsidR="009D4FED" w:rsidRPr="009D4FED">
        <w:rPr>
          <w:rFonts w:cs="Times New Roman"/>
          <w:szCs w:val="24"/>
        </w:rPr>
        <w:t xml:space="preserve"> </w:t>
      </w:r>
      <w:proofErr w:type="spellStart"/>
      <w:r w:rsidRPr="009D4FED">
        <w:rPr>
          <w:rFonts w:cs="Times New Roman"/>
          <w:szCs w:val="24"/>
        </w:rPr>
        <w:t>Philipus</w:t>
      </w:r>
      <w:proofErr w:type="spellEnd"/>
      <w:r w:rsidR="009D4FED" w:rsidRPr="009D4FED">
        <w:rPr>
          <w:rFonts w:cs="Times New Roman"/>
          <w:szCs w:val="24"/>
        </w:rPr>
        <w:t xml:space="preserve"> </w:t>
      </w:r>
      <w:r w:rsidRPr="009D4FED">
        <w:rPr>
          <w:rFonts w:cs="Times New Roman"/>
          <w:szCs w:val="24"/>
        </w:rPr>
        <w:t>M.</w:t>
      </w:r>
      <w:r w:rsidR="009D4FED" w:rsidRPr="009D4FED">
        <w:rPr>
          <w:rFonts w:cs="Times New Roman"/>
          <w:szCs w:val="24"/>
        </w:rPr>
        <w:t xml:space="preserve"> </w:t>
      </w:r>
      <w:proofErr w:type="spellStart"/>
      <w:r w:rsidRPr="009D4FED">
        <w:rPr>
          <w:rFonts w:cs="Times New Roman"/>
          <w:szCs w:val="24"/>
        </w:rPr>
        <w:t>Hadjon</w:t>
      </w:r>
      <w:proofErr w:type="spellEnd"/>
      <w:r w:rsidRPr="009D4FED">
        <w:rPr>
          <w:rFonts w:cs="Times New Roman"/>
          <w:szCs w:val="24"/>
        </w:rPr>
        <w:t xml:space="preserve">, </w:t>
      </w:r>
      <w:proofErr w:type="spellStart"/>
      <w:r w:rsidRPr="009D4FED">
        <w:rPr>
          <w:rFonts w:cs="Times New Roman"/>
          <w:szCs w:val="24"/>
        </w:rPr>
        <w:t>perlindungan</w:t>
      </w:r>
      <w:proofErr w:type="spellEnd"/>
      <w:r w:rsidRPr="009D4FED">
        <w:rPr>
          <w:rFonts w:cs="Times New Roman"/>
          <w:szCs w:val="24"/>
        </w:rPr>
        <w:t xml:space="preserve"> </w:t>
      </w:r>
      <w:proofErr w:type="spellStart"/>
      <w:r w:rsidRPr="009D4FED">
        <w:rPr>
          <w:rFonts w:cs="Times New Roman"/>
          <w:szCs w:val="24"/>
        </w:rPr>
        <w:t>hukum</w:t>
      </w:r>
      <w:proofErr w:type="spellEnd"/>
      <w:r w:rsidRPr="009D4FED">
        <w:rPr>
          <w:rFonts w:cs="Times New Roman"/>
          <w:szCs w:val="24"/>
        </w:rPr>
        <w:t xml:space="preserve"> </w:t>
      </w:r>
      <w:proofErr w:type="spellStart"/>
      <w:r w:rsidRPr="009D4FED">
        <w:rPr>
          <w:rFonts w:cs="Times New Roman"/>
          <w:szCs w:val="24"/>
        </w:rPr>
        <w:t>adalah</w:t>
      </w:r>
      <w:proofErr w:type="spellEnd"/>
      <w:r w:rsidRPr="009D4FED">
        <w:rPr>
          <w:rFonts w:cs="Times New Roman"/>
          <w:szCs w:val="24"/>
        </w:rPr>
        <w:t xml:space="preserve"> </w:t>
      </w:r>
      <w:proofErr w:type="spellStart"/>
      <w:r w:rsidRPr="009D4FED">
        <w:rPr>
          <w:rFonts w:cs="Times New Roman"/>
          <w:szCs w:val="24"/>
        </w:rPr>
        <w:t>perlindungan</w:t>
      </w:r>
      <w:proofErr w:type="spellEnd"/>
      <w:r w:rsidR="009D4FED" w:rsidRPr="009D4FED">
        <w:rPr>
          <w:rFonts w:cs="Times New Roman"/>
          <w:szCs w:val="24"/>
        </w:rPr>
        <w:t xml:space="preserve"> </w:t>
      </w:r>
      <w:proofErr w:type="spellStart"/>
      <w:r w:rsidRPr="009D4FED">
        <w:rPr>
          <w:rFonts w:cs="Times New Roman"/>
          <w:szCs w:val="24"/>
        </w:rPr>
        <w:t>akan</w:t>
      </w:r>
      <w:proofErr w:type="spellEnd"/>
      <w:r w:rsidR="009D4FED" w:rsidRPr="009D4FED">
        <w:rPr>
          <w:rFonts w:cs="Times New Roman"/>
          <w:szCs w:val="24"/>
        </w:rPr>
        <w:t xml:space="preserve"> </w:t>
      </w:r>
      <w:proofErr w:type="spellStart"/>
      <w:r w:rsidRPr="009D4FED">
        <w:rPr>
          <w:rFonts w:cs="Times New Roman"/>
          <w:szCs w:val="24"/>
        </w:rPr>
        <w:t>harkat</w:t>
      </w:r>
      <w:proofErr w:type="spellEnd"/>
      <w:r w:rsidR="009D4FED" w:rsidRPr="009D4FED">
        <w:rPr>
          <w:rFonts w:cs="Times New Roman"/>
          <w:szCs w:val="24"/>
        </w:rPr>
        <w:t xml:space="preserve"> </w:t>
      </w:r>
      <w:r w:rsidRPr="009D4FED">
        <w:rPr>
          <w:rFonts w:cs="Times New Roman"/>
          <w:szCs w:val="24"/>
        </w:rPr>
        <w:t xml:space="preserve">dan </w:t>
      </w:r>
      <w:proofErr w:type="spellStart"/>
      <w:r w:rsidRPr="009D4FED">
        <w:rPr>
          <w:rFonts w:cs="Times New Roman"/>
          <w:szCs w:val="24"/>
        </w:rPr>
        <w:t>martabat</w:t>
      </w:r>
      <w:proofErr w:type="spellEnd"/>
      <w:r w:rsidRPr="009D4FED">
        <w:rPr>
          <w:rFonts w:cs="Times New Roman"/>
          <w:szCs w:val="24"/>
        </w:rPr>
        <w:t xml:space="preserve">, </w:t>
      </w:r>
      <w:proofErr w:type="spellStart"/>
      <w:r w:rsidRPr="009D4FED">
        <w:rPr>
          <w:rFonts w:cs="Times New Roman"/>
          <w:szCs w:val="24"/>
        </w:rPr>
        <w:t>serta</w:t>
      </w:r>
      <w:proofErr w:type="spellEnd"/>
      <w:r w:rsidRPr="009D4FED">
        <w:rPr>
          <w:rFonts w:cs="Times New Roman"/>
          <w:szCs w:val="24"/>
        </w:rPr>
        <w:t xml:space="preserve"> </w:t>
      </w:r>
      <w:proofErr w:type="spellStart"/>
      <w:r w:rsidRPr="009D4FED">
        <w:rPr>
          <w:rFonts w:cs="Times New Roman"/>
          <w:szCs w:val="24"/>
        </w:rPr>
        <w:t>pengakuan</w:t>
      </w:r>
      <w:proofErr w:type="spellEnd"/>
      <w:r w:rsidRPr="009D4FED">
        <w:rPr>
          <w:rFonts w:cs="Times New Roman"/>
          <w:szCs w:val="24"/>
        </w:rPr>
        <w:t xml:space="preserve"> </w:t>
      </w:r>
      <w:proofErr w:type="spellStart"/>
      <w:r w:rsidRPr="009D4FED">
        <w:rPr>
          <w:rFonts w:cs="Times New Roman"/>
          <w:szCs w:val="24"/>
        </w:rPr>
        <w:t>terhadap</w:t>
      </w:r>
      <w:proofErr w:type="spellEnd"/>
      <w:r w:rsidR="009D4FED" w:rsidRPr="009D4FED">
        <w:rPr>
          <w:rFonts w:cs="Times New Roman"/>
          <w:szCs w:val="24"/>
        </w:rPr>
        <w:t xml:space="preserve"> </w:t>
      </w:r>
      <w:proofErr w:type="spellStart"/>
      <w:r w:rsidRPr="009D4FED">
        <w:rPr>
          <w:rFonts w:cs="Times New Roman"/>
          <w:szCs w:val="24"/>
        </w:rPr>
        <w:t>hak-hak</w:t>
      </w:r>
      <w:proofErr w:type="spellEnd"/>
      <w:r w:rsidR="009D4FED" w:rsidRPr="009D4FED">
        <w:rPr>
          <w:rFonts w:cs="Times New Roman"/>
          <w:szCs w:val="24"/>
        </w:rPr>
        <w:t xml:space="preserve"> </w:t>
      </w:r>
      <w:proofErr w:type="spellStart"/>
      <w:r w:rsidRPr="009D4FED">
        <w:rPr>
          <w:rFonts w:cs="Times New Roman"/>
          <w:szCs w:val="24"/>
        </w:rPr>
        <w:t>asasi</w:t>
      </w:r>
      <w:proofErr w:type="spellEnd"/>
      <w:r w:rsidR="009D4FED" w:rsidRPr="009D4FED">
        <w:rPr>
          <w:rFonts w:cs="Times New Roman"/>
          <w:szCs w:val="24"/>
        </w:rPr>
        <w:t xml:space="preserve"> </w:t>
      </w:r>
      <w:proofErr w:type="spellStart"/>
      <w:r w:rsidRPr="009D4FED">
        <w:rPr>
          <w:rFonts w:cs="Times New Roman"/>
          <w:szCs w:val="24"/>
        </w:rPr>
        <w:t>manusia</w:t>
      </w:r>
      <w:proofErr w:type="spellEnd"/>
      <w:r w:rsidRPr="009D4FED">
        <w:rPr>
          <w:rFonts w:cs="Times New Roman"/>
          <w:szCs w:val="24"/>
        </w:rPr>
        <w:t xml:space="preserve"> yang</w:t>
      </w:r>
      <w:r w:rsidR="009D4FED" w:rsidRPr="009D4FED">
        <w:rPr>
          <w:rFonts w:cs="Times New Roman"/>
          <w:szCs w:val="24"/>
        </w:rPr>
        <w:t xml:space="preserve"> </w:t>
      </w:r>
      <w:proofErr w:type="spellStart"/>
      <w:r w:rsidRPr="009D4FED">
        <w:rPr>
          <w:rFonts w:cs="Times New Roman"/>
          <w:szCs w:val="24"/>
        </w:rPr>
        <w:t>dimiliki</w:t>
      </w:r>
      <w:proofErr w:type="spellEnd"/>
      <w:r w:rsidR="009D4FED" w:rsidRPr="009D4FED">
        <w:rPr>
          <w:rFonts w:cs="Times New Roman"/>
          <w:szCs w:val="24"/>
        </w:rPr>
        <w:t xml:space="preserve"> </w:t>
      </w:r>
      <w:r w:rsidRPr="009D4FED">
        <w:rPr>
          <w:rFonts w:cs="Times New Roman"/>
          <w:szCs w:val="24"/>
        </w:rPr>
        <w:t>oleh</w:t>
      </w:r>
      <w:r w:rsidR="009D4FED" w:rsidRPr="009D4FED">
        <w:rPr>
          <w:rFonts w:cs="Times New Roman"/>
          <w:szCs w:val="24"/>
        </w:rPr>
        <w:t xml:space="preserve"> </w:t>
      </w:r>
      <w:proofErr w:type="spellStart"/>
      <w:r w:rsidRPr="009D4FED">
        <w:rPr>
          <w:rFonts w:cs="Times New Roman"/>
          <w:szCs w:val="24"/>
        </w:rPr>
        <w:t>subjek</w:t>
      </w:r>
      <w:proofErr w:type="spellEnd"/>
      <w:r w:rsidR="009D4FED" w:rsidRPr="009D4FED">
        <w:rPr>
          <w:rFonts w:cs="Times New Roman"/>
          <w:szCs w:val="24"/>
        </w:rPr>
        <w:t xml:space="preserve"> </w:t>
      </w:r>
      <w:proofErr w:type="spellStart"/>
      <w:r w:rsidRPr="009D4FED">
        <w:rPr>
          <w:rFonts w:cs="Times New Roman"/>
          <w:szCs w:val="24"/>
        </w:rPr>
        <w:t>hukum</w:t>
      </w:r>
      <w:proofErr w:type="spellEnd"/>
      <w:r w:rsidRPr="009D4FED">
        <w:rPr>
          <w:rFonts w:cs="Times New Roman"/>
          <w:szCs w:val="24"/>
        </w:rPr>
        <w:t xml:space="preserve"> </w:t>
      </w:r>
      <w:proofErr w:type="spellStart"/>
      <w:r w:rsidRPr="009D4FED">
        <w:rPr>
          <w:rFonts w:cs="Times New Roman"/>
          <w:szCs w:val="24"/>
        </w:rPr>
        <w:t>berdasarkan</w:t>
      </w:r>
      <w:proofErr w:type="spellEnd"/>
      <w:r w:rsidR="009D4FED" w:rsidRPr="009D4FED">
        <w:rPr>
          <w:rFonts w:cs="Times New Roman"/>
          <w:szCs w:val="24"/>
        </w:rPr>
        <w:t xml:space="preserve"> </w:t>
      </w:r>
      <w:proofErr w:type="spellStart"/>
      <w:r w:rsidRPr="009D4FED">
        <w:rPr>
          <w:rFonts w:cs="Times New Roman"/>
          <w:szCs w:val="24"/>
        </w:rPr>
        <w:t>ketentuan</w:t>
      </w:r>
      <w:proofErr w:type="spellEnd"/>
      <w:r w:rsidR="009D4FED" w:rsidRPr="009D4FED">
        <w:rPr>
          <w:rFonts w:cs="Times New Roman"/>
          <w:szCs w:val="24"/>
        </w:rPr>
        <w:t xml:space="preserve"> </w:t>
      </w:r>
      <w:proofErr w:type="spellStart"/>
      <w:r w:rsidRPr="009D4FED">
        <w:rPr>
          <w:rFonts w:cs="Times New Roman"/>
          <w:szCs w:val="24"/>
        </w:rPr>
        <w:t>hukum</w:t>
      </w:r>
      <w:proofErr w:type="spellEnd"/>
      <w:r w:rsidRPr="009D4FED">
        <w:rPr>
          <w:rFonts w:cs="Times New Roman"/>
          <w:szCs w:val="24"/>
        </w:rPr>
        <w:t xml:space="preserve"> </w:t>
      </w:r>
      <w:proofErr w:type="spellStart"/>
      <w:r w:rsidRPr="009D4FED">
        <w:rPr>
          <w:rFonts w:cs="Times New Roman"/>
          <w:szCs w:val="24"/>
        </w:rPr>
        <w:t>dari</w:t>
      </w:r>
      <w:proofErr w:type="spellEnd"/>
      <w:r w:rsidRPr="009D4FED">
        <w:rPr>
          <w:rFonts w:cs="Times New Roman"/>
          <w:szCs w:val="24"/>
        </w:rPr>
        <w:t xml:space="preserve"> </w:t>
      </w:r>
      <w:proofErr w:type="spellStart"/>
      <w:r w:rsidRPr="009D4FED">
        <w:rPr>
          <w:rFonts w:cs="Times New Roman"/>
          <w:szCs w:val="24"/>
        </w:rPr>
        <w:t>kesewenangan</w:t>
      </w:r>
      <w:proofErr w:type="spellEnd"/>
      <w:r w:rsidRPr="009D4FED">
        <w:rPr>
          <w:rFonts w:cs="Times New Roman"/>
          <w:szCs w:val="24"/>
        </w:rPr>
        <w:t>.</w:t>
      </w:r>
    </w:p>
    <w:p w14:paraId="5798B5E5" w14:textId="51454F9E" w:rsidR="00B3065F" w:rsidRPr="001F4E35" w:rsidRDefault="00B3065F" w:rsidP="003751F7">
      <w:pPr>
        <w:pStyle w:val="ListParagraph"/>
        <w:numPr>
          <w:ilvl w:val="0"/>
          <w:numId w:val="12"/>
        </w:numPr>
        <w:spacing w:line="480" w:lineRule="auto"/>
        <w:ind w:left="1560"/>
        <w:rPr>
          <w:rFonts w:cs="Times New Roman"/>
          <w:szCs w:val="24"/>
        </w:rPr>
      </w:pPr>
      <w:proofErr w:type="spellStart"/>
      <w:r w:rsidRPr="001F4E35">
        <w:rPr>
          <w:rFonts w:cs="Times New Roman"/>
          <w:szCs w:val="24"/>
        </w:rPr>
        <w:t>Menurut</w:t>
      </w:r>
      <w:proofErr w:type="spellEnd"/>
      <w:r w:rsidR="009D4FED" w:rsidRPr="001F4E35">
        <w:rPr>
          <w:rFonts w:cs="Times New Roman"/>
          <w:szCs w:val="24"/>
        </w:rPr>
        <w:t xml:space="preserve"> </w:t>
      </w:r>
      <w:proofErr w:type="spellStart"/>
      <w:r w:rsidRPr="001F4E35">
        <w:rPr>
          <w:rFonts w:cs="Times New Roman"/>
          <w:szCs w:val="24"/>
        </w:rPr>
        <w:t>Muchsin</w:t>
      </w:r>
      <w:proofErr w:type="spellEnd"/>
      <w:r w:rsidRPr="001F4E35">
        <w:rPr>
          <w:rFonts w:cs="Times New Roman"/>
          <w:szCs w:val="24"/>
        </w:rPr>
        <w:t>,</w:t>
      </w:r>
      <w:r w:rsidR="009D4FED" w:rsidRPr="001F4E35">
        <w:rPr>
          <w:rFonts w:cs="Times New Roman"/>
          <w:szCs w:val="24"/>
        </w:rPr>
        <w:t xml:space="preserve"> </w:t>
      </w:r>
      <w:proofErr w:type="spellStart"/>
      <w:r w:rsidRPr="001F4E35">
        <w:rPr>
          <w:rFonts w:cs="Times New Roman"/>
          <w:szCs w:val="24"/>
        </w:rPr>
        <w:t>perlindungan</w:t>
      </w:r>
      <w:proofErr w:type="spellEnd"/>
      <w:r w:rsidRPr="001F4E35">
        <w:rPr>
          <w:rFonts w:cs="Times New Roman"/>
          <w:szCs w:val="24"/>
        </w:rPr>
        <w:t xml:space="preserve"> </w:t>
      </w:r>
      <w:proofErr w:type="spellStart"/>
      <w:r w:rsidRPr="001F4E35">
        <w:rPr>
          <w:rFonts w:cs="Times New Roman"/>
          <w:szCs w:val="24"/>
        </w:rPr>
        <w:t>hukum</w:t>
      </w:r>
      <w:proofErr w:type="spellEnd"/>
      <w:r w:rsidR="009D4FED" w:rsidRPr="001F4E35">
        <w:rPr>
          <w:rFonts w:cs="Times New Roman"/>
          <w:szCs w:val="24"/>
        </w:rPr>
        <w:t xml:space="preserve"> </w:t>
      </w:r>
      <w:proofErr w:type="spellStart"/>
      <w:r w:rsidRPr="001F4E35">
        <w:rPr>
          <w:rFonts w:cs="Times New Roman"/>
          <w:szCs w:val="24"/>
        </w:rPr>
        <w:t>adalah</w:t>
      </w:r>
      <w:proofErr w:type="spellEnd"/>
      <w:r w:rsidR="009D4FED" w:rsidRPr="001F4E35">
        <w:rPr>
          <w:rFonts w:cs="Times New Roman"/>
          <w:szCs w:val="24"/>
        </w:rPr>
        <w:t xml:space="preserve"> </w:t>
      </w:r>
      <w:proofErr w:type="spellStart"/>
      <w:r w:rsidRPr="001F4E35">
        <w:rPr>
          <w:rFonts w:cs="Times New Roman"/>
          <w:szCs w:val="24"/>
        </w:rPr>
        <w:t>kegiatan</w:t>
      </w:r>
      <w:proofErr w:type="spellEnd"/>
      <w:r w:rsidR="009D4FED" w:rsidRPr="001F4E35">
        <w:rPr>
          <w:rFonts w:cs="Times New Roman"/>
          <w:szCs w:val="24"/>
        </w:rPr>
        <w:t xml:space="preserve"> </w:t>
      </w:r>
      <w:proofErr w:type="spellStart"/>
      <w:r w:rsidRPr="001F4E35">
        <w:rPr>
          <w:rFonts w:cs="Times New Roman"/>
          <w:szCs w:val="24"/>
        </w:rPr>
        <w:t>untuk</w:t>
      </w:r>
      <w:proofErr w:type="spellEnd"/>
      <w:r w:rsidRPr="001F4E35">
        <w:rPr>
          <w:rFonts w:cs="Times New Roman"/>
          <w:szCs w:val="24"/>
        </w:rPr>
        <w:t xml:space="preserve"> </w:t>
      </w:r>
      <w:proofErr w:type="spellStart"/>
      <w:r w:rsidRPr="001F4E35">
        <w:rPr>
          <w:rFonts w:cs="Times New Roman"/>
          <w:szCs w:val="24"/>
        </w:rPr>
        <w:t>melindungi</w:t>
      </w:r>
      <w:proofErr w:type="spellEnd"/>
      <w:r w:rsidRPr="001F4E35">
        <w:rPr>
          <w:rFonts w:cs="Times New Roman"/>
          <w:szCs w:val="24"/>
        </w:rPr>
        <w:t xml:space="preserve"> </w:t>
      </w:r>
      <w:proofErr w:type="spellStart"/>
      <w:r w:rsidRPr="001F4E35">
        <w:rPr>
          <w:rFonts w:cs="Times New Roman"/>
          <w:szCs w:val="24"/>
        </w:rPr>
        <w:t>individu</w:t>
      </w:r>
      <w:proofErr w:type="spellEnd"/>
      <w:r w:rsidRPr="001F4E35">
        <w:rPr>
          <w:rFonts w:cs="Times New Roman"/>
          <w:szCs w:val="24"/>
        </w:rPr>
        <w:t xml:space="preserve"> </w:t>
      </w:r>
      <w:proofErr w:type="spellStart"/>
      <w:r w:rsidRPr="001F4E35">
        <w:rPr>
          <w:rFonts w:cs="Times New Roman"/>
          <w:szCs w:val="24"/>
        </w:rPr>
        <w:t>dengan</w:t>
      </w:r>
      <w:proofErr w:type="spellEnd"/>
      <w:r w:rsidRPr="001F4E35">
        <w:rPr>
          <w:rFonts w:cs="Times New Roman"/>
          <w:szCs w:val="24"/>
        </w:rPr>
        <w:t xml:space="preserve"> </w:t>
      </w:r>
      <w:proofErr w:type="spellStart"/>
      <w:r w:rsidRPr="001F4E35">
        <w:rPr>
          <w:rFonts w:cs="Times New Roman"/>
          <w:szCs w:val="24"/>
        </w:rPr>
        <w:t>menyerasikan</w:t>
      </w:r>
      <w:proofErr w:type="spellEnd"/>
      <w:r w:rsidR="009D4FED" w:rsidRPr="001F4E35">
        <w:rPr>
          <w:rFonts w:cs="Times New Roman"/>
          <w:szCs w:val="24"/>
        </w:rPr>
        <w:t xml:space="preserve"> </w:t>
      </w:r>
      <w:proofErr w:type="spellStart"/>
      <w:r w:rsidRPr="001F4E35">
        <w:rPr>
          <w:rFonts w:cs="Times New Roman"/>
          <w:szCs w:val="24"/>
        </w:rPr>
        <w:t>hubungan</w:t>
      </w:r>
      <w:proofErr w:type="spellEnd"/>
      <w:r w:rsidR="009D4FED" w:rsidRPr="001F4E35">
        <w:rPr>
          <w:rFonts w:cs="Times New Roman"/>
          <w:szCs w:val="24"/>
        </w:rPr>
        <w:t xml:space="preserve"> </w:t>
      </w:r>
      <w:proofErr w:type="spellStart"/>
      <w:r w:rsidRPr="001F4E35">
        <w:rPr>
          <w:rFonts w:cs="Times New Roman"/>
          <w:szCs w:val="24"/>
        </w:rPr>
        <w:t>nilai-nilai</w:t>
      </w:r>
      <w:proofErr w:type="spellEnd"/>
      <w:r w:rsidR="009D4FED" w:rsidRPr="001F4E35">
        <w:rPr>
          <w:rFonts w:cs="Times New Roman"/>
          <w:szCs w:val="24"/>
        </w:rPr>
        <w:t xml:space="preserve"> </w:t>
      </w:r>
      <w:proofErr w:type="spellStart"/>
      <w:r w:rsidRPr="001F4E35">
        <w:rPr>
          <w:rFonts w:cs="Times New Roman"/>
          <w:szCs w:val="24"/>
        </w:rPr>
        <w:t>atau</w:t>
      </w:r>
      <w:proofErr w:type="spellEnd"/>
      <w:r w:rsidR="009D4FED" w:rsidRPr="001F4E35">
        <w:rPr>
          <w:rFonts w:cs="Times New Roman"/>
          <w:szCs w:val="24"/>
        </w:rPr>
        <w:t xml:space="preserve"> </w:t>
      </w:r>
      <w:proofErr w:type="spellStart"/>
      <w:r w:rsidRPr="001F4E35">
        <w:rPr>
          <w:rFonts w:cs="Times New Roman"/>
          <w:szCs w:val="24"/>
        </w:rPr>
        <w:t>kaidah-kaidah</w:t>
      </w:r>
      <w:proofErr w:type="spellEnd"/>
      <w:r w:rsidR="009D4FED" w:rsidRPr="001F4E35">
        <w:rPr>
          <w:rFonts w:cs="Times New Roman"/>
          <w:szCs w:val="24"/>
        </w:rPr>
        <w:t xml:space="preserve"> </w:t>
      </w:r>
      <w:r w:rsidRPr="001F4E35">
        <w:rPr>
          <w:rFonts w:cs="Times New Roman"/>
          <w:szCs w:val="24"/>
        </w:rPr>
        <w:t xml:space="preserve">yang </w:t>
      </w:r>
      <w:proofErr w:type="spellStart"/>
      <w:r w:rsidRPr="001F4E35">
        <w:rPr>
          <w:rFonts w:cs="Times New Roman"/>
          <w:szCs w:val="24"/>
        </w:rPr>
        <w:t>menjelma</w:t>
      </w:r>
      <w:proofErr w:type="spellEnd"/>
      <w:r w:rsidR="009D4FED" w:rsidRPr="001F4E35">
        <w:rPr>
          <w:rFonts w:cs="Times New Roman"/>
          <w:szCs w:val="24"/>
        </w:rPr>
        <w:t xml:space="preserve"> </w:t>
      </w:r>
      <w:proofErr w:type="spellStart"/>
      <w:r w:rsidRPr="001F4E35">
        <w:rPr>
          <w:rFonts w:cs="Times New Roman"/>
          <w:szCs w:val="24"/>
        </w:rPr>
        <w:t>dalam</w:t>
      </w:r>
      <w:proofErr w:type="spellEnd"/>
      <w:r w:rsidR="009D4FED" w:rsidRPr="001F4E35">
        <w:rPr>
          <w:rFonts w:cs="Times New Roman"/>
          <w:szCs w:val="24"/>
        </w:rPr>
        <w:t xml:space="preserve"> </w:t>
      </w:r>
      <w:proofErr w:type="spellStart"/>
      <w:r w:rsidRPr="001F4E35">
        <w:rPr>
          <w:rFonts w:cs="Times New Roman"/>
          <w:szCs w:val="24"/>
        </w:rPr>
        <w:t>sikap</w:t>
      </w:r>
      <w:proofErr w:type="spellEnd"/>
      <w:r w:rsidR="009D4FED" w:rsidRPr="001F4E35">
        <w:rPr>
          <w:rFonts w:cs="Times New Roman"/>
          <w:szCs w:val="24"/>
        </w:rPr>
        <w:t xml:space="preserve"> </w:t>
      </w:r>
      <w:r w:rsidRPr="001F4E35">
        <w:rPr>
          <w:rFonts w:cs="Times New Roman"/>
          <w:szCs w:val="24"/>
        </w:rPr>
        <w:t xml:space="preserve">dan </w:t>
      </w:r>
      <w:proofErr w:type="spellStart"/>
      <w:r w:rsidRPr="001F4E35">
        <w:rPr>
          <w:rFonts w:cs="Times New Roman"/>
          <w:szCs w:val="24"/>
        </w:rPr>
        <w:t>tindakan</w:t>
      </w:r>
      <w:proofErr w:type="spellEnd"/>
      <w:r w:rsidR="009D4FED" w:rsidRPr="001F4E35">
        <w:rPr>
          <w:rFonts w:cs="Times New Roman"/>
          <w:szCs w:val="24"/>
        </w:rPr>
        <w:t xml:space="preserve"> </w:t>
      </w:r>
      <w:proofErr w:type="spellStart"/>
      <w:r w:rsidRPr="001F4E35">
        <w:rPr>
          <w:rFonts w:cs="Times New Roman"/>
          <w:szCs w:val="24"/>
        </w:rPr>
        <w:t>dalam</w:t>
      </w:r>
      <w:proofErr w:type="spellEnd"/>
      <w:r w:rsidR="009D4FED" w:rsidRPr="001F4E35">
        <w:rPr>
          <w:rFonts w:cs="Times New Roman"/>
          <w:szCs w:val="24"/>
        </w:rPr>
        <w:t xml:space="preserve"> </w:t>
      </w:r>
      <w:proofErr w:type="spellStart"/>
      <w:r w:rsidRPr="001F4E35">
        <w:rPr>
          <w:rFonts w:cs="Times New Roman"/>
          <w:szCs w:val="24"/>
        </w:rPr>
        <w:t>menciptakan</w:t>
      </w:r>
      <w:proofErr w:type="spellEnd"/>
      <w:r w:rsidRPr="001F4E35">
        <w:rPr>
          <w:rFonts w:cs="Times New Roman"/>
          <w:szCs w:val="24"/>
        </w:rPr>
        <w:t xml:space="preserve"> </w:t>
      </w:r>
      <w:proofErr w:type="spellStart"/>
      <w:r w:rsidRPr="001F4E35">
        <w:rPr>
          <w:rFonts w:cs="Times New Roman"/>
          <w:szCs w:val="24"/>
        </w:rPr>
        <w:t>adanya</w:t>
      </w:r>
      <w:proofErr w:type="spellEnd"/>
      <w:r w:rsidR="009D4FED" w:rsidRPr="001F4E35">
        <w:rPr>
          <w:rFonts w:cs="Times New Roman"/>
          <w:szCs w:val="24"/>
        </w:rPr>
        <w:t xml:space="preserve"> </w:t>
      </w:r>
      <w:proofErr w:type="spellStart"/>
      <w:r w:rsidRPr="001F4E35">
        <w:rPr>
          <w:rFonts w:cs="Times New Roman"/>
          <w:szCs w:val="24"/>
        </w:rPr>
        <w:t>ketertiban</w:t>
      </w:r>
      <w:proofErr w:type="spellEnd"/>
      <w:r w:rsidR="009D4FED" w:rsidRPr="001F4E35">
        <w:rPr>
          <w:rFonts w:cs="Times New Roman"/>
          <w:szCs w:val="24"/>
        </w:rPr>
        <w:t xml:space="preserve"> </w:t>
      </w:r>
      <w:proofErr w:type="spellStart"/>
      <w:r w:rsidRPr="001F4E35">
        <w:rPr>
          <w:rFonts w:cs="Times New Roman"/>
          <w:szCs w:val="24"/>
        </w:rPr>
        <w:t>dalam</w:t>
      </w:r>
      <w:proofErr w:type="spellEnd"/>
      <w:r w:rsidR="009D4FED" w:rsidRPr="001F4E35">
        <w:rPr>
          <w:rFonts w:cs="Times New Roman"/>
          <w:szCs w:val="24"/>
        </w:rPr>
        <w:t xml:space="preserve"> </w:t>
      </w:r>
      <w:proofErr w:type="spellStart"/>
      <w:r w:rsidRPr="001F4E35">
        <w:rPr>
          <w:rFonts w:cs="Times New Roman"/>
          <w:szCs w:val="24"/>
        </w:rPr>
        <w:t>pergaulan</w:t>
      </w:r>
      <w:proofErr w:type="spellEnd"/>
      <w:r w:rsidR="009D4FED" w:rsidRPr="001F4E35">
        <w:rPr>
          <w:rFonts w:cs="Times New Roman"/>
          <w:szCs w:val="24"/>
        </w:rPr>
        <w:t xml:space="preserve"> </w:t>
      </w:r>
      <w:proofErr w:type="spellStart"/>
      <w:r w:rsidRPr="001F4E35">
        <w:rPr>
          <w:rFonts w:cs="Times New Roman"/>
          <w:szCs w:val="24"/>
        </w:rPr>
        <w:t>hidup</w:t>
      </w:r>
      <w:proofErr w:type="spellEnd"/>
      <w:r w:rsidR="009D4FED" w:rsidRPr="001F4E35">
        <w:rPr>
          <w:rFonts w:cs="Times New Roman"/>
          <w:szCs w:val="24"/>
        </w:rPr>
        <w:t xml:space="preserve"> </w:t>
      </w:r>
      <w:proofErr w:type="spellStart"/>
      <w:r w:rsidRPr="001F4E35">
        <w:rPr>
          <w:rFonts w:cs="Times New Roman"/>
          <w:szCs w:val="24"/>
        </w:rPr>
        <w:t>antara</w:t>
      </w:r>
      <w:proofErr w:type="spellEnd"/>
      <w:r w:rsidR="009D4FED" w:rsidRPr="001F4E35">
        <w:rPr>
          <w:rFonts w:cs="Times New Roman"/>
          <w:szCs w:val="24"/>
        </w:rPr>
        <w:t xml:space="preserve"> </w:t>
      </w:r>
      <w:proofErr w:type="spellStart"/>
      <w:r w:rsidRPr="001F4E35">
        <w:rPr>
          <w:rFonts w:cs="Times New Roman"/>
          <w:szCs w:val="24"/>
        </w:rPr>
        <w:t>sesama</w:t>
      </w:r>
      <w:proofErr w:type="spellEnd"/>
      <w:r w:rsidR="009D4FED" w:rsidRPr="001F4E35">
        <w:rPr>
          <w:rFonts w:cs="Times New Roman"/>
          <w:szCs w:val="24"/>
        </w:rPr>
        <w:t xml:space="preserve"> </w:t>
      </w:r>
      <w:proofErr w:type="spellStart"/>
      <w:r w:rsidRPr="001F4E35">
        <w:rPr>
          <w:rFonts w:cs="Times New Roman"/>
          <w:szCs w:val="24"/>
        </w:rPr>
        <w:t>manusia</w:t>
      </w:r>
      <w:proofErr w:type="spellEnd"/>
      <w:r w:rsidRPr="001F4E35">
        <w:rPr>
          <w:rFonts w:cs="Times New Roman"/>
          <w:szCs w:val="24"/>
        </w:rPr>
        <w:t>.</w:t>
      </w:r>
    </w:p>
    <w:p w14:paraId="1886F6BF" w14:textId="77777777" w:rsidR="00B3065F" w:rsidRDefault="00B3065F" w:rsidP="00965EBF">
      <w:pPr>
        <w:pStyle w:val="Heading3"/>
        <w:numPr>
          <w:ilvl w:val="0"/>
          <w:numId w:val="4"/>
        </w:numPr>
        <w:spacing w:line="480" w:lineRule="auto"/>
        <w:ind w:left="1134"/>
      </w:pPr>
      <w:bookmarkStart w:id="68" w:name="_Toc175105316"/>
      <w:r>
        <w:t>Ruang Lingkup Perlindungan Hukum dalam Hukum Perdata</w:t>
      </w:r>
      <w:bookmarkEnd w:id="68"/>
    </w:p>
    <w:p w14:paraId="27E7B431" w14:textId="3AE4EDDA" w:rsidR="00F22F92" w:rsidRDefault="0077076F" w:rsidP="001F4E35">
      <w:pPr>
        <w:spacing w:after="0" w:line="480" w:lineRule="auto"/>
        <w:ind w:left="1134" w:firstLine="666"/>
        <w:rPr>
          <w:rFonts w:cs="Times New Roman"/>
          <w:szCs w:val="24"/>
        </w:rPr>
      </w:pPr>
      <w:r>
        <w:rPr>
          <w:rFonts w:cs="Times New Roman"/>
          <w:szCs w:val="24"/>
        </w:rPr>
        <w:t>R</w:t>
      </w:r>
      <w:r w:rsidR="00B3065F">
        <w:rPr>
          <w:rFonts w:cs="Times New Roman"/>
          <w:szCs w:val="24"/>
        </w:rPr>
        <w:t xml:space="preserve">uang </w:t>
      </w:r>
      <w:proofErr w:type="spellStart"/>
      <w:r w:rsidR="00B3065F">
        <w:rPr>
          <w:rFonts w:cs="Times New Roman"/>
          <w:szCs w:val="24"/>
        </w:rPr>
        <w:t>lingkup</w:t>
      </w:r>
      <w:proofErr w:type="spellEnd"/>
      <w:r w:rsidR="00B3065F">
        <w:rPr>
          <w:rFonts w:cs="Times New Roman"/>
          <w:szCs w:val="24"/>
        </w:rPr>
        <w:t xml:space="preserve"> </w:t>
      </w:r>
      <w:r>
        <w:rPr>
          <w:rFonts w:cs="Times New Roman"/>
          <w:szCs w:val="24"/>
        </w:rPr>
        <w:t xml:space="preserve">agrarian </w:t>
      </w:r>
      <w:proofErr w:type="spellStart"/>
      <w:r w:rsidR="00B3065F">
        <w:rPr>
          <w:rFonts w:cs="Times New Roman"/>
          <w:szCs w:val="24"/>
        </w:rPr>
        <w:t>atas</w:t>
      </w:r>
      <w:proofErr w:type="spellEnd"/>
      <w:r w:rsidR="00B3065F">
        <w:rPr>
          <w:rFonts w:cs="Times New Roman"/>
          <w:szCs w:val="24"/>
        </w:rPr>
        <w:t xml:space="preserve"> </w:t>
      </w:r>
      <w:proofErr w:type="spellStart"/>
      <w:r w:rsidR="001F4E35">
        <w:rPr>
          <w:rFonts w:cs="Times New Roman"/>
          <w:szCs w:val="24"/>
        </w:rPr>
        <w:t>dasar</w:t>
      </w:r>
      <w:proofErr w:type="spellEnd"/>
      <w:r w:rsidR="001F4E35">
        <w:rPr>
          <w:rFonts w:cs="Times New Roman"/>
          <w:szCs w:val="24"/>
        </w:rPr>
        <w:t xml:space="preserve"> </w:t>
      </w:r>
      <w:proofErr w:type="spellStart"/>
      <w:r w:rsidR="001F4E35">
        <w:rPr>
          <w:rFonts w:cs="Times New Roman"/>
          <w:szCs w:val="24"/>
        </w:rPr>
        <w:t>hak</w:t>
      </w:r>
      <w:proofErr w:type="spellEnd"/>
      <w:r w:rsidR="001F4E35">
        <w:rPr>
          <w:rFonts w:cs="Times New Roman"/>
          <w:szCs w:val="24"/>
        </w:rPr>
        <w:t xml:space="preserve"> </w:t>
      </w:r>
      <w:proofErr w:type="spellStart"/>
      <w:r w:rsidR="001F4E35">
        <w:rPr>
          <w:rFonts w:cs="Times New Roman"/>
          <w:szCs w:val="24"/>
        </w:rPr>
        <w:t>menguasai</w:t>
      </w:r>
      <w:proofErr w:type="spellEnd"/>
      <w:r w:rsidR="001F4E35">
        <w:rPr>
          <w:rFonts w:cs="Times New Roman"/>
          <w:szCs w:val="24"/>
        </w:rPr>
        <w:t xml:space="preserve"> </w:t>
      </w:r>
      <w:proofErr w:type="spellStart"/>
      <w:r w:rsidR="001F4E35">
        <w:rPr>
          <w:rFonts w:cs="Times New Roman"/>
          <w:szCs w:val="24"/>
        </w:rPr>
        <w:t>dari</w:t>
      </w:r>
      <w:proofErr w:type="spellEnd"/>
      <w:r w:rsidR="001F4E35">
        <w:rPr>
          <w:rFonts w:cs="Times New Roman"/>
          <w:szCs w:val="24"/>
        </w:rPr>
        <w:t xml:space="preserve"> Negara </w:t>
      </w:r>
      <w:proofErr w:type="spellStart"/>
      <w:r w:rsidR="00B3065F">
        <w:rPr>
          <w:rFonts w:cs="Times New Roman"/>
          <w:szCs w:val="24"/>
        </w:rPr>
        <w:t>ditentukan</w:t>
      </w:r>
      <w:proofErr w:type="spellEnd"/>
      <w:r w:rsidR="00B3065F">
        <w:rPr>
          <w:rFonts w:cs="Times New Roman"/>
          <w:szCs w:val="24"/>
        </w:rPr>
        <w:t xml:space="preserve"> </w:t>
      </w:r>
      <w:proofErr w:type="spellStart"/>
      <w:r w:rsidR="00B3065F">
        <w:rPr>
          <w:rFonts w:cs="Times New Roman"/>
          <w:szCs w:val="24"/>
        </w:rPr>
        <w:t>adanya</w:t>
      </w:r>
      <w:proofErr w:type="spellEnd"/>
      <w:r w:rsidR="00B3065F">
        <w:rPr>
          <w:rFonts w:cs="Times New Roman"/>
          <w:szCs w:val="24"/>
        </w:rPr>
        <w:t xml:space="preserve"> </w:t>
      </w:r>
      <w:proofErr w:type="spellStart"/>
      <w:r w:rsidR="00B3065F">
        <w:rPr>
          <w:rFonts w:cs="Times New Roman"/>
          <w:szCs w:val="24"/>
        </w:rPr>
        <w:t>macam-macam</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atas</w:t>
      </w:r>
      <w:proofErr w:type="spellEnd"/>
      <w:r w:rsidR="00B3065F">
        <w:rPr>
          <w:rFonts w:cs="Times New Roman"/>
          <w:szCs w:val="24"/>
        </w:rPr>
        <w:t xml:space="preserve"> </w:t>
      </w:r>
      <w:proofErr w:type="spellStart"/>
      <w:r w:rsidR="00B3065F">
        <w:rPr>
          <w:rFonts w:cs="Times New Roman"/>
          <w:szCs w:val="24"/>
        </w:rPr>
        <w:t>permukaan</w:t>
      </w:r>
      <w:proofErr w:type="spellEnd"/>
      <w:r w:rsidR="00B3065F">
        <w:rPr>
          <w:rFonts w:cs="Times New Roman"/>
          <w:szCs w:val="24"/>
        </w:rPr>
        <w:t xml:space="preserve"> </w:t>
      </w:r>
      <w:proofErr w:type="spellStart"/>
      <w:r w:rsidR="00B3065F">
        <w:rPr>
          <w:rFonts w:cs="Times New Roman"/>
          <w:szCs w:val="24"/>
        </w:rPr>
        <w:t>bumi</w:t>
      </w:r>
      <w:proofErr w:type="spellEnd"/>
      <w:r w:rsidR="00B3065F">
        <w:rPr>
          <w:rFonts w:cs="Times New Roman"/>
          <w:szCs w:val="24"/>
        </w:rPr>
        <w:t xml:space="preserve">, yang </w:t>
      </w:r>
      <w:proofErr w:type="spellStart"/>
      <w:r w:rsidR="00B3065F">
        <w:rPr>
          <w:rFonts w:cs="Times New Roman"/>
          <w:szCs w:val="24"/>
        </w:rPr>
        <w:t>disebut</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atas</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w:t>
      </w:r>
      <w:proofErr w:type="spellStart"/>
      <w:r w:rsidR="00B3065F">
        <w:rPr>
          <w:rFonts w:cs="Times New Roman"/>
          <w:szCs w:val="24"/>
        </w:rPr>
        <w:t>dapat</w:t>
      </w:r>
      <w:proofErr w:type="spellEnd"/>
      <w:r w:rsidR="00B3065F">
        <w:rPr>
          <w:rFonts w:cs="Times New Roman"/>
          <w:szCs w:val="24"/>
        </w:rPr>
        <w:t xml:space="preserve"> </w:t>
      </w:r>
      <w:proofErr w:type="spellStart"/>
      <w:r w:rsidR="00B3065F">
        <w:rPr>
          <w:rFonts w:cs="Times New Roman"/>
          <w:szCs w:val="24"/>
        </w:rPr>
        <w:t>diberikan</w:t>
      </w:r>
      <w:proofErr w:type="spellEnd"/>
      <w:r w:rsidR="00B3065F">
        <w:rPr>
          <w:rFonts w:cs="Times New Roman"/>
          <w:szCs w:val="24"/>
        </w:rPr>
        <w:t xml:space="preserve"> </w:t>
      </w:r>
      <w:proofErr w:type="spellStart"/>
      <w:r w:rsidR="00B3065F">
        <w:rPr>
          <w:rFonts w:cs="Times New Roman"/>
          <w:szCs w:val="24"/>
        </w:rPr>
        <w:t>kepada</w:t>
      </w:r>
      <w:proofErr w:type="spellEnd"/>
      <w:r w:rsidR="00B3065F">
        <w:rPr>
          <w:rFonts w:cs="Times New Roman"/>
          <w:szCs w:val="24"/>
        </w:rPr>
        <w:t xml:space="preserve"> dan </w:t>
      </w:r>
      <w:proofErr w:type="spellStart"/>
      <w:r w:rsidR="00B3065F">
        <w:rPr>
          <w:rFonts w:cs="Times New Roman"/>
          <w:szCs w:val="24"/>
        </w:rPr>
        <w:t>dipunyai</w:t>
      </w:r>
      <w:proofErr w:type="spellEnd"/>
      <w:r w:rsidR="00B3065F">
        <w:rPr>
          <w:rFonts w:cs="Times New Roman"/>
          <w:szCs w:val="24"/>
        </w:rPr>
        <w:t xml:space="preserve"> oleh orang-orang, </w:t>
      </w:r>
      <w:proofErr w:type="spellStart"/>
      <w:r w:rsidR="00B3065F">
        <w:rPr>
          <w:rFonts w:cs="Times New Roman"/>
          <w:szCs w:val="24"/>
        </w:rPr>
        <w:t>baik</w:t>
      </w:r>
      <w:proofErr w:type="spellEnd"/>
      <w:r w:rsidR="00B3065F">
        <w:rPr>
          <w:rFonts w:cs="Times New Roman"/>
          <w:szCs w:val="24"/>
        </w:rPr>
        <w:t xml:space="preserve"> </w:t>
      </w:r>
      <w:proofErr w:type="spellStart"/>
      <w:r w:rsidR="00B3065F">
        <w:rPr>
          <w:rFonts w:cs="Times New Roman"/>
          <w:szCs w:val="24"/>
        </w:rPr>
        <w:t>sendiri</w:t>
      </w:r>
      <w:proofErr w:type="spellEnd"/>
      <w:r w:rsidR="00B3065F">
        <w:rPr>
          <w:rFonts w:cs="Times New Roman"/>
          <w:szCs w:val="24"/>
        </w:rPr>
        <w:t xml:space="preserve"> </w:t>
      </w:r>
      <w:proofErr w:type="spellStart"/>
      <w:r w:rsidR="00B3065F">
        <w:rPr>
          <w:rFonts w:cs="Times New Roman"/>
          <w:szCs w:val="24"/>
        </w:rPr>
        <w:t>maupun</w:t>
      </w:r>
      <w:proofErr w:type="spellEnd"/>
      <w:r w:rsidR="00B3065F">
        <w:rPr>
          <w:rFonts w:cs="Times New Roman"/>
          <w:szCs w:val="24"/>
        </w:rPr>
        <w:t xml:space="preserve"> </w:t>
      </w:r>
      <w:proofErr w:type="spellStart"/>
      <w:r w:rsidR="00B3065F">
        <w:rPr>
          <w:rFonts w:cs="Times New Roman"/>
          <w:szCs w:val="24"/>
        </w:rPr>
        <w:t>bersama-sama</w:t>
      </w:r>
      <w:proofErr w:type="spellEnd"/>
      <w:r w:rsidR="00B3065F">
        <w:rPr>
          <w:rFonts w:cs="Times New Roman"/>
          <w:szCs w:val="24"/>
        </w:rPr>
        <w:t xml:space="preserve"> </w:t>
      </w:r>
      <w:proofErr w:type="spellStart"/>
      <w:r w:rsidR="00B3065F">
        <w:rPr>
          <w:rFonts w:cs="Times New Roman"/>
          <w:szCs w:val="24"/>
        </w:rPr>
        <w:t>dengan</w:t>
      </w:r>
      <w:proofErr w:type="spellEnd"/>
      <w:r w:rsidR="00B3065F">
        <w:rPr>
          <w:rFonts w:cs="Times New Roman"/>
          <w:szCs w:val="24"/>
        </w:rPr>
        <w:t xml:space="preserve"> orang-orang </w:t>
      </w:r>
      <w:r w:rsidR="00B3065F">
        <w:rPr>
          <w:rFonts w:cs="Times New Roman"/>
          <w:szCs w:val="24"/>
        </w:rPr>
        <w:lastRenderedPageBreak/>
        <w:t xml:space="preserve">lain </w:t>
      </w:r>
      <w:proofErr w:type="spellStart"/>
      <w:r w:rsidR="00B3065F">
        <w:rPr>
          <w:rFonts w:cs="Times New Roman"/>
          <w:szCs w:val="24"/>
        </w:rPr>
        <w:t>maupun</w:t>
      </w:r>
      <w:proofErr w:type="spellEnd"/>
      <w:r w:rsidR="00B3065F">
        <w:rPr>
          <w:rFonts w:cs="Times New Roman"/>
          <w:szCs w:val="24"/>
        </w:rPr>
        <w:t xml:space="preserve"> </w:t>
      </w:r>
      <w:proofErr w:type="spellStart"/>
      <w:r w:rsidR="00B3065F">
        <w:rPr>
          <w:rFonts w:cs="Times New Roman"/>
          <w:szCs w:val="24"/>
        </w:rPr>
        <w:t>badanbadan</w:t>
      </w:r>
      <w:proofErr w:type="spellEnd"/>
      <w:r w:rsidR="00B3065F">
        <w:rPr>
          <w:rFonts w:cs="Times New Roman"/>
          <w:szCs w:val="24"/>
        </w:rPr>
        <w:t xml:space="preserve"> </w:t>
      </w:r>
      <w:r w:rsidR="004351F9">
        <w:rPr>
          <w:rFonts w:cs="Times New Roman"/>
          <w:szCs w:val="24"/>
        </w:rPr>
        <w:t>hokum.</w:t>
      </w:r>
      <w:r w:rsidR="00B3065F" w:rsidRPr="004351F9">
        <w:rPr>
          <w:rStyle w:val="FootnoteReference"/>
          <w:rFonts w:cs="Times New Roman"/>
          <w:sz w:val="20"/>
          <w:szCs w:val="20"/>
        </w:rPr>
        <w:footnoteReference w:id="18"/>
      </w:r>
      <w:r w:rsidR="00B3065F">
        <w:rPr>
          <w:rFonts w:cs="Times New Roman"/>
          <w:szCs w:val="24"/>
        </w:rPr>
        <w:t xml:space="preserve"> Tanah yang </w:t>
      </w:r>
      <w:proofErr w:type="spellStart"/>
      <w:r w:rsidR="00B3065F">
        <w:rPr>
          <w:rFonts w:cs="Times New Roman"/>
          <w:szCs w:val="24"/>
        </w:rPr>
        <w:t>dimaksudkan</w:t>
      </w:r>
      <w:proofErr w:type="spellEnd"/>
      <w:r w:rsidR="00B3065F">
        <w:rPr>
          <w:rFonts w:cs="Times New Roman"/>
          <w:szCs w:val="24"/>
        </w:rPr>
        <w:t xml:space="preserve"> di </w:t>
      </w:r>
      <w:proofErr w:type="spellStart"/>
      <w:r w:rsidR="00B3065F">
        <w:rPr>
          <w:rFonts w:cs="Times New Roman"/>
          <w:szCs w:val="24"/>
        </w:rPr>
        <w:t>sini</w:t>
      </w:r>
      <w:proofErr w:type="spellEnd"/>
      <w:r w:rsidR="00B3065F">
        <w:rPr>
          <w:rFonts w:cs="Times New Roman"/>
          <w:szCs w:val="24"/>
        </w:rPr>
        <w:t xml:space="preserve"> </w:t>
      </w:r>
      <w:proofErr w:type="spellStart"/>
      <w:r w:rsidR="00B3065F">
        <w:rPr>
          <w:rFonts w:cs="Times New Roman"/>
          <w:szCs w:val="24"/>
        </w:rPr>
        <w:t>bukan</w:t>
      </w:r>
      <w:proofErr w:type="spellEnd"/>
      <w:r w:rsidR="00B3065F">
        <w:rPr>
          <w:rFonts w:cs="Times New Roman"/>
          <w:szCs w:val="24"/>
        </w:rPr>
        <w:t xml:space="preserve"> </w:t>
      </w:r>
      <w:proofErr w:type="spellStart"/>
      <w:r w:rsidR="00B3065F">
        <w:rPr>
          <w:rFonts w:cs="Times New Roman"/>
          <w:szCs w:val="24"/>
        </w:rPr>
        <w:t>mengatur</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segala</w:t>
      </w:r>
      <w:proofErr w:type="spellEnd"/>
      <w:r w:rsidR="00B3065F">
        <w:rPr>
          <w:rFonts w:cs="Times New Roman"/>
          <w:szCs w:val="24"/>
        </w:rPr>
        <w:t xml:space="preserve"> </w:t>
      </w:r>
      <w:proofErr w:type="spellStart"/>
      <w:r w:rsidR="00B3065F">
        <w:rPr>
          <w:rFonts w:cs="Times New Roman"/>
          <w:szCs w:val="24"/>
        </w:rPr>
        <w:t>aspeknya</w:t>
      </w:r>
      <w:proofErr w:type="spellEnd"/>
      <w:r w:rsidR="00B3065F">
        <w:rPr>
          <w:rFonts w:cs="Times New Roman"/>
          <w:szCs w:val="24"/>
        </w:rPr>
        <w:t xml:space="preserve">, </w:t>
      </w:r>
      <w:proofErr w:type="spellStart"/>
      <w:r w:rsidR="00B3065F">
        <w:rPr>
          <w:rFonts w:cs="Times New Roman"/>
          <w:szCs w:val="24"/>
        </w:rPr>
        <w:t>melainkan</w:t>
      </w:r>
      <w:proofErr w:type="spellEnd"/>
      <w:r w:rsidR="00B3065F">
        <w:rPr>
          <w:rFonts w:cs="Times New Roman"/>
          <w:szCs w:val="24"/>
        </w:rPr>
        <w:t xml:space="preserve"> </w:t>
      </w:r>
      <w:proofErr w:type="spellStart"/>
      <w:r w:rsidR="00B3065F">
        <w:rPr>
          <w:rFonts w:cs="Times New Roman"/>
          <w:szCs w:val="24"/>
        </w:rPr>
        <w:t>hanya</w:t>
      </w:r>
      <w:proofErr w:type="spellEnd"/>
      <w:r w:rsidR="00B3065F">
        <w:rPr>
          <w:rFonts w:cs="Times New Roman"/>
          <w:szCs w:val="24"/>
        </w:rPr>
        <w:t xml:space="preserve"> </w:t>
      </w:r>
      <w:proofErr w:type="spellStart"/>
      <w:r w:rsidR="00B3065F">
        <w:rPr>
          <w:rFonts w:cs="Times New Roman"/>
          <w:szCs w:val="24"/>
        </w:rPr>
        <w:t>mengatur</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pengertian</w:t>
      </w:r>
      <w:proofErr w:type="spellEnd"/>
      <w:r w:rsidR="00B3065F">
        <w:rPr>
          <w:rFonts w:cs="Times New Roman"/>
          <w:szCs w:val="24"/>
        </w:rPr>
        <w:t xml:space="preserve"> </w:t>
      </w:r>
      <w:proofErr w:type="spellStart"/>
      <w:r w:rsidR="00B3065F">
        <w:rPr>
          <w:rFonts w:cs="Times New Roman"/>
          <w:szCs w:val="24"/>
        </w:rPr>
        <w:t>yuridis</w:t>
      </w:r>
      <w:proofErr w:type="spellEnd"/>
      <w:r w:rsidR="00B3065F">
        <w:rPr>
          <w:rFonts w:cs="Times New Roman"/>
          <w:szCs w:val="24"/>
        </w:rPr>
        <w:t xml:space="preserve">, </w:t>
      </w:r>
      <w:proofErr w:type="spellStart"/>
      <w:r w:rsidR="00B3065F">
        <w:rPr>
          <w:rFonts w:cs="Times New Roman"/>
          <w:szCs w:val="24"/>
        </w:rPr>
        <w:t>disebut</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Adapun yang </w:t>
      </w:r>
      <w:proofErr w:type="spellStart"/>
      <w:r w:rsidR="00B3065F">
        <w:rPr>
          <w:rFonts w:cs="Times New Roman"/>
          <w:szCs w:val="24"/>
        </w:rPr>
        <w:t>dimaksud</w:t>
      </w:r>
      <w:proofErr w:type="spellEnd"/>
      <w:r w:rsidR="00B3065F">
        <w:rPr>
          <w:rFonts w:cs="Times New Roman"/>
          <w:szCs w:val="24"/>
        </w:rPr>
        <w:t xml:space="preserve"> </w:t>
      </w:r>
      <w:proofErr w:type="spellStart"/>
      <w:r w:rsidR="00B3065F">
        <w:rPr>
          <w:rFonts w:cs="Times New Roman"/>
          <w:szCs w:val="24"/>
        </w:rPr>
        <w:t>dengan</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atas</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w:t>
      </w:r>
      <w:proofErr w:type="spellStart"/>
      <w:r w:rsidR="00B3065F">
        <w:rPr>
          <w:rFonts w:cs="Times New Roman"/>
          <w:szCs w:val="24"/>
        </w:rPr>
        <w:t>adalah</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yang </w:t>
      </w:r>
      <w:proofErr w:type="spellStart"/>
      <w:r w:rsidR="00B3065F">
        <w:rPr>
          <w:rFonts w:cs="Times New Roman"/>
          <w:szCs w:val="24"/>
        </w:rPr>
        <w:t>memberi</w:t>
      </w:r>
      <w:proofErr w:type="spellEnd"/>
      <w:r w:rsidR="00B3065F">
        <w:rPr>
          <w:rFonts w:cs="Times New Roman"/>
          <w:szCs w:val="24"/>
        </w:rPr>
        <w:t xml:space="preserve"> </w:t>
      </w:r>
      <w:proofErr w:type="spellStart"/>
      <w:r w:rsidR="00B3065F">
        <w:rPr>
          <w:rFonts w:cs="Times New Roman"/>
          <w:szCs w:val="24"/>
        </w:rPr>
        <w:t>wewenang</w:t>
      </w:r>
      <w:proofErr w:type="spellEnd"/>
      <w:r w:rsidR="00B3065F">
        <w:rPr>
          <w:rFonts w:cs="Times New Roman"/>
          <w:szCs w:val="24"/>
        </w:rPr>
        <w:t xml:space="preserve"> </w:t>
      </w:r>
      <w:proofErr w:type="spellStart"/>
      <w:r w:rsidR="00B3065F">
        <w:rPr>
          <w:rFonts w:cs="Times New Roman"/>
          <w:szCs w:val="24"/>
        </w:rPr>
        <w:t>kepada</w:t>
      </w:r>
      <w:proofErr w:type="spellEnd"/>
      <w:r w:rsidR="00B3065F">
        <w:rPr>
          <w:rFonts w:cs="Times New Roman"/>
          <w:szCs w:val="24"/>
        </w:rPr>
        <w:t xml:space="preserve"> </w:t>
      </w:r>
      <w:proofErr w:type="spellStart"/>
      <w:r w:rsidR="00B3065F">
        <w:rPr>
          <w:rFonts w:cs="Times New Roman"/>
          <w:szCs w:val="24"/>
        </w:rPr>
        <w:t>pemegang</w:t>
      </w:r>
      <w:proofErr w:type="spellEnd"/>
      <w:r w:rsidR="00B3065F">
        <w:rPr>
          <w:rFonts w:cs="Times New Roman"/>
          <w:szCs w:val="24"/>
        </w:rPr>
        <w:t xml:space="preserve"> </w:t>
      </w:r>
      <w:proofErr w:type="spellStart"/>
      <w:r w:rsidR="00B3065F">
        <w:rPr>
          <w:rFonts w:cs="Times New Roman"/>
          <w:szCs w:val="24"/>
        </w:rPr>
        <w:t>haknya</w:t>
      </w:r>
      <w:proofErr w:type="spellEnd"/>
      <w:r w:rsidR="00B3065F">
        <w:rPr>
          <w:rFonts w:cs="Times New Roman"/>
          <w:szCs w:val="24"/>
        </w:rPr>
        <w:t xml:space="preserve"> </w:t>
      </w:r>
      <w:proofErr w:type="spellStart"/>
      <w:r w:rsidR="00B3065F">
        <w:rPr>
          <w:rFonts w:cs="Times New Roman"/>
          <w:szCs w:val="24"/>
        </w:rPr>
        <w:t>untuk</w:t>
      </w:r>
      <w:proofErr w:type="spellEnd"/>
      <w:r w:rsidR="00B3065F">
        <w:rPr>
          <w:rFonts w:cs="Times New Roman"/>
          <w:szCs w:val="24"/>
        </w:rPr>
        <w:t xml:space="preserve"> </w:t>
      </w:r>
      <w:proofErr w:type="spellStart"/>
      <w:r w:rsidR="00B3065F">
        <w:rPr>
          <w:rFonts w:cs="Times New Roman"/>
          <w:szCs w:val="24"/>
        </w:rPr>
        <w:t>menggunakan</w:t>
      </w:r>
      <w:proofErr w:type="spellEnd"/>
      <w:r w:rsidR="00B3065F">
        <w:rPr>
          <w:rFonts w:cs="Times New Roman"/>
          <w:szCs w:val="24"/>
        </w:rPr>
        <w:t xml:space="preserve"> dan/</w:t>
      </w:r>
      <w:proofErr w:type="spellStart"/>
      <w:r w:rsidR="00B3065F">
        <w:rPr>
          <w:rFonts w:cs="Times New Roman"/>
          <w:szCs w:val="24"/>
        </w:rPr>
        <w:t>atau</w:t>
      </w:r>
      <w:proofErr w:type="spellEnd"/>
      <w:r w:rsidR="00B3065F">
        <w:rPr>
          <w:rFonts w:cs="Times New Roman"/>
          <w:szCs w:val="24"/>
        </w:rPr>
        <w:t xml:space="preserve"> </w:t>
      </w:r>
      <w:proofErr w:type="spellStart"/>
      <w:r w:rsidR="00B3065F">
        <w:rPr>
          <w:rFonts w:cs="Times New Roman"/>
          <w:szCs w:val="24"/>
        </w:rPr>
        <w:t>mengambil</w:t>
      </w:r>
      <w:proofErr w:type="spellEnd"/>
      <w:r w:rsidR="00B3065F">
        <w:rPr>
          <w:rFonts w:cs="Times New Roman"/>
          <w:szCs w:val="24"/>
        </w:rPr>
        <w:t xml:space="preserve"> </w:t>
      </w:r>
      <w:proofErr w:type="spellStart"/>
      <w:r w:rsidR="00B3065F">
        <w:rPr>
          <w:rFonts w:cs="Times New Roman"/>
          <w:szCs w:val="24"/>
        </w:rPr>
        <w:t>manfaat</w:t>
      </w:r>
      <w:proofErr w:type="spellEnd"/>
      <w:r w:rsidR="00B3065F">
        <w:rPr>
          <w:rFonts w:cs="Times New Roman"/>
          <w:szCs w:val="24"/>
        </w:rPr>
        <w:t xml:space="preserve"> </w:t>
      </w:r>
      <w:proofErr w:type="spellStart"/>
      <w:r w:rsidR="00B3065F">
        <w:rPr>
          <w:rFonts w:cs="Times New Roman"/>
          <w:szCs w:val="24"/>
        </w:rPr>
        <w:t>dari</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yang </w:t>
      </w:r>
      <w:proofErr w:type="spellStart"/>
      <w:r w:rsidR="00B3065F">
        <w:rPr>
          <w:rFonts w:cs="Times New Roman"/>
          <w:szCs w:val="24"/>
        </w:rPr>
        <w:t>dihakinya</w:t>
      </w:r>
      <w:proofErr w:type="spellEnd"/>
      <w:r w:rsidR="00B3065F">
        <w:rPr>
          <w:rFonts w:cs="Times New Roman"/>
          <w:szCs w:val="24"/>
        </w:rPr>
        <w:t xml:space="preserve">. Hal </w:t>
      </w:r>
      <w:proofErr w:type="spellStart"/>
      <w:r w:rsidR="00B3065F">
        <w:rPr>
          <w:rFonts w:cs="Times New Roman"/>
          <w:szCs w:val="24"/>
        </w:rPr>
        <w:t>ini</w:t>
      </w:r>
      <w:proofErr w:type="spellEnd"/>
      <w:r w:rsidR="00B3065F">
        <w:rPr>
          <w:rFonts w:cs="Times New Roman"/>
          <w:szCs w:val="24"/>
        </w:rPr>
        <w:t xml:space="preserve"> </w:t>
      </w:r>
      <w:proofErr w:type="spellStart"/>
      <w:r w:rsidR="00B3065F">
        <w:rPr>
          <w:rFonts w:cs="Times New Roman"/>
          <w:szCs w:val="24"/>
        </w:rPr>
        <w:t>sebagaimana</w:t>
      </w:r>
      <w:proofErr w:type="spellEnd"/>
      <w:r w:rsidR="00B3065F">
        <w:rPr>
          <w:rFonts w:cs="Times New Roman"/>
          <w:szCs w:val="24"/>
        </w:rPr>
        <w:t xml:space="preserve"> yang </w:t>
      </w:r>
      <w:proofErr w:type="spellStart"/>
      <w:r w:rsidR="00B3065F">
        <w:rPr>
          <w:rFonts w:cs="Times New Roman"/>
          <w:szCs w:val="24"/>
        </w:rPr>
        <w:t>tercantum</w:t>
      </w:r>
      <w:proofErr w:type="spellEnd"/>
      <w:r w:rsidR="00B3065F">
        <w:rPr>
          <w:rFonts w:cs="Times New Roman"/>
          <w:szCs w:val="24"/>
        </w:rPr>
        <w:t xml:space="preserve"> pada </w:t>
      </w:r>
      <w:proofErr w:type="spellStart"/>
      <w:r w:rsidR="00B3065F">
        <w:rPr>
          <w:rFonts w:cs="Times New Roman"/>
          <w:szCs w:val="24"/>
        </w:rPr>
        <w:t>Pasal</w:t>
      </w:r>
      <w:proofErr w:type="spellEnd"/>
      <w:r w:rsidR="00B3065F">
        <w:rPr>
          <w:rFonts w:cs="Times New Roman"/>
          <w:szCs w:val="24"/>
        </w:rPr>
        <w:t xml:space="preserve"> 4 </w:t>
      </w:r>
      <w:proofErr w:type="spellStart"/>
      <w:r w:rsidR="00B3065F">
        <w:rPr>
          <w:rFonts w:cs="Times New Roman"/>
          <w:szCs w:val="24"/>
        </w:rPr>
        <w:t>ayat</w:t>
      </w:r>
      <w:proofErr w:type="spellEnd"/>
      <w:r w:rsidR="00B3065F">
        <w:rPr>
          <w:rFonts w:cs="Times New Roman"/>
          <w:szCs w:val="24"/>
        </w:rPr>
        <w:t xml:space="preserve"> (2) </w:t>
      </w:r>
      <w:proofErr w:type="spellStart"/>
      <w:r w:rsidR="00B3065F">
        <w:rPr>
          <w:rFonts w:cs="Times New Roman"/>
          <w:szCs w:val="24"/>
        </w:rPr>
        <w:t>Undang</w:t>
      </w:r>
      <w:r w:rsidR="00FC5528">
        <w:rPr>
          <w:rFonts w:cs="Times New Roman"/>
          <w:szCs w:val="24"/>
        </w:rPr>
        <w:t>-</w:t>
      </w:r>
      <w:r w:rsidR="00B3065F">
        <w:rPr>
          <w:rFonts w:cs="Times New Roman"/>
          <w:szCs w:val="24"/>
        </w:rPr>
        <w:t>Undang</w:t>
      </w:r>
      <w:proofErr w:type="spellEnd"/>
      <w:r w:rsidR="00B3065F">
        <w:rPr>
          <w:rFonts w:cs="Times New Roman"/>
          <w:szCs w:val="24"/>
        </w:rPr>
        <w:t xml:space="preserve"> </w:t>
      </w:r>
      <w:proofErr w:type="spellStart"/>
      <w:r w:rsidR="00B3065F">
        <w:rPr>
          <w:rFonts w:cs="Times New Roman"/>
          <w:szCs w:val="24"/>
        </w:rPr>
        <w:t>No</w:t>
      </w:r>
      <w:r w:rsidR="00FC5528">
        <w:rPr>
          <w:rFonts w:cs="Times New Roman"/>
          <w:szCs w:val="24"/>
        </w:rPr>
        <w:t>mer</w:t>
      </w:r>
      <w:proofErr w:type="spellEnd"/>
      <w:r w:rsidR="00FC5528">
        <w:rPr>
          <w:rFonts w:cs="Times New Roman"/>
          <w:szCs w:val="24"/>
        </w:rPr>
        <w:t xml:space="preserve"> </w:t>
      </w:r>
      <w:r w:rsidR="00B3065F">
        <w:rPr>
          <w:rFonts w:cs="Times New Roman"/>
          <w:szCs w:val="24"/>
        </w:rPr>
        <w:t xml:space="preserve">5 </w:t>
      </w:r>
      <w:proofErr w:type="spellStart"/>
      <w:r w:rsidR="00B3065F">
        <w:rPr>
          <w:rFonts w:cs="Times New Roman"/>
          <w:szCs w:val="24"/>
        </w:rPr>
        <w:t>Tahun</w:t>
      </w:r>
      <w:proofErr w:type="spellEnd"/>
      <w:r w:rsidR="00B3065F">
        <w:rPr>
          <w:rFonts w:cs="Times New Roman"/>
          <w:szCs w:val="24"/>
        </w:rPr>
        <w:t xml:space="preserve"> 1960 </w:t>
      </w:r>
      <w:proofErr w:type="spellStart"/>
      <w:r w:rsidR="00B3065F">
        <w:rPr>
          <w:rFonts w:cs="Times New Roman"/>
          <w:szCs w:val="24"/>
        </w:rPr>
        <w:t>tentang</w:t>
      </w:r>
      <w:proofErr w:type="spellEnd"/>
      <w:r w:rsidR="00B3065F">
        <w:rPr>
          <w:rFonts w:cs="Times New Roman"/>
          <w:szCs w:val="24"/>
        </w:rPr>
        <w:t xml:space="preserve"> </w:t>
      </w:r>
      <w:proofErr w:type="spellStart"/>
      <w:r w:rsidR="00B3065F">
        <w:rPr>
          <w:rFonts w:cs="Times New Roman"/>
          <w:szCs w:val="24"/>
        </w:rPr>
        <w:t>Peraturan</w:t>
      </w:r>
      <w:proofErr w:type="spellEnd"/>
      <w:r w:rsidR="00B3065F">
        <w:rPr>
          <w:rFonts w:cs="Times New Roman"/>
          <w:szCs w:val="24"/>
        </w:rPr>
        <w:t xml:space="preserve"> Dasar </w:t>
      </w:r>
      <w:proofErr w:type="spellStart"/>
      <w:r w:rsidR="00B3065F">
        <w:rPr>
          <w:rFonts w:cs="Times New Roman"/>
          <w:szCs w:val="24"/>
        </w:rPr>
        <w:t>Pokok-Pokok</w:t>
      </w:r>
      <w:proofErr w:type="spellEnd"/>
      <w:r w:rsidR="00B3065F">
        <w:rPr>
          <w:rFonts w:cs="Times New Roman"/>
          <w:szCs w:val="24"/>
        </w:rPr>
        <w:t xml:space="preserve"> </w:t>
      </w:r>
      <w:proofErr w:type="spellStart"/>
      <w:r w:rsidR="00B3065F">
        <w:rPr>
          <w:rFonts w:cs="Times New Roman"/>
          <w:szCs w:val="24"/>
        </w:rPr>
        <w:t>Agraria</w:t>
      </w:r>
      <w:proofErr w:type="spellEnd"/>
      <w:r w:rsidR="00B3065F">
        <w:rPr>
          <w:rFonts w:cs="Times New Roman"/>
          <w:szCs w:val="24"/>
        </w:rPr>
        <w:t xml:space="preserve"> (</w:t>
      </w:r>
      <w:proofErr w:type="spellStart"/>
      <w:r w:rsidR="00B3065F">
        <w:rPr>
          <w:rFonts w:cs="Times New Roman"/>
          <w:szCs w:val="24"/>
        </w:rPr>
        <w:t>selanjutnya</w:t>
      </w:r>
      <w:proofErr w:type="spellEnd"/>
      <w:r w:rsidR="00B3065F">
        <w:rPr>
          <w:rFonts w:cs="Times New Roman"/>
          <w:szCs w:val="24"/>
        </w:rPr>
        <w:t xml:space="preserve"> </w:t>
      </w:r>
      <w:proofErr w:type="spellStart"/>
      <w:r w:rsidR="00B3065F">
        <w:rPr>
          <w:rFonts w:cs="Times New Roman"/>
          <w:szCs w:val="24"/>
        </w:rPr>
        <w:t>akan</w:t>
      </w:r>
      <w:proofErr w:type="spellEnd"/>
      <w:r w:rsidR="00B3065F">
        <w:rPr>
          <w:rFonts w:cs="Times New Roman"/>
          <w:szCs w:val="24"/>
        </w:rPr>
        <w:t xml:space="preserve"> </w:t>
      </w:r>
      <w:proofErr w:type="spellStart"/>
      <w:r w:rsidR="00B3065F">
        <w:rPr>
          <w:rFonts w:cs="Times New Roman"/>
          <w:szCs w:val="24"/>
        </w:rPr>
        <w:t>ditulis</w:t>
      </w:r>
      <w:proofErr w:type="spellEnd"/>
      <w:r w:rsidR="00B3065F">
        <w:rPr>
          <w:rFonts w:cs="Times New Roman"/>
          <w:szCs w:val="24"/>
        </w:rPr>
        <w:t xml:space="preserve"> UUPA), </w:t>
      </w:r>
      <w:proofErr w:type="spellStart"/>
      <w:r w:rsidR="00B3065F">
        <w:rPr>
          <w:rFonts w:cs="Times New Roman"/>
          <w:szCs w:val="24"/>
        </w:rPr>
        <w:t>yaitu</w:t>
      </w:r>
      <w:proofErr w:type="spellEnd"/>
      <w:r w:rsidR="00E3266C">
        <w:rPr>
          <w:rFonts w:cs="Times New Roman"/>
          <w:szCs w:val="24"/>
        </w:rPr>
        <w:t xml:space="preserve"> </w:t>
      </w:r>
      <w:proofErr w:type="spellStart"/>
      <w:r w:rsidR="00B3065F">
        <w:rPr>
          <w:rFonts w:cs="Times New Roman"/>
          <w:szCs w:val="24"/>
        </w:rPr>
        <w:t>hak-hak</w:t>
      </w:r>
      <w:proofErr w:type="spellEnd"/>
      <w:r w:rsidR="00B3065F">
        <w:rPr>
          <w:rFonts w:cs="Times New Roman"/>
          <w:szCs w:val="24"/>
        </w:rPr>
        <w:t xml:space="preserve"> </w:t>
      </w:r>
      <w:proofErr w:type="spellStart"/>
      <w:r w:rsidR="00B3065F">
        <w:rPr>
          <w:rFonts w:cs="Times New Roman"/>
          <w:szCs w:val="24"/>
        </w:rPr>
        <w:t>atas</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yang </w:t>
      </w:r>
      <w:proofErr w:type="spellStart"/>
      <w:r w:rsidR="00B3065F">
        <w:rPr>
          <w:rFonts w:cs="Times New Roman"/>
          <w:szCs w:val="24"/>
        </w:rPr>
        <w:t>dimaksud</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ayat</w:t>
      </w:r>
      <w:proofErr w:type="spellEnd"/>
      <w:r w:rsidR="00B3065F">
        <w:rPr>
          <w:rFonts w:cs="Times New Roman"/>
          <w:szCs w:val="24"/>
        </w:rPr>
        <w:t xml:space="preserve"> (1) </w:t>
      </w:r>
      <w:proofErr w:type="spellStart"/>
      <w:r w:rsidR="00B3065F">
        <w:rPr>
          <w:rFonts w:cs="Times New Roman"/>
          <w:szCs w:val="24"/>
        </w:rPr>
        <w:t>Pasal</w:t>
      </w:r>
      <w:proofErr w:type="spellEnd"/>
      <w:r w:rsidR="00B3065F">
        <w:rPr>
          <w:rFonts w:cs="Times New Roman"/>
          <w:szCs w:val="24"/>
        </w:rPr>
        <w:t xml:space="preserve"> </w:t>
      </w:r>
      <w:proofErr w:type="spellStart"/>
      <w:r w:rsidR="00B3065F">
        <w:rPr>
          <w:rFonts w:cs="Times New Roman"/>
          <w:szCs w:val="24"/>
        </w:rPr>
        <w:t>ini</w:t>
      </w:r>
      <w:proofErr w:type="spellEnd"/>
      <w:r w:rsidR="00B3065F">
        <w:rPr>
          <w:rFonts w:cs="Times New Roman"/>
          <w:szCs w:val="24"/>
        </w:rPr>
        <w:t xml:space="preserve"> </w:t>
      </w:r>
      <w:proofErr w:type="spellStart"/>
      <w:r w:rsidR="00B3065F">
        <w:rPr>
          <w:rFonts w:cs="Times New Roman"/>
          <w:szCs w:val="24"/>
        </w:rPr>
        <w:t>memberi</w:t>
      </w:r>
      <w:proofErr w:type="spellEnd"/>
      <w:r w:rsidR="00B3065F">
        <w:rPr>
          <w:rFonts w:cs="Times New Roman"/>
          <w:szCs w:val="24"/>
        </w:rPr>
        <w:t xml:space="preserve"> </w:t>
      </w:r>
      <w:proofErr w:type="spellStart"/>
      <w:r w:rsidR="00B3065F">
        <w:rPr>
          <w:rFonts w:cs="Times New Roman"/>
          <w:szCs w:val="24"/>
        </w:rPr>
        <w:t>wewenang</w:t>
      </w:r>
      <w:proofErr w:type="spellEnd"/>
      <w:r w:rsidR="00B3065F">
        <w:rPr>
          <w:rFonts w:cs="Times New Roman"/>
          <w:szCs w:val="24"/>
        </w:rPr>
        <w:t xml:space="preserve"> </w:t>
      </w:r>
      <w:proofErr w:type="spellStart"/>
      <w:r w:rsidR="00B3065F">
        <w:rPr>
          <w:rFonts w:cs="Times New Roman"/>
          <w:szCs w:val="24"/>
        </w:rPr>
        <w:t>untuk</w:t>
      </w:r>
      <w:proofErr w:type="spellEnd"/>
      <w:r w:rsidR="00B3065F">
        <w:rPr>
          <w:rFonts w:cs="Times New Roman"/>
          <w:szCs w:val="24"/>
        </w:rPr>
        <w:t xml:space="preserve"> </w:t>
      </w:r>
      <w:proofErr w:type="spellStart"/>
      <w:r w:rsidR="00B3065F">
        <w:rPr>
          <w:rFonts w:cs="Times New Roman"/>
          <w:szCs w:val="24"/>
        </w:rPr>
        <w:t>mempergunakan</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yang </w:t>
      </w:r>
      <w:proofErr w:type="spellStart"/>
      <w:r w:rsidR="00B3065F">
        <w:rPr>
          <w:rFonts w:cs="Times New Roman"/>
          <w:szCs w:val="24"/>
        </w:rPr>
        <w:t>bersangkutan</w:t>
      </w:r>
      <w:proofErr w:type="spellEnd"/>
      <w:r w:rsidR="00B3065F">
        <w:rPr>
          <w:rFonts w:cs="Times New Roman"/>
          <w:szCs w:val="24"/>
        </w:rPr>
        <w:t xml:space="preserve">, </w:t>
      </w:r>
      <w:proofErr w:type="spellStart"/>
      <w:r w:rsidR="00B3065F">
        <w:rPr>
          <w:rFonts w:cs="Times New Roman"/>
          <w:szCs w:val="24"/>
        </w:rPr>
        <w:t>demikian</w:t>
      </w:r>
      <w:proofErr w:type="spellEnd"/>
      <w:r w:rsidR="00B3065F">
        <w:rPr>
          <w:rFonts w:cs="Times New Roman"/>
          <w:szCs w:val="24"/>
        </w:rPr>
        <w:t xml:space="preserve"> pula </w:t>
      </w:r>
      <w:proofErr w:type="spellStart"/>
      <w:r w:rsidR="00B3065F">
        <w:rPr>
          <w:rFonts w:cs="Times New Roman"/>
          <w:szCs w:val="24"/>
        </w:rPr>
        <w:t>tubuh</w:t>
      </w:r>
      <w:proofErr w:type="spellEnd"/>
      <w:r w:rsidR="00B3065F">
        <w:rPr>
          <w:rFonts w:cs="Times New Roman"/>
          <w:szCs w:val="24"/>
        </w:rPr>
        <w:t xml:space="preserve"> </w:t>
      </w:r>
      <w:proofErr w:type="spellStart"/>
      <w:r w:rsidR="00B3065F">
        <w:rPr>
          <w:rFonts w:cs="Times New Roman"/>
          <w:szCs w:val="24"/>
        </w:rPr>
        <w:t>bumi</w:t>
      </w:r>
      <w:proofErr w:type="spellEnd"/>
      <w:r w:rsidR="00B3065F">
        <w:rPr>
          <w:rFonts w:cs="Times New Roman"/>
          <w:szCs w:val="24"/>
        </w:rPr>
        <w:t xml:space="preserve"> dan air </w:t>
      </w:r>
      <w:proofErr w:type="spellStart"/>
      <w:r w:rsidR="00B3065F">
        <w:rPr>
          <w:rFonts w:cs="Times New Roman"/>
          <w:szCs w:val="24"/>
        </w:rPr>
        <w:t>serta</w:t>
      </w:r>
      <w:proofErr w:type="spellEnd"/>
      <w:r w:rsidR="00B3065F">
        <w:rPr>
          <w:rFonts w:cs="Times New Roman"/>
          <w:szCs w:val="24"/>
        </w:rPr>
        <w:t xml:space="preserve"> </w:t>
      </w:r>
      <w:proofErr w:type="spellStart"/>
      <w:r w:rsidR="00B3065F">
        <w:rPr>
          <w:rFonts w:cs="Times New Roman"/>
          <w:szCs w:val="24"/>
        </w:rPr>
        <w:t>ruang</w:t>
      </w:r>
      <w:proofErr w:type="spellEnd"/>
      <w:r w:rsidR="00B3065F">
        <w:rPr>
          <w:rFonts w:cs="Times New Roman"/>
          <w:szCs w:val="24"/>
        </w:rPr>
        <w:t xml:space="preserve"> yang </w:t>
      </w:r>
      <w:proofErr w:type="spellStart"/>
      <w:r w:rsidR="00B3065F">
        <w:rPr>
          <w:rFonts w:cs="Times New Roman"/>
          <w:szCs w:val="24"/>
        </w:rPr>
        <w:t>ada</w:t>
      </w:r>
      <w:proofErr w:type="spellEnd"/>
      <w:r w:rsidR="00B3065F">
        <w:rPr>
          <w:rFonts w:cs="Times New Roman"/>
          <w:szCs w:val="24"/>
        </w:rPr>
        <w:t xml:space="preserve"> di </w:t>
      </w:r>
      <w:proofErr w:type="spellStart"/>
      <w:r w:rsidR="00B3065F">
        <w:rPr>
          <w:rFonts w:cs="Times New Roman"/>
          <w:szCs w:val="24"/>
        </w:rPr>
        <w:t>atasnya</w:t>
      </w:r>
      <w:proofErr w:type="spellEnd"/>
      <w:r w:rsidR="00B3065F">
        <w:rPr>
          <w:rFonts w:cs="Times New Roman"/>
          <w:szCs w:val="24"/>
        </w:rPr>
        <w:t xml:space="preserve">, </w:t>
      </w:r>
      <w:proofErr w:type="spellStart"/>
      <w:r w:rsidR="00B3065F">
        <w:rPr>
          <w:rFonts w:cs="Times New Roman"/>
          <w:szCs w:val="24"/>
        </w:rPr>
        <w:t>sekadar</w:t>
      </w:r>
      <w:proofErr w:type="spellEnd"/>
      <w:r w:rsidR="00B3065F">
        <w:rPr>
          <w:rFonts w:cs="Times New Roman"/>
          <w:szCs w:val="24"/>
        </w:rPr>
        <w:t xml:space="preserve"> </w:t>
      </w:r>
      <w:proofErr w:type="spellStart"/>
      <w:r w:rsidR="00B3065F">
        <w:rPr>
          <w:rFonts w:cs="Times New Roman"/>
          <w:szCs w:val="24"/>
        </w:rPr>
        <w:t>diperlukan</w:t>
      </w:r>
      <w:proofErr w:type="spellEnd"/>
      <w:r w:rsidR="00B3065F">
        <w:rPr>
          <w:rFonts w:cs="Times New Roman"/>
          <w:szCs w:val="24"/>
        </w:rPr>
        <w:t xml:space="preserve"> </w:t>
      </w:r>
      <w:proofErr w:type="spellStart"/>
      <w:r w:rsidR="00B3065F">
        <w:rPr>
          <w:rFonts w:cs="Times New Roman"/>
          <w:szCs w:val="24"/>
        </w:rPr>
        <w:t>untuk</w:t>
      </w:r>
      <w:proofErr w:type="spellEnd"/>
      <w:r w:rsidR="00B3065F">
        <w:rPr>
          <w:rFonts w:cs="Times New Roman"/>
          <w:szCs w:val="24"/>
        </w:rPr>
        <w:t xml:space="preserve"> </w:t>
      </w:r>
      <w:proofErr w:type="spellStart"/>
      <w:r w:rsidR="00B3065F">
        <w:rPr>
          <w:rFonts w:cs="Times New Roman"/>
          <w:szCs w:val="24"/>
        </w:rPr>
        <w:t>kepentingan</w:t>
      </w:r>
      <w:proofErr w:type="spellEnd"/>
      <w:r w:rsidR="00B3065F">
        <w:rPr>
          <w:rFonts w:cs="Times New Roman"/>
          <w:szCs w:val="24"/>
        </w:rPr>
        <w:t xml:space="preserve"> yang </w:t>
      </w:r>
      <w:proofErr w:type="spellStart"/>
      <w:r w:rsidR="00B3065F">
        <w:rPr>
          <w:rFonts w:cs="Times New Roman"/>
          <w:szCs w:val="24"/>
        </w:rPr>
        <w:t>langsung</w:t>
      </w:r>
      <w:proofErr w:type="spellEnd"/>
      <w:r w:rsidR="00B3065F">
        <w:rPr>
          <w:rFonts w:cs="Times New Roman"/>
          <w:szCs w:val="24"/>
        </w:rPr>
        <w:t xml:space="preserve"> </w:t>
      </w:r>
      <w:proofErr w:type="spellStart"/>
      <w:r w:rsidR="00B3065F">
        <w:rPr>
          <w:rFonts w:cs="Times New Roman"/>
          <w:szCs w:val="24"/>
        </w:rPr>
        <w:t>berhubungan</w:t>
      </w:r>
      <w:proofErr w:type="spellEnd"/>
      <w:r w:rsidR="00B3065F">
        <w:rPr>
          <w:rFonts w:cs="Times New Roman"/>
          <w:szCs w:val="24"/>
        </w:rPr>
        <w:t xml:space="preserve"> </w:t>
      </w:r>
      <w:proofErr w:type="spellStart"/>
      <w:r w:rsidR="00B3065F">
        <w:rPr>
          <w:rFonts w:cs="Times New Roman"/>
          <w:szCs w:val="24"/>
        </w:rPr>
        <w:t>dengan</w:t>
      </w:r>
      <w:proofErr w:type="spellEnd"/>
      <w:r w:rsidR="00B3065F">
        <w:rPr>
          <w:rFonts w:cs="Times New Roman"/>
          <w:szCs w:val="24"/>
        </w:rPr>
        <w:t xml:space="preserve"> </w:t>
      </w:r>
      <w:proofErr w:type="spellStart"/>
      <w:r w:rsidR="00B3065F">
        <w:rPr>
          <w:rFonts w:cs="Times New Roman"/>
          <w:szCs w:val="24"/>
        </w:rPr>
        <w:t>pengunaan</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w:t>
      </w:r>
      <w:proofErr w:type="spellStart"/>
      <w:r w:rsidR="00B3065F">
        <w:rPr>
          <w:rFonts w:cs="Times New Roman"/>
          <w:szCs w:val="24"/>
        </w:rPr>
        <w:t>itu</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batas-batas</w:t>
      </w:r>
      <w:proofErr w:type="spellEnd"/>
      <w:r w:rsidR="00B3065F">
        <w:rPr>
          <w:rFonts w:cs="Times New Roman"/>
          <w:szCs w:val="24"/>
        </w:rPr>
        <w:t xml:space="preserve"> </w:t>
      </w:r>
      <w:proofErr w:type="spellStart"/>
      <w:r w:rsidR="00B3065F">
        <w:rPr>
          <w:rFonts w:cs="Times New Roman"/>
          <w:szCs w:val="24"/>
        </w:rPr>
        <w:t>menurut</w:t>
      </w:r>
      <w:proofErr w:type="spellEnd"/>
      <w:r w:rsidR="00B3065F">
        <w:rPr>
          <w:rFonts w:cs="Times New Roman"/>
          <w:szCs w:val="24"/>
        </w:rPr>
        <w:t xml:space="preserve"> </w:t>
      </w:r>
      <w:proofErr w:type="spellStart"/>
      <w:r w:rsidR="00B3065F">
        <w:rPr>
          <w:rFonts w:cs="Times New Roman"/>
          <w:szCs w:val="24"/>
        </w:rPr>
        <w:t>Undang-Undang</w:t>
      </w:r>
      <w:proofErr w:type="spellEnd"/>
      <w:r w:rsidR="00B3065F">
        <w:rPr>
          <w:rFonts w:cs="Times New Roman"/>
          <w:szCs w:val="24"/>
        </w:rPr>
        <w:t xml:space="preserve"> </w:t>
      </w:r>
      <w:proofErr w:type="spellStart"/>
      <w:r w:rsidR="00B3065F">
        <w:rPr>
          <w:rFonts w:cs="Times New Roman"/>
          <w:szCs w:val="24"/>
        </w:rPr>
        <w:t>ini</w:t>
      </w:r>
      <w:proofErr w:type="spellEnd"/>
      <w:r w:rsidR="00B3065F">
        <w:rPr>
          <w:rFonts w:cs="Times New Roman"/>
          <w:szCs w:val="24"/>
        </w:rPr>
        <w:t xml:space="preserve"> dan </w:t>
      </w:r>
      <w:proofErr w:type="spellStart"/>
      <w:r w:rsidR="00B3065F">
        <w:rPr>
          <w:rFonts w:cs="Times New Roman"/>
          <w:szCs w:val="24"/>
        </w:rPr>
        <w:t>peraturan-peraturan</w:t>
      </w:r>
      <w:proofErr w:type="spellEnd"/>
      <w:r w:rsidR="00B3065F">
        <w:rPr>
          <w:rFonts w:cs="Times New Roman"/>
          <w:szCs w:val="24"/>
        </w:rPr>
        <w:t xml:space="preserve"> </w:t>
      </w:r>
      <w:proofErr w:type="spellStart"/>
      <w:r w:rsidR="00B3065F">
        <w:rPr>
          <w:rFonts w:cs="Times New Roman"/>
          <w:szCs w:val="24"/>
        </w:rPr>
        <w:t>hukum</w:t>
      </w:r>
      <w:proofErr w:type="spellEnd"/>
      <w:r w:rsidR="00B3065F">
        <w:rPr>
          <w:rFonts w:cs="Times New Roman"/>
          <w:szCs w:val="24"/>
        </w:rPr>
        <w:t xml:space="preserve"> lain yang </w:t>
      </w:r>
      <w:proofErr w:type="spellStart"/>
      <w:r w:rsidR="00B3065F">
        <w:rPr>
          <w:rFonts w:cs="Times New Roman"/>
          <w:szCs w:val="24"/>
        </w:rPr>
        <w:t>lebih</w:t>
      </w:r>
      <w:proofErr w:type="spellEnd"/>
      <w:r w:rsidR="00B3065F">
        <w:rPr>
          <w:rFonts w:cs="Times New Roman"/>
          <w:szCs w:val="24"/>
        </w:rPr>
        <w:t xml:space="preserve"> </w:t>
      </w:r>
      <w:proofErr w:type="spellStart"/>
      <w:r w:rsidR="00B3065F">
        <w:rPr>
          <w:rFonts w:cs="Times New Roman"/>
          <w:szCs w:val="24"/>
        </w:rPr>
        <w:t>tinggi</w:t>
      </w:r>
      <w:proofErr w:type="spellEnd"/>
      <w:r w:rsidR="00B3065F">
        <w:rPr>
          <w:rFonts w:cs="Times New Roman"/>
          <w:szCs w:val="24"/>
        </w:rPr>
        <w:t xml:space="preserve">. </w:t>
      </w:r>
    </w:p>
    <w:p w14:paraId="0D0DB9BF" w14:textId="40EB54A6" w:rsidR="001F4E35" w:rsidRDefault="00F22F92" w:rsidP="001F4E35">
      <w:pPr>
        <w:spacing w:after="0" w:line="480" w:lineRule="auto"/>
        <w:ind w:left="1134" w:firstLine="666"/>
        <w:rPr>
          <w:rFonts w:cs="Times New Roman"/>
          <w:szCs w:val="24"/>
        </w:rPr>
      </w:pPr>
      <w:r>
        <w:rPr>
          <w:rFonts w:cs="Times New Roman"/>
          <w:szCs w:val="24"/>
        </w:rPr>
        <w:t xml:space="preserve">Telah </w:t>
      </w:r>
      <w:proofErr w:type="spellStart"/>
      <w:r>
        <w:rPr>
          <w:rFonts w:cs="Times New Roman"/>
          <w:szCs w:val="24"/>
        </w:rPr>
        <w:t>diatur</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peraturan</w:t>
      </w:r>
      <w:proofErr w:type="spellEnd"/>
      <w:r>
        <w:rPr>
          <w:rFonts w:cs="Times New Roman"/>
          <w:szCs w:val="24"/>
        </w:rPr>
        <w:t xml:space="preserve"> </w:t>
      </w:r>
      <w:proofErr w:type="spellStart"/>
      <w:r>
        <w:rPr>
          <w:rFonts w:cs="Times New Roman"/>
          <w:szCs w:val="24"/>
        </w:rPr>
        <w:t>perundang-undangan</w:t>
      </w:r>
      <w:proofErr w:type="spellEnd"/>
      <w:r w:rsidRPr="00F22F92">
        <w:rPr>
          <w:rFonts w:cs="Times New Roman"/>
          <w:szCs w:val="24"/>
        </w:rPr>
        <w:t xml:space="preserve"> </w:t>
      </w:r>
      <w:proofErr w:type="spellStart"/>
      <w:r w:rsidRPr="00F22F92">
        <w:rPr>
          <w:rFonts w:cs="Times New Roman"/>
          <w:szCs w:val="24"/>
        </w:rPr>
        <w:t>Berdasarkan</w:t>
      </w:r>
      <w:proofErr w:type="spellEnd"/>
      <w:r w:rsidRPr="00F22F92">
        <w:rPr>
          <w:rFonts w:cs="Times New Roman"/>
          <w:szCs w:val="24"/>
        </w:rPr>
        <w:t xml:space="preserve"> </w:t>
      </w:r>
      <w:proofErr w:type="spellStart"/>
      <w:r w:rsidRPr="00F22F92">
        <w:rPr>
          <w:rFonts w:cs="Times New Roman"/>
          <w:szCs w:val="24"/>
        </w:rPr>
        <w:t>analisis</w:t>
      </w:r>
      <w:proofErr w:type="spellEnd"/>
      <w:r w:rsidRPr="00F22F92">
        <w:rPr>
          <w:rFonts w:cs="Times New Roman"/>
          <w:szCs w:val="24"/>
        </w:rPr>
        <w:t xml:space="preserve"> </w:t>
      </w:r>
      <w:proofErr w:type="spellStart"/>
      <w:r w:rsidRPr="00F22F92">
        <w:rPr>
          <w:rFonts w:cs="Times New Roman"/>
          <w:szCs w:val="24"/>
        </w:rPr>
        <w:t>tidak</w:t>
      </w:r>
      <w:proofErr w:type="spellEnd"/>
      <w:r w:rsidRPr="00F22F92">
        <w:rPr>
          <w:rFonts w:cs="Times New Roman"/>
          <w:szCs w:val="24"/>
        </w:rPr>
        <w:t xml:space="preserve"> </w:t>
      </w:r>
      <w:proofErr w:type="spellStart"/>
      <w:r w:rsidRPr="00F22F92">
        <w:rPr>
          <w:rFonts w:cs="Times New Roman"/>
          <w:szCs w:val="24"/>
        </w:rPr>
        <w:t>terdapat</w:t>
      </w:r>
      <w:proofErr w:type="spellEnd"/>
      <w:r w:rsidRPr="00F22F92">
        <w:rPr>
          <w:rFonts w:cs="Times New Roman"/>
          <w:szCs w:val="24"/>
        </w:rPr>
        <w:t xml:space="preserve"> </w:t>
      </w:r>
      <w:proofErr w:type="spellStart"/>
      <w:r w:rsidRPr="00F22F92">
        <w:rPr>
          <w:rFonts w:cs="Times New Roman"/>
          <w:szCs w:val="24"/>
        </w:rPr>
        <w:t>pengaturan</w:t>
      </w:r>
      <w:proofErr w:type="spellEnd"/>
      <w:r w:rsidRPr="00F22F92">
        <w:rPr>
          <w:rFonts w:cs="Times New Roman"/>
          <w:szCs w:val="24"/>
        </w:rPr>
        <w:t xml:space="preserve"> </w:t>
      </w:r>
      <w:proofErr w:type="spellStart"/>
      <w:r w:rsidRPr="00F22F92">
        <w:rPr>
          <w:rFonts w:cs="Times New Roman"/>
          <w:szCs w:val="24"/>
        </w:rPr>
        <w:t>mengenai</w:t>
      </w:r>
      <w:proofErr w:type="spellEnd"/>
      <w:r w:rsidRPr="00F22F92">
        <w:rPr>
          <w:rFonts w:cs="Times New Roman"/>
          <w:szCs w:val="24"/>
        </w:rPr>
        <w:t xml:space="preserve"> </w:t>
      </w:r>
      <w:proofErr w:type="spellStart"/>
      <w:r w:rsidRPr="00F22F92">
        <w:rPr>
          <w:rFonts w:cs="Times New Roman"/>
          <w:szCs w:val="24"/>
        </w:rPr>
        <w:t>perli</w:t>
      </w:r>
      <w:r>
        <w:rPr>
          <w:rFonts w:cs="Times New Roman"/>
          <w:szCs w:val="24"/>
        </w:rPr>
        <w:t>ndungan</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PP</w:t>
      </w:r>
      <w:r w:rsidRPr="00F22F92">
        <w:rPr>
          <w:rFonts w:cs="Times New Roman"/>
          <w:szCs w:val="24"/>
        </w:rPr>
        <w:t xml:space="preserve">AT, pada </w:t>
      </w:r>
      <w:proofErr w:type="spellStart"/>
      <w:r w:rsidRPr="00F22F92">
        <w:rPr>
          <w:rFonts w:cs="Times New Roman"/>
          <w:szCs w:val="24"/>
        </w:rPr>
        <w:t>peraturan</w:t>
      </w:r>
      <w:proofErr w:type="spellEnd"/>
      <w:r w:rsidRPr="00F22F92">
        <w:rPr>
          <w:rFonts w:cs="Times New Roman"/>
          <w:szCs w:val="24"/>
        </w:rPr>
        <w:t xml:space="preserve"> yang </w:t>
      </w:r>
      <w:proofErr w:type="spellStart"/>
      <w:r w:rsidRPr="00F22F92">
        <w:rPr>
          <w:rFonts w:cs="Times New Roman"/>
          <w:szCs w:val="24"/>
        </w:rPr>
        <w:t>terkait</w:t>
      </w:r>
      <w:proofErr w:type="spellEnd"/>
      <w:r w:rsidRPr="00F22F92">
        <w:rPr>
          <w:rFonts w:cs="Times New Roman"/>
          <w:szCs w:val="24"/>
        </w:rPr>
        <w:t xml:space="preserve"> </w:t>
      </w:r>
      <w:proofErr w:type="spellStart"/>
      <w:r w:rsidRPr="00F22F92">
        <w:rPr>
          <w:rFonts w:cs="Times New Roman"/>
          <w:szCs w:val="24"/>
        </w:rPr>
        <w:t>dengan</w:t>
      </w:r>
      <w:proofErr w:type="spellEnd"/>
      <w:r w:rsidRPr="00F22F92">
        <w:rPr>
          <w:rFonts w:cs="Times New Roman"/>
          <w:szCs w:val="24"/>
        </w:rPr>
        <w:t xml:space="preserve"> PPAT </w:t>
      </w:r>
      <w:proofErr w:type="spellStart"/>
      <w:r w:rsidRPr="00F22F92">
        <w:rPr>
          <w:rFonts w:cs="Times New Roman"/>
          <w:szCs w:val="24"/>
        </w:rPr>
        <w:t>tida</w:t>
      </w:r>
      <w:r>
        <w:rPr>
          <w:rFonts w:cs="Times New Roman"/>
          <w:szCs w:val="24"/>
        </w:rPr>
        <w:t>k</w:t>
      </w:r>
      <w:proofErr w:type="spellEnd"/>
      <w:r>
        <w:rPr>
          <w:rFonts w:cs="Times New Roman"/>
          <w:szCs w:val="24"/>
        </w:rPr>
        <w:t xml:space="preserve"> </w:t>
      </w:r>
      <w:proofErr w:type="spellStart"/>
      <w:r>
        <w:rPr>
          <w:rFonts w:cs="Times New Roman"/>
          <w:szCs w:val="24"/>
        </w:rPr>
        <w:t>di.atur</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butuh</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da</w:t>
      </w:r>
      <w:r w:rsidRPr="00F22F92">
        <w:rPr>
          <w:rFonts w:cs="Times New Roman"/>
          <w:szCs w:val="24"/>
        </w:rPr>
        <w:t>sar</w:t>
      </w:r>
      <w:proofErr w:type="spellEnd"/>
      <w:r w:rsidRPr="00F22F92">
        <w:rPr>
          <w:rFonts w:cs="Times New Roman"/>
          <w:szCs w:val="24"/>
        </w:rPr>
        <w:t xml:space="preserve"> </w:t>
      </w:r>
      <w:proofErr w:type="spellStart"/>
      <w:r w:rsidRPr="00F22F92">
        <w:rPr>
          <w:rFonts w:cs="Times New Roman"/>
          <w:szCs w:val="24"/>
        </w:rPr>
        <w:t>hukum</w:t>
      </w:r>
      <w:proofErr w:type="spellEnd"/>
      <w:r w:rsidRPr="00F22F92">
        <w:rPr>
          <w:rFonts w:cs="Times New Roman"/>
          <w:szCs w:val="24"/>
        </w:rPr>
        <w:t xml:space="preserve"> </w:t>
      </w:r>
      <w:proofErr w:type="spellStart"/>
      <w:r w:rsidRPr="00F22F92">
        <w:rPr>
          <w:rFonts w:cs="Times New Roman"/>
          <w:szCs w:val="24"/>
        </w:rPr>
        <w:t>tentang</w:t>
      </w:r>
      <w:proofErr w:type="spellEnd"/>
      <w:r w:rsidRPr="00F22F92">
        <w:rPr>
          <w:rFonts w:cs="Times New Roman"/>
          <w:szCs w:val="24"/>
        </w:rPr>
        <w:t xml:space="preserve"> </w:t>
      </w:r>
      <w:proofErr w:type="spellStart"/>
      <w:r w:rsidRPr="00F22F92">
        <w:rPr>
          <w:rFonts w:cs="Times New Roman"/>
          <w:szCs w:val="24"/>
        </w:rPr>
        <w:t>pembahasan</w:t>
      </w:r>
      <w:proofErr w:type="spellEnd"/>
      <w:r w:rsidRPr="00F22F92">
        <w:rPr>
          <w:rFonts w:cs="Times New Roman"/>
          <w:szCs w:val="24"/>
        </w:rPr>
        <w:t xml:space="preserve"> </w:t>
      </w:r>
      <w:proofErr w:type="spellStart"/>
      <w:r w:rsidRPr="00F22F92">
        <w:rPr>
          <w:rFonts w:cs="Times New Roman"/>
          <w:szCs w:val="24"/>
        </w:rPr>
        <w:t>tersebut</w:t>
      </w:r>
      <w:proofErr w:type="spellEnd"/>
      <w:r w:rsidRPr="00F22F92">
        <w:rPr>
          <w:rFonts w:cs="Times New Roman"/>
          <w:szCs w:val="24"/>
        </w:rPr>
        <w:t xml:space="preserve">, PPAT </w:t>
      </w:r>
      <w:proofErr w:type="spellStart"/>
      <w:r w:rsidRPr="00F22F92">
        <w:rPr>
          <w:rFonts w:cs="Times New Roman"/>
          <w:szCs w:val="24"/>
        </w:rPr>
        <w:t>memiliki</w:t>
      </w:r>
      <w:proofErr w:type="spellEnd"/>
      <w:r w:rsidRPr="00F22F92">
        <w:rPr>
          <w:rFonts w:cs="Times New Roman"/>
          <w:szCs w:val="24"/>
        </w:rPr>
        <w:t xml:space="preserve"> </w:t>
      </w:r>
      <w:proofErr w:type="spellStart"/>
      <w:r w:rsidRPr="00F22F92">
        <w:rPr>
          <w:rFonts w:cs="Times New Roman"/>
          <w:szCs w:val="24"/>
        </w:rPr>
        <w:t>peran</w:t>
      </w:r>
      <w:proofErr w:type="spellEnd"/>
      <w:r w:rsidRPr="00F22F92">
        <w:rPr>
          <w:rFonts w:cs="Times New Roman"/>
          <w:szCs w:val="24"/>
        </w:rPr>
        <w:t xml:space="preserve"> </w:t>
      </w:r>
      <w:proofErr w:type="spellStart"/>
      <w:r w:rsidRPr="00F22F92">
        <w:rPr>
          <w:rFonts w:cs="Times New Roman"/>
          <w:szCs w:val="24"/>
        </w:rPr>
        <w:t>penting</w:t>
      </w:r>
      <w:proofErr w:type="spellEnd"/>
      <w:r w:rsidRPr="00F22F92">
        <w:rPr>
          <w:rFonts w:cs="Times New Roman"/>
          <w:szCs w:val="24"/>
        </w:rPr>
        <w:t xml:space="preserve"> yang </w:t>
      </w:r>
      <w:proofErr w:type="spellStart"/>
      <w:r w:rsidRPr="00F22F92">
        <w:rPr>
          <w:rFonts w:cs="Times New Roman"/>
          <w:szCs w:val="24"/>
        </w:rPr>
        <w:t>cukup</w:t>
      </w:r>
      <w:proofErr w:type="spellEnd"/>
      <w:r w:rsidRPr="00F22F92">
        <w:rPr>
          <w:rFonts w:cs="Times New Roman"/>
          <w:szCs w:val="24"/>
        </w:rPr>
        <w:t xml:space="preserve"> </w:t>
      </w:r>
      <w:proofErr w:type="spellStart"/>
      <w:r w:rsidRPr="00F22F92">
        <w:rPr>
          <w:rFonts w:cs="Times New Roman"/>
          <w:szCs w:val="24"/>
        </w:rPr>
        <w:t>besar</w:t>
      </w:r>
      <w:proofErr w:type="spellEnd"/>
      <w:r w:rsidRPr="00F22F92">
        <w:rPr>
          <w:rFonts w:cs="Times New Roman"/>
          <w:szCs w:val="24"/>
        </w:rPr>
        <w:t xml:space="preserve"> </w:t>
      </w:r>
      <w:proofErr w:type="spellStart"/>
      <w:r w:rsidRPr="00F22F92">
        <w:rPr>
          <w:rFonts w:cs="Times New Roman"/>
          <w:szCs w:val="24"/>
        </w:rPr>
        <w:t>dalam</w:t>
      </w:r>
      <w:proofErr w:type="spellEnd"/>
      <w:r w:rsidRPr="00F22F92">
        <w:rPr>
          <w:rFonts w:cs="Times New Roman"/>
          <w:szCs w:val="24"/>
        </w:rPr>
        <w:t xml:space="preserve"> </w:t>
      </w:r>
      <w:proofErr w:type="spellStart"/>
      <w:r w:rsidRPr="00F22F92">
        <w:rPr>
          <w:rFonts w:cs="Times New Roman"/>
          <w:szCs w:val="24"/>
        </w:rPr>
        <w:t>membantu</w:t>
      </w:r>
      <w:proofErr w:type="spellEnd"/>
      <w:r w:rsidRPr="00F22F92">
        <w:rPr>
          <w:rFonts w:cs="Times New Roman"/>
          <w:szCs w:val="24"/>
        </w:rPr>
        <w:t xml:space="preserve"> </w:t>
      </w:r>
      <w:proofErr w:type="spellStart"/>
      <w:r w:rsidRPr="00F22F92">
        <w:rPr>
          <w:rFonts w:cs="Times New Roman"/>
          <w:szCs w:val="24"/>
        </w:rPr>
        <w:t>meringankan</w:t>
      </w:r>
      <w:proofErr w:type="spellEnd"/>
      <w:r>
        <w:rPr>
          <w:rFonts w:cs="Times New Roman"/>
          <w:szCs w:val="24"/>
        </w:rPr>
        <w:t xml:space="preserve"> </w:t>
      </w:r>
      <w:proofErr w:type="spellStart"/>
      <w:r>
        <w:rPr>
          <w:rFonts w:cs="Times New Roman"/>
          <w:szCs w:val="24"/>
        </w:rPr>
        <w:t>pemerintah</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perta</w:t>
      </w:r>
      <w:r w:rsidRPr="00F22F92">
        <w:rPr>
          <w:rFonts w:cs="Times New Roman"/>
          <w:szCs w:val="24"/>
        </w:rPr>
        <w:t>nahan</w:t>
      </w:r>
      <w:proofErr w:type="spellEnd"/>
      <w:r w:rsidRPr="00F22F92">
        <w:rPr>
          <w:rFonts w:cs="Times New Roman"/>
          <w:szCs w:val="24"/>
        </w:rPr>
        <w:t xml:space="preserve">, </w:t>
      </w:r>
      <w:proofErr w:type="spellStart"/>
      <w:r w:rsidRPr="00F22F92">
        <w:rPr>
          <w:rFonts w:cs="Times New Roman"/>
          <w:szCs w:val="24"/>
        </w:rPr>
        <w:t>sehingga</w:t>
      </w:r>
      <w:proofErr w:type="spellEnd"/>
      <w:r w:rsidRPr="00F22F92">
        <w:rPr>
          <w:rFonts w:cs="Times New Roman"/>
          <w:szCs w:val="24"/>
        </w:rPr>
        <w:t xml:space="preserve"> </w:t>
      </w:r>
      <w:proofErr w:type="spellStart"/>
      <w:r w:rsidRPr="00F22F92">
        <w:rPr>
          <w:rFonts w:cs="Times New Roman"/>
          <w:szCs w:val="24"/>
        </w:rPr>
        <w:t>dalam</w:t>
      </w:r>
      <w:proofErr w:type="spellEnd"/>
      <w:r w:rsidRPr="00F22F92">
        <w:rPr>
          <w:rFonts w:cs="Times New Roman"/>
          <w:szCs w:val="24"/>
        </w:rPr>
        <w:t xml:space="preserve"> proses </w:t>
      </w:r>
      <w:proofErr w:type="spellStart"/>
      <w:r w:rsidRPr="00F22F92">
        <w:rPr>
          <w:rFonts w:cs="Times New Roman"/>
          <w:szCs w:val="24"/>
        </w:rPr>
        <w:lastRenderedPageBreak/>
        <w:t>penjalanan</w:t>
      </w:r>
      <w:proofErr w:type="spellEnd"/>
      <w:r w:rsidRPr="00F22F92">
        <w:rPr>
          <w:rFonts w:cs="Times New Roman"/>
          <w:szCs w:val="24"/>
        </w:rPr>
        <w:t xml:space="preserve"> </w:t>
      </w:r>
      <w:proofErr w:type="spellStart"/>
      <w:r w:rsidRPr="00F22F92">
        <w:rPr>
          <w:rFonts w:cs="Times New Roman"/>
          <w:szCs w:val="24"/>
        </w:rPr>
        <w:t>profesinya</w:t>
      </w:r>
      <w:proofErr w:type="spellEnd"/>
      <w:r w:rsidRPr="00F22F92">
        <w:rPr>
          <w:rFonts w:cs="Times New Roman"/>
          <w:szCs w:val="24"/>
        </w:rPr>
        <w:t xml:space="preserve"> </w:t>
      </w:r>
      <w:proofErr w:type="spellStart"/>
      <w:r w:rsidRPr="00F22F92">
        <w:rPr>
          <w:rFonts w:cs="Times New Roman"/>
          <w:szCs w:val="24"/>
        </w:rPr>
        <w:t>dengan</w:t>
      </w:r>
      <w:proofErr w:type="spellEnd"/>
      <w:r w:rsidRPr="00F22F92">
        <w:rPr>
          <w:rFonts w:cs="Times New Roman"/>
          <w:szCs w:val="24"/>
        </w:rPr>
        <w:t xml:space="preserve"> </w:t>
      </w:r>
      <w:proofErr w:type="spellStart"/>
      <w:r w:rsidRPr="00F22F92">
        <w:rPr>
          <w:rFonts w:cs="Times New Roman"/>
          <w:szCs w:val="24"/>
        </w:rPr>
        <w:t>adanya</w:t>
      </w:r>
      <w:proofErr w:type="spellEnd"/>
      <w:r w:rsidRPr="00F22F92">
        <w:rPr>
          <w:rFonts w:cs="Times New Roman"/>
          <w:szCs w:val="24"/>
        </w:rPr>
        <w:t xml:space="preserve"> </w:t>
      </w:r>
      <w:proofErr w:type="spellStart"/>
      <w:r w:rsidRPr="00F22F92">
        <w:rPr>
          <w:rFonts w:cs="Times New Roman"/>
          <w:szCs w:val="24"/>
        </w:rPr>
        <w:t>resiko</w:t>
      </w:r>
      <w:proofErr w:type="spellEnd"/>
      <w:r w:rsidRPr="00F22F92">
        <w:rPr>
          <w:rFonts w:cs="Times New Roman"/>
          <w:szCs w:val="24"/>
        </w:rPr>
        <w:t xml:space="preserve"> </w:t>
      </w:r>
      <w:proofErr w:type="spellStart"/>
      <w:r w:rsidRPr="00F22F92">
        <w:rPr>
          <w:rFonts w:cs="Times New Roman"/>
          <w:szCs w:val="24"/>
        </w:rPr>
        <w:t>adanya</w:t>
      </w:r>
      <w:proofErr w:type="spellEnd"/>
      <w:r w:rsidRPr="00F22F92">
        <w:rPr>
          <w:rFonts w:cs="Times New Roman"/>
          <w:szCs w:val="24"/>
        </w:rPr>
        <w:t xml:space="preserve"> </w:t>
      </w:r>
      <w:proofErr w:type="spellStart"/>
      <w:r w:rsidRPr="00F22F92">
        <w:rPr>
          <w:rFonts w:cs="Times New Roman"/>
          <w:szCs w:val="24"/>
        </w:rPr>
        <w:t>sengketa</w:t>
      </w:r>
      <w:proofErr w:type="spellEnd"/>
      <w:r w:rsidRPr="00F22F92">
        <w:rPr>
          <w:rFonts w:cs="Times New Roman"/>
          <w:szCs w:val="24"/>
        </w:rPr>
        <w:t xml:space="preserve"> </w:t>
      </w:r>
      <w:proofErr w:type="spellStart"/>
      <w:r w:rsidRPr="00F22F92">
        <w:rPr>
          <w:rFonts w:cs="Times New Roman"/>
          <w:szCs w:val="24"/>
        </w:rPr>
        <w:t>kasus</w:t>
      </w:r>
      <w:proofErr w:type="spellEnd"/>
      <w:r w:rsidRPr="00F22F92">
        <w:rPr>
          <w:rFonts w:cs="Times New Roman"/>
          <w:szCs w:val="24"/>
        </w:rPr>
        <w:t xml:space="preserve"> </w:t>
      </w:r>
      <w:proofErr w:type="spellStart"/>
      <w:r w:rsidRPr="00F22F92">
        <w:rPr>
          <w:rFonts w:cs="Times New Roman"/>
          <w:szCs w:val="24"/>
        </w:rPr>
        <w:t>maka</w:t>
      </w:r>
      <w:proofErr w:type="spellEnd"/>
      <w:r w:rsidRPr="00F22F92">
        <w:rPr>
          <w:rFonts w:cs="Times New Roman"/>
          <w:szCs w:val="24"/>
        </w:rPr>
        <w:t xml:space="preserve"> </w:t>
      </w:r>
      <w:proofErr w:type="spellStart"/>
      <w:r w:rsidRPr="00F22F92">
        <w:rPr>
          <w:rFonts w:cs="Times New Roman"/>
          <w:szCs w:val="24"/>
        </w:rPr>
        <w:t>seorang</w:t>
      </w:r>
      <w:proofErr w:type="spellEnd"/>
      <w:r w:rsidRPr="00F22F92">
        <w:rPr>
          <w:rFonts w:cs="Times New Roman"/>
          <w:szCs w:val="24"/>
        </w:rPr>
        <w:t xml:space="preserve"> </w:t>
      </w:r>
      <w:proofErr w:type="spellStart"/>
      <w:r w:rsidRPr="00F22F92">
        <w:rPr>
          <w:rFonts w:cs="Times New Roman"/>
          <w:szCs w:val="24"/>
        </w:rPr>
        <w:t>pejabat</w:t>
      </w:r>
      <w:proofErr w:type="spellEnd"/>
      <w:r w:rsidRPr="00F22F92">
        <w:rPr>
          <w:rFonts w:cs="Times New Roman"/>
          <w:szCs w:val="24"/>
        </w:rPr>
        <w:t xml:space="preserve"> PPAT </w:t>
      </w:r>
      <w:proofErr w:type="spellStart"/>
      <w:r w:rsidRPr="00F22F92">
        <w:rPr>
          <w:rFonts w:cs="Times New Roman"/>
          <w:szCs w:val="24"/>
        </w:rPr>
        <w:t>perlu</w:t>
      </w:r>
      <w:proofErr w:type="spellEnd"/>
      <w:r w:rsidRPr="00F22F92">
        <w:rPr>
          <w:rFonts w:cs="Times New Roman"/>
          <w:szCs w:val="24"/>
        </w:rPr>
        <w:t xml:space="preserve"> </w:t>
      </w:r>
      <w:proofErr w:type="spellStart"/>
      <w:r w:rsidRPr="00F22F92">
        <w:rPr>
          <w:rFonts w:cs="Times New Roman"/>
          <w:szCs w:val="24"/>
        </w:rPr>
        <w:t>diberikan</w:t>
      </w:r>
      <w:proofErr w:type="spellEnd"/>
      <w:r w:rsidRPr="00F22F92">
        <w:rPr>
          <w:rFonts w:cs="Times New Roman"/>
          <w:szCs w:val="24"/>
        </w:rPr>
        <w:t xml:space="preserve"> </w:t>
      </w:r>
      <w:proofErr w:type="spellStart"/>
      <w:r w:rsidRPr="00F22F92">
        <w:rPr>
          <w:rFonts w:cs="Times New Roman"/>
          <w:szCs w:val="24"/>
        </w:rPr>
        <w:t>perlindungan</w:t>
      </w:r>
      <w:proofErr w:type="spellEnd"/>
      <w:r w:rsidRPr="00F22F92">
        <w:rPr>
          <w:rFonts w:cs="Times New Roman"/>
          <w:szCs w:val="24"/>
        </w:rPr>
        <w:t xml:space="preserve"> </w:t>
      </w:r>
      <w:proofErr w:type="spellStart"/>
      <w:r w:rsidRPr="00F22F92">
        <w:rPr>
          <w:rFonts w:cs="Times New Roman"/>
          <w:szCs w:val="24"/>
        </w:rPr>
        <w:t>hukum</w:t>
      </w:r>
      <w:proofErr w:type="spellEnd"/>
      <w:r w:rsidRPr="00F22F92">
        <w:rPr>
          <w:rFonts w:cs="Times New Roman"/>
          <w:szCs w:val="24"/>
        </w:rPr>
        <w:t xml:space="preserve"> </w:t>
      </w:r>
      <w:proofErr w:type="spellStart"/>
      <w:r w:rsidRPr="00F22F92">
        <w:rPr>
          <w:rFonts w:cs="Times New Roman"/>
          <w:szCs w:val="24"/>
        </w:rPr>
        <w:t>sebagai</w:t>
      </w:r>
      <w:proofErr w:type="spellEnd"/>
      <w:r w:rsidRPr="00F22F92">
        <w:rPr>
          <w:rFonts w:cs="Times New Roman"/>
          <w:szCs w:val="24"/>
        </w:rPr>
        <w:t xml:space="preserve"> </w:t>
      </w:r>
      <w:proofErr w:type="spellStart"/>
      <w:r w:rsidRPr="00F22F92">
        <w:rPr>
          <w:rFonts w:cs="Times New Roman"/>
          <w:szCs w:val="24"/>
        </w:rPr>
        <w:t>pejabat</w:t>
      </w:r>
      <w:proofErr w:type="spellEnd"/>
      <w:r w:rsidRPr="00F22F92">
        <w:rPr>
          <w:rFonts w:cs="Times New Roman"/>
          <w:szCs w:val="24"/>
        </w:rPr>
        <w:t xml:space="preserve"> </w:t>
      </w:r>
      <w:proofErr w:type="spellStart"/>
      <w:r w:rsidRPr="00F22F92">
        <w:rPr>
          <w:rFonts w:cs="Times New Roman"/>
          <w:szCs w:val="24"/>
        </w:rPr>
        <w:t>umum</w:t>
      </w:r>
      <w:proofErr w:type="spellEnd"/>
      <w:r w:rsidRPr="00F22F92">
        <w:rPr>
          <w:rFonts w:cs="Times New Roman"/>
          <w:szCs w:val="24"/>
        </w:rPr>
        <w:t xml:space="preserve"> </w:t>
      </w:r>
      <w:proofErr w:type="spellStart"/>
      <w:r w:rsidRPr="00F22F92">
        <w:rPr>
          <w:rFonts w:cs="Times New Roman"/>
          <w:szCs w:val="24"/>
        </w:rPr>
        <w:t>dalam</w:t>
      </w:r>
      <w:proofErr w:type="spellEnd"/>
      <w:r w:rsidRPr="00F22F92">
        <w:rPr>
          <w:rFonts w:cs="Times New Roman"/>
          <w:szCs w:val="24"/>
        </w:rPr>
        <w:t xml:space="preserve"> </w:t>
      </w:r>
      <w:proofErr w:type="spellStart"/>
      <w:r w:rsidRPr="00F22F92">
        <w:rPr>
          <w:rFonts w:cs="Times New Roman"/>
          <w:szCs w:val="24"/>
        </w:rPr>
        <w:t>posisinya</w:t>
      </w:r>
      <w:proofErr w:type="spellEnd"/>
      <w:r w:rsidRPr="00F22F92">
        <w:rPr>
          <w:rFonts w:cs="Times New Roman"/>
          <w:szCs w:val="24"/>
        </w:rPr>
        <w:t xml:space="preserve"> </w:t>
      </w:r>
      <w:proofErr w:type="spellStart"/>
      <w:r w:rsidRPr="00F22F92">
        <w:rPr>
          <w:rFonts w:cs="Times New Roman"/>
          <w:szCs w:val="24"/>
        </w:rPr>
        <w:t>menjalankan</w:t>
      </w:r>
      <w:proofErr w:type="spellEnd"/>
      <w:r w:rsidRPr="00F22F92">
        <w:rPr>
          <w:rFonts w:cs="Times New Roman"/>
          <w:szCs w:val="24"/>
        </w:rPr>
        <w:t xml:space="preserve"> </w:t>
      </w:r>
      <w:proofErr w:type="spellStart"/>
      <w:r w:rsidRPr="00F22F92">
        <w:rPr>
          <w:rFonts w:cs="Times New Roman"/>
          <w:szCs w:val="24"/>
        </w:rPr>
        <w:t>kewajiban</w:t>
      </w:r>
      <w:proofErr w:type="spellEnd"/>
      <w:r w:rsidRPr="00F22F92">
        <w:rPr>
          <w:rFonts w:cs="Times New Roman"/>
          <w:szCs w:val="24"/>
        </w:rPr>
        <w:t xml:space="preserve"> </w:t>
      </w:r>
      <w:proofErr w:type="spellStart"/>
      <w:r w:rsidRPr="00F22F92">
        <w:rPr>
          <w:rFonts w:cs="Times New Roman"/>
          <w:szCs w:val="24"/>
        </w:rPr>
        <w:t>profesinya</w:t>
      </w:r>
      <w:proofErr w:type="spellEnd"/>
      <w:r w:rsidR="004351F9">
        <w:rPr>
          <w:rFonts w:cs="Times New Roman"/>
          <w:szCs w:val="24"/>
        </w:rPr>
        <w:t>.</w:t>
      </w:r>
      <w:r w:rsidRPr="004351F9">
        <w:rPr>
          <w:rStyle w:val="FootnoteReference"/>
          <w:rFonts w:cs="Times New Roman"/>
          <w:sz w:val="20"/>
          <w:szCs w:val="20"/>
        </w:rPr>
        <w:footnoteReference w:id="19"/>
      </w:r>
    </w:p>
    <w:p w14:paraId="0F52ED86" w14:textId="76D53B08" w:rsidR="00B3065F" w:rsidRDefault="00011213" w:rsidP="00011213">
      <w:pPr>
        <w:spacing w:line="480" w:lineRule="auto"/>
        <w:ind w:left="1134" w:firstLine="666"/>
        <w:rPr>
          <w:rFonts w:cs="Times New Roman"/>
          <w:szCs w:val="24"/>
        </w:rPr>
      </w:pPr>
      <w:proofErr w:type="spellStart"/>
      <w:r>
        <w:rPr>
          <w:rFonts w:cs="Times New Roman"/>
          <w:szCs w:val="24"/>
        </w:rPr>
        <w:t>Akta</w:t>
      </w:r>
      <w:proofErr w:type="spellEnd"/>
      <w:r>
        <w:rPr>
          <w:rFonts w:cs="Times New Roman"/>
          <w:szCs w:val="24"/>
        </w:rPr>
        <w:t xml:space="preserve"> </w:t>
      </w:r>
      <w:proofErr w:type="spellStart"/>
      <w:r>
        <w:rPr>
          <w:rFonts w:cs="Times New Roman"/>
          <w:szCs w:val="24"/>
        </w:rPr>
        <w:t>otentik</w:t>
      </w:r>
      <w:proofErr w:type="spellEnd"/>
      <w:r w:rsidR="004351F9">
        <w:rPr>
          <w:rFonts w:cs="Times New Roman"/>
          <w:szCs w:val="24"/>
        </w:rPr>
        <w:t xml:space="preserve"> yang </w:t>
      </w:r>
      <w:proofErr w:type="spellStart"/>
      <w:r w:rsidR="004351F9">
        <w:rPr>
          <w:rFonts w:cs="Times New Roman"/>
          <w:szCs w:val="24"/>
        </w:rPr>
        <w:t>dibuat</w:t>
      </w:r>
      <w:proofErr w:type="spellEnd"/>
      <w:r w:rsidRPr="00011213">
        <w:rPr>
          <w:rFonts w:cs="Times New Roman"/>
          <w:szCs w:val="24"/>
        </w:rPr>
        <w:t xml:space="preserve"> oleh</w:t>
      </w:r>
      <w:r>
        <w:rPr>
          <w:rFonts w:cs="Times New Roman"/>
          <w:szCs w:val="24"/>
        </w:rPr>
        <w:t xml:space="preserve"> </w:t>
      </w:r>
      <w:r w:rsidRPr="00011213">
        <w:rPr>
          <w:rFonts w:cs="Times New Roman"/>
          <w:szCs w:val="24"/>
        </w:rPr>
        <w:t>PPAT</w:t>
      </w:r>
      <w:r>
        <w:rPr>
          <w:rFonts w:cs="Times New Roman"/>
          <w:szCs w:val="24"/>
        </w:rPr>
        <w:t xml:space="preserve"> </w:t>
      </w:r>
      <w:proofErr w:type="spellStart"/>
      <w:r w:rsidRPr="00011213">
        <w:rPr>
          <w:rFonts w:cs="Times New Roman"/>
          <w:szCs w:val="24"/>
        </w:rPr>
        <w:t>merupakan</w:t>
      </w:r>
      <w:proofErr w:type="spellEnd"/>
      <w:r>
        <w:rPr>
          <w:rFonts w:cs="Times New Roman"/>
          <w:szCs w:val="24"/>
        </w:rPr>
        <w:t xml:space="preserve"> </w:t>
      </w:r>
      <w:proofErr w:type="spellStart"/>
      <w:r w:rsidRPr="00011213">
        <w:rPr>
          <w:rFonts w:cs="Times New Roman"/>
          <w:szCs w:val="24"/>
        </w:rPr>
        <w:t>tanda</w:t>
      </w:r>
      <w:proofErr w:type="spellEnd"/>
      <w:r w:rsidR="00266033">
        <w:rPr>
          <w:rFonts w:cs="Times New Roman"/>
          <w:szCs w:val="24"/>
        </w:rPr>
        <w:t xml:space="preserve"> </w:t>
      </w:r>
      <w:proofErr w:type="spellStart"/>
      <w:r w:rsidRPr="00011213">
        <w:rPr>
          <w:rFonts w:cs="Times New Roman"/>
          <w:szCs w:val="24"/>
        </w:rPr>
        <w:t>bukti</w:t>
      </w:r>
      <w:proofErr w:type="spellEnd"/>
      <w:r>
        <w:rPr>
          <w:rFonts w:cs="Times New Roman"/>
          <w:szCs w:val="24"/>
        </w:rPr>
        <w:t xml:space="preserve"> </w:t>
      </w:r>
      <w:proofErr w:type="spellStart"/>
      <w:r w:rsidRPr="00011213">
        <w:rPr>
          <w:rFonts w:cs="Times New Roman"/>
          <w:szCs w:val="24"/>
        </w:rPr>
        <w:t>kepemilikan</w:t>
      </w:r>
      <w:proofErr w:type="spellEnd"/>
      <w:r>
        <w:rPr>
          <w:rFonts w:cs="Times New Roman"/>
          <w:szCs w:val="24"/>
        </w:rPr>
        <w:t xml:space="preserve"> </w:t>
      </w:r>
      <w:r w:rsidRPr="00011213">
        <w:rPr>
          <w:rFonts w:cs="Times New Roman"/>
          <w:szCs w:val="24"/>
        </w:rPr>
        <w:t>yang</w:t>
      </w:r>
      <w:r>
        <w:rPr>
          <w:rFonts w:cs="Times New Roman"/>
          <w:szCs w:val="24"/>
        </w:rPr>
        <w:t xml:space="preserve"> </w:t>
      </w:r>
      <w:proofErr w:type="spellStart"/>
      <w:r w:rsidRPr="00011213">
        <w:rPr>
          <w:rFonts w:cs="Times New Roman"/>
          <w:szCs w:val="24"/>
        </w:rPr>
        <w:t>dapat</w:t>
      </w:r>
      <w:proofErr w:type="spellEnd"/>
      <w:r>
        <w:rPr>
          <w:rFonts w:cs="Times New Roman"/>
          <w:szCs w:val="24"/>
        </w:rPr>
        <w:t xml:space="preserve"> </w:t>
      </w:r>
      <w:proofErr w:type="spellStart"/>
      <w:r w:rsidRPr="00011213">
        <w:rPr>
          <w:rFonts w:cs="Times New Roman"/>
          <w:szCs w:val="24"/>
        </w:rPr>
        <w:t>menjamin</w:t>
      </w:r>
      <w:proofErr w:type="spellEnd"/>
      <w:r>
        <w:rPr>
          <w:rFonts w:cs="Times New Roman"/>
          <w:szCs w:val="24"/>
        </w:rPr>
        <w:t xml:space="preserve"> </w:t>
      </w:r>
      <w:proofErr w:type="spellStart"/>
      <w:proofErr w:type="gramStart"/>
      <w:r w:rsidRPr="00011213">
        <w:rPr>
          <w:rFonts w:cs="Times New Roman"/>
          <w:szCs w:val="24"/>
        </w:rPr>
        <w:t>kepastian</w:t>
      </w:r>
      <w:proofErr w:type="spellEnd"/>
      <w:r w:rsidRPr="00011213">
        <w:rPr>
          <w:rFonts w:cs="Times New Roman"/>
          <w:szCs w:val="24"/>
        </w:rPr>
        <w:t xml:space="preserve">  </w:t>
      </w:r>
      <w:proofErr w:type="spellStart"/>
      <w:r w:rsidRPr="00011213">
        <w:rPr>
          <w:rFonts w:cs="Times New Roman"/>
          <w:szCs w:val="24"/>
        </w:rPr>
        <w:t>hukum</w:t>
      </w:r>
      <w:proofErr w:type="spellEnd"/>
      <w:proofErr w:type="gramEnd"/>
      <w:r w:rsidRPr="00011213">
        <w:rPr>
          <w:rFonts w:cs="Times New Roman"/>
          <w:szCs w:val="24"/>
        </w:rPr>
        <w:t xml:space="preserve">  </w:t>
      </w:r>
      <w:proofErr w:type="spellStart"/>
      <w:r w:rsidRPr="00011213">
        <w:rPr>
          <w:rFonts w:cs="Times New Roman"/>
          <w:szCs w:val="24"/>
        </w:rPr>
        <w:t>jika</w:t>
      </w:r>
      <w:proofErr w:type="spellEnd"/>
      <w:r w:rsidRPr="00011213">
        <w:rPr>
          <w:rFonts w:cs="Times New Roman"/>
          <w:szCs w:val="24"/>
        </w:rPr>
        <w:t xml:space="preserve">  </w:t>
      </w:r>
      <w:proofErr w:type="spellStart"/>
      <w:r w:rsidRPr="00011213">
        <w:rPr>
          <w:rFonts w:cs="Times New Roman"/>
          <w:szCs w:val="24"/>
        </w:rPr>
        <w:t>suatu</w:t>
      </w:r>
      <w:proofErr w:type="spellEnd"/>
      <w:r w:rsidRPr="00011213">
        <w:rPr>
          <w:rFonts w:cs="Times New Roman"/>
          <w:szCs w:val="24"/>
        </w:rPr>
        <w:t xml:space="preserve">  </w:t>
      </w:r>
      <w:proofErr w:type="spellStart"/>
      <w:r w:rsidRPr="00011213">
        <w:rPr>
          <w:rFonts w:cs="Times New Roman"/>
          <w:szCs w:val="24"/>
        </w:rPr>
        <w:t>saat</w:t>
      </w:r>
      <w:proofErr w:type="spellEnd"/>
      <w:r w:rsidRPr="00011213">
        <w:rPr>
          <w:rFonts w:cs="Times New Roman"/>
          <w:szCs w:val="24"/>
        </w:rPr>
        <w:t xml:space="preserve"> </w:t>
      </w:r>
      <w:proofErr w:type="spellStart"/>
      <w:r w:rsidRPr="00011213">
        <w:rPr>
          <w:rFonts w:cs="Times New Roman"/>
          <w:szCs w:val="24"/>
        </w:rPr>
        <w:t>terjadi</w:t>
      </w:r>
      <w:proofErr w:type="spellEnd"/>
      <w:r>
        <w:rPr>
          <w:rFonts w:cs="Times New Roman"/>
          <w:szCs w:val="24"/>
        </w:rPr>
        <w:t xml:space="preserve"> </w:t>
      </w:r>
      <w:proofErr w:type="spellStart"/>
      <w:r w:rsidRPr="00011213">
        <w:rPr>
          <w:rFonts w:cs="Times New Roman"/>
          <w:szCs w:val="24"/>
        </w:rPr>
        <w:t>sengketa</w:t>
      </w:r>
      <w:proofErr w:type="spellEnd"/>
      <w:r>
        <w:rPr>
          <w:rFonts w:cs="Times New Roman"/>
          <w:szCs w:val="24"/>
        </w:rPr>
        <w:t xml:space="preserve"> </w:t>
      </w:r>
      <w:proofErr w:type="spellStart"/>
      <w:r w:rsidRPr="00011213">
        <w:rPr>
          <w:rFonts w:cs="Times New Roman"/>
          <w:szCs w:val="24"/>
        </w:rPr>
        <w:t>Selain</w:t>
      </w:r>
      <w:proofErr w:type="spellEnd"/>
      <w:r>
        <w:rPr>
          <w:rFonts w:cs="Times New Roman"/>
          <w:szCs w:val="24"/>
        </w:rPr>
        <w:t xml:space="preserve"> </w:t>
      </w:r>
      <w:proofErr w:type="spellStart"/>
      <w:r w:rsidRPr="00011213">
        <w:rPr>
          <w:rFonts w:cs="Times New Roman"/>
          <w:szCs w:val="24"/>
        </w:rPr>
        <w:t>itu</w:t>
      </w:r>
      <w:proofErr w:type="spellEnd"/>
      <w:r w:rsidRPr="00011213">
        <w:rPr>
          <w:rFonts w:cs="Times New Roman"/>
          <w:szCs w:val="24"/>
        </w:rPr>
        <w:t>,</w:t>
      </w:r>
      <w:r>
        <w:rPr>
          <w:rFonts w:cs="Times New Roman"/>
          <w:szCs w:val="24"/>
        </w:rPr>
        <w:t xml:space="preserve"> </w:t>
      </w:r>
      <w:proofErr w:type="spellStart"/>
      <w:r w:rsidRPr="00011213">
        <w:rPr>
          <w:rFonts w:cs="Times New Roman"/>
          <w:szCs w:val="24"/>
        </w:rPr>
        <w:t>akta</w:t>
      </w:r>
      <w:proofErr w:type="spellEnd"/>
      <w:r>
        <w:rPr>
          <w:rFonts w:cs="Times New Roman"/>
          <w:szCs w:val="24"/>
        </w:rPr>
        <w:t xml:space="preserve"> </w:t>
      </w:r>
      <w:proofErr w:type="spellStart"/>
      <w:r w:rsidRPr="00011213">
        <w:rPr>
          <w:rFonts w:cs="Times New Roman"/>
          <w:szCs w:val="24"/>
        </w:rPr>
        <w:t>otentik</w:t>
      </w:r>
      <w:proofErr w:type="spellEnd"/>
      <w:r>
        <w:rPr>
          <w:rFonts w:cs="Times New Roman"/>
          <w:szCs w:val="24"/>
        </w:rPr>
        <w:t xml:space="preserve"> </w:t>
      </w:r>
      <w:proofErr w:type="spellStart"/>
      <w:r w:rsidRPr="00011213">
        <w:rPr>
          <w:rFonts w:cs="Times New Roman"/>
          <w:szCs w:val="24"/>
        </w:rPr>
        <w:t>merupakan</w:t>
      </w:r>
      <w:proofErr w:type="spellEnd"/>
      <w:r>
        <w:rPr>
          <w:rFonts w:cs="Times New Roman"/>
          <w:szCs w:val="24"/>
        </w:rPr>
        <w:t xml:space="preserve"> </w:t>
      </w:r>
      <w:proofErr w:type="spellStart"/>
      <w:r w:rsidRPr="00011213">
        <w:rPr>
          <w:rFonts w:cs="Times New Roman"/>
          <w:szCs w:val="24"/>
        </w:rPr>
        <w:t>instru</w:t>
      </w:r>
      <w:proofErr w:type="spellEnd"/>
      <w:r>
        <w:rPr>
          <w:rFonts w:cs="Times New Roman"/>
          <w:szCs w:val="24"/>
        </w:rPr>
        <w:t xml:space="preserve"> </w:t>
      </w:r>
      <w:proofErr w:type="spellStart"/>
      <w:r w:rsidRPr="00011213">
        <w:rPr>
          <w:rFonts w:cs="Times New Roman"/>
          <w:szCs w:val="24"/>
        </w:rPr>
        <w:t>menperlindungan</w:t>
      </w:r>
      <w:proofErr w:type="spellEnd"/>
      <w:r>
        <w:rPr>
          <w:rFonts w:cs="Times New Roman"/>
          <w:szCs w:val="24"/>
        </w:rPr>
        <w:t xml:space="preserve"> </w:t>
      </w:r>
      <w:proofErr w:type="spellStart"/>
      <w:r w:rsidRPr="00011213">
        <w:rPr>
          <w:rFonts w:cs="Times New Roman"/>
          <w:szCs w:val="24"/>
        </w:rPr>
        <w:t>hukum</w:t>
      </w:r>
      <w:proofErr w:type="spellEnd"/>
      <w:r w:rsidRPr="00011213">
        <w:rPr>
          <w:rFonts w:cs="Times New Roman"/>
          <w:szCs w:val="24"/>
        </w:rPr>
        <w:t xml:space="preserve"> </w:t>
      </w:r>
      <w:proofErr w:type="spellStart"/>
      <w:r w:rsidRPr="00011213">
        <w:rPr>
          <w:rFonts w:cs="Times New Roman"/>
          <w:szCs w:val="24"/>
        </w:rPr>
        <w:t>bagi</w:t>
      </w:r>
      <w:proofErr w:type="spellEnd"/>
      <w:r w:rsidRPr="00011213">
        <w:rPr>
          <w:rFonts w:cs="Times New Roman"/>
          <w:szCs w:val="24"/>
        </w:rPr>
        <w:t xml:space="preserve"> </w:t>
      </w:r>
      <w:proofErr w:type="spellStart"/>
      <w:r w:rsidRPr="00011213">
        <w:rPr>
          <w:rFonts w:cs="Times New Roman"/>
          <w:szCs w:val="24"/>
        </w:rPr>
        <w:t>pemiliknya</w:t>
      </w:r>
      <w:proofErr w:type="spellEnd"/>
      <w:r w:rsidRPr="00011213">
        <w:rPr>
          <w:rFonts w:cs="Times New Roman"/>
          <w:szCs w:val="24"/>
        </w:rPr>
        <w:t xml:space="preserve">. </w:t>
      </w:r>
      <w:proofErr w:type="spellStart"/>
      <w:r w:rsidRPr="00011213">
        <w:rPr>
          <w:rFonts w:cs="Times New Roman"/>
          <w:szCs w:val="24"/>
        </w:rPr>
        <w:t>Seiring</w:t>
      </w:r>
      <w:proofErr w:type="spellEnd"/>
      <w:r w:rsidRPr="00011213">
        <w:rPr>
          <w:rFonts w:cs="Times New Roman"/>
          <w:szCs w:val="24"/>
        </w:rPr>
        <w:t xml:space="preserve"> </w:t>
      </w:r>
      <w:proofErr w:type="spellStart"/>
      <w:r w:rsidRPr="00011213">
        <w:rPr>
          <w:rFonts w:cs="Times New Roman"/>
          <w:szCs w:val="24"/>
        </w:rPr>
        <w:t>dengan</w:t>
      </w:r>
      <w:proofErr w:type="spellEnd"/>
      <w:r>
        <w:rPr>
          <w:rFonts w:cs="Times New Roman"/>
          <w:szCs w:val="24"/>
        </w:rPr>
        <w:t xml:space="preserve"> </w:t>
      </w:r>
      <w:proofErr w:type="spellStart"/>
      <w:r w:rsidRPr="00011213">
        <w:rPr>
          <w:rFonts w:cs="Times New Roman"/>
          <w:szCs w:val="24"/>
        </w:rPr>
        <w:t>perkembangan</w:t>
      </w:r>
      <w:proofErr w:type="spellEnd"/>
      <w:r>
        <w:rPr>
          <w:rFonts w:cs="Times New Roman"/>
          <w:szCs w:val="24"/>
        </w:rPr>
        <w:t xml:space="preserve"> </w:t>
      </w:r>
      <w:proofErr w:type="spellStart"/>
      <w:r w:rsidRPr="00011213">
        <w:rPr>
          <w:rFonts w:cs="Times New Roman"/>
          <w:szCs w:val="24"/>
        </w:rPr>
        <w:t>dengan</w:t>
      </w:r>
      <w:proofErr w:type="spellEnd"/>
      <w:r>
        <w:rPr>
          <w:rFonts w:cs="Times New Roman"/>
          <w:szCs w:val="24"/>
        </w:rPr>
        <w:t xml:space="preserve"> </w:t>
      </w:r>
      <w:proofErr w:type="spellStart"/>
      <w:r w:rsidRPr="00011213">
        <w:rPr>
          <w:rFonts w:cs="Times New Roman"/>
          <w:szCs w:val="24"/>
        </w:rPr>
        <w:t>banyaknya</w:t>
      </w:r>
      <w:proofErr w:type="spellEnd"/>
      <w:r>
        <w:rPr>
          <w:rFonts w:cs="Times New Roman"/>
          <w:szCs w:val="24"/>
        </w:rPr>
        <w:t xml:space="preserve"> </w:t>
      </w:r>
      <w:proofErr w:type="spellStart"/>
      <w:r w:rsidRPr="00011213">
        <w:rPr>
          <w:rFonts w:cs="Times New Roman"/>
          <w:szCs w:val="24"/>
        </w:rPr>
        <w:t>s</w:t>
      </w:r>
      <w:r>
        <w:rPr>
          <w:rFonts w:cs="Times New Roman"/>
          <w:szCs w:val="24"/>
        </w:rPr>
        <w:t>engketa</w:t>
      </w:r>
      <w:proofErr w:type="spellEnd"/>
      <w:r>
        <w:rPr>
          <w:rFonts w:cs="Times New Roman"/>
          <w:szCs w:val="24"/>
        </w:rPr>
        <w:t xml:space="preserve">, </w:t>
      </w:r>
      <w:proofErr w:type="spellStart"/>
      <w:r>
        <w:rPr>
          <w:rFonts w:cs="Times New Roman"/>
          <w:szCs w:val="24"/>
        </w:rPr>
        <w:t>masyarakat</w:t>
      </w:r>
      <w:proofErr w:type="spellEnd"/>
      <w:r w:rsidRPr="00011213">
        <w:rPr>
          <w:rFonts w:cs="Times New Roman"/>
          <w:szCs w:val="24"/>
        </w:rPr>
        <w:t xml:space="preserve"> </w:t>
      </w:r>
      <w:proofErr w:type="spellStart"/>
      <w:r w:rsidRPr="00011213">
        <w:rPr>
          <w:rFonts w:cs="Times New Roman"/>
          <w:szCs w:val="24"/>
        </w:rPr>
        <w:t>sudah</w:t>
      </w:r>
      <w:proofErr w:type="spellEnd"/>
      <w:r w:rsidRPr="00011213">
        <w:rPr>
          <w:rFonts w:cs="Times New Roman"/>
          <w:szCs w:val="24"/>
        </w:rPr>
        <w:t xml:space="preserve">    </w:t>
      </w:r>
      <w:proofErr w:type="spellStart"/>
      <w:r w:rsidRPr="00011213">
        <w:rPr>
          <w:rFonts w:cs="Times New Roman"/>
          <w:szCs w:val="24"/>
        </w:rPr>
        <w:t>menyadari</w:t>
      </w:r>
      <w:proofErr w:type="spellEnd"/>
      <w:r>
        <w:rPr>
          <w:rFonts w:cs="Times New Roman"/>
          <w:szCs w:val="24"/>
        </w:rPr>
        <w:t xml:space="preserve"> </w:t>
      </w:r>
      <w:proofErr w:type="spellStart"/>
      <w:r w:rsidRPr="00011213">
        <w:rPr>
          <w:rFonts w:cs="Times New Roman"/>
          <w:szCs w:val="24"/>
        </w:rPr>
        <w:t>pentingnya</w:t>
      </w:r>
      <w:proofErr w:type="spellEnd"/>
      <w:r>
        <w:rPr>
          <w:rFonts w:cs="Times New Roman"/>
          <w:szCs w:val="24"/>
        </w:rPr>
        <w:t xml:space="preserve"> </w:t>
      </w:r>
      <w:proofErr w:type="spellStart"/>
      <w:r w:rsidRPr="00011213">
        <w:rPr>
          <w:rFonts w:cs="Times New Roman"/>
          <w:szCs w:val="24"/>
        </w:rPr>
        <w:t>legalitas</w:t>
      </w:r>
      <w:proofErr w:type="spellEnd"/>
      <w:r>
        <w:rPr>
          <w:rFonts w:cs="Times New Roman"/>
          <w:szCs w:val="24"/>
        </w:rPr>
        <w:t xml:space="preserve"> </w:t>
      </w:r>
      <w:proofErr w:type="spellStart"/>
      <w:r w:rsidRPr="00011213">
        <w:rPr>
          <w:rFonts w:cs="Times New Roman"/>
          <w:szCs w:val="24"/>
        </w:rPr>
        <w:t>dalam</w:t>
      </w:r>
      <w:proofErr w:type="spellEnd"/>
      <w:r>
        <w:rPr>
          <w:rFonts w:cs="Times New Roman"/>
          <w:szCs w:val="24"/>
        </w:rPr>
        <w:t xml:space="preserve"> </w:t>
      </w:r>
      <w:r w:rsidRPr="00011213">
        <w:rPr>
          <w:rFonts w:cs="Times New Roman"/>
          <w:szCs w:val="24"/>
        </w:rPr>
        <w:t>proses</w:t>
      </w:r>
      <w:r>
        <w:rPr>
          <w:rFonts w:cs="Times New Roman"/>
          <w:szCs w:val="24"/>
        </w:rPr>
        <w:t xml:space="preserve"> </w:t>
      </w:r>
      <w:proofErr w:type="spellStart"/>
      <w:r w:rsidRPr="00011213">
        <w:rPr>
          <w:rFonts w:cs="Times New Roman"/>
          <w:szCs w:val="24"/>
        </w:rPr>
        <w:t>perbuatan-perbuatan</w:t>
      </w:r>
      <w:proofErr w:type="spellEnd"/>
      <w:r w:rsidRPr="00011213">
        <w:rPr>
          <w:rFonts w:cs="Times New Roman"/>
          <w:szCs w:val="24"/>
        </w:rPr>
        <w:t xml:space="preserve">   </w:t>
      </w:r>
      <w:proofErr w:type="spellStart"/>
      <w:r w:rsidRPr="00011213">
        <w:rPr>
          <w:rFonts w:cs="Times New Roman"/>
          <w:szCs w:val="24"/>
        </w:rPr>
        <w:t>hukum</w:t>
      </w:r>
      <w:proofErr w:type="spellEnd"/>
      <w:r w:rsidRPr="00011213">
        <w:rPr>
          <w:rFonts w:cs="Times New Roman"/>
          <w:szCs w:val="24"/>
        </w:rPr>
        <w:t xml:space="preserve">   yang   </w:t>
      </w:r>
      <w:proofErr w:type="spellStart"/>
      <w:r w:rsidRPr="00011213">
        <w:rPr>
          <w:rFonts w:cs="Times New Roman"/>
          <w:szCs w:val="24"/>
        </w:rPr>
        <w:t>akan</w:t>
      </w:r>
      <w:proofErr w:type="spellEnd"/>
      <w:r>
        <w:rPr>
          <w:rFonts w:cs="Times New Roman"/>
          <w:szCs w:val="24"/>
        </w:rPr>
        <w:t xml:space="preserve"> </w:t>
      </w:r>
      <w:proofErr w:type="spellStart"/>
      <w:r w:rsidRPr="00011213">
        <w:rPr>
          <w:rFonts w:cs="Times New Roman"/>
          <w:szCs w:val="24"/>
        </w:rPr>
        <w:t>dilakukan</w:t>
      </w:r>
      <w:proofErr w:type="spellEnd"/>
      <w:r>
        <w:rPr>
          <w:rFonts w:cs="Times New Roman"/>
          <w:szCs w:val="24"/>
        </w:rPr>
        <w:t xml:space="preserve"> </w:t>
      </w:r>
      <w:proofErr w:type="spellStart"/>
      <w:r w:rsidRPr="00011213">
        <w:rPr>
          <w:rFonts w:cs="Times New Roman"/>
          <w:szCs w:val="24"/>
        </w:rPr>
        <w:t>maupun</w:t>
      </w:r>
      <w:proofErr w:type="spellEnd"/>
      <w:r>
        <w:rPr>
          <w:rFonts w:cs="Times New Roman"/>
          <w:szCs w:val="24"/>
        </w:rPr>
        <w:t xml:space="preserve"> </w:t>
      </w:r>
      <w:proofErr w:type="spellStart"/>
      <w:r w:rsidRPr="00011213">
        <w:rPr>
          <w:rFonts w:cs="Times New Roman"/>
          <w:szCs w:val="24"/>
        </w:rPr>
        <w:t>sudah</w:t>
      </w:r>
      <w:proofErr w:type="spellEnd"/>
      <w:r>
        <w:rPr>
          <w:rFonts w:cs="Times New Roman"/>
          <w:szCs w:val="24"/>
        </w:rPr>
        <w:t xml:space="preserve"> </w:t>
      </w:r>
      <w:proofErr w:type="spellStart"/>
      <w:r w:rsidRPr="00011213">
        <w:rPr>
          <w:rFonts w:cs="Times New Roman"/>
          <w:szCs w:val="24"/>
        </w:rPr>
        <w:t>dilakukan</w:t>
      </w:r>
      <w:proofErr w:type="spellEnd"/>
      <w:r>
        <w:rPr>
          <w:rFonts w:cs="Times New Roman"/>
          <w:szCs w:val="24"/>
        </w:rPr>
        <w:t xml:space="preserve"> </w:t>
      </w:r>
      <w:r w:rsidRPr="00011213">
        <w:rPr>
          <w:rFonts w:cs="Times New Roman"/>
          <w:szCs w:val="24"/>
        </w:rPr>
        <w:t xml:space="preserve">dan </w:t>
      </w:r>
      <w:proofErr w:type="spellStart"/>
      <w:r w:rsidRPr="00011213">
        <w:rPr>
          <w:rFonts w:cs="Times New Roman"/>
          <w:szCs w:val="24"/>
        </w:rPr>
        <w:t>kemudian</w:t>
      </w:r>
      <w:proofErr w:type="spellEnd"/>
      <w:r w:rsidRPr="00011213">
        <w:rPr>
          <w:rFonts w:cs="Times New Roman"/>
          <w:szCs w:val="24"/>
        </w:rPr>
        <w:t xml:space="preserve"> </w:t>
      </w:r>
      <w:proofErr w:type="spellStart"/>
      <w:r w:rsidRPr="00011213">
        <w:rPr>
          <w:rFonts w:cs="Times New Roman"/>
          <w:szCs w:val="24"/>
        </w:rPr>
        <w:t>dituangkan</w:t>
      </w:r>
      <w:proofErr w:type="spellEnd"/>
      <w:r w:rsidRPr="00011213">
        <w:rPr>
          <w:rFonts w:cs="Times New Roman"/>
          <w:szCs w:val="24"/>
        </w:rPr>
        <w:t xml:space="preserve"> </w:t>
      </w:r>
      <w:proofErr w:type="spellStart"/>
      <w:r w:rsidRPr="00011213">
        <w:rPr>
          <w:rFonts w:cs="Times New Roman"/>
          <w:szCs w:val="24"/>
        </w:rPr>
        <w:t>dalam</w:t>
      </w:r>
      <w:proofErr w:type="spellEnd"/>
      <w:r w:rsidRPr="00011213">
        <w:rPr>
          <w:rFonts w:cs="Times New Roman"/>
          <w:szCs w:val="24"/>
        </w:rPr>
        <w:t xml:space="preserve"> </w:t>
      </w:r>
      <w:proofErr w:type="spellStart"/>
      <w:r w:rsidRPr="00011213">
        <w:rPr>
          <w:rFonts w:cs="Times New Roman"/>
          <w:szCs w:val="24"/>
        </w:rPr>
        <w:t>suatu</w:t>
      </w:r>
      <w:proofErr w:type="spellEnd"/>
      <w:r>
        <w:rPr>
          <w:rFonts w:cs="Times New Roman"/>
          <w:szCs w:val="24"/>
        </w:rPr>
        <w:t xml:space="preserve"> </w:t>
      </w:r>
      <w:proofErr w:type="spellStart"/>
      <w:r w:rsidRPr="00011213">
        <w:rPr>
          <w:rFonts w:cs="Times New Roman"/>
          <w:szCs w:val="24"/>
        </w:rPr>
        <w:t>dokumen</w:t>
      </w:r>
      <w:proofErr w:type="spellEnd"/>
      <w:r>
        <w:rPr>
          <w:rFonts w:cs="Times New Roman"/>
          <w:szCs w:val="24"/>
        </w:rPr>
        <w:t xml:space="preserve"> </w:t>
      </w:r>
      <w:proofErr w:type="spellStart"/>
      <w:r w:rsidRPr="00011213">
        <w:rPr>
          <w:rFonts w:cs="Times New Roman"/>
          <w:szCs w:val="24"/>
        </w:rPr>
        <w:t>dalam</w:t>
      </w:r>
      <w:proofErr w:type="spellEnd"/>
      <w:r>
        <w:rPr>
          <w:rFonts w:cs="Times New Roman"/>
          <w:szCs w:val="24"/>
        </w:rPr>
        <w:t xml:space="preserve"> </w:t>
      </w:r>
      <w:proofErr w:type="spellStart"/>
      <w:r w:rsidRPr="00011213">
        <w:rPr>
          <w:rFonts w:cs="Times New Roman"/>
          <w:szCs w:val="24"/>
        </w:rPr>
        <w:t>bentuk</w:t>
      </w:r>
      <w:proofErr w:type="spellEnd"/>
      <w:r>
        <w:rPr>
          <w:rFonts w:cs="Times New Roman"/>
          <w:szCs w:val="24"/>
        </w:rPr>
        <w:t xml:space="preserve"> </w:t>
      </w:r>
      <w:proofErr w:type="spellStart"/>
      <w:r w:rsidRPr="00011213">
        <w:rPr>
          <w:rFonts w:cs="Times New Roman"/>
          <w:szCs w:val="24"/>
        </w:rPr>
        <w:t>akta</w:t>
      </w:r>
      <w:proofErr w:type="spellEnd"/>
      <w:r>
        <w:rPr>
          <w:rFonts w:cs="Times New Roman"/>
          <w:szCs w:val="24"/>
        </w:rPr>
        <w:t xml:space="preserve"> </w:t>
      </w:r>
      <w:proofErr w:type="spellStart"/>
      <w:r>
        <w:rPr>
          <w:rFonts w:cs="Times New Roman"/>
          <w:szCs w:val="24"/>
        </w:rPr>
        <w:t>otentik</w:t>
      </w:r>
      <w:proofErr w:type="spellEnd"/>
      <w:r w:rsidRPr="00011213">
        <w:rPr>
          <w:rFonts w:cs="Times New Roman"/>
          <w:szCs w:val="24"/>
        </w:rPr>
        <w:t>.</w:t>
      </w:r>
      <w:r>
        <w:rPr>
          <w:rFonts w:cs="Times New Roman"/>
          <w:szCs w:val="24"/>
        </w:rPr>
        <w:t xml:space="preserve"> </w:t>
      </w:r>
      <w:proofErr w:type="spellStart"/>
      <w:r w:rsidRPr="00011213">
        <w:rPr>
          <w:rFonts w:cs="Times New Roman"/>
          <w:szCs w:val="24"/>
        </w:rPr>
        <w:t>Kesadaran</w:t>
      </w:r>
      <w:proofErr w:type="spellEnd"/>
      <w:r>
        <w:rPr>
          <w:rFonts w:cs="Times New Roman"/>
          <w:szCs w:val="24"/>
        </w:rPr>
        <w:t xml:space="preserve"> </w:t>
      </w:r>
      <w:proofErr w:type="spellStart"/>
      <w:r w:rsidRPr="00011213">
        <w:rPr>
          <w:rFonts w:cs="Times New Roman"/>
          <w:szCs w:val="24"/>
        </w:rPr>
        <w:t>masyarakat</w:t>
      </w:r>
      <w:proofErr w:type="spellEnd"/>
      <w:r>
        <w:rPr>
          <w:rFonts w:cs="Times New Roman"/>
          <w:szCs w:val="24"/>
        </w:rPr>
        <w:t xml:space="preserve"> </w:t>
      </w:r>
      <w:proofErr w:type="spellStart"/>
      <w:r w:rsidRPr="00011213">
        <w:rPr>
          <w:rFonts w:cs="Times New Roman"/>
          <w:szCs w:val="24"/>
        </w:rPr>
        <w:t>membuat</w:t>
      </w:r>
      <w:proofErr w:type="spellEnd"/>
      <w:r>
        <w:rPr>
          <w:rFonts w:cs="Times New Roman"/>
          <w:szCs w:val="24"/>
        </w:rPr>
        <w:t xml:space="preserve"> </w:t>
      </w:r>
      <w:proofErr w:type="spellStart"/>
      <w:r w:rsidRPr="00011213">
        <w:rPr>
          <w:rFonts w:cs="Times New Roman"/>
          <w:szCs w:val="24"/>
        </w:rPr>
        <w:t>akta</w:t>
      </w:r>
      <w:proofErr w:type="spellEnd"/>
      <w:r>
        <w:rPr>
          <w:rFonts w:cs="Times New Roman"/>
          <w:szCs w:val="24"/>
        </w:rPr>
        <w:t xml:space="preserve"> </w:t>
      </w:r>
      <w:proofErr w:type="spellStart"/>
      <w:r w:rsidRPr="00011213">
        <w:rPr>
          <w:rFonts w:cs="Times New Roman"/>
          <w:szCs w:val="24"/>
        </w:rPr>
        <w:t>dihadapan</w:t>
      </w:r>
      <w:proofErr w:type="spellEnd"/>
      <w:r>
        <w:rPr>
          <w:rFonts w:cs="Times New Roman"/>
          <w:szCs w:val="24"/>
        </w:rPr>
        <w:t xml:space="preserve"> </w:t>
      </w:r>
      <w:proofErr w:type="spellStart"/>
      <w:r w:rsidRPr="00011213">
        <w:rPr>
          <w:rFonts w:cs="Times New Roman"/>
          <w:szCs w:val="24"/>
        </w:rPr>
        <w:t>pejabat</w:t>
      </w:r>
      <w:proofErr w:type="spellEnd"/>
      <w:r>
        <w:rPr>
          <w:rFonts w:cs="Times New Roman"/>
          <w:szCs w:val="24"/>
        </w:rPr>
        <w:t xml:space="preserve"> </w:t>
      </w:r>
      <w:r w:rsidRPr="00011213">
        <w:rPr>
          <w:rFonts w:cs="Times New Roman"/>
          <w:szCs w:val="24"/>
        </w:rPr>
        <w:t>yang</w:t>
      </w:r>
      <w:r>
        <w:rPr>
          <w:rFonts w:cs="Times New Roman"/>
          <w:szCs w:val="24"/>
        </w:rPr>
        <w:t xml:space="preserve"> </w:t>
      </w:r>
      <w:proofErr w:type="spellStart"/>
      <w:r w:rsidRPr="00011213">
        <w:rPr>
          <w:rFonts w:cs="Times New Roman"/>
          <w:szCs w:val="24"/>
        </w:rPr>
        <w:t>berwenang</w:t>
      </w:r>
      <w:proofErr w:type="spellEnd"/>
      <w:r>
        <w:rPr>
          <w:rFonts w:cs="Times New Roman"/>
          <w:szCs w:val="24"/>
        </w:rPr>
        <w:t xml:space="preserve"> </w:t>
      </w:r>
      <w:proofErr w:type="spellStart"/>
      <w:r w:rsidRPr="00011213">
        <w:rPr>
          <w:rFonts w:cs="Times New Roman"/>
          <w:szCs w:val="24"/>
        </w:rPr>
        <w:t>menunjukkan</w:t>
      </w:r>
      <w:proofErr w:type="spellEnd"/>
      <w:r>
        <w:rPr>
          <w:rFonts w:cs="Times New Roman"/>
          <w:szCs w:val="24"/>
        </w:rPr>
        <w:t xml:space="preserve"> </w:t>
      </w:r>
      <w:proofErr w:type="spellStart"/>
      <w:r w:rsidRPr="00011213">
        <w:rPr>
          <w:rFonts w:cs="Times New Roman"/>
          <w:szCs w:val="24"/>
        </w:rPr>
        <w:t>masyarakat</w:t>
      </w:r>
      <w:proofErr w:type="spellEnd"/>
      <w:r>
        <w:rPr>
          <w:rFonts w:cs="Times New Roman"/>
          <w:szCs w:val="24"/>
        </w:rPr>
        <w:t xml:space="preserve"> </w:t>
      </w:r>
      <w:proofErr w:type="spellStart"/>
      <w:r w:rsidRPr="00011213">
        <w:rPr>
          <w:rFonts w:cs="Times New Roman"/>
          <w:szCs w:val="24"/>
        </w:rPr>
        <w:t>telah</w:t>
      </w:r>
      <w:proofErr w:type="spellEnd"/>
      <w:r>
        <w:rPr>
          <w:rFonts w:cs="Times New Roman"/>
          <w:szCs w:val="24"/>
        </w:rPr>
        <w:t xml:space="preserve"> </w:t>
      </w:r>
      <w:proofErr w:type="spellStart"/>
      <w:r w:rsidRPr="00011213">
        <w:rPr>
          <w:rFonts w:cs="Times New Roman"/>
          <w:szCs w:val="24"/>
        </w:rPr>
        <w:t>sadar</w:t>
      </w:r>
      <w:proofErr w:type="spellEnd"/>
      <w:r>
        <w:rPr>
          <w:rFonts w:cs="Times New Roman"/>
          <w:szCs w:val="24"/>
        </w:rPr>
        <w:t xml:space="preserve"> </w:t>
      </w:r>
      <w:proofErr w:type="spellStart"/>
      <w:r w:rsidRPr="00011213">
        <w:rPr>
          <w:rFonts w:cs="Times New Roman"/>
          <w:szCs w:val="24"/>
        </w:rPr>
        <w:t>bahwa</w:t>
      </w:r>
      <w:proofErr w:type="spellEnd"/>
      <w:r>
        <w:rPr>
          <w:rFonts w:cs="Times New Roman"/>
          <w:szCs w:val="24"/>
        </w:rPr>
        <w:t xml:space="preserve"> </w:t>
      </w:r>
      <w:proofErr w:type="spellStart"/>
      <w:r w:rsidRPr="00011213">
        <w:rPr>
          <w:rFonts w:cs="Times New Roman"/>
          <w:szCs w:val="24"/>
        </w:rPr>
        <w:t>untuk</w:t>
      </w:r>
      <w:proofErr w:type="spellEnd"/>
      <w:r w:rsidRPr="00011213">
        <w:rPr>
          <w:rFonts w:cs="Times New Roman"/>
          <w:szCs w:val="24"/>
        </w:rPr>
        <w:t xml:space="preserve"> </w:t>
      </w:r>
      <w:proofErr w:type="spellStart"/>
      <w:r w:rsidRPr="00011213">
        <w:rPr>
          <w:rFonts w:cs="Times New Roman"/>
          <w:szCs w:val="24"/>
        </w:rPr>
        <w:t>mendapatkan</w:t>
      </w:r>
      <w:proofErr w:type="spellEnd"/>
      <w:r>
        <w:rPr>
          <w:rFonts w:cs="Times New Roman"/>
          <w:szCs w:val="24"/>
        </w:rPr>
        <w:t xml:space="preserve"> </w:t>
      </w:r>
      <w:proofErr w:type="spellStart"/>
      <w:r w:rsidRPr="00011213">
        <w:rPr>
          <w:rFonts w:cs="Times New Roman"/>
          <w:szCs w:val="24"/>
        </w:rPr>
        <w:t>perlindungan</w:t>
      </w:r>
      <w:proofErr w:type="spellEnd"/>
      <w:r>
        <w:rPr>
          <w:rFonts w:cs="Times New Roman"/>
          <w:szCs w:val="24"/>
        </w:rPr>
        <w:t xml:space="preserve"> </w:t>
      </w:r>
      <w:r w:rsidRPr="00011213">
        <w:rPr>
          <w:rFonts w:cs="Times New Roman"/>
          <w:szCs w:val="24"/>
        </w:rPr>
        <w:t>dan</w:t>
      </w:r>
      <w:r>
        <w:rPr>
          <w:rFonts w:cs="Times New Roman"/>
          <w:szCs w:val="24"/>
        </w:rPr>
        <w:t xml:space="preserve"> </w:t>
      </w:r>
      <w:proofErr w:type="spellStart"/>
      <w:r w:rsidRPr="00011213">
        <w:rPr>
          <w:rFonts w:cs="Times New Roman"/>
          <w:szCs w:val="24"/>
        </w:rPr>
        <w:t>kepastian</w:t>
      </w:r>
      <w:proofErr w:type="spellEnd"/>
      <w:r>
        <w:rPr>
          <w:rFonts w:cs="Times New Roman"/>
          <w:szCs w:val="24"/>
        </w:rPr>
        <w:t xml:space="preserve"> </w:t>
      </w:r>
      <w:proofErr w:type="spellStart"/>
      <w:r w:rsidRPr="00011213">
        <w:rPr>
          <w:rFonts w:cs="Times New Roman"/>
          <w:szCs w:val="24"/>
        </w:rPr>
        <w:t>terhada</w:t>
      </w:r>
      <w:proofErr w:type="spellEnd"/>
      <w:r>
        <w:rPr>
          <w:rFonts w:cs="Times New Roman"/>
          <w:szCs w:val="24"/>
        </w:rPr>
        <w:t xml:space="preserve"> </w:t>
      </w:r>
      <w:proofErr w:type="spellStart"/>
      <w:r w:rsidR="00E31BDA">
        <w:rPr>
          <w:rFonts w:cs="Times New Roman"/>
          <w:szCs w:val="24"/>
        </w:rPr>
        <w:t>pobjek</w:t>
      </w:r>
      <w:proofErr w:type="spellEnd"/>
      <w:r w:rsidR="00E31BDA">
        <w:rPr>
          <w:rFonts w:cs="Times New Roman"/>
          <w:szCs w:val="24"/>
        </w:rPr>
        <w:t xml:space="preserve"> yang </w:t>
      </w:r>
      <w:proofErr w:type="spellStart"/>
      <w:proofErr w:type="gramStart"/>
      <w:r w:rsidR="004351F9">
        <w:rPr>
          <w:rFonts w:cs="Times New Roman"/>
          <w:szCs w:val="24"/>
        </w:rPr>
        <w:t>dimilikinya</w:t>
      </w:r>
      <w:proofErr w:type="spellEnd"/>
      <w:r w:rsidR="004351F9">
        <w:rPr>
          <w:rFonts w:cs="Times New Roman"/>
          <w:szCs w:val="24"/>
        </w:rPr>
        <w:t xml:space="preserve">  </w:t>
      </w:r>
      <w:proofErr w:type="spellStart"/>
      <w:r w:rsidR="004351F9">
        <w:rPr>
          <w:rFonts w:cs="Times New Roman"/>
          <w:szCs w:val="24"/>
        </w:rPr>
        <w:t>dibutuhkan</w:t>
      </w:r>
      <w:proofErr w:type="spellEnd"/>
      <w:proofErr w:type="gramEnd"/>
      <w:r w:rsidRPr="00011213">
        <w:rPr>
          <w:rFonts w:cs="Times New Roman"/>
          <w:szCs w:val="24"/>
        </w:rPr>
        <w:t xml:space="preserve"> </w:t>
      </w:r>
      <w:proofErr w:type="spellStart"/>
      <w:r w:rsidRPr="00011213">
        <w:rPr>
          <w:rFonts w:cs="Times New Roman"/>
          <w:szCs w:val="24"/>
        </w:rPr>
        <w:t>alat</w:t>
      </w:r>
      <w:proofErr w:type="spellEnd"/>
      <w:r>
        <w:rPr>
          <w:rFonts w:cs="Times New Roman"/>
          <w:szCs w:val="24"/>
        </w:rPr>
        <w:t xml:space="preserve"> </w:t>
      </w:r>
      <w:proofErr w:type="spellStart"/>
      <w:r w:rsidRPr="00011213">
        <w:rPr>
          <w:rFonts w:cs="Times New Roman"/>
          <w:szCs w:val="24"/>
        </w:rPr>
        <w:t>bukti</w:t>
      </w:r>
      <w:proofErr w:type="spellEnd"/>
      <w:r w:rsidRPr="00011213">
        <w:rPr>
          <w:rFonts w:cs="Times New Roman"/>
          <w:szCs w:val="24"/>
        </w:rPr>
        <w:t xml:space="preserve">  </w:t>
      </w:r>
      <w:proofErr w:type="spellStart"/>
      <w:r w:rsidRPr="00011213">
        <w:rPr>
          <w:rFonts w:cs="Times New Roman"/>
          <w:szCs w:val="24"/>
        </w:rPr>
        <w:t>berupa</w:t>
      </w:r>
      <w:proofErr w:type="spellEnd"/>
      <w:r w:rsidRPr="00011213">
        <w:rPr>
          <w:rFonts w:cs="Times New Roman"/>
          <w:szCs w:val="24"/>
        </w:rPr>
        <w:t xml:space="preserve"> </w:t>
      </w:r>
      <w:proofErr w:type="spellStart"/>
      <w:r w:rsidRPr="00011213">
        <w:rPr>
          <w:rFonts w:cs="Times New Roman"/>
          <w:szCs w:val="24"/>
        </w:rPr>
        <w:t>akta</w:t>
      </w:r>
      <w:proofErr w:type="spellEnd"/>
      <w:r w:rsidRPr="00011213">
        <w:rPr>
          <w:rFonts w:cs="Times New Roman"/>
          <w:szCs w:val="24"/>
        </w:rPr>
        <w:t xml:space="preserve">.   </w:t>
      </w:r>
      <w:proofErr w:type="spellStart"/>
      <w:r w:rsidRPr="00011213">
        <w:rPr>
          <w:rFonts w:cs="Times New Roman"/>
          <w:szCs w:val="24"/>
        </w:rPr>
        <w:t>Akta</w:t>
      </w:r>
      <w:proofErr w:type="spellEnd"/>
      <w:r w:rsidRPr="00011213">
        <w:rPr>
          <w:rFonts w:cs="Times New Roman"/>
          <w:szCs w:val="24"/>
        </w:rPr>
        <w:t xml:space="preserve">   </w:t>
      </w:r>
      <w:proofErr w:type="spellStart"/>
      <w:r w:rsidRPr="00011213">
        <w:rPr>
          <w:rFonts w:cs="Times New Roman"/>
          <w:szCs w:val="24"/>
        </w:rPr>
        <w:t>dapat</w:t>
      </w:r>
      <w:proofErr w:type="spellEnd"/>
      <w:r w:rsidRPr="00011213">
        <w:rPr>
          <w:rFonts w:cs="Times New Roman"/>
          <w:szCs w:val="24"/>
        </w:rPr>
        <w:t xml:space="preserve">   </w:t>
      </w:r>
      <w:proofErr w:type="spellStart"/>
      <w:r w:rsidRPr="00011213">
        <w:rPr>
          <w:rFonts w:cs="Times New Roman"/>
          <w:szCs w:val="24"/>
        </w:rPr>
        <w:t>dijadikan</w:t>
      </w:r>
      <w:proofErr w:type="spellEnd"/>
      <w:r>
        <w:rPr>
          <w:rFonts w:cs="Times New Roman"/>
          <w:szCs w:val="24"/>
        </w:rPr>
        <w:t xml:space="preserve"> </w:t>
      </w:r>
      <w:proofErr w:type="spellStart"/>
      <w:r w:rsidRPr="00011213">
        <w:rPr>
          <w:rFonts w:cs="Times New Roman"/>
          <w:szCs w:val="24"/>
        </w:rPr>
        <w:t>sebagai</w:t>
      </w:r>
      <w:proofErr w:type="spellEnd"/>
      <w:r>
        <w:rPr>
          <w:rFonts w:cs="Times New Roman"/>
          <w:szCs w:val="24"/>
        </w:rPr>
        <w:t xml:space="preserve"> </w:t>
      </w:r>
      <w:proofErr w:type="spellStart"/>
      <w:r w:rsidRPr="00011213">
        <w:rPr>
          <w:rFonts w:cs="Times New Roman"/>
          <w:szCs w:val="24"/>
        </w:rPr>
        <w:t>alat</w:t>
      </w:r>
      <w:proofErr w:type="spellEnd"/>
      <w:r>
        <w:rPr>
          <w:rFonts w:cs="Times New Roman"/>
          <w:szCs w:val="24"/>
        </w:rPr>
        <w:t xml:space="preserve"> </w:t>
      </w:r>
      <w:proofErr w:type="spellStart"/>
      <w:r w:rsidRPr="00011213">
        <w:rPr>
          <w:rFonts w:cs="Times New Roman"/>
          <w:szCs w:val="24"/>
        </w:rPr>
        <w:t>pembuktian</w:t>
      </w:r>
      <w:proofErr w:type="spellEnd"/>
      <w:r>
        <w:rPr>
          <w:rFonts w:cs="Times New Roman"/>
          <w:szCs w:val="24"/>
        </w:rPr>
        <w:t xml:space="preserve"> </w:t>
      </w:r>
      <w:r w:rsidRPr="00011213">
        <w:rPr>
          <w:rFonts w:cs="Times New Roman"/>
          <w:szCs w:val="24"/>
        </w:rPr>
        <w:t>yang</w:t>
      </w:r>
      <w:r>
        <w:rPr>
          <w:rFonts w:cs="Times New Roman"/>
          <w:szCs w:val="24"/>
        </w:rPr>
        <w:t xml:space="preserve"> </w:t>
      </w:r>
      <w:proofErr w:type="spellStart"/>
      <w:r w:rsidRPr="00011213">
        <w:rPr>
          <w:rFonts w:cs="Times New Roman"/>
          <w:szCs w:val="24"/>
        </w:rPr>
        <w:t>dapat</w:t>
      </w:r>
      <w:proofErr w:type="spellEnd"/>
      <w:r>
        <w:rPr>
          <w:rFonts w:cs="Times New Roman"/>
          <w:szCs w:val="24"/>
        </w:rPr>
        <w:t xml:space="preserve"> </w:t>
      </w:r>
      <w:proofErr w:type="spellStart"/>
      <w:r w:rsidRPr="00011213">
        <w:rPr>
          <w:rFonts w:cs="Times New Roman"/>
          <w:szCs w:val="24"/>
        </w:rPr>
        <w:t>menentukan</w:t>
      </w:r>
      <w:proofErr w:type="spellEnd"/>
      <w:r>
        <w:rPr>
          <w:rFonts w:cs="Times New Roman"/>
          <w:szCs w:val="24"/>
        </w:rPr>
        <w:t xml:space="preserve"> </w:t>
      </w:r>
      <w:proofErr w:type="spellStart"/>
      <w:r w:rsidRPr="00011213">
        <w:rPr>
          <w:rFonts w:cs="Times New Roman"/>
          <w:szCs w:val="24"/>
        </w:rPr>
        <w:t>dengan</w:t>
      </w:r>
      <w:proofErr w:type="spellEnd"/>
      <w:r>
        <w:rPr>
          <w:rFonts w:cs="Times New Roman"/>
          <w:szCs w:val="24"/>
        </w:rPr>
        <w:t xml:space="preserve"> </w:t>
      </w:r>
      <w:proofErr w:type="spellStart"/>
      <w:r w:rsidRPr="00011213">
        <w:rPr>
          <w:rFonts w:cs="Times New Roman"/>
          <w:szCs w:val="24"/>
        </w:rPr>
        <w:t>jelas</w:t>
      </w:r>
      <w:proofErr w:type="spellEnd"/>
      <w:r>
        <w:rPr>
          <w:rFonts w:cs="Times New Roman"/>
          <w:szCs w:val="24"/>
        </w:rPr>
        <w:t xml:space="preserve"> </w:t>
      </w:r>
      <w:proofErr w:type="spellStart"/>
      <w:r w:rsidRPr="00011213">
        <w:rPr>
          <w:rFonts w:cs="Times New Roman"/>
          <w:szCs w:val="24"/>
        </w:rPr>
        <w:t>hak</w:t>
      </w:r>
      <w:proofErr w:type="spellEnd"/>
      <w:r>
        <w:rPr>
          <w:rFonts w:cs="Times New Roman"/>
          <w:szCs w:val="24"/>
        </w:rPr>
        <w:t xml:space="preserve"> </w:t>
      </w:r>
      <w:r w:rsidRPr="00011213">
        <w:rPr>
          <w:rFonts w:cs="Times New Roman"/>
          <w:szCs w:val="24"/>
        </w:rPr>
        <w:t>dan</w:t>
      </w:r>
      <w:r>
        <w:rPr>
          <w:rFonts w:cs="Times New Roman"/>
          <w:szCs w:val="24"/>
        </w:rPr>
        <w:t xml:space="preserve"> </w:t>
      </w:r>
      <w:proofErr w:type="spellStart"/>
      <w:r w:rsidRPr="00011213">
        <w:rPr>
          <w:rFonts w:cs="Times New Roman"/>
          <w:szCs w:val="24"/>
        </w:rPr>
        <w:t>kewajiban</w:t>
      </w:r>
      <w:proofErr w:type="spellEnd"/>
      <w:r>
        <w:rPr>
          <w:rFonts w:cs="Times New Roman"/>
          <w:szCs w:val="24"/>
        </w:rPr>
        <w:t xml:space="preserve"> </w:t>
      </w:r>
      <w:proofErr w:type="spellStart"/>
      <w:r w:rsidRPr="00011213">
        <w:rPr>
          <w:rFonts w:cs="Times New Roman"/>
          <w:szCs w:val="24"/>
        </w:rPr>
        <w:t>setiap</w:t>
      </w:r>
      <w:proofErr w:type="spellEnd"/>
      <w:r>
        <w:rPr>
          <w:rFonts w:cs="Times New Roman"/>
          <w:szCs w:val="24"/>
        </w:rPr>
        <w:t xml:space="preserve"> </w:t>
      </w:r>
      <w:proofErr w:type="spellStart"/>
      <w:r w:rsidRPr="00011213">
        <w:rPr>
          <w:rFonts w:cs="Times New Roman"/>
          <w:szCs w:val="24"/>
        </w:rPr>
        <w:t>subjek</w:t>
      </w:r>
      <w:proofErr w:type="spellEnd"/>
      <w:r>
        <w:rPr>
          <w:rFonts w:cs="Times New Roman"/>
          <w:szCs w:val="24"/>
        </w:rPr>
        <w:t xml:space="preserve"> </w:t>
      </w:r>
      <w:proofErr w:type="spellStart"/>
      <w:r>
        <w:rPr>
          <w:rFonts w:cs="Times New Roman"/>
          <w:szCs w:val="24"/>
        </w:rPr>
        <w:t>hukum</w:t>
      </w:r>
      <w:proofErr w:type="spellEnd"/>
      <w:r>
        <w:rPr>
          <w:rFonts w:cs="Times New Roman"/>
          <w:szCs w:val="24"/>
        </w:rPr>
        <w:t>.</w:t>
      </w:r>
      <w:r w:rsidRPr="004351F9">
        <w:rPr>
          <w:rStyle w:val="FootnoteReference"/>
          <w:rFonts w:cs="Times New Roman"/>
          <w:sz w:val="20"/>
          <w:szCs w:val="20"/>
        </w:rPr>
        <w:footnoteReference w:id="20"/>
      </w:r>
    </w:p>
    <w:p w14:paraId="2D0CBC59" w14:textId="6618CCA6" w:rsidR="00266033" w:rsidRDefault="00266033" w:rsidP="00011213">
      <w:pPr>
        <w:spacing w:line="480" w:lineRule="auto"/>
        <w:ind w:left="1134" w:firstLine="666"/>
        <w:rPr>
          <w:rFonts w:cs="Times New Roman"/>
          <w:szCs w:val="24"/>
        </w:rPr>
      </w:pPr>
    </w:p>
    <w:p w14:paraId="606FE5A7" w14:textId="3868DE94" w:rsidR="00266033" w:rsidRPr="001F4E35" w:rsidRDefault="00CA2BDF" w:rsidP="00011213">
      <w:pPr>
        <w:spacing w:line="480" w:lineRule="auto"/>
        <w:ind w:left="1134" w:firstLine="666"/>
        <w:rPr>
          <w:rFonts w:cs="Times New Roman"/>
          <w:szCs w:val="24"/>
        </w:rPr>
      </w:pPr>
      <w:proofErr w:type="spellStart"/>
      <w:r>
        <w:rPr>
          <w:rFonts w:cs="Times New Roman"/>
          <w:szCs w:val="24"/>
        </w:rPr>
        <w:lastRenderedPageBreak/>
        <w:t>Berdasaran</w:t>
      </w:r>
      <w:proofErr w:type="spellEnd"/>
      <w:r>
        <w:rPr>
          <w:rFonts w:cs="Times New Roman"/>
          <w:szCs w:val="24"/>
        </w:rPr>
        <w:t xml:space="preserve"> yang </w:t>
      </w:r>
      <w:proofErr w:type="spellStart"/>
      <w:r>
        <w:rPr>
          <w:rFonts w:cs="Times New Roman"/>
          <w:szCs w:val="24"/>
        </w:rPr>
        <w:t>ditemukan</w:t>
      </w:r>
      <w:proofErr w:type="spellEnd"/>
      <w:r>
        <w:rPr>
          <w:rFonts w:cs="Times New Roman"/>
          <w:szCs w:val="24"/>
        </w:rPr>
        <w:t xml:space="preserve"> </w:t>
      </w:r>
      <w:proofErr w:type="spellStart"/>
      <w:r w:rsidR="00266033">
        <w:rPr>
          <w:rFonts w:cs="Times New Roman"/>
          <w:szCs w:val="24"/>
        </w:rPr>
        <w:t>ahli</w:t>
      </w:r>
      <w:proofErr w:type="spellEnd"/>
      <w:r w:rsidR="00266033">
        <w:rPr>
          <w:rFonts w:cs="Times New Roman"/>
          <w:szCs w:val="24"/>
        </w:rPr>
        <w:t xml:space="preserve"> </w:t>
      </w:r>
      <w:proofErr w:type="spellStart"/>
      <w:r w:rsidR="00266033" w:rsidRPr="00266033">
        <w:rPr>
          <w:rFonts w:cs="Times New Roman"/>
          <w:szCs w:val="24"/>
        </w:rPr>
        <w:t>Satjipto</w:t>
      </w:r>
      <w:proofErr w:type="spellEnd"/>
      <w:r w:rsidR="00266033" w:rsidRPr="00266033">
        <w:rPr>
          <w:rFonts w:cs="Times New Roman"/>
          <w:szCs w:val="24"/>
        </w:rPr>
        <w:t xml:space="preserve"> </w:t>
      </w:r>
      <w:proofErr w:type="spellStart"/>
      <w:r w:rsidR="00266033" w:rsidRPr="00266033">
        <w:rPr>
          <w:rFonts w:cs="Times New Roman"/>
          <w:szCs w:val="24"/>
        </w:rPr>
        <w:t>Rahardjo</w:t>
      </w:r>
      <w:proofErr w:type="spellEnd"/>
      <w:r w:rsidR="00266033" w:rsidRPr="00266033">
        <w:rPr>
          <w:rFonts w:cs="Times New Roman"/>
          <w:szCs w:val="24"/>
        </w:rPr>
        <w:t xml:space="preserve"> yang </w:t>
      </w:r>
      <w:proofErr w:type="spellStart"/>
      <w:r w:rsidR="00266033" w:rsidRPr="00266033">
        <w:rPr>
          <w:rFonts w:cs="Times New Roman"/>
          <w:szCs w:val="24"/>
        </w:rPr>
        <w:t>mengemukakan</w:t>
      </w:r>
      <w:proofErr w:type="spellEnd"/>
      <w:r w:rsidR="00266033" w:rsidRPr="00266033">
        <w:rPr>
          <w:rFonts w:cs="Times New Roman"/>
          <w:szCs w:val="24"/>
        </w:rPr>
        <w:t xml:space="preserve"> </w:t>
      </w:r>
      <w:proofErr w:type="spellStart"/>
      <w:r w:rsidR="00266033" w:rsidRPr="00266033">
        <w:rPr>
          <w:rFonts w:cs="Times New Roman"/>
          <w:szCs w:val="24"/>
        </w:rPr>
        <w:t>bahwa</w:t>
      </w:r>
      <w:proofErr w:type="spellEnd"/>
      <w:r w:rsidR="00266033" w:rsidRPr="00266033">
        <w:rPr>
          <w:rFonts w:cs="Times New Roman"/>
          <w:szCs w:val="24"/>
        </w:rPr>
        <w:t xml:space="preserve"> </w:t>
      </w:r>
      <w:proofErr w:type="spellStart"/>
      <w:r w:rsidR="00266033" w:rsidRPr="00266033">
        <w:rPr>
          <w:rFonts w:cs="Times New Roman"/>
          <w:szCs w:val="24"/>
        </w:rPr>
        <w:t>perlindungan</w:t>
      </w:r>
      <w:proofErr w:type="spellEnd"/>
      <w:r w:rsidR="00266033" w:rsidRPr="00266033">
        <w:rPr>
          <w:rFonts w:cs="Times New Roman"/>
          <w:szCs w:val="24"/>
        </w:rPr>
        <w:t xml:space="preserve"> </w:t>
      </w:r>
      <w:proofErr w:type="spellStart"/>
      <w:r w:rsidR="00266033" w:rsidRPr="00266033">
        <w:rPr>
          <w:rFonts w:cs="Times New Roman"/>
          <w:szCs w:val="24"/>
        </w:rPr>
        <w:t>hukum</w:t>
      </w:r>
      <w:proofErr w:type="spellEnd"/>
      <w:r w:rsidR="00266033" w:rsidRPr="00266033">
        <w:rPr>
          <w:rFonts w:cs="Times New Roman"/>
          <w:szCs w:val="24"/>
        </w:rPr>
        <w:t xml:space="preserve"> </w:t>
      </w:r>
      <w:proofErr w:type="spellStart"/>
      <w:r w:rsidR="00266033" w:rsidRPr="00266033">
        <w:rPr>
          <w:rFonts w:cs="Times New Roman"/>
          <w:szCs w:val="24"/>
        </w:rPr>
        <w:t>adalah</w:t>
      </w:r>
      <w:proofErr w:type="spellEnd"/>
      <w:r w:rsidR="00266033" w:rsidRPr="00266033">
        <w:rPr>
          <w:rFonts w:cs="Times New Roman"/>
          <w:szCs w:val="24"/>
        </w:rPr>
        <w:t xml:space="preserve"> </w:t>
      </w:r>
      <w:proofErr w:type="spellStart"/>
      <w:r w:rsidR="00266033" w:rsidRPr="00266033">
        <w:rPr>
          <w:rFonts w:cs="Times New Roman"/>
          <w:szCs w:val="24"/>
        </w:rPr>
        <w:t>suatu</w:t>
      </w:r>
      <w:proofErr w:type="spellEnd"/>
      <w:r w:rsidR="00266033" w:rsidRPr="00266033">
        <w:rPr>
          <w:rFonts w:cs="Times New Roman"/>
          <w:szCs w:val="24"/>
        </w:rPr>
        <w:t xml:space="preserve"> </w:t>
      </w:r>
      <w:proofErr w:type="spellStart"/>
      <w:r w:rsidR="00266033" w:rsidRPr="00266033">
        <w:rPr>
          <w:rFonts w:cs="Times New Roman"/>
          <w:szCs w:val="24"/>
        </w:rPr>
        <w:t>perlindungan</w:t>
      </w:r>
      <w:proofErr w:type="spellEnd"/>
      <w:r w:rsidR="00266033" w:rsidRPr="00266033">
        <w:rPr>
          <w:rFonts w:cs="Times New Roman"/>
          <w:szCs w:val="24"/>
        </w:rPr>
        <w:t xml:space="preserve"> </w:t>
      </w:r>
      <w:proofErr w:type="spellStart"/>
      <w:r w:rsidR="00266033" w:rsidRPr="00266033">
        <w:rPr>
          <w:rFonts w:cs="Times New Roman"/>
          <w:szCs w:val="24"/>
        </w:rPr>
        <w:t>terhadap</w:t>
      </w:r>
      <w:proofErr w:type="spellEnd"/>
      <w:r w:rsidR="00266033" w:rsidRPr="00266033">
        <w:rPr>
          <w:rFonts w:cs="Times New Roman"/>
          <w:szCs w:val="24"/>
        </w:rPr>
        <w:t xml:space="preserve"> </w:t>
      </w:r>
      <w:proofErr w:type="spellStart"/>
      <w:r w:rsidR="00266033" w:rsidRPr="00266033">
        <w:rPr>
          <w:rFonts w:cs="Times New Roman"/>
          <w:szCs w:val="24"/>
        </w:rPr>
        <w:t>Hak</w:t>
      </w:r>
      <w:proofErr w:type="spellEnd"/>
      <w:r w:rsidR="00266033" w:rsidRPr="00266033">
        <w:rPr>
          <w:rFonts w:cs="Times New Roman"/>
          <w:szCs w:val="24"/>
        </w:rPr>
        <w:t xml:space="preserve"> </w:t>
      </w:r>
      <w:proofErr w:type="spellStart"/>
      <w:r w:rsidR="00266033" w:rsidRPr="00266033">
        <w:rPr>
          <w:rFonts w:cs="Times New Roman"/>
          <w:szCs w:val="24"/>
        </w:rPr>
        <w:t>Asasi</w:t>
      </w:r>
      <w:proofErr w:type="spellEnd"/>
      <w:r w:rsidR="00266033" w:rsidRPr="00266033">
        <w:rPr>
          <w:rFonts w:cs="Times New Roman"/>
          <w:szCs w:val="24"/>
        </w:rPr>
        <w:t xml:space="preserve"> </w:t>
      </w:r>
      <w:proofErr w:type="spellStart"/>
      <w:r w:rsidR="00266033" w:rsidRPr="00266033">
        <w:rPr>
          <w:rFonts w:cs="Times New Roman"/>
          <w:szCs w:val="24"/>
        </w:rPr>
        <w:t>Manusia</w:t>
      </w:r>
      <w:proofErr w:type="spellEnd"/>
      <w:r w:rsidR="00266033" w:rsidRPr="00266033">
        <w:rPr>
          <w:rFonts w:cs="Times New Roman"/>
          <w:szCs w:val="24"/>
        </w:rPr>
        <w:t xml:space="preserve"> </w:t>
      </w:r>
      <w:proofErr w:type="spellStart"/>
      <w:r w:rsidR="00266033" w:rsidRPr="00266033">
        <w:rPr>
          <w:rFonts w:cs="Times New Roman"/>
          <w:szCs w:val="24"/>
        </w:rPr>
        <w:t>terhadap</w:t>
      </w:r>
      <w:proofErr w:type="spellEnd"/>
      <w:r w:rsidR="00266033" w:rsidRPr="00266033">
        <w:rPr>
          <w:rFonts w:cs="Times New Roman"/>
          <w:szCs w:val="24"/>
        </w:rPr>
        <w:t xml:space="preserve"> </w:t>
      </w:r>
      <w:proofErr w:type="spellStart"/>
      <w:r w:rsidR="00266033" w:rsidRPr="00266033">
        <w:rPr>
          <w:rFonts w:cs="Times New Roman"/>
          <w:szCs w:val="24"/>
        </w:rPr>
        <w:t>perbuatan</w:t>
      </w:r>
      <w:proofErr w:type="spellEnd"/>
      <w:r w:rsidR="00266033" w:rsidRPr="00266033">
        <w:rPr>
          <w:rFonts w:cs="Times New Roman"/>
          <w:szCs w:val="24"/>
        </w:rPr>
        <w:t xml:space="preserve"> </w:t>
      </w:r>
      <w:proofErr w:type="spellStart"/>
      <w:r w:rsidR="00266033" w:rsidRPr="00266033">
        <w:rPr>
          <w:rFonts w:cs="Times New Roman"/>
          <w:szCs w:val="24"/>
        </w:rPr>
        <w:t>merugikan</w:t>
      </w:r>
      <w:proofErr w:type="spellEnd"/>
      <w:r w:rsidR="00266033" w:rsidRPr="00266033">
        <w:rPr>
          <w:rFonts w:cs="Times New Roman"/>
          <w:szCs w:val="24"/>
        </w:rPr>
        <w:t xml:space="preserve"> yang </w:t>
      </w:r>
      <w:proofErr w:type="spellStart"/>
      <w:r w:rsidR="00266033" w:rsidRPr="00266033">
        <w:rPr>
          <w:rFonts w:cs="Times New Roman"/>
          <w:szCs w:val="24"/>
        </w:rPr>
        <w:t>dilakukan</w:t>
      </w:r>
      <w:proofErr w:type="spellEnd"/>
      <w:r w:rsidR="00266033" w:rsidRPr="00266033">
        <w:rPr>
          <w:rFonts w:cs="Times New Roman"/>
          <w:szCs w:val="24"/>
        </w:rPr>
        <w:t xml:space="preserve"> oleh orang lain, </w:t>
      </w:r>
      <w:proofErr w:type="spellStart"/>
      <w:r w:rsidR="00266033" w:rsidRPr="00266033">
        <w:rPr>
          <w:rFonts w:cs="Times New Roman"/>
          <w:szCs w:val="24"/>
        </w:rPr>
        <w:t>maka</w:t>
      </w:r>
      <w:proofErr w:type="spellEnd"/>
      <w:r w:rsidR="00266033" w:rsidRPr="00266033">
        <w:rPr>
          <w:rFonts w:cs="Times New Roman"/>
          <w:szCs w:val="24"/>
        </w:rPr>
        <w:t xml:space="preserve"> </w:t>
      </w:r>
      <w:proofErr w:type="spellStart"/>
      <w:r w:rsidR="00266033" w:rsidRPr="00266033">
        <w:rPr>
          <w:rFonts w:cs="Times New Roman"/>
          <w:szCs w:val="24"/>
        </w:rPr>
        <w:t>dalam</w:t>
      </w:r>
      <w:proofErr w:type="spellEnd"/>
      <w:r w:rsidR="00266033" w:rsidRPr="00266033">
        <w:rPr>
          <w:rFonts w:cs="Times New Roman"/>
          <w:szCs w:val="24"/>
        </w:rPr>
        <w:t xml:space="preserve"> </w:t>
      </w:r>
      <w:proofErr w:type="spellStart"/>
      <w:r w:rsidR="00266033" w:rsidRPr="00266033">
        <w:rPr>
          <w:rFonts w:cs="Times New Roman"/>
          <w:szCs w:val="24"/>
        </w:rPr>
        <w:t>hal</w:t>
      </w:r>
      <w:proofErr w:type="spellEnd"/>
      <w:r w:rsidR="00266033" w:rsidRPr="00266033">
        <w:rPr>
          <w:rFonts w:cs="Times New Roman"/>
          <w:szCs w:val="24"/>
        </w:rPr>
        <w:t xml:space="preserve"> </w:t>
      </w:r>
      <w:proofErr w:type="spellStart"/>
      <w:r w:rsidR="00266033" w:rsidRPr="00266033">
        <w:rPr>
          <w:rFonts w:cs="Times New Roman"/>
          <w:szCs w:val="24"/>
        </w:rPr>
        <w:t>ini</w:t>
      </w:r>
      <w:proofErr w:type="spellEnd"/>
      <w:r w:rsidR="00266033" w:rsidRPr="00266033">
        <w:rPr>
          <w:rFonts w:cs="Times New Roman"/>
          <w:szCs w:val="24"/>
        </w:rPr>
        <w:t xml:space="preserve"> </w:t>
      </w:r>
      <w:proofErr w:type="spellStart"/>
      <w:r w:rsidR="00266033" w:rsidRPr="00266033">
        <w:rPr>
          <w:rFonts w:cs="Times New Roman"/>
          <w:szCs w:val="24"/>
        </w:rPr>
        <w:t>perjanjian</w:t>
      </w:r>
      <w:proofErr w:type="spellEnd"/>
      <w:r w:rsidR="00266033" w:rsidRPr="00266033">
        <w:rPr>
          <w:rFonts w:cs="Times New Roman"/>
          <w:szCs w:val="24"/>
        </w:rPr>
        <w:t xml:space="preserve"> </w:t>
      </w:r>
      <w:proofErr w:type="spellStart"/>
      <w:r w:rsidR="00266033" w:rsidRPr="00266033">
        <w:rPr>
          <w:rFonts w:cs="Times New Roman"/>
          <w:szCs w:val="24"/>
        </w:rPr>
        <w:t>dibawah</w:t>
      </w:r>
      <w:proofErr w:type="spellEnd"/>
      <w:r w:rsidR="00266033" w:rsidRPr="00266033">
        <w:rPr>
          <w:rFonts w:cs="Times New Roman"/>
          <w:szCs w:val="24"/>
        </w:rPr>
        <w:t xml:space="preserve"> </w:t>
      </w:r>
      <w:proofErr w:type="spellStart"/>
      <w:r w:rsidR="00266033" w:rsidRPr="00266033">
        <w:rPr>
          <w:rFonts w:cs="Times New Roman"/>
          <w:szCs w:val="24"/>
        </w:rPr>
        <w:t>tangan</w:t>
      </w:r>
      <w:proofErr w:type="spellEnd"/>
      <w:r w:rsidR="00266033" w:rsidRPr="00266033">
        <w:rPr>
          <w:rFonts w:cs="Times New Roman"/>
          <w:szCs w:val="24"/>
        </w:rPr>
        <w:t xml:space="preserve"> </w:t>
      </w:r>
      <w:proofErr w:type="spellStart"/>
      <w:r w:rsidR="00266033" w:rsidRPr="00266033">
        <w:rPr>
          <w:rFonts w:cs="Times New Roman"/>
          <w:szCs w:val="24"/>
        </w:rPr>
        <w:t>tadi</w:t>
      </w:r>
      <w:proofErr w:type="spellEnd"/>
      <w:r w:rsidR="00266033" w:rsidRPr="00266033">
        <w:rPr>
          <w:rFonts w:cs="Times New Roman"/>
          <w:szCs w:val="24"/>
        </w:rPr>
        <w:t xml:space="preserve"> </w:t>
      </w:r>
      <w:proofErr w:type="spellStart"/>
      <w:r w:rsidR="00266033" w:rsidRPr="00266033">
        <w:rPr>
          <w:rFonts w:cs="Times New Roman"/>
          <w:szCs w:val="24"/>
        </w:rPr>
        <w:t>sudah</w:t>
      </w:r>
      <w:proofErr w:type="spellEnd"/>
      <w:r w:rsidR="00266033" w:rsidRPr="00266033">
        <w:rPr>
          <w:rFonts w:cs="Times New Roman"/>
          <w:szCs w:val="24"/>
        </w:rPr>
        <w:t xml:space="preserve"> </w:t>
      </w:r>
      <w:proofErr w:type="spellStart"/>
      <w:r w:rsidR="00266033" w:rsidRPr="00266033">
        <w:rPr>
          <w:rFonts w:cs="Times New Roman"/>
          <w:szCs w:val="24"/>
        </w:rPr>
        <w:t>dapat</w:t>
      </w:r>
      <w:proofErr w:type="spellEnd"/>
      <w:r w:rsidR="00266033" w:rsidRPr="00266033">
        <w:rPr>
          <w:rFonts w:cs="Times New Roman"/>
          <w:szCs w:val="24"/>
        </w:rPr>
        <w:t xml:space="preserve"> </w:t>
      </w:r>
      <w:proofErr w:type="spellStart"/>
      <w:r w:rsidR="00266033" w:rsidRPr="00266033">
        <w:rPr>
          <w:rFonts w:cs="Times New Roman"/>
          <w:szCs w:val="24"/>
        </w:rPr>
        <w:t>dijadikan</w:t>
      </w:r>
      <w:proofErr w:type="spellEnd"/>
      <w:r w:rsidR="00266033" w:rsidRPr="00266033">
        <w:rPr>
          <w:rFonts w:cs="Times New Roman"/>
          <w:szCs w:val="24"/>
        </w:rPr>
        <w:t xml:space="preserve"> </w:t>
      </w:r>
      <w:proofErr w:type="spellStart"/>
      <w:r w:rsidR="00266033" w:rsidRPr="00266033">
        <w:rPr>
          <w:rFonts w:cs="Times New Roman"/>
          <w:szCs w:val="24"/>
        </w:rPr>
        <w:t>suatu</w:t>
      </w:r>
      <w:proofErr w:type="spellEnd"/>
      <w:r w:rsidR="00266033" w:rsidRPr="00266033">
        <w:rPr>
          <w:rFonts w:cs="Times New Roman"/>
          <w:szCs w:val="24"/>
        </w:rPr>
        <w:t xml:space="preserve"> </w:t>
      </w:r>
      <w:proofErr w:type="spellStart"/>
      <w:r w:rsidR="00266033" w:rsidRPr="00266033">
        <w:rPr>
          <w:rFonts w:cs="Times New Roman"/>
          <w:szCs w:val="24"/>
        </w:rPr>
        <w:t>perlindungan</w:t>
      </w:r>
      <w:proofErr w:type="spellEnd"/>
      <w:r w:rsidR="00266033" w:rsidRPr="00266033">
        <w:rPr>
          <w:rFonts w:cs="Times New Roman"/>
          <w:szCs w:val="24"/>
        </w:rPr>
        <w:t xml:space="preserve"> </w:t>
      </w:r>
      <w:proofErr w:type="spellStart"/>
      <w:r w:rsidR="00266033" w:rsidRPr="00266033">
        <w:rPr>
          <w:rFonts w:cs="Times New Roman"/>
          <w:szCs w:val="24"/>
        </w:rPr>
        <w:t>hukum</w:t>
      </w:r>
      <w:proofErr w:type="spellEnd"/>
      <w:r w:rsidR="00266033" w:rsidRPr="00266033">
        <w:rPr>
          <w:rFonts w:cs="Times New Roman"/>
          <w:szCs w:val="24"/>
        </w:rPr>
        <w:t xml:space="preserve"> </w:t>
      </w:r>
      <w:proofErr w:type="spellStart"/>
      <w:r w:rsidR="00266033" w:rsidRPr="00266033">
        <w:rPr>
          <w:rFonts w:cs="Times New Roman"/>
          <w:szCs w:val="24"/>
        </w:rPr>
        <w:t>tentang</w:t>
      </w:r>
      <w:proofErr w:type="spellEnd"/>
      <w:r w:rsidR="00266033" w:rsidRPr="00266033">
        <w:rPr>
          <w:rFonts w:cs="Times New Roman"/>
          <w:szCs w:val="24"/>
        </w:rPr>
        <w:t xml:space="preserve"> </w:t>
      </w:r>
      <w:proofErr w:type="spellStart"/>
      <w:r w:rsidR="00266033" w:rsidRPr="00266033">
        <w:rPr>
          <w:rFonts w:cs="Times New Roman"/>
          <w:szCs w:val="24"/>
        </w:rPr>
        <w:t>keabsahan</w:t>
      </w:r>
      <w:proofErr w:type="spellEnd"/>
      <w:r w:rsidR="00266033" w:rsidRPr="00266033">
        <w:rPr>
          <w:rFonts w:cs="Times New Roman"/>
          <w:szCs w:val="24"/>
        </w:rPr>
        <w:t xml:space="preserve"> </w:t>
      </w:r>
      <w:proofErr w:type="spellStart"/>
      <w:r w:rsidR="00266033" w:rsidRPr="00266033">
        <w:rPr>
          <w:rFonts w:cs="Times New Roman"/>
          <w:szCs w:val="24"/>
        </w:rPr>
        <w:t>dalam</w:t>
      </w:r>
      <w:proofErr w:type="spellEnd"/>
      <w:r w:rsidR="00266033" w:rsidRPr="00266033">
        <w:rPr>
          <w:rFonts w:cs="Times New Roman"/>
          <w:szCs w:val="24"/>
        </w:rPr>
        <w:t xml:space="preserve"> </w:t>
      </w:r>
      <w:proofErr w:type="spellStart"/>
      <w:r w:rsidR="00266033" w:rsidRPr="00266033">
        <w:rPr>
          <w:rFonts w:cs="Times New Roman"/>
          <w:szCs w:val="24"/>
        </w:rPr>
        <w:t>perbuatan</w:t>
      </w:r>
      <w:proofErr w:type="spellEnd"/>
      <w:r w:rsidR="00266033" w:rsidRPr="00266033">
        <w:rPr>
          <w:rFonts w:cs="Times New Roman"/>
          <w:szCs w:val="24"/>
        </w:rPr>
        <w:t xml:space="preserve"> </w:t>
      </w:r>
      <w:proofErr w:type="spellStart"/>
      <w:r w:rsidR="00266033" w:rsidRPr="00266033">
        <w:rPr>
          <w:rFonts w:cs="Times New Roman"/>
          <w:szCs w:val="24"/>
        </w:rPr>
        <w:t>hukum</w:t>
      </w:r>
      <w:proofErr w:type="spellEnd"/>
      <w:r w:rsidR="00266033" w:rsidRPr="00266033">
        <w:rPr>
          <w:rFonts w:cs="Times New Roman"/>
          <w:szCs w:val="24"/>
        </w:rPr>
        <w:t xml:space="preserve"> </w:t>
      </w:r>
      <w:proofErr w:type="spellStart"/>
      <w:r w:rsidR="00266033" w:rsidRPr="00266033">
        <w:rPr>
          <w:rFonts w:cs="Times New Roman"/>
          <w:szCs w:val="24"/>
        </w:rPr>
        <w:t>jual-beli</w:t>
      </w:r>
      <w:proofErr w:type="spellEnd"/>
      <w:r w:rsidR="00266033" w:rsidRPr="00266033">
        <w:rPr>
          <w:rFonts w:cs="Times New Roman"/>
          <w:szCs w:val="24"/>
        </w:rPr>
        <w:t xml:space="preserve"> </w:t>
      </w:r>
      <w:proofErr w:type="spellStart"/>
      <w:r w:rsidR="00266033" w:rsidRPr="00266033">
        <w:rPr>
          <w:rFonts w:cs="Times New Roman"/>
          <w:szCs w:val="24"/>
        </w:rPr>
        <w:t>hak</w:t>
      </w:r>
      <w:proofErr w:type="spellEnd"/>
      <w:r w:rsidR="00266033" w:rsidRPr="00266033">
        <w:rPr>
          <w:rFonts w:cs="Times New Roman"/>
          <w:szCs w:val="24"/>
        </w:rPr>
        <w:t xml:space="preserve"> </w:t>
      </w:r>
      <w:proofErr w:type="spellStart"/>
      <w:r w:rsidR="00266033" w:rsidRPr="00266033">
        <w:rPr>
          <w:rFonts w:cs="Times New Roman"/>
          <w:szCs w:val="24"/>
        </w:rPr>
        <w:t>atas</w:t>
      </w:r>
      <w:proofErr w:type="spellEnd"/>
      <w:r w:rsidR="00266033" w:rsidRPr="00266033">
        <w:rPr>
          <w:rFonts w:cs="Times New Roman"/>
          <w:szCs w:val="24"/>
        </w:rPr>
        <w:t xml:space="preserve"> </w:t>
      </w:r>
      <w:proofErr w:type="spellStart"/>
      <w:r w:rsidR="00266033" w:rsidRPr="00266033">
        <w:rPr>
          <w:rFonts w:cs="Times New Roman"/>
          <w:szCs w:val="24"/>
        </w:rPr>
        <w:t>tanah</w:t>
      </w:r>
      <w:proofErr w:type="spellEnd"/>
      <w:r w:rsidR="00266033" w:rsidRPr="00266033">
        <w:rPr>
          <w:rFonts w:cs="Times New Roman"/>
          <w:szCs w:val="24"/>
        </w:rPr>
        <w:t xml:space="preserve"> </w:t>
      </w:r>
      <w:proofErr w:type="spellStart"/>
      <w:r w:rsidR="00266033" w:rsidRPr="00266033">
        <w:rPr>
          <w:rFonts w:cs="Times New Roman"/>
          <w:szCs w:val="24"/>
        </w:rPr>
        <w:t>tersebut</w:t>
      </w:r>
      <w:proofErr w:type="spellEnd"/>
      <w:r w:rsidR="00266033" w:rsidRPr="00266033">
        <w:rPr>
          <w:rFonts w:cs="Times New Roman"/>
          <w:szCs w:val="24"/>
        </w:rPr>
        <w:t xml:space="preserve">. </w:t>
      </w:r>
      <w:proofErr w:type="spellStart"/>
      <w:r w:rsidR="00266033" w:rsidRPr="00266033">
        <w:rPr>
          <w:rFonts w:cs="Times New Roman"/>
          <w:szCs w:val="24"/>
        </w:rPr>
        <w:t>Namun</w:t>
      </w:r>
      <w:proofErr w:type="spellEnd"/>
      <w:r w:rsidR="00266033" w:rsidRPr="00266033">
        <w:rPr>
          <w:rFonts w:cs="Times New Roman"/>
          <w:szCs w:val="24"/>
        </w:rPr>
        <w:t xml:space="preserve"> </w:t>
      </w:r>
      <w:proofErr w:type="spellStart"/>
      <w:r w:rsidR="00266033" w:rsidRPr="00266033">
        <w:rPr>
          <w:rFonts w:cs="Times New Roman"/>
          <w:szCs w:val="24"/>
        </w:rPr>
        <w:t>demikian</w:t>
      </w:r>
      <w:proofErr w:type="spellEnd"/>
      <w:r w:rsidR="00266033" w:rsidRPr="00266033">
        <w:rPr>
          <w:rFonts w:cs="Times New Roman"/>
          <w:szCs w:val="24"/>
        </w:rPr>
        <w:t xml:space="preserve"> </w:t>
      </w:r>
      <w:proofErr w:type="spellStart"/>
      <w:r w:rsidR="00266033" w:rsidRPr="00266033">
        <w:rPr>
          <w:rFonts w:cs="Times New Roman"/>
          <w:szCs w:val="24"/>
        </w:rPr>
        <w:t>apabila</w:t>
      </w:r>
      <w:proofErr w:type="spellEnd"/>
      <w:r w:rsidR="00266033" w:rsidRPr="00266033">
        <w:rPr>
          <w:rFonts w:cs="Times New Roman"/>
          <w:szCs w:val="24"/>
        </w:rPr>
        <w:t xml:space="preserve"> </w:t>
      </w:r>
      <w:proofErr w:type="spellStart"/>
      <w:r w:rsidR="00266033" w:rsidRPr="00266033">
        <w:rPr>
          <w:rFonts w:cs="Times New Roman"/>
          <w:szCs w:val="24"/>
        </w:rPr>
        <w:t>pembeli</w:t>
      </w:r>
      <w:proofErr w:type="spellEnd"/>
      <w:r w:rsidR="00266033" w:rsidRPr="00266033">
        <w:rPr>
          <w:rFonts w:cs="Times New Roman"/>
          <w:szCs w:val="24"/>
        </w:rPr>
        <w:t xml:space="preserve"> </w:t>
      </w:r>
      <w:proofErr w:type="spellStart"/>
      <w:r w:rsidR="00266033" w:rsidRPr="00266033">
        <w:rPr>
          <w:rFonts w:cs="Times New Roman"/>
          <w:szCs w:val="24"/>
        </w:rPr>
        <w:t>ingin</w:t>
      </w:r>
      <w:proofErr w:type="spellEnd"/>
      <w:r w:rsidR="00266033" w:rsidRPr="00266033">
        <w:rPr>
          <w:rFonts w:cs="Times New Roman"/>
          <w:szCs w:val="24"/>
        </w:rPr>
        <w:t xml:space="preserve"> </w:t>
      </w:r>
      <w:proofErr w:type="spellStart"/>
      <w:r w:rsidR="00266033" w:rsidRPr="00266033">
        <w:rPr>
          <w:rFonts w:cs="Times New Roman"/>
          <w:szCs w:val="24"/>
        </w:rPr>
        <w:t>melakukan</w:t>
      </w:r>
      <w:proofErr w:type="spellEnd"/>
      <w:r w:rsidR="00266033" w:rsidRPr="00266033">
        <w:rPr>
          <w:rFonts w:cs="Times New Roman"/>
          <w:szCs w:val="24"/>
        </w:rPr>
        <w:t xml:space="preserve"> </w:t>
      </w:r>
      <w:proofErr w:type="spellStart"/>
      <w:r w:rsidR="00266033" w:rsidRPr="00266033">
        <w:rPr>
          <w:rFonts w:cs="Times New Roman"/>
          <w:szCs w:val="24"/>
        </w:rPr>
        <w:t>balik</w:t>
      </w:r>
      <w:proofErr w:type="spellEnd"/>
      <w:r w:rsidR="00266033" w:rsidRPr="00266033">
        <w:rPr>
          <w:rFonts w:cs="Times New Roman"/>
          <w:szCs w:val="24"/>
        </w:rPr>
        <w:t xml:space="preserve"> </w:t>
      </w:r>
      <w:proofErr w:type="spellStart"/>
      <w:r w:rsidR="00266033" w:rsidRPr="00266033">
        <w:rPr>
          <w:rFonts w:cs="Times New Roman"/>
          <w:szCs w:val="24"/>
        </w:rPr>
        <w:t>nama</w:t>
      </w:r>
      <w:proofErr w:type="spellEnd"/>
      <w:r w:rsidR="00266033" w:rsidRPr="00266033">
        <w:rPr>
          <w:rFonts w:cs="Times New Roman"/>
          <w:szCs w:val="24"/>
        </w:rPr>
        <w:t xml:space="preserve"> </w:t>
      </w:r>
      <w:proofErr w:type="spellStart"/>
      <w:r w:rsidR="00266033" w:rsidRPr="00266033">
        <w:rPr>
          <w:rFonts w:cs="Times New Roman"/>
          <w:szCs w:val="24"/>
        </w:rPr>
        <w:t>menyangkut</w:t>
      </w:r>
      <w:proofErr w:type="spellEnd"/>
      <w:r w:rsidR="00266033" w:rsidRPr="00266033">
        <w:rPr>
          <w:rFonts w:cs="Times New Roman"/>
          <w:szCs w:val="24"/>
        </w:rPr>
        <w:t xml:space="preserve"> </w:t>
      </w:r>
      <w:proofErr w:type="spellStart"/>
      <w:r w:rsidR="00266033" w:rsidRPr="00266033">
        <w:rPr>
          <w:rFonts w:cs="Times New Roman"/>
          <w:szCs w:val="24"/>
        </w:rPr>
        <w:t>hak</w:t>
      </w:r>
      <w:proofErr w:type="spellEnd"/>
      <w:r w:rsidR="00266033" w:rsidRPr="00266033">
        <w:rPr>
          <w:rFonts w:cs="Times New Roman"/>
          <w:szCs w:val="24"/>
        </w:rPr>
        <w:t xml:space="preserve"> </w:t>
      </w:r>
      <w:proofErr w:type="spellStart"/>
      <w:r w:rsidR="00266033" w:rsidRPr="00266033">
        <w:rPr>
          <w:rFonts w:cs="Times New Roman"/>
          <w:szCs w:val="24"/>
        </w:rPr>
        <w:t>atas</w:t>
      </w:r>
      <w:proofErr w:type="spellEnd"/>
      <w:r w:rsidR="00266033" w:rsidRPr="00266033">
        <w:rPr>
          <w:rFonts w:cs="Times New Roman"/>
          <w:szCs w:val="24"/>
        </w:rPr>
        <w:t xml:space="preserve"> </w:t>
      </w:r>
      <w:proofErr w:type="spellStart"/>
      <w:r w:rsidR="00266033" w:rsidRPr="00266033">
        <w:rPr>
          <w:rFonts w:cs="Times New Roman"/>
          <w:szCs w:val="24"/>
        </w:rPr>
        <w:t>tanah</w:t>
      </w:r>
      <w:proofErr w:type="spellEnd"/>
      <w:r w:rsidR="00266033" w:rsidRPr="00266033">
        <w:rPr>
          <w:rFonts w:cs="Times New Roman"/>
          <w:szCs w:val="24"/>
        </w:rPr>
        <w:t xml:space="preserve"> </w:t>
      </w:r>
      <w:proofErr w:type="spellStart"/>
      <w:r w:rsidR="00266033" w:rsidRPr="00266033">
        <w:rPr>
          <w:rFonts w:cs="Times New Roman"/>
          <w:szCs w:val="24"/>
        </w:rPr>
        <w:t>tersebut</w:t>
      </w:r>
      <w:proofErr w:type="spellEnd"/>
      <w:r w:rsidR="00266033" w:rsidRPr="00266033">
        <w:rPr>
          <w:rFonts w:cs="Times New Roman"/>
          <w:szCs w:val="24"/>
        </w:rPr>
        <w:t xml:space="preserve">, </w:t>
      </w:r>
      <w:proofErr w:type="spellStart"/>
      <w:r w:rsidR="00266033" w:rsidRPr="00266033">
        <w:rPr>
          <w:rFonts w:cs="Times New Roman"/>
          <w:szCs w:val="24"/>
        </w:rPr>
        <w:t>perjanjian</w:t>
      </w:r>
      <w:proofErr w:type="spellEnd"/>
      <w:r w:rsidR="00266033" w:rsidRPr="00266033">
        <w:rPr>
          <w:rFonts w:cs="Times New Roman"/>
          <w:szCs w:val="24"/>
        </w:rPr>
        <w:t xml:space="preserve"> </w:t>
      </w:r>
      <w:proofErr w:type="spellStart"/>
      <w:r w:rsidR="00266033" w:rsidRPr="00266033">
        <w:rPr>
          <w:rFonts w:cs="Times New Roman"/>
          <w:szCs w:val="24"/>
        </w:rPr>
        <w:t>dibawah</w:t>
      </w:r>
      <w:proofErr w:type="spellEnd"/>
      <w:r w:rsidR="00266033" w:rsidRPr="00266033">
        <w:rPr>
          <w:rFonts w:cs="Times New Roman"/>
          <w:szCs w:val="24"/>
        </w:rPr>
        <w:t xml:space="preserve"> </w:t>
      </w:r>
      <w:proofErr w:type="spellStart"/>
      <w:r w:rsidR="00266033" w:rsidRPr="00266033">
        <w:rPr>
          <w:rFonts w:cs="Times New Roman"/>
          <w:szCs w:val="24"/>
        </w:rPr>
        <w:t>tangan</w:t>
      </w:r>
      <w:proofErr w:type="spellEnd"/>
      <w:r w:rsidR="00266033" w:rsidRPr="00266033">
        <w:rPr>
          <w:rFonts w:cs="Times New Roman"/>
          <w:szCs w:val="24"/>
        </w:rPr>
        <w:t xml:space="preserve"> </w:t>
      </w:r>
      <w:proofErr w:type="spellStart"/>
      <w:r w:rsidR="00266033" w:rsidRPr="00266033">
        <w:rPr>
          <w:rFonts w:cs="Times New Roman"/>
          <w:szCs w:val="24"/>
        </w:rPr>
        <w:t>tersebut</w:t>
      </w:r>
      <w:proofErr w:type="spellEnd"/>
      <w:r w:rsidR="00266033" w:rsidRPr="00266033">
        <w:rPr>
          <w:rFonts w:cs="Times New Roman"/>
          <w:szCs w:val="24"/>
        </w:rPr>
        <w:t xml:space="preserve"> </w:t>
      </w:r>
      <w:proofErr w:type="spellStart"/>
      <w:r w:rsidR="00266033" w:rsidRPr="00266033">
        <w:rPr>
          <w:rFonts w:cs="Times New Roman"/>
          <w:szCs w:val="24"/>
        </w:rPr>
        <w:t>tidak</w:t>
      </w:r>
      <w:proofErr w:type="spellEnd"/>
      <w:r w:rsidR="00266033" w:rsidRPr="00266033">
        <w:rPr>
          <w:rFonts w:cs="Times New Roman"/>
          <w:szCs w:val="24"/>
        </w:rPr>
        <w:t xml:space="preserve"> </w:t>
      </w:r>
      <w:proofErr w:type="spellStart"/>
      <w:r w:rsidR="00266033" w:rsidRPr="00266033">
        <w:rPr>
          <w:rFonts w:cs="Times New Roman"/>
          <w:szCs w:val="24"/>
        </w:rPr>
        <w:t>dapat</w:t>
      </w:r>
      <w:proofErr w:type="spellEnd"/>
      <w:r w:rsidR="00266033" w:rsidRPr="00266033">
        <w:rPr>
          <w:rFonts w:cs="Times New Roman"/>
          <w:szCs w:val="24"/>
        </w:rPr>
        <w:t xml:space="preserve"> </w:t>
      </w:r>
      <w:proofErr w:type="spellStart"/>
      <w:r w:rsidR="00266033" w:rsidRPr="00266033">
        <w:rPr>
          <w:rFonts w:cs="Times New Roman"/>
          <w:szCs w:val="24"/>
        </w:rPr>
        <w:t>dijadikan</w:t>
      </w:r>
      <w:proofErr w:type="spellEnd"/>
      <w:r w:rsidR="00266033" w:rsidRPr="00266033">
        <w:rPr>
          <w:rFonts w:cs="Times New Roman"/>
          <w:szCs w:val="24"/>
        </w:rPr>
        <w:t xml:space="preserve"> </w:t>
      </w:r>
      <w:proofErr w:type="spellStart"/>
      <w:r w:rsidR="00266033" w:rsidRPr="00266033">
        <w:rPr>
          <w:rFonts w:cs="Times New Roman"/>
          <w:szCs w:val="24"/>
        </w:rPr>
        <w:t>sebagai</w:t>
      </w:r>
      <w:proofErr w:type="spellEnd"/>
      <w:r w:rsidR="00266033" w:rsidRPr="00266033">
        <w:rPr>
          <w:rFonts w:cs="Times New Roman"/>
          <w:szCs w:val="24"/>
        </w:rPr>
        <w:t xml:space="preserve"> </w:t>
      </w:r>
      <w:proofErr w:type="spellStart"/>
      <w:r w:rsidR="00266033" w:rsidRPr="00266033">
        <w:rPr>
          <w:rFonts w:cs="Times New Roman"/>
          <w:szCs w:val="24"/>
        </w:rPr>
        <w:t>acuan</w:t>
      </w:r>
      <w:proofErr w:type="spellEnd"/>
      <w:r w:rsidR="00266033" w:rsidRPr="00266033">
        <w:rPr>
          <w:rFonts w:cs="Times New Roman"/>
          <w:szCs w:val="24"/>
        </w:rPr>
        <w:t xml:space="preserve"> </w:t>
      </w:r>
      <w:proofErr w:type="spellStart"/>
      <w:r w:rsidR="00266033" w:rsidRPr="00266033">
        <w:rPr>
          <w:rFonts w:cs="Times New Roman"/>
          <w:szCs w:val="24"/>
        </w:rPr>
        <w:t>untuk</w:t>
      </w:r>
      <w:proofErr w:type="spellEnd"/>
      <w:r w:rsidR="00266033" w:rsidRPr="00266033">
        <w:rPr>
          <w:rFonts w:cs="Times New Roman"/>
          <w:szCs w:val="24"/>
        </w:rPr>
        <w:t xml:space="preserve"> </w:t>
      </w:r>
      <w:proofErr w:type="spellStart"/>
      <w:r w:rsidR="00266033" w:rsidRPr="00266033">
        <w:rPr>
          <w:rFonts w:cs="Times New Roman"/>
          <w:szCs w:val="24"/>
        </w:rPr>
        <w:t>didaftarkan</w:t>
      </w:r>
      <w:proofErr w:type="spellEnd"/>
      <w:r w:rsidR="00266033" w:rsidRPr="00266033">
        <w:rPr>
          <w:rFonts w:cs="Times New Roman"/>
          <w:szCs w:val="24"/>
        </w:rPr>
        <w:t xml:space="preserve"> </w:t>
      </w:r>
      <w:proofErr w:type="spellStart"/>
      <w:r w:rsidR="00266033" w:rsidRPr="00266033">
        <w:rPr>
          <w:rFonts w:cs="Times New Roman"/>
          <w:szCs w:val="24"/>
        </w:rPr>
        <w:t>ke</w:t>
      </w:r>
      <w:proofErr w:type="spellEnd"/>
      <w:r w:rsidR="00266033" w:rsidRPr="00266033">
        <w:rPr>
          <w:rFonts w:cs="Times New Roman"/>
          <w:szCs w:val="24"/>
        </w:rPr>
        <w:t xml:space="preserve"> Kantor </w:t>
      </w:r>
      <w:proofErr w:type="spellStart"/>
      <w:r w:rsidR="00266033" w:rsidRPr="00266033">
        <w:rPr>
          <w:rFonts w:cs="Times New Roman"/>
          <w:szCs w:val="24"/>
        </w:rPr>
        <w:t>Pertanahan</w:t>
      </w:r>
      <w:proofErr w:type="spellEnd"/>
      <w:r w:rsidR="00266033">
        <w:rPr>
          <w:rFonts w:cs="Times New Roman"/>
          <w:szCs w:val="24"/>
        </w:rPr>
        <w:t>.</w:t>
      </w:r>
      <w:r w:rsidR="00266033" w:rsidRPr="00266033">
        <w:rPr>
          <w:rStyle w:val="FootnoteReference"/>
          <w:rFonts w:cs="Times New Roman"/>
          <w:sz w:val="20"/>
          <w:szCs w:val="20"/>
        </w:rPr>
        <w:footnoteReference w:id="21"/>
      </w:r>
    </w:p>
    <w:p w14:paraId="7B6EE4C0" w14:textId="77777777" w:rsidR="00B3065F" w:rsidRDefault="00B3065F" w:rsidP="00965EBF">
      <w:pPr>
        <w:pStyle w:val="Heading3"/>
        <w:numPr>
          <w:ilvl w:val="0"/>
          <w:numId w:val="4"/>
        </w:numPr>
        <w:spacing w:line="480" w:lineRule="auto"/>
        <w:ind w:left="1134"/>
        <w:rPr>
          <w:rFonts w:eastAsia="SimSun"/>
          <w:lang w:eastAsia="zh-CN"/>
        </w:rPr>
      </w:pPr>
      <w:bookmarkStart w:id="70" w:name="_Toc175105317"/>
      <w:r>
        <w:t>Pengaturan Perlindungan Hukum dalam Hukum Perdata</w:t>
      </w:r>
      <w:bookmarkEnd w:id="70"/>
    </w:p>
    <w:p w14:paraId="0E29B82F" w14:textId="16E61E60" w:rsidR="00B3065F" w:rsidRDefault="00BB1FD7" w:rsidP="00FC4DE4">
      <w:pPr>
        <w:spacing w:after="0" w:line="480" w:lineRule="auto"/>
        <w:ind w:left="1134" w:firstLine="720"/>
        <w:rPr>
          <w:rFonts w:cs="Times New Roman"/>
          <w:szCs w:val="24"/>
          <w:lang w:eastAsia="zh-CN"/>
        </w:rPr>
      </w:pPr>
      <w:proofErr w:type="spellStart"/>
      <w:r>
        <w:rPr>
          <w:rFonts w:cs="Times New Roman"/>
          <w:szCs w:val="24"/>
          <w:lang w:eastAsia="zh-CN"/>
        </w:rPr>
        <w:t>Ketentuan</w:t>
      </w:r>
      <w:proofErr w:type="spellEnd"/>
      <w:r>
        <w:rPr>
          <w:rFonts w:cs="Times New Roman"/>
          <w:szCs w:val="24"/>
          <w:lang w:eastAsia="zh-CN"/>
        </w:rPr>
        <w:t xml:space="preserve"> </w:t>
      </w:r>
      <w:proofErr w:type="spellStart"/>
      <w:r>
        <w:rPr>
          <w:rFonts w:cs="Times New Roman"/>
          <w:szCs w:val="24"/>
          <w:lang w:eastAsia="zh-CN"/>
        </w:rPr>
        <w:t>peraturan</w:t>
      </w:r>
      <w:proofErr w:type="spellEnd"/>
      <w:r>
        <w:rPr>
          <w:rFonts w:cs="Times New Roman"/>
          <w:szCs w:val="24"/>
          <w:lang w:eastAsia="zh-CN"/>
        </w:rPr>
        <w:t xml:space="preserve"> </w:t>
      </w:r>
      <w:r w:rsidR="0027364A">
        <w:rPr>
          <w:rFonts w:cs="Times New Roman"/>
          <w:szCs w:val="24"/>
          <w:lang w:eastAsia="zh-CN"/>
        </w:rPr>
        <w:t xml:space="preserve">yang </w:t>
      </w:r>
      <w:proofErr w:type="spellStart"/>
      <w:r w:rsidR="0027364A">
        <w:rPr>
          <w:rFonts w:cs="Times New Roman"/>
          <w:szCs w:val="24"/>
          <w:lang w:eastAsia="zh-CN"/>
        </w:rPr>
        <w:t>terdapat</w:t>
      </w:r>
      <w:proofErr w:type="spellEnd"/>
      <w:r w:rsidR="0027364A">
        <w:rPr>
          <w:rFonts w:cs="Times New Roman"/>
          <w:szCs w:val="24"/>
          <w:lang w:eastAsia="zh-CN"/>
        </w:rPr>
        <w:t xml:space="preserve"> </w:t>
      </w:r>
      <w:proofErr w:type="spellStart"/>
      <w:proofErr w:type="gramStart"/>
      <w:r w:rsidRPr="00BB1FD7">
        <w:rPr>
          <w:rFonts w:cs="Times New Roman"/>
          <w:szCs w:val="24"/>
          <w:lang w:eastAsia="zh-CN"/>
        </w:rPr>
        <w:t>Tugas</w:t>
      </w:r>
      <w:proofErr w:type="spellEnd"/>
      <w:r w:rsidRPr="00BB1FD7">
        <w:rPr>
          <w:rFonts w:cs="Times New Roman"/>
          <w:szCs w:val="24"/>
          <w:lang w:eastAsia="zh-CN"/>
        </w:rPr>
        <w:t xml:space="preserve">  dan</w:t>
      </w:r>
      <w:proofErr w:type="gramEnd"/>
      <w:r w:rsidRPr="00BB1FD7">
        <w:rPr>
          <w:rFonts w:cs="Times New Roman"/>
          <w:szCs w:val="24"/>
          <w:lang w:eastAsia="zh-CN"/>
        </w:rPr>
        <w:t xml:space="preserve">  </w:t>
      </w:r>
      <w:proofErr w:type="spellStart"/>
      <w:r w:rsidRPr="00BB1FD7">
        <w:rPr>
          <w:rFonts w:cs="Times New Roman"/>
          <w:szCs w:val="24"/>
          <w:lang w:eastAsia="zh-CN"/>
        </w:rPr>
        <w:t>jabatan</w:t>
      </w:r>
      <w:proofErr w:type="spellEnd"/>
      <w:r w:rsidRPr="00BB1FD7">
        <w:rPr>
          <w:rFonts w:cs="Times New Roman"/>
          <w:szCs w:val="24"/>
          <w:lang w:eastAsia="zh-CN"/>
        </w:rPr>
        <w:t xml:space="preserve">  PPAT  </w:t>
      </w:r>
      <w:proofErr w:type="spellStart"/>
      <w:r w:rsidRPr="00BB1FD7">
        <w:rPr>
          <w:rFonts w:cs="Times New Roman"/>
          <w:szCs w:val="24"/>
          <w:lang w:eastAsia="zh-CN"/>
        </w:rPr>
        <w:t>sudah</w:t>
      </w:r>
      <w:proofErr w:type="spellEnd"/>
      <w:r w:rsidRPr="00BB1FD7">
        <w:rPr>
          <w:rFonts w:cs="Times New Roman"/>
          <w:szCs w:val="24"/>
          <w:lang w:eastAsia="zh-CN"/>
        </w:rPr>
        <w:t xml:space="preserve">  </w:t>
      </w:r>
      <w:proofErr w:type="spellStart"/>
      <w:r w:rsidRPr="00BB1FD7">
        <w:rPr>
          <w:rFonts w:cs="Times New Roman"/>
          <w:szCs w:val="24"/>
          <w:lang w:eastAsia="zh-CN"/>
        </w:rPr>
        <w:t>diamanatkan</w:t>
      </w:r>
      <w:proofErr w:type="spellEnd"/>
      <w:r w:rsidRPr="00BB1FD7">
        <w:rPr>
          <w:rFonts w:cs="Times New Roman"/>
          <w:szCs w:val="24"/>
          <w:lang w:eastAsia="zh-CN"/>
        </w:rPr>
        <w:t xml:space="preserve">  di  </w:t>
      </w:r>
      <w:proofErr w:type="spellStart"/>
      <w:r w:rsidRPr="00BB1FD7">
        <w:rPr>
          <w:rFonts w:cs="Times New Roman"/>
          <w:szCs w:val="24"/>
          <w:lang w:eastAsia="zh-CN"/>
        </w:rPr>
        <w:t>dalam</w:t>
      </w:r>
      <w:proofErr w:type="spellEnd"/>
      <w:r w:rsidRPr="00BB1FD7">
        <w:rPr>
          <w:rFonts w:cs="Times New Roman"/>
          <w:szCs w:val="24"/>
          <w:lang w:eastAsia="zh-CN"/>
        </w:rPr>
        <w:t xml:space="preserve">  </w:t>
      </w:r>
      <w:proofErr w:type="spellStart"/>
      <w:r w:rsidRPr="00BB1FD7">
        <w:rPr>
          <w:rFonts w:cs="Times New Roman"/>
          <w:szCs w:val="24"/>
          <w:lang w:eastAsia="zh-CN"/>
        </w:rPr>
        <w:t>peraturan</w:t>
      </w:r>
      <w:proofErr w:type="spellEnd"/>
      <w:r w:rsidRPr="00BB1FD7">
        <w:rPr>
          <w:rFonts w:cs="Times New Roman"/>
          <w:szCs w:val="24"/>
          <w:lang w:eastAsia="zh-CN"/>
        </w:rPr>
        <w:t xml:space="preserve"> </w:t>
      </w:r>
      <w:proofErr w:type="spellStart"/>
      <w:r w:rsidRPr="00BB1FD7">
        <w:rPr>
          <w:rFonts w:cs="Times New Roman"/>
          <w:szCs w:val="24"/>
          <w:lang w:eastAsia="zh-CN"/>
        </w:rPr>
        <w:t>perundang-undangan,apabila</w:t>
      </w:r>
      <w:proofErr w:type="spellEnd"/>
      <w:r w:rsidRPr="00BB1FD7">
        <w:rPr>
          <w:rFonts w:cs="Times New Roman"/>
          <w:szCs w:val="24"/>
          <w:lang w:eastAsia="zh-CN"/>
        </w:rPr>
        <w:t xml:space="preserve"> PPAT </w:t>
      </w:r>
      <w:proofErr w:type="spellStart"/>
      <w:r w:rsidRPr="00BB1FD7">
        <w:rPr>
          <w:rFonts w:cs="Times New Roman"/>
          <w:szCs w:val="24"/>
          <w:lang w:eastAsia="zh-CN"/>
        </w:rPr>
        <w:t>dalam</w:t>
      </w:r>
      <w:proofErr w:type="spellEnd"/>
      <w:r w:rsidRPr="00BB1FD7">
        <w:rPr>
          <w:rFonts w:cs="Times New Roman"/>
          <w:szCs w:val="24"/>
          <w:lang w:eastAsia="zh-CN"/>
        </w:rPr>
        <w:t xml:space="preserve"> </w:t>
      </w:r>
      <w:proofErr w:type="spellStart"/>
      <w:r w:rsidRPr="00BB1FD7">
        <w:rPr>
          <w:rFonts w:cs="Times New Roman"/>
          <w:szCs w:val="24"/>
          <w:lang w:eastAsia="zh-CN"/>
        </w:rPr>
        <w:t>menjalankan</w:t>
      </w:r>
      <w:proofErr w:type="spellEnd"/>
      <w:r w:rsidRPr="00BB1FD7">
        <w:rPr>
          <w:rFonts w:cs="Times New Roman"/>
          <w:szCs w:val="24"/>
          <w:lang w:eastAsia="zh-CN"/>
        </w:rPr>
        <w:t xml:space="preserve"> </w:t>
      </w:r>
      <w:proofErr w:type="spellStart"/>
      <w:r w:rsidRPr="00BB1FD7">
        <w:rPr>
          <w:rFonts w:cs="Times New Roman"/>
          <w:szCs w:val="24"/>
          <w:lang w:eastAsia="zh-CN"/>
        </w:rPr>
        <w:t>tugasnya</w:t>
      </w:r>
      <w:proofErr w:type="spellEnd"/>
      <w:r w:rsidRPr="00BB1FD7">
        <w:rPr>
          <w:rFonts w:cs="Times New Roman"/>
          <w:szCs w:val="24"/>
          <w:lang w:eastAsia="zh-CN"/>
        </w:rPr>
        <w:t xml:space="preserve"> </w:t>
      </w:r>
      <w:proofErr w:type="spellStart"/>
      <w:r w:rsidRPr="00BB1FD7">
        <w:rPr>
          <w:rFonts w:cs="Times New Roman"/>
          <w:szCs w:val="24"/>
          <w:lang w:eastAsia="zh-CN"/>
        </w:rPr>
        <w:t>melakukan</w:t>
      </w:r>
      <w:proofErr w:type="spellEnd"/>
      <w:r w:rsidRPr="00BB1FD7">
        <w:rPr>
          <w:rFonts w:cs="Times New Roman"/>
          <w:szCs w:val="24"/>
          <w:lang w:eastAsia="zh-CN"/>
        </w:rPr>
        <w:t xml:space="preserve"> </w:t>
      </w:r>
      <w:proofErr w:type="spellStart"/>
      <w:r w:rsidRPr="00BB1FD7">
        <w:rPr>
          <w:rFonts w:cs="Times New Roman"/>
          <w:szCs w:val="24"/>
          <w:lang w:eastAsia="zh-CN"/>
        </w:rPr>
        <w:t>penyelewengan</w:t>
      </w:r>
      <w:proofErr w:type="spellEnd"/>
      <w:r w:rsidRPr="00BB1FD7">
        <w:rPr>
          <w:rFonts w:cs="Times New Roman"/>
          <w:szCs w:val="24"/>
          <w:lang w:eastAsia="zh-CN"/>
        </w:rPr>
        <w:t xml:space="preserve">  dan  </w:t>
      </w:r>
      <w:proofErr w:type="spellStart"/>
      <w:r w:rsidRPr="00BB1FD7">
        <w:rPr>
          <w:rFonts w:cs="Times New Roman"/>
          <w:szCs w:val="24"/>
          <w:lang w:eastAsia="zh-CN"/>
        </w:rPr>
        <w:t>atau</w:t>
      </w:r>
      <w:proofErr w:type="spellEnd"/>
      <w:r w:rsidRPr="00BB1FD7">
        <w:rPr>
          <w:rFonts w:cs="Times New Roman"/>
          <w:szCs w:val="24"/>
          <w:lang w:eastAsia="zh-CN"/>
        </w:rPr>
        <w:t xml:space="preserve">  </w:t>
      </w:r>
      <w:proofErr w:type="spellStart"/>
      <w:r w:rsidRPr="00BB1FD7">
        <w:rPr>
          <w:rFonts w:cs="Times New Roman"/>
          <w:szCs w:val="24"/>
          <w:lang w:eastAsia="zh-CN"/>
        </w:rPr>
        <w:t>pelanggaran</w:t>
      </w:r>
      <w:proofErr w:type="spellEnd"/>
      <w:r w:rsidRPr="00BB1FD7">
        <w:rPr>
          <w:rFonts w:cs="Times New Roman"/>
          <w:szCs w:val="24"/>
          <w:lang w:eastAsia="zh-CN"/>
        </w:rPr>
        <w:t xml:space="preserve">  </w:t>
      </w:r>
      <w:proofErr w:type="spellStart"/>
      <w:r w:rsidRPr="00BB1FD7">
        <w:rPr>
          <w:rFonts w:cs="Times New Roman"/>
          <w:szCs w:val="24"/>
          <w:lang w:eastAsia="zh-CN"/>
        </w:rPr>
        <w:t>dapat</w:t>
      </w:r>
      <w:proofErr w:type="spellEnd"/>
      <w:r w:rsidRPr="00BB1FD7">
        <w:rPr>
          <w:rFonts w:cs="Times New Roman"/>
          <w:szCs w:val="24"/>
          <w:lang w:eastAsia="zh-CN"/>
        </w:rPr>
        <w:t xml:space="preserve">  </w:t>
      </w:r>
      <w:proofErr w:type="spellStart"/>
      <w:r w:rsidRPr="00BB1FD7">
        <w:rPr>
          <w:rFonts w:cs="Times New Roman"/>
          <w:szCs w:val="24"/>
          <w:lang w:eastAsia="zh-CN"/>
        </w:rPr>
        <w:t>dikenai</w:t>
      </w:r>
      <w:proofErr w:type="spellEnd"/>
      <w:r w:rsidRPr="00BB1FD7">
        <w:rPr>
          <w:rFonts w:cs="Times New Roman"/>
          <w:szCs w:val="24"/>
          <w:lang w:eastAsia="zh-CN"/>
        </w:rPr>
        <w:t xml:space="preserve">  </w:t>
      </w:r>
      <w:proofErr w:type="spellStart"/>
      <w:r w:rsidRPr="00BB1FD7">
        <w:rPr>
          <w:rFonts w:cs="Times New Roman"/>
          <w:szCs w:val="24"/>
          <w:lang w:eastAsia="zh-CN"/>
        </w:rPr>
        <w:t>atau</w:t>
      </w:r>
      <w:proofErr w:type="spellEnd"/>
      <w:r w:rsidRPr="00BB1FD7">
        <w:rPr>
          <w:rFonts w:cs="Times New Roman"/>
          <w:szCs w:val="24"/>
          <w:lang w:eastAsia="zh-CN"/>
        </w:rPr>
        <w:t xml:space="preserve">  </w:t>
      </w:r>
      <w:proofErr w:type="spellStart"/>
      <w:r w:rsidRPr="00BB1FD7">
        <w:rPr>
          <w:rFonts w:cs="Times New Roman"/>
          <w:szCs w:val="24"/>
          <w:lang w:eastAsia="zh-CN"/>
        </w:rPr>
        <w:t>dikenakan</w:t>
      </w:r>
      <w:proofErr w:type="spellEnd"/>
      <w:r w:rsidRPr="00BB1FD7">
        <w:rPr>
          <w:rFonts w:cs="Times New Roman"/>
          <w:szCs w:val="24"/>
          <w:lang w:eastAsia="zh-CN"/>
        </w:rPr>
        <w:t xml:space="preserve">  </w:t>
      </w:r>
      <w:proofErr w:type="spellStart"/>
      <w:r w:rsidRPr="00BB1FD7">
        <w:rPr>
          <w:rFonts w:cs="Times New Roman"/>
          <w:szCs w:val="24"/>
          <w:lang w:eastAsia="zh-CN"/>
        </w:rPr>
        <w:t>sanksi</w:t>
      </w:r>
      <w:proofErr w:type="spellEnd"/>
      <w:r w:rsidRPr="00BB1FD7">
        <w:rPr>
          <w:rFonts w:cs="Times New Roman"/>
          <w:szCs w:val="24"/>
          <w:lang w:eastAsia="zh-CN"/>
        </w:rPr>
        <w:t xml:space="preserve"> </w:t>
      </w:r>
      <w:proofErr w:type="spellStart"/>
      <w:r w:rsidRPr="00BB1FD7">
        <w:rPr>
          <w:rFonts w:cs="Times New Roman"/>
          <w:szCs w:val="24"/>
          <w:lang w:eastAsia="zh-CN"/>
        </w:rPr>
        <w:t>diantaranya</w:t>
      </w:r>
      <w:proofErr w:type="spellEnd"/>
      <w:r w:rsidRPr="00BB1FD7">
        <w:rPr>
          <w:rFonts w:cs="Times New Roman"/>
          <w:szCs w:val="24"/>
          <w:lang w:eastAsia="zh-CN"/>
        </w:rPr>
        <w:t xml:space="preserve">  </w:t>
      </w:r>
      <w:proofErr w:type="spellStart"/>
      <w:r w:rsidRPr="00BB1FD7">
        <w:rPr>
          <w:rFonts w:cs="Times New Roman"/>
          <w:szCs w:val="24"/>
          <w:lang w:eastAsia="zh-CN"/>
        </w:rPr>
        <w:t>berupa</w:t>
      </w:r>
      <w:proofErr w:type="spellEnd"/>
      <w:r w:rsidRPr="00BB1FD7">
        <w:rPr>
          <w:rFonts w:cs="Times New Roman"/>
          <w:szCs w:val="24"/>
          <w:lang w:eastAsia="zh-CN"/>
        </w:rPr>
        <w:t xml:space="preserve">  </w:t>
      </w:r>
      <w:proofErr w:type="spellStart"/>
      <w:r w:rsidRPr="00BB1FD7">
        <w:rPr>
          <w:rFonts w:cs="Times New Roman"/>
          <w:szCs w:val="24"/>
          <w:lang w:eastAsia="zh-CN"/>
        </w:rPr>
        <w:t>sanksi</w:t>
      </w:r>
      <w:proofErr w:type="spellEnd"/>
      <w:r w:rsidRPr="00BB1FD7">
        <w:rPr>
          <w:rFonts w:cs="Times New Roman"/>
          <w:szCs w:val="24"/>
          <w:lang w:eastAsia="zh-CN"/>
        </w:rPr>
        <w:t xml:space="preserve">  </w:t>
      </w:r>
      <w:proofErr w:type="spellStart"/>
      <w:r w:rsidRPr="00BB1FD7">
        <w:rPr>
          <w:rFonts w:cs="Times New Roman"/>
          <w:szCs w:val="24"/>
          <w:lang w:eastAsia="zh-CN"/>
        </w:rPr>
        <w:t>administratif</w:t>
      </w:r>
      <w:proofErr w:type="spellEnd"/>
      <w:r w:rsidRPr="00BB1FD7">
        <w:rPr>
          <w:rFonts w:cs="Times New Roman"/>
          <w:szCs w:val="24"/>
          <w:lang w:eastAsia="zh-CN"/>
        </w:rPr>
        <w:t xml:space="preserve">.  </w:t>
      </w:r>
      <w:proofErr w:type="spellStart"/>
      <w:proofErr w:type="gramStart"/>
      <w:r w:rsidRPr="00BB1FD7">
        <w:rPr>
          <w:rFonts w:cs="Times New Roman"/>
          <w:szCs w:val="24"/>
          <w:lang w:eastAsia="zh-CN"/>
        </w:rPr>
        <w:t>Berdasarkan</w:t>
      </w:r>
      <w:proofErr w:type="spellEnd"/>
      <w:r w:rsidRPr="00BB1FD7">
        <w:rPr>
          <w:rFonts w:cs="Times New Roman"/>
          <w:szCs w:val="24"/>
          <w:lang w:eastAsia="zh-CN"/>
        </w:rPr>
        <w:t xml:space="preserve">  </w:t>
      </w:r>
      <w:proofErr w:type="spellStart"/>
      <w:r w:rsidRPr="00BB1FD7">
        <w:rPr>
          <w:rFonts w:cs="Times New Roman"/>
          <w:szCs w:val="24"/>
          <w:lang w:eastAsia="zh-CN"/>
        </w:rPr>
        <w:t>hal</w:t>
      </w:r>
      <w:proofErr w:type="spellEnd"/>
      <w:proofErr w:type="gramEnd"/>
      <w:r w:rsidRPr="00BB1FD7">
        <w:rPr>
          <w:rFonts w:cs="Times New Roman"/>
          <w:szCs w:val="24"/>
          <w:lang w:eastAsia="zh-CN"/>
        </w:rPr>
        <w:t xml:space="preserve">  </w:t>
      </w:r>
      <w:proofErr w:type="spellStart"/>
      <w:r w:rsidRPr="00BB1FD7">
        <w:rPr>
          <w:rFonts w:cs="Times New Roman"/>
          <w:szCs w:val="24"/>
          <w:lang w:eastAsia="zh-CN"/>
        </w:rPr>
        <w:t>tersebut</w:t>
      </w:r>
      <w:proofErr w:type="spellEnd"/>
      <w:r w:rsidRPr="00BB1FD7">
        <w:rPr>
          <w:rFonts w:cs="Times New Roman"/>
          <w:szCs w:val="24"/>
          <w:lang w:eastAsia="zh-CN"/>
        </w:rPr>
        <w:t xml:space="preserve">  </w:t>
      </w:r>
      <w:proofErr w:type="spellStart"/>
      <w:r w:rsidRPr="00BB1FD7">
        <w:rPr>
          <w:rFonts w:cs="Times New Roman"/>
          <w:szCs w:val="24"/>
          <w:lang w:eastAsia="zh-CN"/>
        </w:rPr>
        <w:t>sanksi</w:t>
      </w:r>
      <w:proofErr w:type="spellEnd"/>
      <w:r w:rsidRPr="00BB1FD7">
        <w:rPr>
          <w:rFonts w:cs="Times New Roman"/>
          <w:szCs w:val="24"/>
          <w:lang w:eastAsia="zh-CN"/>
        </w:rPr>
        <w:t xml:space="preserve"> </w:t>
      </w:r>
      <w:proofErr w:type="spellStart"/>
      <w:r w:rsidRPr="00BB1FD7">
        <w:rPr>
          <w:rFonts w:cs="Times New Roman"/>
          <w:szCs w:val="24"/>
          <w:lang w:eastAsia="zh-CN"/>
        </w:rPr>
        <w:t>perdata</w:t>
      </w:r>
      <w:proofErr w:type="spellEnd"/>
      <w:r w:rsidRPr="00BB1FD7">
        <w:rPr>
          <w:rFonts w:cs="Times New Roman"/>
          <w:szCs w:val="24"/>
          <w:lang w:eastAsia="zh-CN"/>
        </w:rPr>
        <w:t xml:space="preserve">  dan  </w:t>
      </w:r>
      <w:proofErr w:type="spellStart"/>
      <w:r w:rsidRPr="00BB1FD7">
        <w:rPr>
          <w:rFonts w:cs="Times New Roman"/>
          <w:szCs w:val="24"/>
          <w:lang w:eastAsia="zh-CN"/>
        </w:rPr>
        <w:t>sanksi</w:t>
      </w:r>
      <w:proofErr w:type="spellEnd"/>
      <w:r w:rsidRPr="00BB1FD7">
        <w:rPr>
          <w:rFonts w:cs="Times New Roman"/>
          <w:szCs w:val="24"/>
          <w:lang w:eastAsia="zh-CN"/>
        </w:rPr>
        <w:t xml:space="preserve">  </w:t>
      </w:r>
      <w:proofErr w:type="spellStart"/>
      <w:r w:rsidRPr="00BB1FD7">
        <w:rPr>
          <w:rFonts w:cs="Times New Roman"/>
          <w:szCs w:val="24"/>
          <w:lang w:eastAsia="zh-CN"/>
        </w:rPr>
        <w:t>pidana</w:t>
      </w:r>
      <w:proofErr w:type="spellEnd"/>
      <w:r w:rsidRPr="00BB1FD7">
        <w:rPr>
          <w:rFonts w:cs="Times New Roman"/>
          <w:szCs w:val="24"/>
          <w:lang w:eastAsia="zh-CN"/>
        </w:rPr>
        <w:t xml:space="preserve">  </w:t>
      </w:r>
      <w:proofErr w:type="spellStart"/>
      <w:r w:rsidRPr="00BB1FD7">
        <w:rPr>
          <w:rFonts w:cs="Times New Roman"/>
          <w:szCs w:val="24"/>
          <w:lang w:eastAsia="zh-CN"/>
        </w:rPr>
        <w:t>terhadap</w:t>
      </w:r>
      <w:proofErr w:type="spellEnd"/>
      <w:r w:rsidRPr="00BB1FD7">
        <w:rPr>
          <w:rFonts w:cs="Times New Roman"/>
          <w:szCs w:val="24"/>
          <w:lang w:eastAsia="zh-CN"/>
        </w:rPr>
        <w:t xml:space="preserve">  PPAT  </w:t>
      </w:r>
      <w:proofErr w:type="spellStart"/>
      <w:r w:rsidRPr="00BB1FD7">
        <w:rPr>
          <w:rFonts w:cs="Times New Roman"/>
          <w:szCs w:val="24"/>
          <w:lang w:eastAsia="zh-CN"/>
        </w:rPr>
        <w:t>belum</w:t>
      </w:r>
      <w:proofErr w:type="spellEnd"/>
      <w:r w:rsidRPr="00BB1FD7">
        <w:rPr>
          <w:rFonts w:cs="Times New Roman"/>
          <w:szCs w:val="24"/>
          <w:lang w:eastAsia="zh-CN"/>
        </w:rPr>
        <w:t xml:space="preserve">  </w:t>
      </w:r>
      <w:proofErr w:type="spellStart"/>
      <w:r w:rsidRPr="00BB1FD7">
        <w:rPr>
          <w:rFonts w:cs="Times New Roman"/>
          <w:szCs w:val="24"/>
          <w:lang w:eastAsia="zh-CN"/>
        </w:rPr>
        <w:t>secara</w:t>
      </w:r>
      <w:proofErr w:type="spellEnd"/>
      <w:r w:rsidRPr="00BB1FD7">
        <w:rPr>
          <w:rFonts w:cs="Times New Roman"/>
          <w:szCs w:val="24"/>
          <w:lang w:eastAsia="zh-CN"/>
        </w:rPr>
        <w:t xml:space="preserve">  </w:t>
      </w:r>
      <w:proofErr w:type="spellStart"/>
      <w:r w:rsidRPr="00BB1FD7">
        <w:rPr>
          <w:rFonts w:cs="Times New Roman"/>
          <w:szCs w:val="24"/>
          <w:lang w:eastAsia="zh-CN"/>
        </w:rPr>
        <w:t>spesifik</w:t>
      </w:r>
      <w:proofErr w:type="spellEnd"/>
      <w:r w:rsidR="0027364A">
        <w:rPr>
          <w:rFonts w:cs="Times New Roman"/>
          <w:szCs w:val="24"/>
          <w:lang w:eastAsia="zh-CN"/>
        </w:rPr>
        <w:t xml:space="preserve"> </w:t>
      </w:r>
      <w:proofErr w:type="spellStart"/>
      <w:r w:rsidRPr="00BB1FD7">
        <w:rPr>
          <w:rFonts w:cs="Times New Roman"/>
          <w:szCs w:val="24"/>
          <w:lang w:eastAsia="zh-CN"/>
        </w:rPr>
        <w:t>diatur</w:t>
      </w:r>
      <w:proofErr w:type="spellEnd"/>
      <w:r w:rsidRPr="00BB1FD7">
        <w:rPr>
          <w:rFonts w:cs="Times New Roman"/>
          <w:szCs w:val="24"/>
          <w:lang w:eastAsia="zh-CN"/>
        </w:rPr>
        <w:t xml:space="preserve">, </w:t>
      </w:r>
      <w:proofErr w:type="spellStart"/>
      <w:r w:rsidRPr="00BB1FD7">
        <w:rPr>
          <w:rFonts w:cs="Times New Roman"/>
          <w:szCs w:val="24"/>
          <w:lang w:eastAsia="zh-CN"/>
        </w:rPr>
        <w:t>penjatuhan</w:t>
      </w:r>
      <w:proofErr w:type="spellEnd"/>
      <w:r w:rsidRPr="00BB1FD7">
        <w:rPr>
          <w:rFonts w:cs="Times New Roman"/>
          <w:szCs w:val="24"/>
          <w:lang w:eastAsia="zh-CN"/>
        </w:rPr>
        <w:t xml:space="preserve"> </w:t>
      </w:r>
      <w:proofErr w:type="spellStart"/>
      <w:r w:rsidRPr="00BB1FD7">
        <w:rPr>
          <w:rFonts w:cs="Times New Roman"/>
          <w:szCs w:val="24"/>
          <w:lang w:eastAsia="zh-CN"/>
        </w:rPr>
        <w:t>sangsi</w:t>
      </w:r>
      <w:proofErr w:type="spellEnd"/>
      <w:r w:rsidRPr="00BB1FD7">
        <w:rPr>
          <w:rFonts w:cs="Times New Roman"/>
          <w:szCs w:val="24"/>
          <w:lang w:eastAsia="zh-CN"/>
        </w:rPr>
        <w:t xml:space="preserve"> </w:t>
      </w:r>
      <w:proofErr w:type="spellStart"/>
      <w:r w:rsidRPr="00BB1FD7">
        <w:rPr>
          <w:rFonts w:cs="Times New Roman"/>
          <w:szCs w:val="24"/>
          <w:lang w:eastAsia="zh-CN"/>
        </w:rPr>
        <w:t>berupa</w:t>
      </w:r>
      <w:proofErr w:type="spellEnd"/>
      <w:r w:rsidRPr="00BB1FD7">
        <w:rPr>
          <w:rFonts w:cs="Times New Roman"/>
          <w:szCs w:val="24"/>
          <w:lang w:eastAsia="zh-CN"/>
        </w:rPr>
        <w:t xml:space="preserve"> </w:t>
      </w:r>
      <w:proofErr w:type="spellStart"/>
      <w:r w:rsidRPr="00BB1FD7">
        <w:rPr>
          <w:rFonts w:cs="Times New Roman"/>
          <w:szCs w:val="24"/>
          <w:lang w:eastAsia="zh-CN"/>
        </w:rPr>
        <w:t>sangsi</w:t>
      </w:r>
      <w:proofErr w:type="spellEnd"/>
      <w:r w:rsidRPr="00BB1FD7">
        <w:rPr>
          <w:rFonts w:cs="Times New Roman"/>
          <w:szCs w:val="24"/>
          <w:lang w:eastAsia="zh-CN"/>
        </w:rPr>
        <w:t xml:space="preserve"> </w:t>
      </w:r>
      <w:proofErr w:type="spellStart"/>
      <w:r w:rsidRPr="00BB1FD7">
        <w:rPr>
          <w:rFonts w:cs="Times New Roman"/>
          <w:szCs w:val="24"/>
          <w:lang w:eastAsia="zh-CN"/>
        </w:rPr>
        <w:t>perdata</w:t>
      </w:r>
      <w:proofErr w:type="spellEnd"/>
      <w:r w:rsidRPr="00BB1FD7">
        <w:rPr>
          <w:rFonts w:cs="Times New Roman"/>
          <w:szCs w:val="24"/>
          <w:lang w:eastAsia="zh-CN"/>
        </w:rPr>
        <w:t xml:space="preserve"> dan </w:t>
      </w:r>
      <w:proofErr w:type="spellStart"/>
      <w:r w:rsidRPr="00BB1FD7">
        <w:rPr>
          <w:rFonts w:cs="Times New Roman"/>
          <w:szCs w:val="24"/>
          <w:lang w:eastAsia="zh-CN"/>
        </w:rPr>
        <w:t>sangsi</w:t>
      </w:r>
      <w:proofErr w:type="spellEnd"/>
      <w:r w:rsidRPr="00BB1FD7">
        <w:rPr>
          <w:rFonts w:cs="Times New Roman"/>
          <w:szCs w:val="24"/>
          <w:lang w:eastAsia="zh-CN"/>
        </w:rPr>
        <w:t xml:space="preserve"> </w:t>
      </w:r>
      <w:proofErr w:type="spellStart"/>
      <w:r w:rsidRPr="00BB1FD7">
        <w:rPr>
          <w:rFonts w:cs="Times New Roman"/>
          <w:szCs w:val="24"/>
          <w:lang w:eastAsia="zh-CN"/>
        </w:rPr>
        <w:t>pidana</w:t>
      </w:r>
      <w:proofErr w:type="spellEnd"/>
      <w:r w:rsidRPr="00BB1FD7">
        <w:rPr>
          <w:rFonts w:cs="Times New Roman"/>
          <w:szCs w:val="24"/>
          <w:lang w:eastAsia="zh-CN"/>
        </w:rPr>
        <w:t xml:space="preserve"> </w:t>
      </w:r>
      <w:proofErr w:type="spellStart"/>
      <w:r w:rsidRPr="00BB1FD7">
        <w:rPr>
          <w:rFonts w:cs="Times New Roman"/>
          <w:szCs w:val="24"/>
          <w:lang w:eastAsia="zh-CN"/>
        </w:rPr>
        <w:t>dapat</w:t>
      </w:r>
      <w:proofErr w:type="spellEnd"/>
      <w:r w:rsidRPr="00BB1FD7">
        <w:rPr>
          <w:rFonts w:cs="Times New Roman"/>
          <w:szCs w:val="24"/>
          <w:lang w:eastAsia="zh-CN"/>
        </w:rPr>
        <w:t xml:space="preserve"> </w:t>
      </w:r>
      <w:proofErr w:type="spellStart"/>
      <w:r w:rsidRPr="00BB1FD7">
        <w:rPr>
          <w:rFonts w:cs="Times New Roman"/>
          <w:szCs w:val="24"/>
          <w:lang w:eastAsia="zh-CN"/>
        </w:rPr>
        <w:t>terjadi</w:t>
      </w:r>
      <w:proofErr w:type="spellEnd"/>
      <w:r w:rsidRPr="00BB1FD7">
        <w:rPr>
          <w:rFonts w:cs="Times New Roman"/>
          <w:szCs w:val="24"/>
          <w:lang w:eastAsia="zh-CN"/>
        </w:rPr>
        <w:t xml:space="preserve"> </w:t>
      </w:r>
      <w:proofErr w:type="spellStart"/>
      <w:r w:rsidRPr="00BB1FD7">
        <w:rPr>
          <w:rFonts w:cs="Times New Roman"/>
          <w:szCs w:val="24"/>
          <w:lang w:eastAsia="zh-CN"/>
        </w:rPr>
        <w:t>jika</w:t>
      </w:r>
      <w:proofErr w:type="spellEnd"/>
      <w:r w:rsidRPr="00BB1FD7">
        <w:rPr>
          <w:rFonts w:cs="Times New Roman"/>
          <w:szCs w:val="24"/>
          <w:lang w:eastAsia="zh-CN"/>
        </w:rPr>
        <w:t xml:space="preserve"> </w:t>
      </w:r>
      <w:proofErr w:type="spellStart"/>
      <w:r w:rsidRPr="00BB1FD7">
        <w:rPr>
          <w:rFonts w:cs="Times New Roman"/>
          <w:szCs w:val="24"/>
          <w:lang w:eastAsia="zh-CN"/>
        </w:rPr>
        <w:t>adanya</w:t>
      </w:r>
      <w:proofErr w:type="spellEnd"/>
      <w:r w:rsidRPr="00BB1FD7">
        <w:rPr>
          <w:rFonts w:cs="Times New Roman"/>
          <w:szCs w:val="24"/>
          <w:lang w:eastAsia="zh-CN"/>
        </w:rPr>
        <w:t xml:space="preserve">  </w:t>
      </w:r>
      <w:proofErr w:type="spellStart"/>
      <w:r w:rsidRPr="00BB1FD7">
        <w:rPr>
          <w:rFonts w:cs="Times New Roman"/>
          <w:szCs w:val="24"/>
          <w:lang w:eastAsia="zh-CN"/>
        </w:rPr>
        <w:t>pelanggaran</w:t>
      </w:r>
      <w:proofErr w:type="spellEnd"/>
      <w:r w:rsidRPr="00BB1FD7">
        <w:rPr>
          <w:rFonts w:cs="Times New Roman"/>
          <w:szCs w:val="24"/>
          <w:lang w:eastAsia="zh-CN"/>
        </w:rPr>
        <w:t xml:space="preserve">  </w:t>
      </w:r>
      <w:proofErr w:type="spellStart"/>
      <w:r w:rsidRPr="00BB1FD7">
        <w:rPr>
          <w:rFonts w:cs="Times New Roman"/>
          <w:szCs w:val="24"/>
          <w:lang w:eastAsia="zh-CN"/>
        </w:rPr>
        <w:t>terhadap</w:t>
      </w:r>
      <w:proofErr w:type="spellEnd"/>
      <w:r w:rsidRPr="00BB1FD7">
        <w:rPr>
          <w:rFonts w:cs="Times New Roman"/>
          <w:szCs w:val="24"/>
          <w:lang w:eastAsia="zh-CN"/>
        </w:rPr>
        <w:t xml:space="preserve">  PPAT  yang  </w:t>
      </w:r>
      <w:proofErr w:type="spellStart"/>
      <w:r w:rsidRPr="00BB1FD7">
        <w:rPr>
          <w:rFonts w:cs="Times New Roman"/>
          <w:szCs w:val="24"/>
          <w:lang w:eastAsia="zh-CN"/>
        </w:rPr>
        <w:t>memenuhi</w:t>
      </w:r>
      <w:proofErr w:type="spellEnd"/>
      <w:r w:rsidRPr="00BB1FD7">
        <w:rPr>
          <w:rFonts w:cs="Times New Roman"/>
          <w:szCs w:val="24"/>
          <w:lang w:eastAsia="zh-CN"/>
        </w:rPr>
        <w:t xml:space="preserve">  </w:t>
      </w:r>
      <w:proofErr w:type="spellStart"/>
      <w:r w:rsidRPr="00BB1FD7">
        <w:rPr>
          <w:rFonts w:cs="Times New Roman"/>
          <w:szCs w:val="24"/>
          <w:lang w:eastAsia="zh-CN"/>
        </w:rPr>
        <w:t>delik</w:t>
      </w:r>
      <w:proofErr w:type="spellEnd"/>
      <w:r w:rsidRPr="00BB1FD7">
        <w:rPr>
          <w:rFonts w:cs="Times New Roman"/>
          <w:szCs w:val="24"/>
          <w:lang w:eastAsia="zh-CN"/>
        </w:rPr>
        <w:t xml:space="preserve">  </w:t>
      </w:r>
      <w:proofErr w:type="spellStart"/>
      <w:r w:rsidRPr="00BB1FD7">
        <w:rPr>
          <w:rFonts w:cs="Times New Roman"/>
          <w:szCs w:val="24"/>
          <w:lang w:eastAsia="zh-CN"/>
        </w:rPr>
        <w:t>atau</w:t>
      </w:r>
      <w:proofErr w:type="spellEnd"/>
      <w:r w:rsidRPr="00BB1FD7">
        <w:rPr>
          <w:rFonts w:cs="Times New Roman"/>
          <w:szCs w:val="24"/>
          <w:lang w:eastAsia="zh-CN"/>
        </w:rPr>
        <w:t xml:space="preserve">  </w:t>
      </w:r>
      <w:proofErr w:type="spellStart"/>
      <w:r w:rsidRPr="00BB1FD7">
        <w:rPr>
          <w:rFonts w:cs="Times New Roman"/>
          <w:szCs w:val="24"/>
          <w:lang w:eastAsia="zh-CN"/>
        </w:rPr>
        <w:lastRenderedPageBreak/>
        <w:t>perbuatan</w:t>
      </w:r>
      <w:proofErr w:type="spellEnd"/>
      <w:r w:rsidRPr="00BB1FD7">
        <w:rPr>
          <w:rFonts w:cs="Times New Roman"/>
          <w:szCs w:val="24"/>
          <w:lang w:eastAsia="zh-CN"/>
        </w:rPr>
        <w:t xml:space="preserve"> yang </w:t>
      </w:r>
      <w:proofErr w:type="spellStart"/>
      <w:r w:rsidRPr="00BB1FD7">
        <w:rPr>
          <w:rFonts w:cs="Times New Roman"/>
          <w:szCs w:val="24"/>
          <w:lang w:eastAsia="zh-CN"/>
        </w:rPr>
        <w:t>melanggar</w:t>
      </w:r>
      <w:proofErr w:type="spellEnd"/>
      <w:r w:rsidRPr="00BB1FD7">
        <w:rPr>
          <w:rFonts w:cs="Times New Roman"/>
          <w:szCs w:val="24"/>
          <w:lang w:eastAsia="zh-CN"/>
        </w:rPr>
        <w:t xml:space="preserve"> </w:t>
      </w:r>
      <w:proofErr w:type="spellStart"/>
      <w:r w:rsidRPr="00BB1FD7">
        <w:rPr>
          <w:rFonts w:cs="Times New Roman"/>
          <w:szCs w:val="24"/>
          <w:lang w:eastAsia="zh-CN"/>
        </w:rPr>
        <w:t>Undang-Un</w:t>
      </w:r>
      <w:r>
        <w:rPr>
          <w:rFonts w:cs="Times New Roman"/>
          <w:szCs w:val="24"/>
          <w:lang w:eastAsia="zh-CN"/>
        </w:rPr>
        <w:t>dang</w:t>
      </w:r>
      <w:proofErr w:type="spellEnd"/>
      <w:r>
        <w:rPr>
          <w:rFonts w:cs="Times New Roman"/>
          <w:szCs w:val="24"/>
          <w:lang w:eastAsia="zh-CN"/>
        </w:rPr>
        <w:t xml:space="preserve"> </w:t>
      </w:r>
      <w:proofErr w:type="spellStart"/>
      <w:r>
        <w:rPr>
          <w:rFonts w:cs="Times New Roman"/>
          <w:szCs w:val="24"/>
          <w:lang w:eastAsia="zh-CN"/>
        </w:rPr>
        <w:t>baik</w:t>
      </w:r>
      <w:proofErr w:type="spellEnd"/>
      <w:r>
        <w:rPr>
          <w:rFonts w:cs="Times New Roman"/>
          <w:szCs w:val="24"/>
          <w:lang w:eastAsia="zh-CN"/>
        </w:rPr>
        <w:t xml:space="preserve"> </w:t>
      </w:r>
      <w:proofErr w:type="spellStart"/>
      <w:r>
        <w:rPr>
          <w:rFonts w:cs="Times New Roman"/>
          <w:szCs w:val="24"/>
          <w:lang w:eastAsia="zh-CN"/>
        </w:rPr>
        <w:t>perdata</w:t>
      </w:r>
      <w:proofErr w:type="spellEnd"/>
      <w:r>
        <w:rPr>
          <w:rFonts w:cs="Times New Roman"/>
          <w:szCs w:val="24"/>
          <w:lang w:eastAsia="zh-CN"/>
        </w:rPr>
        <w:t xml:space="preserve"> </w:t>
      </w:r>
      <w:proofErr w:type="spellStart"/>
      <w:r>
        <w:rPr>
          <w:rFonts w:cs="Times New Roman"/>
          <w:szCs w:val="24"/>
          <w:lang w:eastAsia="zh-CN"/>
        </w:rPr>
        <w:t>maupun</w:t>
      </w:r>
      <w:proofErr w:type="spellEnd"/>
      <w:r>
        <w:rPr>
          <w:rFonts w:cs="Times New Roman"/>
          <w:szCs w:val="24"/>
          <w:lang w:eastAsia="zh-CN"/>
        </w:rPr>
        <w:t xml:space="preserve"> </w:t>
      </w:r>
      <w:proofErr w:type="spellStart"/>
      <w:r>
        <w:rPr>
          <w:rFonts w:cs="Times New Roman"/>
          <w:szCs w:val="24"/>
          <w:lang w:eastAsia="zh-CN"/>
        </w:rPr>
        <w:t>pidana</w:t>
      </w:r>
      <w:proofErr w:type="spellEnd"/>
      <w:r w:rsidR="0027364A">
        <w:rPr>
          <w:rFonts w:cs="Times New Roman"/>
          <w:szCs w:val="24"/>
          <w:lang w:eastAsia="zh-CN"/>
        </w:rPr>
        <w:t xml:space="preserve">, yang </w:t>
      </w:r>
      <w:proofErr w:type="spellStart"/>
      <w:r w:rsidR="0027364A">
        <w:rPr>
          <w:rFonts w:cs="Times New Roman"/>
          <w:szCs w:val="24"/>
          <w:lang w:eastAsia="zh-CN"/>
        </w:rPr>
        <w:t>tercantum</w:t>
      </w:r>
      <w:proofErr w:type="spellEnd"/>
      <w:r w:rsidR="0027364A">
        <w:rPr>
          <w:rFonts w:cs="Times New Roman"/>
          <w:szCs w:val="24"/>
          <w:lang w:eastAsia="zh-CN"/>
        </w:rPr>
        <w:t xml:space="preserve"> pada</w:t>
      </w:r>
      <w:r w:rsidR="0027364A" w:rsidRPr="0027364A">
        <w:rPr>
          <w:rFonts w:cs="Times New Roman"/>
          <w:szCs w:val="24"/>
          <w:lang w:eastAsia="zh-CN"/>
        </w:rPr>
        <w:t xml:space="preserve"> KUH </w:t>
      </w:r>
      <w:proofErr w:type="spellStart"/>
      <w:r w:rsidR="0027364A" w:rsidRPr="0027364A">
        <w:rPr>
          <w:rFonts w:cs="Times New Roman"/>
          <w:szCs w:val="24"/>
          <w:lang w:eastAsia="zh-CN"/>
        </w:rPr>
        <w:t>Perdata</w:t>
      </w:r>
      <w:proofErr w:type="spellEnd"/>
      <w:r w:rsidR="0027364A" w:rsidRPr="0027364A">
        <w:rPr>
          <w:rFonts w:cs="Times New Roman"/>
          <w:szCs w:val="24"/>
          <w:lang w:eastAsia="zh-CN"/>
        </w:rPr>
        <w:t xml:space="preserve"> dan KUHP</w:t>
      </w:r>
      <w:r w:rsidR="0027364A">
        <w:rPr>
          <w:rFonts w:cs="Times New Roman"/>
          <w:szCs w:val="24"/>
          <w:lang w:eastAsia="zh-CN"/>
        </w:rPr>
        <w:t xml:space="preserve">. </w:t>
      </w:r>
      <w:r w:rsidR="0027364A" w:rsidRPr="004351F9">
        <w:rPr>
          <w:rStyle w:val="FootnoteReference"/>
          <w:rFonts w:cs="Times New Roman"/>
          <w:sz w:val="20"/>
          <w:szCs w:val="20"/>
          <w:lang w:eastAsia="zh-CN"/>
        </w:rPr>
        <w:footnoteReference w:id="22"/>
      </w:r>
    </w:p>
    <w:p w14:paraId="460DD646" w14:textId="7F8DBFFF" w:rsidR="0041579F" w:rsidRDefault="0041579F" w:rsidP="00FC4DE4">
      <w:pPr>
        <w:spacing w:after="0" w:line="480" w:lineRule="auto"/>
        <w:ind w:left="1134" w:firstLine="720"/>
        <w:rPr>
          <w:rFonts w:cs="Times New Roman"/>
          <w:szCs w:val="24"/>
          <w:lang w:eastAsia="zh-CN"/>
        </w:rPr>
      </w:pPr>
      <w:proofErr w:type="spellStart"/>
      <w:r w:rsidRPr="0041579F">
        <w:rPr>
          <w:rFonts w:cs="Times New Roman"/>
          <w:szCs w:val="24"/>
          <w:lang w:eastAsia="zh-CN"/>
        </w:rPr>
        <w:t>Tanpa</w:t>
      </w:r>
      <w:proofErr w:type="spellEnd"/>
      <w:r w:rsidRPr="0041579F">
        <w:rPr>
          <w:rFonts w:cs="Times New Roman"/>
          <w:szCs w:val="24"/>
          <w:lang w:eastAsia="zh-CN"/>
        </w:rPr>
        <w:t xml:space="preserve"> </w:t>
      </w:r>
      <w:proofErr w:type="spellStart"/>
      <w:r w:rsidRPr="0041579F">
        <w:rPr>
          <w:rFonts w:cs="Times New Roman"/>
          <w:szCs w:val="24"/>
          <w:lang w:eastAsia="zh-CN"/>
        </w:rPr>
        <w:t>adanya</w:t>
      </w:r>
      <w:proofErr w:type="spellEnd"/>
      <w:r w:rsidRPr="0041579F">
        <w:rPr>
          <w:rFonts w:cs="Times New Roman"/>
          <w:szCs w:val="24"/>
          <w:lang w:eastAsia="zh-CN"/>
        </w:rPr>
        <w:t xml:space="preserve"> </w:t>
      </w:r>
      <w:proofErr w:type="spellStart"/>
      <w:r w:rsidRPr="0041579F">
        <w:rPr>
          <w:rFonts w:cs="Times New Roman"/>
          <w:szCs w:val="24"/>
          <w:lang w:eastAsia="zh-CN"/>
        </w:rPr>
        <w:t>akta</w:t>
      </w:r>
      <w:proofErr w:type="spellEnd"/>
      <w:r w:rsidRPr="0041579F">
        <w:rPr>
          <w:rFonts w:cs="Times New Roman"/>
          <w:szCs w:val="24"/>
          <w:lang w:eastAsia="zh-CN"/>
        </w:rPr>
        <w:t xml:space="preserve"> </w:t>
      </w:r>
      <w:proofErr w:type="spellStart"/>
      <w:r w:rsidRPr="0041579F">
        <w:rPr>
          <w:rFonts w:cs="Times New Roman"/>
          <w:szCs w:val="24"/>
          <w:lang w:eastAsia="zh-CN"/>
        </w:rPr>
        <w:t>otentik</w:t>
      </w:r>
      <w:proofErr w:type="spellEnd"/>
      <w:r w:rsidRPr="0041579F">
        <w:rPr>
          <w:rFonts w:cs="Times New Roman"/>
          <w:szCs w:val="24"/>
          <w:lang w:eastAsia="zh-CN"/>
        </w:rPr>
        <w:t xml:space="preserve"> yang di </w:t>
      </w:r>
      <w:proofErr w:type="spellStart"/>
      <w:r w:rsidRPr="0041579F">
        <w:rPr>
          <w:rFonts w:cs="Times New Roman"/>
          <w:szCs w:val="24"/>
          <w:lang w:eastAsia="zh-CN"/>
        </w:rPr>
        <w:t>buat</w:t>
      </w:r>
      <w:proofErr w:type="spellEnd"/>
      <w:r w:rsidRPr="0041579F">
        <w:rPr>
          <w:rFonts w:cs="Times New Roman"/>
          <w:szCs w:val="24"/>
          <w:lang w:eastAsia="zh-CN"/>
        </w:rPr>
        <w:t xml:space="preserve"> </w:t>
      </w:r>
      <w:proofErr w:type="spellStart"/>
      <w:r w:rsidRPr="0041579F">
        <w:rPr>
          <w:rFonts w:cs="Times New Roman"/>
          <w:szCs w:val="24"/>
          <w:lang w:eastAsia="zh-CN"/>
        </w:rPr>
        <w:t>dihadapan</w:t>
      </w:r>
      <w:proofErr w:type="spellEnd"/>
      <w:r w:rsidRPr="0041579F">
        <w:rPr>
          <w:rFonts w:cs="Times New Roman"/>
          <w:szCs w:val="24"/>
          <w:lang w:eastAsia="zh-CN"/>
        </w:rPr>
        <w:t xml:space="preserve"> </w:t>
      </w:r>
      <w:proofErr w:type="spellStart"/>
      <w:r w:rsidRPr="0041579F">
        <w:rPr>
          <w:rFonts w:cs="Times New Roman"/>
          <w:szCs w:val="24"/>
          <w:lang w:eastAsia="zh-CN"/>
        </w:rPr>
        <w:t>seorang</w:t>
      </w:r>
      <w:proofErr w:type="spellEnd"/>
      <w:r w:rsidRPr="0041579F">
        <w:rPr>
          <w:rFonts w:cs="Times New Roman"/>
          <w:szCs w:val="24"/>
          <w:lang w:eastAsia="zh-CN"/>
        </w:rPr>
        <w:t xml:space="preserve"> PPAT </w:t>
      </w:r>
      <w:proofErr w:type="spellStart"/>
      <w:r w:rsidRPr="0041579F">
        <w:rPr>
          <w:rFonts w:cs="Times New Roman"/>
          <w:szCs w:val="24"/>
          <w:lang w:eastAsia="zh-CN"/>
        </w:rPr>
        <w:t>maka</w:t>
      </w:r>
      <w:proofErr w:type="spellEnd"/>
      <w:r w:rsidRPr="0041579F">
        <w:rPr>
          <w:rFonts w:cs="Times New Roman"/>
          <w:szCs w:val="24"/>
          <w:lang w:eastAsia="zh-CN"/>
        </w:rPr>
        <w:t xml:space="preserve"> </w:t>
      </w:r>
      <w:proofErr w:type="spellStart"/>
      <w:r w:rsidRPr="0041579F">
        <w:rPr>
          <w:rFonts w:cs="Times New Roman"/>
          <w:szCs w:val="24"/>
          <w:lang w:eastAsia="zh-CN"/>
        </w:rPr>
        <w:t>secara</w:t>
      </w:r>
      <w:proofErr w:type="spellEnd"/>
      <w:r w:rsidRPr="0041579F">
        <w:rPr>
          <w:rFonts w:cs="Times New Roman"/>
          <w:szCs w:val="24"/>
          <w:lang w:eastAsia="zh-CN"/>
        </w:rPr>
        <w:t xml:space="preserve"> </w:t>
      </w:r>
      <w:proofErr w:type="spellStart"/>
      <w:r w:rsidRPr="0041579F">
        <w:rPr>
          <w:rFonts w:cs="Times New Roman"/>
          <w:szCs w:val="24"/>
          <w:lang w:eastAsia="zh-CN"/>
        </w:rPr>
        <w:t>hukum</w:t>
      </w:r>
      <w:proofErr w:type="spellEnd"/>
      <w:r w:rsidRPr="0041579F">
        <w:rPr>
          <w:rFonts w:cs="Times New Roman"/>
          <w:szCs w:val="24"/>
          <w:lang w:eastAsia="zh-CN"/>
        </w:rPr>
        <w:t xml:space="preserve"> </w:t>
      </w:r>
      <w:proofErr w:type="spellStart"/>
      <w:r w:rsidRPr="0041579F">
        <w:rPr>
          <w:rFonts w:cs="Times New Roman"/>
          <w:szCs w:val="24"/>
          <w:lang w:eastAsia="zh-CN"/>
        </w:rPr>
        <w:t>perolehan</w:t>
      </w:r>
      <w:proofErr w:type="spellEnd"/>
      <w:r w:rsidRPr="0041579F">
        <w:rPr>
          <w:rFonts w:cs="Times New Roman"/>
          <w:szCs w:val="24"/>
          <w:lang w:eastAsia="zh-CN"/>
        </w:rPr>
        <w:t xml:space="preserve"> </w:t>
      </w:r>
      <w:proofErr w:type="spellStart"/>
      <w:r w:rsidRPr="0041579F">
        <w:rPr>
          <w:rFonts w:cs="Times New Roman"/>
          <w:szCs w:val="24"/>
          <w:lang w:eastAsia="zh-CN"/>
        </w:rPr>
        <w:t>hak</w:t>
      </w:r>
      <w:proofErr w:type="spellEnd"/>
      <w:r w:rsidRPr="0041579F">
        <w:rPr>
          <w:rFonts w:cs="Times New Roman"/>
          <w:szCs w:val="24"/>
          <w:lang w:eastAsia="zh-CN"/>
        </w:rPr>
        <w:t xml:space="preserve"> </w:t>
      </w:r>
      <w:proofErr w:type="spellStart"/>
      <w:r w:rsidRPr="0041579F">
        <w:rPr>
          <w:rFonts w:cs="Times New Roman"/>
          <w:szCs w:val="24"/>
          <w:lang w:eastAsia="zh-CN"/>
        </w:rPr>
        <w:t>tersebut</w:t>
      </w:r>
      <w:proofErr w:type="spellEnd"/>
      <w:r w:rsidRPr="0041579F">
        <w:rPr>
          <w:rFonts w:cs="Times New Roman"/>
          <w:szCs w:val="24"/>
          <w:lang w:eastAsia="zh-CN"/>
        </w:rPr>
        <w:t xml:space="preserve"> </w:t>
      </w:r>
      <w:proofErr w:type="spellStart"/>
      <w:r w:rsidRPr="0041579F">
        <w:rPr>
          <w:rFonts w:cs="Times New Roman"/>
          <w:szCs w:val="24"/>
          <w:lang w:eastAsia="zh-CN"/>
        </w:rPr>
        <w:t>belum</w:t>
      </w:r>
      <w:proofErr w:type="spellEnd"/>
      <w:r w:rsidRPr="0041579F">
        <w:rPr>
          <w:rFonts w:cs="Times New Roman"/>
          <w:szCs w:val="24"/>
          <w:lang w:eastAsia="zh-CN"/>
        </w:rPr>
        <w:t xml:space="preserve"> </w:t>
      </w:r>
      <w:proofErr w:type="spellStart"/>
      <w:r w:rsidRPr="0041579F">
        <w:rPr>
          <w:rFonts w:cs="Times New Roman"/>
          <w:szCs w:val="24"/>
          <w:lang w:eastAsia="zh-CN"/>
        </w:rPr>
        <w:t>diakui</w:t>
      </w:r>
      <w:proofErr w:type="spellEnd"/>
      <w:r w:rsidRPr="0041579F">
        <w:rPr>
          <w:rFonts w:cs="Times New Roman"/>
          <w:szCs w:val="24"/>
          <w:lang w:eastAsia="zh-CN"/>
        </w:rPr>
        <w:t xml:space="preserve"> dan </w:t>
      </w:r>
      <w:proofErr w:type="spellStart"/>
      <w:r w:rsidRPr="0041579F">
        <w:rPr>
          <w:rFonts w:cs="Times New Roman"/>
          <w:szCs w:val="24"/>
          <w:lang w:eastAsia="zh-CN"/>
        </w:rPr>
        <w:t>sebenarnya</w:t>
      </w:r>
      <w:proofErr w:type="spellEnd"/>
      <w:r w:rsidRPr="0041579F">
        <w:rPr>
          <w:rFonts w:cs="Times New Roman"/>
          <w:szCs w:val="24"/>
          <w:lang w:eastAsia="zh-CN"/>
        </w:rPr>
        <w:t xml:space="preserve"> </w:t>
      </w:r>
      <w:proofErr w:type="spellStart"/>
      <w:r w:rsidRPr="0041579F">
        <w:rPr>
          <w:rFonts w:cs="Times New Roman"/>
          <w:szCs w:val="24"/>
          <w:lang w:eastAsia="zh-CN"/>
        </w:rPr>
        <w:t>hak</w:t>
      </w:r>
      <w:proofErr w:type="spellEnd"/>
      <w:r w:rsidRPr="0041579F">
        <w:rPr>
          <w:rFonts w:cs="Times New Roman"/>
          <w:szCs w:val="24"/>
          <w:lang w:eastAsia="zh-CN"/>
        </w:rPr>
        <w:t xml:space="preserve"> </w:t>
      </w:r>
      <w:proofErr w:type="spellStart"/>
      <w:r w:rsidRPr="0041579F">
        <w:rPr>
          <w:rFonts w:cs="Times New Roman"/>
          <w:szCs w:val="24"/>
          <w:lang w:eastAsia="zh-CN"/>
        </w:rPr>
        <w:t>atas</w:t>
      </w:r>
      <w:proofErr w:type="spellEnd"/>
      <w:r w:rsidRPr="0041579F">
        <w:rPr>
          <w:rFonts w:cs="Times New Roman"/>
          <w:szCs w:val="24"/>
          <w:lang w:eastAsia="zh-CN"/>
        </w:rPr>
        <w:t xml:space="preserve"> </w:t>
      </w:r>
      <w:proofErr w:type="spellStart"/>
      <w:r w:rsidRPr="0041579F">
        <w:rPr>
          <w:rFonts w:cs="Times New Roman"/>
          <w:szCs w:val="24"/>
          <w:lang w:eastAsia="zh-CN"/>
        </w:rPr>
        <w:t>tanah</w:t>
      </w:r>
      <w:proofErr w:type="spellEnd"/>
      <w:r w:rsidRPr="0041579F">
        <w:rPr>
          <w:rFonts w:cs="Times New Roman"/>
          <w:szCs w:val="24"/>
          <w:lang w:eastAsia="zh-CN"/>
        </w:rPr>
        <w:t xml:space="preserve"> dan </w:t>
      </w:r>
      <w:proofErr w:type="spellStart"/>
      <w:r w:rsidRPr="0041579F">
        <w:rPr>
          <w:rFonts w:cs="Times New Roman"/>
          <w:szCs w:val="24"/>
          <w:lang w:eastAsia="zh-CN"/>
        </w:rPr>
        <w:t>bangunan</w:t>
      </w:r>
      <w:proofErr w:type="spellEnd"/>
      <w:r w:rsidRPr="0041579F">
        <w:rPr>
          <w:rFonts w:cs="Times New Roman"/>
          <w:szCs w:val="24"/>
          <w:lang w:eastAsia="zh-CN"/>
        </w:rPr>
        <w:t xml:space="preserve"> </w:t>
      </w:r>
      <w:proofErr w:type="spellStart"/>
      <w:r w:rsidRPr="0041579F">
        <w:rPr>
          <w:rFonts w:cs="Times New Roman"/>
          <w:szCs w:val="24"/>
          <w:lang w:eastAsia="zh-CN"/>
        </w:rPr>
        <w:t>masih</w:t>
      </w:r>
      <w:proofErr w:type="spellEnd"/>
      <w:r w:rsidRPr="0041579F">
        <w:rPr>
          <w:rFonts w:cs="Times New Roman"/>
          <w:szCs w:val="24"/>
          <w:lang w:eastAsia="zh-CN"/>
        </w:rPr>
        <w:t xml:space="preserve"> </w:t>
      </w:r>
      <w:proofErr w:type="spellStart"/>
      <w:r w:rsidRPr="0041579F">
        <w:rPr>
          <w:rFonts w:cs="Times New Roman"/>
          <w:szCs w:val="24"/>
          <w:lang w:eastAsia="zh-CN"/>
        </w:rPr>
        <w:t>ada</w:t>
      </w:r>
      <w:proofErr w:type="spellEnd"/>
      <w:r w:rsidRPr="0041579F">
        <w:rPr>
          <w:rFonts w:cs="Times New Roman"/>
          <w:szCs w:val="24"/>
          <w:lang w:eastAsia="zh-CN"/>
        </w:rPr>
        <w:t xml:space="preserve"> pada </w:t>
      </w:r>
      <w:proofErr w:type="spellStart"/>
      <w:r w:rsidRPr="0041579F">
        <w:rPr>
          <w:rFonts w:cs="Times New Roman"/>
          <w:szCs w:val="24"/>
          <w:lang w:eastAsia="zh-CN"/>
        </w:rPr>
        <w:t>pihak</w:t>
      </w:r>
      <w:proofErr w:type="spellEnd"/>
      <w:r w:rsidRPr="0041579F">
        <w:rPr>
          <w:rFonts w:cs="Times New Roman"/>
          <w:szCs w:val="24"/>
          <w:lang w:eastAsia="zh-CN"/>
        </w:rPr>
        <w:t xml:space="preserve"> yang </w:t>
      </w:r>
      <w:proofErr w:type="spellStart"/>
      <w:r w:rsidRPr="0041579F">
        <w:rPr>
          <w:rFonts w:cs="Times New Roman"/>
          <w:szCs w:val="24"/>
          <w:lang w:eastAsia="zh-CN"/>
        </w:rPr>
        <w:t>mengalihkan</w:t>
      </w:r>
      <w:proofErr w:type="spellEnd"/>
      <w:r w:rsidRPr="0041579F">
        <w:rPr>
          <w:rFonts w:cs="Times New Roman"/>
          <w:szCs w:val="24"/>
          <w:lang w:eastAsia="zh-CN"/>
        </w:rPr>
        <w:t xml:space="preserve"> </w:t>
      </w:r>
      <w:proofErr w:type="spellStart"/>
      <w:r w:rsidRPr="0041579F">
        <w:rPr>
          <w:rFonts w:cs="Times New Roman"/>
          <w:szCs w:val="24"/>
          <w:lang w:eastAsia="zh-CN"/>
        </w:rPr>
        <w:t>hak</w:t>
      </w:r>
      <w:proofErr w:type="spellEnd"/>
      <w:r w:rsidRPr="0041579F">
        <w:rPr>
          <w:rFonts w:cs="Times New Roman"/>
          <w:szCs w:val="24"/>
          <w:lang w:eastAsia="zh-CN"/>
        </w:rPr>
        <w:t xml:space="preserve"> </w:t>
      </w:r>
      <w:proofErr w:type="spellStart"/>
      <w:r w:rsidRPr="0041579F">
        <w:rPr>
          <w:rFonts w:cs="Times New Roman"/>
          <w:szCs w:val="24"/>
          <w:lang w:eastAsia="zh-CN"/>
        </w:rPr>
        <w:t>tersebut</w:t>
      </w:r>
      <w:proofErr w:type="spellEnd"/>
      <w:r w:rsidRPr="0041579F">
        <w:rPr>
          <w:rFonts w:cs="Times New Roman"/>
          <w:szCs w:val="24"/>
          <w:lang w:eastAsia="zh-CN"/>
        </w:rPr>
        <w:t xml:space="preserve">. </w:t>
      </w:r>
      <w:proofErr w:type="spellStart"/>
      <w:r w:rsidRPr="0041579F">
        <w:rPr>
          <w:rFonts w:cs="Times New Roman"/>
          <w:szCs w:val="24"/>
          <w:lang w:eastAsia="zh-CN"/>
        </w:rPr>
        <w:t>Akta</w:t>
      </w:r>
      <w:proofErr w:type="spellEnd"/>
      <w:r w:rsidRPr="0041579F">
        <w:rPr>
          <w:rFonts w:cs="Times New Roman"/>
          <w:szCs w:val="24"/>
          <w:lang w:eastAsia="zh-CN"/>
        </w:rPr>
        <w:t xml:space="preserve"> yang </w:t>
      </w:r>
      <w:proofErr w:type="spellStart"/>
      <w:r w:rsidRPr="0041579F">
        <w:rPr>
          <w:rFonts w:cs="Times New Roman"/>
          <w:szCs w:val="24"/>
          <w:lang w:eastAsia="zh-CN"/>
        </w:rPr>
        <w:t>dibuat</w:t>
      </w:r>
      <w:proofErr w:type="spellEnd"/>
      <w:r w:rsidRPr="0041579F">
        <w:rPr>
          <w:rFonts w:cs="Times New Roman"/>
          <w:szCs w:val="24"/>
          <w:lang w:eastAsia="zh-CN"/>
        </w:rPr>
        <w:t xml:space="preserve"> oleh </w:t>
      </w:r>
      <w:proofErr w:type="spellStart"/>
      <w:r w:rsidRPr="0041579F">
        <w:rPr>
          <w:rFonts w:cs="Times New Roman"/>
          <w:szCs w:val="24"/>
          <w:lang w:eastAsia="zh-CN"/>
        </w:rPr>
        <w:t>Pejabat</w:t>
      </w:r>
      <w:proofErr w:type="spellEnd"/>
      <w:r w:rsidRPr="0041579F">
        <w:rPr>
          <w:rFonts w:cs="Times New Roman"/>
          <w:szCs w:val="24"/>
          <w:lang w:eastAsia="zh-CN"/>
        </w:rPr>
        <w:t xml:space="preserve"> </w:t>
      </w:r>
      <w:proofErr w:type="spellStart"/>
      <w:r w:rsidRPr="0041579F">
        <w:rPr>
          <w:rFonts w:cs="Times New Roman"/>
          <w:szCs w:val="24"/>
          <w:lang w:eastAsia="zh-CN"/>
        </w:rPr>
        <w:t>Pembuat</w:t>
      </w:r>
      <w:proofErr w:type="spellEnd"/>
      <w:r w:rsidRPr="0041579F">
        <w:rPr>
          <w:rFonts w:cs="Times New Roman"/>
          <w:szCs w:val="24"/>
          <w:lang w:eastAsia="zh-CN"/>
        </w:rPr>
        <w:t xml:space="preserve"> </w:t>
      </w:r>
      <w:proofErr w:type="spellStart"/>
      <w:r w:rsidRPr="0041579F">
        <w:rPr>
          <w:rFonts w:cs="Times New Roman"/>
          <w:szCs w:val="24"/>
          <w:lang w:eastAsia="zh-CN"/>
        </w:rPr>
        <w:t>Akta</w:t>
      </w:r>
      <w:proofErr w:type="spellEnd"/>
      <w:r w:rsidRPr="0041579F">
        <w:rPr>
          <w:rFonts w:cs="Times New Roman"/>
          <w:szCs w:val="24"/>
          <w:lang w:eastAsia="zh-CN"/>
        </w:rPr>
        <w:t xml:space="preserve"> Tanah (PPAT) </w:t>
      </w:r>
      <w:proofErr w:type="spellStart"/>
      <w:r w:rsidRPr="0041579F">
        <w:rPr>
          <w:rFonts w:cs="Times New Roman"/>
          <w:szCs w:val="24"/>
          <w:lang w:eastAsia="zh-CN"/>
        </w:rPr>
        <w:t>yaitu</w:t>
      </w:r>
      <w:proofErr w:type="spellEnd"/>
      <w:r w:rsidRPr="0041579F">
        <w:rPr>
          <w:rFonts w:cs="Times New Roman"/>
          <w:szCs w:val="24"/>
          <w:lang w:eastAsia="zh-CN"/>
        </w:rPr>
        <w:t xml:space="preserve"> </w:t>
      </w:r>
      <w:proofErr w:type="spellStart"/>
      <w:r w:rsidRPr="0041579F">
        <w:rPr>
          <w:rFonts w:cs="Times New Roman"/>
          <w:szCs w:val="24"/>
          <w:lang w:eastAsia="zh-CN"/>
        </w:rPr>
        <w:t>Akta</w:t>
      </w:r>
      <w:proofErr w:type="spellEnd"/>
      <w:r w:rsidRPr="0041579F">
        <w:rPr>
          <w:rFonts w:cs="Times New Roman"/>
          <w:szCs w:val="24"/>
          <w:lang w:eastAsia="zh-CN"/>
        </w:rPr>
        <w:t xml:space="preserve"> </w:t>
      </w:r>
      <w:proofErr w:type="spellStart"/>
      <w:r w:rsidRPr="0041579F">
        <w:rPr>
          <w:rFonts w:cs="Times New Roman"/>
          <w:szCs w:val="24"/>
          <w:lang w:eastAsia="zh-CN"/>
        </w:rPr>
        <w:t>Jual</w:t>
      </w:r>
      <w:proofErr w:type="spellEnd"/>
      <w:r w:rsidRPr="0041579F">
        <w:rPr>
          <w:rFonts w:cs="Times New Roman"/>
          <w:szCs w:val="24"/>
          <w:lang w:eastAsia="zh-CN"/>
        </w:rPr>
        <w:t xml:space="preserve"> </w:t>
      </w:r>
      <w:proofErr w:type="spellStart"/>
      <w:r w:rsidRPr="0041579F">
        <w:rPr>
          <w:rFonts w:cs="Times New Roman"/>
          <w:szCs w:val="24"/>
          <w:lang w:eastAsia="zh-CN"/>
        </w:rPr>
        <w:t>Beli</w:t>
      </w:r>
      <w:proofErr w:type="spellEnd"/>
      <w:r w:rsidRPr="0041579F">
        <w:rPr>
          <w:rFonts w:cs="Times New Roman"/>
          <w:szCs w:val="24"/>
          <w:lang w:eastAsia="zh-CN"/>
        </w:rPr>
        <w:t xml:space="preserve"> (AJB) yang </w:t>
      </w:r>
      <w:proofErr w:type="spellStart"/>
      <w:r w:rsidRPr="0041579F">
        <w:rPr>
          <w:rFonts w:cs="Times New Roman"/>
          <w:szCs w:val="24"/>
          <w:lang w:eastAsia="zh-CN"/>
        </w:rPr>
        <w:t>memiliki</w:t>
      </w:r>
      <w:proofErr w:type="spellEnd"/>
      <w:r w:rsidRPr="0041579F">
        <w:rPr>
          <w:rFonts w:cs="Times New Roman"/>
          <w:szCs w:val="24"/>
          <w:lang w:eastAsia="zh-CN"/>
        </w:rPr>
        <w:t xml:space="preserve"> </w:t>
      </w:r>
      <w:proofErr w:type="spellStart"/>
      <w:r w:rsidRPr="0041579F">
        <w:rPr>
          <w:rFonts w:cs="Times New Roman"/>
          <w:szCs w:val="24"/>
          <w:lang w:eastAsia="zh-CN"/>
        </w:rPr>
        <w:t>fungsi</w:t>
      </w:r>
      <w:proofErr w:type="spellEnd"/>
      <w:r w:rsidRPr="0041579F">
        <w:rPr>
          <w:rFonts w:cs="Times New Roman"/>
          <w:szCs w:val="24"/>
          <w:lang w:eastAsia="zh-CN"/>
        </w:rPr>
        <w:t xml:space="preserve"> </w:t>
      </w:r>
      <w:proofErr w:type="spellStart"/>
      <w:r w:rsidRPr="0041579F">
        <w:rPr>
          <w:rFonts w:cs="Times New Roman"/>
          <w:szCs w:val="24"/>
          <w:lang w:eastAsia="zh-CN"/>
        </w:rPr>
        <w:t>sebagai</w:t>
      </w:r>
      <w:proofErr w:type="spellEnd"/>
      <w:r w:rsidRPr="0041579F">
        <w:rPr>
          <w:rFonts w:cs="Times New Roman"/>
          <w:szCs w:val="24"/>
          <w:lang w:eastAsia="zh-CN"/>
        </w:rPr>
        <w:t xml:space="preserve"> </w:t>
      </w:r>
      <w:proofErr w:type="spellStart"/>
      <w:r w:rsidRPr="0041579F">
        <w:rPr>
          <w:rFonts w:cs="Times New Roman"/>
          <w:szCs w:val="24"/>
          <w:lang w:eastAsia="zh-CN"/>
        </w:rPr>
        <w:t>bukti</w:t>
      </w:r>
      <w:proofErr w:type="spellEnd"/>
      <w:r w:rsidRPr="0041579F">
        <w:rPr>
          <w:rFonts w:cs="Times New Roman"/>
          <w:szCs w:val="24"/>
          <w:lang w:eastAsia="zh-CN"/>
        </w:rPr>
        <w:t xml:space="preserve"> </w:t>
      </w:r>
      <w:proofErr w:type="spellStart"/>
      <w:r w:rsidRPr="0041579F">
        <w:rPr>
          <w:rFonts w:cs="Times New Roman"/>
          <w:szCs w:val="24"/>
          <w:lang w:eastAsia="zh-CN"/>
        </w:rPr>
        <w:t>diadakan</w:t>
      </w:r>
      <w:proofErr w:type="spellEnd"/>
      <w:r w:rsidRPr="0041579F">
        <w:rPr>
          <w:rFonts w:cs="Times New Roman"/>
          <w:szCs w:val="24"/>
          <w:lang w:eastAsia="zh-CN"/>
        </w:rPr>
        <w:t xml:space="preserve"> </w:t>
      </w:r>
      <w:proofErr w:type="spellStart"/>
      <w:r w:rsidRPr="0041579F">
        <w:rPr>
          <w:rFonts w:cs="Times New Roman"/>
          <w:szCs w:val="24"/>
          <w:lang w:eastAsia="zh-CN"/>
        </w:rPr>
        <w:t>perbuatan</w:t>
      </w:r>
      <w:proofErr w:type="spellEnd"/>
      <w:r w:rsidRPr="0041579F">
        <w:rPr>
          <w:rFonts w:cs="Times New Roman"/>
          <w:szCs w:val="24"/>
          <w:lang w:eastAsia="zh-CN"/>
        </w:rPr>
        <w:t xml:space="preserve"> </w:t>
      </w:r>
      <w:proofErr w:type="spellStart"/>
      <w:r w:rsidRPr="0041579F">
        <w:rPr>
          <w:rFonts w:cs="Times New Roman"/>
          <w:szCs w:val="24"/>
          <w:lang w:eastAsia="zh-CN"/>
        </w:rPr>
        <w:t>hukum</w:t>
      </w:r>
      <w:proofErr w:type="spellEnd"/>
      <w:r w:rsidRPr="0041579F">
        <w:rPr>
          <w:rFonts w:cs="Times New Roman"/>
          <w:szCs w:val="24"/>
          <w:lang w:eastAsia="zh-CN"/>
        </w:rPr>
        <w:t xml:space="preserve"> </w:t>
      </w:r>
      <w:proofErr w:type="spellStart"/>
      <w:r w:rsidRPr="0041579F">
        <w:rPr>
          <w:rFonts w:cs="Times New Roman"/>
          <w:szCs w:val="24"/>
          <w:lang w:eastAsia="zh-CN"/>
        </w:rPr>
        <w:t>mengenai</w:t>
      </w:r>
      <w:proofErr w:type="spellEnd"/>
      <w:r w:rsidRPr="0041579F">
        <w:rPr>
          <w:rFonts w:cs="Times New Roman"/>
          <w:szCs w:val="24"/>
          <w:lang w:eastAsia="zh-CN"/>
        </w:rPr>
        <w:t xml:space="preserve"> </w:t>
      </w:r>
      <w:proofErr w:type="spellStart"/>
      <w:r w:rsidRPr="0041579F">
        <w:rPr>
          <w:rFonts w:cs="Times New Roman"/>
          <w:szCs w:val="24"/>
          <w:lang w:eastAsia="zh-CN"/>
        </w:rPr>
        <w:t>hak</w:t>
      </w:r>
      <w:proofErr w:type="spellEnd"/>
      <w:r w:rsidRPr="0041579F">
        <w:rPr>
          <w:rFonts w:cs="Times New Roman"/>
          <w:szCs w:val="24"/>
          <w:lang w:eastAsia="zh-CN"/>
        </w:rPr>
        <w:t xml:space="preserve"> </w:t>
      </w:r>
      <w:proofErr w:type="spellStart"/>
      <w:r w:rsidRPr="0041579F">
        <w:rPr>
          <w:rFonts w:cs="Times New Roman"/>
          <w:szCs w:val="24"/>
          <w:lang w:eastAsia="zh-CN"/>
        </w:rPr>
        <w:t>atas</w:t>
      </w:r>
      <w:proofErr w:type="spellEnd"/>
      <w:r w:rsidRPr="0041579F">
        <w:rPr>
          <w:rFonts w:cs="Times New Roman"/>
          <w:szCs w:val="24"/>
          <w:lang w:eastAsia="zh-CN"/>
        </w:rPr>
        <w:t xml:space="preserve"> </w:t>
      </w:r>
      <w:proofErr w:type="spellStart"/>
      <w:r w:rsidRPr="0041579F">
        <w:rPr>
          <w:rFonts w:cs="Times New Roman"/>
          <w:szCs w:val="24"/>
          <w:lang w:eastAsia="zh-CN"/>
        </w:rPr>
        <w:t>tanah</w:t>
      </w:r>
      <w:proofErr w:type="spellEnd"/>
      <w:r w:rsidRPr="0041579F">
        <w:rPr>
          <w:rFonts w:cs="Times New Roman"/>
          <w:szCs w:val="24"/>
          <w:lang w:eastAsia="zh-CN"/>
        </w:rPr>
        <w:t xml:space="preserve"> dan (AJB) </w:t>
      </w:r>
      <w:proofErr w:type="spellStart"/>
      <w:r w:rsidRPr="0041579F">
        <w:rPr>
          <w:rFonts w:cs="Times New Roman"/>
          <w:szCs w:val="24"/>
          <w:lang w:eastAsia="zh-CN"/>
        </w:rPr>
        <w:t>menjadi</w:t>
      </w:r>
      <w:proofErr w:type="spellEnd"/>
      <w:r w:rsidRPr="0041579F">
        <w:rPr>
          <w:rFonts w:cs="Times New Roman"/>
          <w:szCs w:val="24"/>
          <w:lang w:eastAsia="zh-CN"/>
        </w:rPr>
        <w:t xml:space="preserve"> </w:t>
      </w:r>
      <w:proofErr w:type="spellStart"/>
      <w:r w:rsidRPr="0041579F">
        <w:rPr>
          <w:rFonts w:cs="Times New Roman"/>
          <w:szCs w:val="24"/>
          <w:lang w:eastAsia="zh-CN"/>
        </w:rPr>
        <w:t>dasar</w:t>
      </w:r>
      <w:proofErr w:type="spellEnd"/>
      <w:r w:rsidRPr="0041579F">
        <w:rPr>
          <w:rFonts w:cs="Times New Roman"/>
          <w:szCs w:val="24"/>
          <w:lang w:eastAsia="zh-CN"/>
        </w:rPr>
        <w:t xml:space="preserve"> </w:t>
      </w:r>
      <w:proofErr w:type="spellStart"/>
      <w:r w:rsidRPr="0041579F">
        <w:rPr>
          <w:rFonts w:cs="Times New Roman"/>
          <w:szCs w:val="24"/>
          <w:lang w:eastAsia="zh-CN"/>
        </w:rPr>
        <w:t>pendaftaran</w:t>
      </w:r>
      <w:proofErr w:type="spellEnd"/>
      <w:r w:rsidRPr="0041579F">
        <w:rPr>
          <w:rFonts w:cs="Times New Roman"/>
          <w:szCs w:val="24"/>
          <w:lang w:eastAsia="zh-CN"/>
        </w:rPr>
        <w:t xml:space="preserve"> </w:t>
      </w:r>
      <w:proofErr w:type="spellStart"/>
      <w:r w:rsidRPr="0041579F">
        <w:rPr>
          <w:rFonts w:cs="Times New Roman"/>
          <w:szCs w:val="24"/>
          <w:lang w:eastAsia="zh-CN"/>
        </w:rPr>
        <w:t>perubahan</w:t>
      </w:r>
      <w:proofErr w:type="spellEnd"/>
      <w:r w:rsidRPr="0041579F">
        <w:rPr>
          <w:rFonts w:cs="Times New Roman"/>
          <w:szCs w:val="24"/>
          <w:lang w:eastAsia="zh-CN"/>
        </w:rPr>
        <w:t xml:space="preserve"> data </w:t>
      </w:r>
      <w:proofErr w:type="spellStart"/>
      <w:r w:rsidRPr="0041579F">
        <w:rPr>
          <w:rFonts w:cs="Times New Roman"/>
          <w:szCs w:val="24"/>
          <w:lang w:eastAsia="zh-CN"/>
        </w:rPr>
        <w:t>tanah</w:t>
      </w:r>
      <w:proofErr w:type="spellEnd"/>
      <w:r w:rsidRPr="0041579F">
        <w:rPr>
          <w:rFonts w:cs="Times New Roman"/>
          <w:szCs w:val="24"/>
          <w:lang w:eastAsia="zh-CN"/>
        </w:rPr>
        <w:t xml:space="preserve"> </w:t>
      </w:r>
      <w:proofErr w:type="spellStart"/>
      <w:r w:rsidRPr="0041579F">
        <w:rPr>
          <w:rFonts w:cs="Times New Roman"/>
          <w:szCs w:val="24"/>
          <w:lang w:eastAsia="zh-CN"/>
        </w:rPr>
        <w:t>ke</w:t>
      </w:r>
      <w:proofErr w:type="spellEnd"/>
      <w:r w:rsidRPr="0041579F">
        <w:rPr>
          <w:rFonts w:cs="Times New Roman"/>
          <w:szCs w:val="24"/>
          <w:lang w:eastAsia="zh-CN"/>
        </w:rPr>
        <w:t xml:space="preserve"> Kantor Badan </w:t>
      </w:r>
      <w:proofErr w:type="spellStart"/>
      <w:r w:rsidRPr="0041579F">
        <w:rPr>
          <w:rFonts w:cs="Times New Roman"/>
          <w:szCs w:val="24"/>
          <w:lang w:eastAsia="zh-CN"/>
        </w:rPr>
        <w:t>Pertanahan</w:t>
      </w:r>
      <w:proofErr w:type="spellEnd"/>
      <w:r w:rsidRPr="0041579F">
        <w:rPr>
          <w:rFonts w:cs="Times New Roman"/>
          <w:szCs w:val="24"/>
          <w:lang w:eastAsia="zh-CN"/>
        </w:rPr>
        <w:t xml:space="preserve"> Nasional(BPN) </w:t>
      </w:r>
      <w:proofErr w:type="spellStart"/>
      <w:r w:rsidRPr="0041579F">
        <w:rPr>
          <w:rFonts w:cs="Times New Roman"/>
          <w:szCs w:val="24"/>
          <w:lang w:eastAsia="zh-CN"/>
        </w:rPr>
        <w:t>Kabupaten</w:t>
      </w:r>
      <w:proofErr w:type="spellEnd"/>
      <w:r w:rsidRPr="0041579F">
        <w:rPr>
          <w:rFonts w:cs="Times New Roman"/>
          <w:szCs w:val="24"/>
          <w:lang w:eastAsia="zh-CN"/>
        </w:rPr>
        <w:t xml:space="preserve">/Kota </w:t>
      </w:r>
      <w:proofErr w:type="spellStart"/>
      <w:r w:rsidRPr="0041579F">
        <w:rPr>
          <w:rFonts w:cs="Times New Roman"/>
          <w:szCs w:val="24"/>
          <w:lang w:eastAsia="zh-CN"/>
        </w:rPr>
        <w:t>sesuai</w:t>
      </w:r>
      <w:proofErr w:type="spellEnd"/>
      <w:r w:rsidRPr="0041579F">
        <w:rPr>
          <w:rFonts w:cs="Times New Roman"/>
          <w:szCs w:val="24"/>
          <w:lang w:eastAsia="zh-CN"/>
        </w:rPr>
        <w:t xml:space="preserve"> wilayah </w:t>
      </w:r>
      <w:proofErr w:type="spellStart"/>
      <w:r w:rsidRPr="0041579F">
        <w:rPr>
          <w:rFonts w:cs="Times New Roman"/>
          <w:szCs w:val="24"/>
          <w:lang w:eastAsia="zh-CN"/>
        </w:rPr>
        <w:t>kerjanya</w:t>
      </w:r>
      <w:proofErr w:type="spellEnd"/>
      <w:r w:rsidRPr="0041579F">
        <w:rPr>
          <w:rFonts w:cs="Times New Roman"/>
          <w:szCs w:val="24"/>
          <w:lang w:eastAsia="zh-CN"/>
        </w:rPr>
        <w:t xml:space="preserve"> </w:t>
      </w:r>
      <w:proofErr w:type="spellStart"/>
      <w:r w:rsidRPr="0041579F">
        <w:rPr>
          <w:rFonts w:cs="Times New Roman"/>
          <w:szCs w:val="24"/>
          <w:lang w:eastAsia="zh-CN"/>
        </w:rPr>
        <w:t>meliputi</w:t>
      </w:r>
      <w:proofErr w:type="spellEnd"/>
      <w:r w:rsidRPr="0041579F">
        <w:rPr>
          <w:rFonts w:cs="Times New Roman"/>
          <w:szCs w:val="24"/>
          <w:lang w:eastAsia="zh-CN"/>
        </w:rPr>
        <w:t xml:space="preserve"> </w:t>
      </w:r>
      <w:proofErr w:type="spellStart"/>
      <w:r w:rsidRPr="0041579F">
        <w:rPr>
          <w:rFonts w:cs="Times New Roman"/>
          <w:szCs w:val="24"/>
          <w:lang w:eastAsia="zh-CN"/>
        </w:rPr>
        <w:t>letak</w:t>
      </w:r>
      <w:proofErr w:type="spellEnd"/>
      <w:r w:rsidRPr="0041579F">
        <w:rPr>
          <w:rFonts w:cs="Times New Roman"/>
          <w:szCs w:val="24"/>
          <w:lang w:eastAsia="zh-CN"/>
        </w:rPr>
        <w:t xml:space="preserve"> </w:t>
      </w:r>
      <w:proofErr w:type="spellStart"/>
      <w:r w:rsidRPr="0041579F">
        <w:rPr>
          <w:rFonts w:cs="Times New Roman"/>
          <w:szCs w:val="24"/>
          <w:lang w:eastAsia="zh-CN"/>
        </w:rPr>
        <w:t>tanah</w:t>
      </w:r>
      <w:proofErr w:type="spellEnd"/>
      <w:r w:rsidRPr="0041579F">
        <w:rPr>
          <w:rFonts w:cs="Times New Roman"/>
          <w:szCs w:val="24"/>
          <w:lang w:eastAsia="zh-CN"/>
        </w:rPr>
        <w:t xml:space="preserve"> yang </w:t>
      </w:r>
      <w:proofErr w:type="spellStart"/>
      <w:r w:rsidRPr="0041579F">
        <w:rPr>
          <w:rFonts w:cs="Times New Roman"/>
          <w:szCs w:val="24"/>
          <w:lang w:eastAsia="zh-CN"/>
        </w:rPr>
        <w:t>bersangkutan</w:t>
      </w:r>
      <w:proofErr w:type="spellEnd"/>
      <w:r w:rsidRPr="0041579F">
        <w:rPr>
          <w:rFonts w:cs="Times New Roman"/>
          <w:szCs w:val="24"/>
          <w:lang w:eastAsia="zh-CN"/>
        </w:rPr>
        <w:t xml:space="preserve">. </w:t>
      </w:r>
      <w:proofErr w:type="spellStart"/>
      <w:r w:rsidRPr="0041579F">
        <w:rPr>
          <w:rFonts w:cs="Times New Roman"/>
          <w:szCs w:val="24"/>
          <w:lang w:eastAsia="zh-CN"/>
        </w:rPr>
        <w:t>Secara</w:t>
      </w:r>
      <w:proofErr w:type="spellEnd"/>
      <w:r w:rsidRPr="0041579F">
        <w:rPr>
          <w:rFonts w:cs="Times New Roman"/>
          <w:szCs w:val="24"/>
          <w:lang w:eastAsia="zh-CN"/>
        </w:rPr>
        <w:t xml:space="preserve"> garis </w:t>
      </w:r>
      <w:proofErr w:type="spellStart"/>
      <w:r w:rsidRPr="0041579F">
        <w:rPr>
          <w:rFonts w:cs="Times New Roman"/>
          <w:szCs w:val="24"/>
          <w:lang w:eastAsia="zh-CN"/>
        </w:rPr>
        <w:t>besar</w:t>
      </w:r>
      <w:proofErr w:type="spellEnd"/>
      <w:r w:rsidRPr="0041579F">
        <w:rPr>
          <w:rFonts w:cs="Times New Roman"/>
          <w:szCs w:val="24"/>
          <w:lang w:eastAsia="zh-CN"/>
        </w:rPr>
        <w:t xml:space="preserve">, </w:t>
      </w:r>
      <w:proofErr w:type="spellStart"/>
      <w:r w:rsidRPr="0041579F">
        <w:rPr>
          <w:rFonts w:cs="Times New Roman"/>
          <w:szCs w:val="24"/>
          <w:lang w:eastAsia="zh-CN"/>
        </w:rPr>
        <w:t>beberapa</w:t>
      </w:r>
      <w:proofErr w:type="spellEnd"/>
      <w:r w:rsidRPr="0041579F">
        <w:rPr>
          <w:rFonts w:cs="Times New Roman"/>
          <w:szCs w:val="24"/>
          <w:lang w:eastAsia="zh-CN"/>
        </w:rPr>
        <w:t xml:space="preserve"> </w:t>
      </w:r>
      <w:proofErr w:type="spellStart"/>
      <w:r w:rsidRPr="0041579F">
        <w:rPr>
          <w:rFonts w:cs="Times New Roman"/>
          <w:szCs w:val="24"/>
          <w:lang w:eastAsia="zh-CN"/>
        </w:rPr>
        <w:t>tahapan</w:t>
      </w:r>
      <w:proofErr w:type="spellEnd"/>
      <w:r w:rsidRPr="0041579F">
        <w:rPr>
          <w:rFonts w:cs="Times New Roman"/>
          <w:szCs w:val="24"/>
          <w:lang w:eastAsia="zh-CN"/>
        </w:rPr>
        <w:t xml:space="preserve"> proses yang </w:t>
      </w:r>
      <w:proofErr w:type="spellStart"/>
      <w:r w:rsidRPr="0041579F">
        <w:rPr>
          <w:rFonts w:cs="Times New Roman"/>
          <w:szCs w:val="24"/>
          <w:lang w:eastAsia="zh-CN"/>
        </w:rPr>
        <w:t>dilakukan</w:t>
      </w:r>
      <w:proofErr w:type="spellEnd"/>
      <w:r w:rsidRPr="0041579F">
        <w:rPr>
          <w:rFonts w:cs="Times New Roman"/>
          <w:szCs w:val="24"/>
          <w:lang w:eastAsia="zh-CN"/>
        </w:rPr>
        <w:t xml:space="preserve"> oleh </w:t>
      </w:r>
      <w:proofErr w:type="spellStart"/>
      <w:r w:rsidRPr="0041579F">
        <w:rPr>
          <w:rFonts w:cs="Times New Roman"/>
          <w:szCs w:val="24"/>
          <w:lang w:eastAsia="zh-CN"/>
        </w:rPr>
        <w:t>Pejabat</w:t>
      </w:r>
      <w:proofErr w:type="spellEnd"/>
      <w:r w:rsidRPr="0041579F">
        <w:rPr>
          <w:rFonts w:cs="Times New Roman"/>
          <w:szCs w:val="24"/>
          <w:lang w:eastAsia="zh-CN"/>
        </w:rPr>
        <w:t xml:space="preserve"> </w:t>
      </w:r>
      <w:proofErr w:type="spellStart"/>
      <w:r w:rsidRPr="0041579F">
        <w:rPr>
          <w:rFonts w:cs="Times New Roman"/>
          <w:szCs w:val="24"/>
          <w:lang w:eastAsia="zh-CN"/>
        </w:rPr>
        <w:t>Pembuat</w:t>
      </w:r>
      <w:proofErr w:type="spellEnd"/>
      <w:r w:rsidRPr="0041579F">
        <w:rPr>
          <w:rFonts w:cs="Times New Roman"/>
          <w:szCs w:val="24"/>
          <w:lang w:eastAsia="zh-CN"/>
        </w:rPr>
        <w:t xml:space="preserve"> </w:t>
      </w:r>
      <w:proofErr w:type="spellStart"/>
      <w:r w:rsidRPr="0041579F">
        <w:rPr>
          <w:rFonts w:cs="Times New Roman"/>
          <w:szCs w:val="24"/>
          <w:lang w:eastAsia="zh-CN"/>
        </w:rPr>
        <w:t>Akta</w:t>
      </w:r>
      <w:proofErr w:type="spellEnd"/>
      <w:r w:rsidRPr="0041579F">
        <w:rPr>
          <w:rFonts w:cs="Times New Roman"/>
          <w:szCs w:val="24"/>
          <w:lang w:eastAsia="zh-CN"/>
        </w:rPr>
        <w:t xml:space="preserve"> Tanah (PPAT) </w:t>
      </w:r>
      <w:proofErr w:type="spellStart"/>
      <w:r w:rsidRPr="0041579F">
        <w:rPr>
          <w:rFonts w:cs="Times New Roman"/>
          <w:szCs w:val="24"/>
          <w:lang w:eastAsia="zh-CN"/>
        </w:rPr>
        <w:t>sebagai</w:t>
      </w:r>
      <w:proofErr w:type="spellEnd"/>
      <w:r w:rsidRPr="0041579F">
        <w:rPr>
          <w:rFonts w:cs="Times New Roman"/>
          <w:szCs w:val="24"/>
          <w:lang w:eastAsia="zh-CN"/>
        </w:rPr>
        <w:t xml:space="preserve"> </w:t>
      </w:r>
      <w:proofErr w:type="spellStart"/>
      <w:r w:rsidRPr="0041579F">
        <w:rPr>
          <w:rFonts w:cs="Times New Roman"/>
          <w:szCs w:val="24"/>
          <w:lang w:eastAsia="zh-CN"/>
        </w:rPr>
        <w:t>dasar</w:t>
      </w:r>
      <w:proofErr w:type="spellEnd"/>
      <w:r w:rsidRPr="0041579F">
        <w:rPr>
          <w:rFonts w:cs="Times New Roman"/>
          <w:szCs w:val="24"/>
          <w:lang w:eastAsia="zh-CN"/>
        </w:rPr>
        <w:t xml:space="preserve"> </w:t>
      </w:r>
      <w:proofErr w:type="spellStart"/>
      <w:r w:rsidRPr="0041579F">
        <w:rPr>
          <w:rFonts w:cs="Times New Roman"/>
          <w:szCs w:val="24"/>
          <w:lang w:eastAsia="zh-CN"/>
        </w:rPr>
        <w:t>Pendaftaran</w:t>
      </w:r>
      <w:proofErr w:type="spellEnd"/>
      <w:r w:rsidRPr="0041579F">
        <w:rPr>
          <w:rFonts w:cs="Times New Roman"/>
          <w:szCs w:val="24"/>
          <w:lang w:eastAsia="zh-CN"/>
        </w:rPr>
        <w:t xml:space="preserve"> </w:t>
      </w:r>
      <w:proofErr w:type="spellStart"/>
      <w:r w:rsidRPr="0041579F">
        <w:rPr>
          <w:rFonts w:cs="Times New Roman"/>
          <w:szCs w:val="24"/>
          <w:lang w:eastAsia="zh-CN"/>
        </w:rPr>
        <w:t>Perubahan</w:t>
      </w:r>
      <w:proofErr w:type="spellEnd"/>
      <w:r w:rsidRPr="0041579F">
        <w:rPr>
          <w:rFonts w:cs="Times New Roman"/>
          <w:szCs w:val="24"/>
          <w:lang w:eastAsia="zh-CN"/>
        </w:rPr>
        <w:t xml:space="preserve"> data Tanah </w:t>
      </w:r>
      <w:proofErr w:type="spellStart"/>
      <w:r w:rsidRPr="0041579F">
        <w:rPr>
          <w:rFonts w:cs="Times New Roman"/>
          <w:szCs w:val="24"/>
          <w:lang w:eastAsia="zh-CN"/>
        </w:rPr>
        <w:t>ke</w:t>
      </w:r>
      <w:proofErr w:type="spellEnd"/>
      <w:r w:rsidRPr="0041579F">
        <w:rPr>
          <w:rFonts w:cs="Times New Roman"/>
          <w:szCs w:val="24"/>
          <w:lang w:eastAsia="zh-CN"/>
        </w:rPr>
        <w:t xml:space="preserve"> Kantor Badan </w:t>
      </w:r>
      <w:proofErr w:type="spellStart"/>
      <w:r w:rsidRPr="0041579F">
        <w:rPr>
          <w:rFonts w:cs="Times New Roman"/>
          <w:szCs w:val="24"/>
          <w:lang w:eastAsia="zh-CN"/>
        </w:rPr>
        <w:t>Pertanahan</w:t>
      </w:r>
      <w:proofErr w:type="spellEnd"/>
      <w:r w:rsidRPr="0041579F">
        <w:rPr>
          <w:rFonts w:cs="Times New Roman"/>
          <w:szCs w:val="24"/>
          <w:lang w:eastAsia="zh-CN"/>
        </w:rPr>
        <w:t xml:space="preserve"> Nasional (BPN) </w:t>
      </w:r>
      <w:proofErr w:type="spellStart"/>
      <w:r w:rsidRPr="0041579F">
        <w:rPr>
          <w:rFonts w:cs="Times New Roman"/>
          <w:szCs w:val="24"/>
          <w:lang w:eastAsia="zh-CN"/>
        </w:rPr>
        <w:t>Kabupaten</w:t>
      </w:r>
      <w:proofErr w:type="spellEnd"/>
      <w:r w:rsidRPr="0041579F">
        <w:rPr>
          <w:rFonts w:cs="Times New Roman"/>
          <w:szCs w:val="24"/>
          <w:lang w:eastAsia="zh-CN"/>
        </w:rPr>
        <w:t>/Kota</w:t>
      </w:r>
      <w:r>
        <w:rPr>
          <w:rFonts w:cs="Times New Roman"/>
          <w:szCs w:val="24"/>
          <w:lang w:eastAsia="zh-CN"/>
        </w:rPr>
        <w:t xml:space="preserve"> </w:t>
      </w:r>
      <w:proofErr w:type="spellStart"/>
      <w:r>
        <w:rPr>
          <w:rFonts w:cs="Times New Roman"/>
          <w:szCs w:val="24"/>
          <w:lang w:eastAsia="zh-CN"/>
        </w:rPr>
        <w:t>yaitu</w:t>
      </w:r>
      <w:proofErr w:type="spellEnd"/>
      <w:r>
        <w:rPr>
          <w:rFonts w:cs="Times New Roman"/>
          <w:szCs w:val="24"/>
          <w:lang w:eastAsia="zh-CN"/>
        </w:rPr>
        <w:t xml:space="preserve"> </w:t>
      </w:r>
      <w:proofErr w:type="spellStart"/>
      <w:r>
        <w:rPr>
          <w:rFonts w:cs="Times New Roman"/>
          <w:szCs w:val="24"/>
          <w:lang w:eastAsia="zh-CN"/>
        </w:rPr>
        <w:t>dibagi</w:t>
      </w:r>
      <w:proofErr w:type="spellEnd"/>
      <w:r w:rsidR="004351F9">
        <w:rPr>
          <w:rFonts w:cs="Times New Roman"/>
          <w:szCs w:val="24"/>
          <w:lang w:eastAsia="zh-CN"/>
        </w:rPr>
        <w:t xml:space="preserve"> 6 </w:t>
      </w:r>
      <w:proofErr w:type="spellStart"/>
      <w:r w:rsidR="004351F9">
        <w:rPr>
          <w:rFonts w:cs="Times New Roman"/>
          <w:szCs w:val="24"/>
          <w:lang w:eastAsia="zh-CN"/>
        </w:rPr>
        <w:t>meliputi</w:t>
      </w:r>
      <w:proofErr w:type="spellEnd"/>
      <w:r w:rsidRPr="0041579F">
        <w:rPr>
          <w:rFonts w:cs="Times New Roman"/>
          <w:szCs w:val="24"/>
          <w:lang w:eastAsia="zh-CN"/>
        </w:rPr>
        <w:t xml:space="preserve">: </w:t>
      </w:r>
    </w:p>
    <w:p w14:paraId="5A2893EA" w14:textId="18DFDD91" w:rsidR="0041579F" w:rsidRPr="0041579F" w:rsidRDefault="0041579F" w:rsidP="0041579F">
      <w:pPr>
        <w:pStyle w:val="ListParagraph"/>
        <w:numPr>
          <w:ilvl w:val="0"/>
          <w:numId w:val="63"/>
        </w:numPr>
        <w:spacing w:after="0" w:line="480" w:lineRule="auto"/>
        <w:ind w:left="2268"/>
        <w:rPr>
          <w:rFonts w:cs="Times New Roman"/>
          <w:szCs w:val="24"/>
          <w:lang w:eastAsia="zh-CN"/>
        </w:rPr>
      </w:pPr>
      <w:proofErr w:type="spellStart"/>
      <w:r w:rsidRPr="0041579F">
        <w:rPr>
          <w:rFonts w:cs="Times New Roman"/>
          <w:szCs w:val="24"/>
          <w:lang w:eastAsia="zh-CN"/>
        </w:rPr>
        <w:t>Pembayaran</w:t>
      </w:r>
      <w:proofErr w:type="spellEnd"/>
      <w:r w:rsidRPr="0041579F">
        <w:rPr>
          <w:rFonts w:cs="Times New Roman"/>
          <w:szCs w:val="24"/>
          <w:lang w:eastAsia="zh-CN"/>
        </w:rPr>
        <w:t xml:space="preserve"> </w:t>
      </w:r>
      <w:proofErr w:type="spellStart"/>
      <w:r>
        <w:rPr>
          <w:rFonts w:cs="Times New Roman"/>
          <w:szCs w:val="24"/>
          <w:lang w:eastAsia="zh-CN"/>
        </w:rPr>
        <w:t>Pajak</w:t>
      </w:r>
      <w:proofErr w:type="spellEnd"/>
      <w:r>
        <w:rPr>
          <w:rFonts w:cs="Times New Roman"/>
          <w:szCs w:val="24"/>
          <w:lang w:eastAsia="zh-CN"/>
        </w:rPr>
        <w:t xml:space="preserve"> </w:t>
      </w:r>
      <w:proofErr w:type="spellStart"/>
      <w:r>
        <w:rPr>
          <w:rFonts w:cs="Times New Roman"/>
          <w:szCs w:val="24"/>
          <w:lang w:eastAsia="zh-CN"/>
        </w:rPr>
        <w:t>Penjual</w:t>
      </w:r>
      <w:proofErr w:type="spellEnd"/>
      <w:r>
        <w:rPr>
          <w:rFonts w:cs="Times New Roman"/>
          <w:szCs w:val="24"/>
          <w:lang w:eastAsia="zh-CN"/>
        </w:rPr>
        <w:t xml:space="preserve"> dan </w:t>
      </w:r>
      <w:proofErr w:type="spellStart"/>
      <w:r>
        <w:rPr>
          <w:rFonts w:cs="Times New Roman"/>
          <w:szCs w:val="24"/>
          <w:lang w:eastAsia="zh-CN"/>
        </w:rPr>
        <w:t>Pajak</w:t>
      </w:r>
      <w:proofErr w:type="spellEnd"/>
      <w:r>
        <w:rPr>
          <w:rFonts w:cs="Times New Roman"/>
          <w:szCs w:val="24"/>
          <w:lang w:eastAsia="zh-CN"/>
        </w:rPr>
        <w:t xml:space="preserve"> </w:t>
      </w:r>
      <w:proofErr w:type="spellStart"/>
      <w:r>
        <w:rPr>
          <w:rFonts w:cs="Times New Roman"/>
          <w:szCs w:val="24"/>
          <w:lang w:eastAsia="zh-CN"/>
        </w:rPr>
        <w:t>Pembeli</w:t>
      </w:r>
      <w:proofErr w:type="spellEnd"/>
      <w:r>
        <w:rPr>
          <w:rFonts w:cs="Times New Roman"/>
          <w:szCs w:val="24"/>
          <w:lang w:eastAsia="zh-CN"/>
        </w:rPr>
        <w:t>.</w:t>
      </w:r>
      <w:r w:rsidRPr="0041579F">
        <w:rPr>
          <w:rFonts w:cs="Times New Roman"/>
          <w:szCs w:val="24"/>
          <w:lang w:eastAsia="zh-CN"/>
        </w:rPr>
        <w:t xml:space="preserve"> </w:t>
      </w:r>
    </w:p>
    <w:p w14:paraId="3C73F950" w14:textId="600ECE1C" w:rsidR="0041579F" w:rsidRPr="0041579F" w:rsidRDefault="0041579F" w:rsidP="0041579F">
      <w:pPr>
        <w:pStyle w:val="ListParagraph"/>
        <w:numPr>
          <w:ilvl w:val="0"/>
          <w:numId w:val="63"/>
        </w:numPr>
        <w:spacing w:after="0" w:line="480" w:lineRule="auto"/>
        <w:ind w:left="2268"/>
        <w:rPr>
          <w:rFonts w:cs="Times New Roman"/>
          <w:szCs w:val="24"/>
          <w:lang w:eastAsia="zh-CN"/>
        </w:rPr>
      </w:pPr>
      <w:r w:rsidRPr="0041579F">
        <w:rPr>
          <w:rFonts w:cs="Times New Roman"/>
          <w:szCs w:val="24"/>
          <w:lang w:eastAsia="zh-CN"/>
        </w:rPr>
        <w:t>C</w:t>
      </w:r>
      <w:r>
        <w:rPr>
          <w:rFonts w:cs="Times New Roman"/>
          <w:szCs w:val="24"/>
          <w:lang w:eastAsia="zh-CN"/>
        </w:rPr>
        <w:t xml:space="preserve">ek </w:t>
      </w:r>
      <w:proofErr w:type="spellStart"/>
      <w:r>
        <w:rPr>
          <w:rFonts w:cs="Times New Roman"/>
          <w:szCs w:val="24"/>
          <w:lang w:eastAsia="zh-CN"/>
        </w:rPr>
        <w:t>fisik</w:t>
      </w:r>
      <w:proofErr w:type="spellEnd"/>
      <w:r>
        <w:rPr>
          <w:rFonts w:cs="Times New Roman"/>
          <w:szCs w:val="24"/>
          <w:lang w:eastAsia="zh-CN"/>
        </w:rPr>
        <w:t xml:space="preserve"> </w:t>
      </w:r>
      <w:proofErr w:type="spellStart"/>
      <w:r>
        <w:rPr>
          <w:rFonts w:cs="Times New Roman"/>
          <w:szCs w:val="24"/>
          <w:lang w:eastAsia="zh-CN"/>
        </w:rPr>
        <w:t>asli</w:t>
      </w:r>
      <w:proofErr w:type="spellEnd"/>
      <w:r>
        <w:rPr>
          <w:rFonts w:cs="Times New Roman"/>
          <w:szCs w:val="24"/>
          <w:lang w:eastAsia="zh-CN"/>
        </w:rPr>
        <w:t xml:space="preserve"> </w:t>
      </w:r>
      <w:proofErr w:type="spellStart"/>
      <w:r>
        <w:rPr>
          <w:rFonts w:cs="Times New Roman"/>
          <w:szCs w:val="24"/>
          <w:lang w:eastAsia="zh-CN"/>
        </w:rPr>
        <w:t>Sertifikat</w:t>
      </w:r>
      <w:proofErr w:type="spellEnd"/>
      <w:r>
        <w:rPr>
          <w:rFonts w:cs="Times New Roman"/>
          <w:szCs w:val="24"/>
          <w:lang w:eastAsia="zh-CN"/>
        </w:rPr>
        <w:t xml:space="preserve"> Tanah.</w:t>
      </w:r>
    </w:p>
    <w:p w14:paraId="7FF0B4DC" w14:textId="7A15EF85" w:rsidR="0041579F" w:rsidRPr="0041579F" w:rsidRDefault="0041579F" w:rsidP="0041579F">
      <w:pPr>
        <w:pStyle w:val="ListParagraph"/>
        <w:numPr>
          <w:ilvl w:val="0"/>
          <w:numId w:val="63"/>
        </w:numPr>
        <w:spacing w:after="0" w:line="480" w:lineRule="auto"/>
        <w:ind w:left="2268"/>
        <w:rPr>
          <w:rFonts w:cs="Times New Roman"/>
          <w:szCs w:val="24"/>
          <w:lang w:eastAsia="zh-CN"/>
        </w:rPr>
      </w:pPr>
      <w:proofErr w:type="spellStart"/>
      <w:r w:rsidRPr="0041579F">
        <w:rPr>
          <w:rFonts w:cs="Times New Roman"/>
          <w:szCs w:val="24"/>
          <w:lang w:eastAsia="zh-CN"/>
        </w:rPr>
        <w:t>alidasi</w:t>
      </w:r>
      <w:proofErr w:type="spellEnd"/>
      <w:r>
        <w:rPr>
          <w:rFonts w:cs="Times New Roman"/>
          <w:szCs w:val="24"/>
          <w:lang w:eastAsia="zh-CN"/>
        </w:rPr>
        <w:t xml:space="preserve"> </w:t>
      </w:r>
      <w:proofErr w:type="spellStart"/>
      <w:r>
        <w:rPr>
          <w:rFonts w:cs="Times New Roman"/>
          <w:szCs w:val="24"/>
          <w:lang w:eastAsia="zh-CN"/>
        </w:rPr>
        <w:t>pajak</w:t>
      </w:r>
      <w:proofErr w:type="spellEnd"/>
      <w:r>
        <w:rPr>
          <w:rFonts w:cs="Times New Roman"/>
          <w:szCs w:val="24"/>
          <w:lang w:eastAsia="zh-CN"/>
        </w:rPr>
        <w:t xml:space="preserve"> </w:t>
      </w:r>
      <w:proofErr w:type="spellStart"/>
      <w:r>
        <w:rPr>
          <w:rFonts w:cs="Times New Roman"/>
          <w:szCs w:val="24"/>
          <w:lang w:eastAsia="zh-CN"/>
        </w:rPr>
        <w:t>penjual</w:t>
      </w:r>
      <w:proofErr w:type="spellEnd"/>
      <w:r>
        <w:rPr>
          <w:rFonts w:cs="Times New Roman"/>
          <w:szCs w:val="24"/>
          <w:lang w:eastAsia="zh-CN"/>
        </w:rPr>
        <w:t xml:space="preserve"> (PPH final/SSP).</w:t>
      </w:r>
    </w:p>
    <w:p w14:paraId="2AB7C1C0" w14:textId="1F0F389B" w:rsidR="0041579F" w:rsidRDefault="0041579F" w:rsidP="0041579F">
      <w:pPr>
        <w:pStyle w:val="ListParagraph"/>
        <w:numPr>
          <w:ilvl w:val="0"/>
          <w:numId w:val="63"/>
        </w:numPr>
        <w:spacing w:after="0" w:line="480" w:lineRule="auto"/>
        <w:ind w:left="2268"/>
        <w:rPr>
          <w:rFonts w:cs="Times New Roman"/>
          <w:szCs w:val="24"/>
          <w:lang w:eastAsia="zh-CN"/>
        </w:rPr>
      </w:pPr>
      <w:proofErr w:type="spellStart"/>
      <w:r>
        <w:rPr>
          <w:rFonts w:cs="Times New Roman"/>
          <w:szCs w:val="24"/>
          <w:lang w:eastAsia="zh-CN"/>
        </w:rPr>
        <w:t>ijin</w:t>
      </w:r>
      <w:proofErr w:type="spellEnd"/>
      <w:r>
        <w:rPr>
          <w:rFonts w:cs="Times New Roman"/>
          <w:szCs w:val="24"/>
          <w:lang w:eastAsia="zh-CN"/>
        </w:rPr>
        <w:t xml:space="preserve"> </w:t>
      </w:r>
      <w:proofErr w:type="spellStart"/>
      <w:r>
        <w:rPr>
          <w:rFonts w:cs="Times New Roman"/>
          <w:szCs w:val="24"/>
          <w:lang w:eastAsia="zh-CN"/>
        </w:rPr>
        <w:t>peralihan</w:t>
      </w:r>
      <w:proofErr w:type="spellEnd"/>
      <w:r>
        <w:rPr>
          <w:rFonts w:cs="Times New Roman"/>
          <w:szCs w:val="24"/>
          <w:lang w:eastAsia="zh-CN"/>
        </w:rPr>
        <w:t xml:space="preserve"> </w:t>
      </w:r>
      <w:proofErr w:type="spellStart"/>
      <w:r>
        <w:rPr>
          <w:rFonts w:cs="Times New Roman"/>
          <w:szCs w:val="24"/>
          <w:lang w:eastAsia="zh-CN"/>
        </w:rPr>
        <w:t>hak</w:t>
      </w:r>
      <w:proofErr w:type="spellEnd"/>
      <w:r>
        <w:rPr>
          <w:rFonts w:cs="Times New Roman"/>
          <w:szCs w:val="24"/>
          <w:lang w:eastAsia="zh-CN"/>
        </w:rPr>
        <w:t xml:space="preserve"> (IPH).</w:t>
      </w:r>
    </w:p>
    <w:p w14:paraId="457ED5DA" w14:textId="77777777" w:rsidR="0041579F" w:rsidRDefault="0041579F" w:rsidP="0041579F">
      <w:pPr>
        <w:pStyle w:val="ListParagraph"/>
        <w:numPr>
          <w:ilvl w:val="0"/>
          <w:numId w:val="63"/>
        </w:numPr>
        <w:spacing w:after="0" w:line="480" w:lineRule="auto"/>
        <w:ind w:left="2268"/>
        <w:rPr>
          <w:rFonts w:cs="Times New Roman"/>
          <w:szCs w:val="24"/>
          <w:lang w:eastAsia="zh-CN"/>
        </w:rPr>
      </w:pPr>
      <w:proofErr w:type="spellStart"/>
      <w:r w:rsidRPr="0041579F">
        <w:rPr>
          <w:rFonts w:cs="Times New Roman"/>
          <w:szCs w:val="24"/>
          <w:lang w:eastAsia="zh-CN"/>
        </w:rPr>
        <w:t>selaksanaan</w:t>
      </w:r>
      <w:proofErr w:type="spellEnd"/>
      <w:r w:rsidRPr="0041579F">
        <w:rPr>
          <w:rFonts w:cs="Times New Roman"/>
          <w:szCs w:val="24"/>
          <w:lang w:eastAsia="zh-CN"/>
        </w:rPr>
        <w:t xml:space="preserve"> </w:t>
      </w:r>
      <w:proofErr w:type="spellStart"/>
      <w:r w:rsidRPr="0041579F">
        <w:rPr>
          <w:rFonts w:cs="Times New Roman"/>
          <w:szCs w:val="24"/>
          <w:lang w:eastAsia="zh-CN"/>
        </w:rPr>
        <w:t>Jual</w:t>
      </w:r>
      <w:proofErr w:type="spellEnd"/>
      <w:r w:rsidRPr="0041579F">
        <w:rPr>
          <w:rFonts w:cs="Times New Roman"/>
          <w:szCs w:val="24"/>
          <w:lang w:eastAsia="zh-CN"/>
        </w:rPr>
        <w:t xml:space="preserve"> </w:t>
      </w:r>
      <w:proofErr w:type="spellStart"/>
      <w:r w:rsidRPr="0041579F">
        <w:rPr>
          <w:rFonts w:cs="Times New Roman"/>
          <w:szCs w:val="24"/>
          <w:lang w:eastAsia="zh-CN"/>
        </w:rPr>
        <w:t>Beli</w:t>
      </w:r>
      <w:proofErr w:type="spellEnd"/>
      <w:r w:rsidRPr="0041579F">
        <w:rPr>
          <w:rFonts w:cs="Times New Roman"/>
          <w:szCs w:val="24"/>
          <w:lang w:eastAsia="zh-CN"/>
        </w:rPr>
        <w:t xml:space="preserve">, </w:t>
      </w:r>
      <w:proofErr w:type="spellStart"/>
      <w:r w:rsidRPr="0041579F">
        <w:rPr>
          <w:rFonts w:cs="Times New Roman"/>
          <w:szCs w:val="24"/>
          <w:lang w:eastAsia="zh-CN"/>
        </w:rPr>
        <w:t>pelepasan</w:t>
      </w:r>
      <w:proofErr w:type="spellEnd"/>
      <w:r w:rsidRPr="0041579F">
        <w:rPr>
          <w:rFonts w:cs="Times New Roman"/>
          <w:szCs w:val="24"/>
          <w:lang w:eastAsia="zh-CN"/>
        </w:rPr>
        <w:t>,</w:t>
      </w:r>
      <w:r>
        <w:rPr>
          <w:rFonts w:cs="Times New Roman"/>
          <w:szCs w:val="24"/>
          <w:lang w:eastAsia="zh-CN"/>
        </w:rPr>
        <w:t xml:space="preserve"> </w:t>
      </w:r>
      <w:proofErr w:type="spellStart"/>
      <w:r>
        <w:rPr>
          <w:rFonts w:cs="Times New Roman"/>
          <w:szCs w:val="24"/>
          <w:lang w:eastAsia="zh-CN"/>
        </w:rPr>
        <w:t>pemindahan</w:t>
      </w:r>
      <w:proofErr w:type="spellEnd"/>
      <w:r>
        <w:rPr>
          <w:rFonts w:cs="Times New Roman"/>
          <w:szCs w:val="24"/>
          <w:lang w:eastAsia="zh-CN"/>
        </w:rPr>
        <w:t xml:space="preserve"> dan </w:t>
      </w:r>
      <w:proofErr w:type="spellStart"/>
      <w:r>
        <w:rPr>
          <w:rFonts w:cs="Times New Roman"/>
          <w:szCs w:val="24"/>
          <w:lang w:eastAsia="zh-CN"/>
        </w:rPr>
        <w:t>penyerahan</w:t>
      </w:r>
      <w:proofErr w:type="spellEnd"/>
      <w:r>
        <w:rPr>
          <w:rFonts w:cs="Times New Roman"/>
          <w:szCs w:val="24"/>
          <w:lang w:eastAsia="zh-CN"/>
        </w:rPr>
        <w:t xml:space="preserve"> </w:t>
      </w:r>
      <w:proofErr w:type="spellStart"/>
      <w:r>
        <w:rPr>
          <w:rFonts w:cs="Times New Roman"/>
          <w:szCs w:val="24"/>
          <w:lang w:eastAsia="zh-CN"/>
        </w:rPr>
        <w:t>hak</w:t>
      </w:r>
      <w:proofErr w:type="spellEnd"/>
      <w:r>
        <w:rPr>
          <w:rFonts w:cs="Times New Roman"/>
          <w:szCs w:val="24"/>
          <w:lang w:eastAsia="zh-CN"/>
        </w:rPr>
        <w:t>.</w:t>
      </w:r>
    </w:p>
    <w:p w14:paraId="09789861" w14:textId="0C7A4BD5" w:rsidR="0041579F" w:rsidRDefault="0041579F" w:rsidP="0041579F">
      <w:pPr>
        <w:pStyle w:val="ListParagraph"/>
        <w:numPr>
          <w:ilvl w:val="0"/>
          <w:numId w:val="63"/>
        </w:numPr>
        <w:spacing w:after="0" w:line="480" w:lineRule="auto"/>
        <w:ind w:left="2268"/>
        <w:rPr>
          <w:rFonts w:cs="Times New Roman"/>
          <w:szCs w:val="24"/>
          <w:lang w:eastAsia="zh-CN"/>
        </w:rPr>
      </w:pPr>
      <w:proofErr w:type="spellStart"/>
      <w:r w:rsidRPr="0041579F">
        <w:rPr>
          <w:rFonts w:cs="Times New Roman"/>
          <w:szCs w:val="24"/>
          <w:lang w:eastAsia="zh-CN"/>
        </w:rPr>
        <w:lastRenderedPageBreak/>
        <w:t>Va</w:t>
      </w:r>
      <w:r>
        <w:rPr>
          <w:rFonts w:cs="Times New Roman"/>
          <w:szCs w:val="24"/>
          <w:lang w:eastAsia="zh-CN"/>
        </w:rPr>
        <w:t>lidasi</w:t>
      </w:r>
      <w:proofErr w:type="spellEnd"/>
      <w:r>
        <w:rPr>
          <w:rFonts w:cs="Times New Roman"/>
          <w:szCs w:val="24"/>
          <w:lang w:eastAsia="zh-CN"/>
        </w:rPr>
        <w:t xml:space="preserve"> </w:t>
      </w:r>
      <w:proofErr w:type="spellStart"/>
      <w:r>
        <w:rPr>
          <w:rFonts w:cs="Times New Roman"/>
          <w:szCs w:val="24"/>
          <w:lang w:eastAsia="zh-CN"/>
        </w:rPr>
        <w:t>pajak</w:t>
      </w:r>
      <w:proofErr w:type="spellEnd"/>
      <w:r>
        <w:rPr>
          <w:rFonts w:cs="Times New Roman"/>
          <w:szCs w:val="24"/>
          <w:lang w:eastAsia="zh-CN"/>
        </w:rPr>
        <w:t xml:space="preserve"> </w:t>
      </w:r>
      <w:proofErr w:type="spellStart"/>
      <w:r>
        <w:rPr>
          <w:rFonts w:cs="Times New Roman"/>
          <w:szCs w:val="24"/>
          <w:lang w:eastAsia="zh-CN"/>
        </w:rPr>
        <w:t>pembeli</w:t>
      </w:r>
      <w:proofErr w:type="spellEnd"/>
      <w:r>
        <w:rPr>
          <w:rFonts w:cs="Times New Roman"/>
          <w:szCs w:val="24"/>
          <w:lang w:eastAsia="zh-CN"/>
        </w:rPr>
        <w:t>(BPHTB).</w:t>
      </w:r>
    </w:p>
    <w:p w14:paraId="152817ED" w14:textId="30A9B000" w:rsidR="0041579F" w:rsidRPr="0041579F" w:rsidRDefault="0041579F" w:rsidP="0041579F">
      <w:pPr>
        <w:pStyle w:val="ListParagraph"/>
        <w:numPr>
          <w:ilvl w:val="0"/>
          <w:numId w:val="63"/>
        </w:numPr>
        <w:spacing w:after="0" w:line="480" w:lineRule="auto"/>
        <w:ind w:left="2268"/>
        <w:rPr>
          <w:rFonts w:cs="Times New Roman"/>
          <w:szCs w:val="24"/>
          <w:lang w:eastAsia="zh-CN"/>
        </w:rPr>
      </w:pPr>
      <w:r w:rsidRPr="0041579F">
        <w:rPr>
          <w:rFonts w:cs="Times New Roman"/>
          <w:szCs w:val="24"/>
          <w:lang w:eastAsia="zh-CN"/>
        </w:rPr>
        <w:t xml:space="preserve">Proses </w:t>
      </w:r>
      <w:proofErr w:type="spellStart"/>
      <w:r w:rsidRPr="0041579F">
        <w:rPr>
          <w:rFonts w:cs="Times New Roman"/>
          <w:szCs w:val="24"/>
          <w:lang w:eastAsia="zh-CN"/>
        </w:rPr>
        <w:t>pendaftaran</w:t>
      </w:r>
      <w:proofErr w:type="spellEnd"/>
      <w:r w:rsidRPr="0041579F">
        <w:rPr>
          <w:rFonts w:cs="Times New Roman"/>
          <w:szCs w:val="24"/>
          <w:lang w:eastAsia="zh-CN"/>
        </w:rPr>
        <w:t xml:space="preserve"> AJB dan </w:t>
      </w:r>
      <w:proofErr w:type="spellStart"/>
      <w:r w:rsidRPr="0041579F">
        <w:rPr>
          <w:rFonts w:cs="Times New Roman"/>
          <w:szCs w:val="24"/>
          <w:lang w:eastAsia="zh-CN"/>
        </w:rPr>
        <w:t>Balik</w:t>
      </w:r>
      <w:proofErr w:type="spellEnd"/>
      <w:r w:rsidRPr="0041579F">
        <w:rPr>
          <w:rFonts w:cs="Times New Roman"/>
          <w:szCs w:val="24"/>
          <w:lang w:eastAsia="zh-CN"/>
        </w:rPr>
        <w:t xml:space="preserve"> </w:t>
      </w:r>
      <w:proofErr w:type="spellStart"/>
      <w:r w:rsidRPr="0041579F">
        <w:rPr>
          <w:rFonts w:cs="Times New Roman"/>
          <w:szCs w:val="24"/>
          <w:lang w:eastAsia="zh-CN"/>
        </w:rPr>
        <w:t>nama</w:t>
      </w:r>
      <w:proofErr w:type="spellEnd"/>
      <w:r w:rsidRPr="0041579F">
        <w:rPr>
          <w:rFonts w:cs="Times New Roman"/>
          <w:szCs w:val="24"/>
          <w:lang w:eastAsia="zh-CN"/>
        </w:rPr>
        <w:t xml:space="preserve"> </w:t>
      </w:r>
      <w:proofErr w:type="spellStart"/>
      <w:r w:rsidRPr="0041579F">
        <w:rPr>
          <w:rFonts w:cs="Times New Roman"/>
          <w:szCs w:val="24"/>
          <w:lang w:eastAsia="zh-CN"/>
        </w:rPr>
        <w:t>Sertifikat</w:t>
      </w:r>
      <w:proofErr w:type="spellEnd"/>
      <w:r w:rsidRPr="0041579F">
        <w:rPr>
          <w:rFonts w:cs="Times New Roman"/>
          <w:szCs w:val="24"/>
          <w:lang w:eastAsia="zh-CN"/>
        </w:rPr>
        <w:t xml:space="preserve"> di BPN dan </w:t>
      </w:r>
      <w:proofErr w:type="spellStart"/>
      <w:r w:rsidRPr="0041579F">
        <w:rPr>
          <w:rFonts w:cs="Times New Roman"/>
          <w:szCs w:val="24"/>
          <w:lang w:eastAsia="zh-CN"/>
        </w:rPr>
        <w:t>sebagainya</w:t>
      </w:r>
      <w:proofErr w:type="spellEnd"/>
      <w:r w:rsidRPr="0041579F">
        <w:rPr>
          <w:rFonts w:cs="Times New Roman"/>
          <w:szCs w:val="24"/>
          <w:lang w:eastAsia="zh-CN"/>
        </w:rPr>
        <w:t>.</w:t>
      </w:r>
      <w:r>
        <w:rPr>
          <w:rStyle w:val="FootnoteReference"/>
          <w:rFonts w:cs="Times New Roman"/>
          <w:szCs w:val="24"/>
          <w:lang w:eastAsia="zh-CN"/>
        </w:rPr>
        <w:footnoteReference w:id="23"/>
      </w:r>
    </w:p>
    <w:p w14:paraId="57D8202E" w14:textId="2E273E05" w:rsidR="00B3065F" w:rsidRPr="001F61AF" w:rsidRDefault="00B3065F" w:rsidP="001F61AF">
      <w:pPr>
        <w:spacing w:after="0" w:line="480" w:lineRule="auto"/>
        <w:ind w:left="1134"/>
        <w:rPr>
          <w:rFonts w:cs="Times New Roman"/>
          <w:szCs w:val="24"/>
          <w:lang w:eastAsia="zh-CN"/>
        </w:rPr>
      </w:pPr>
      <w:proofErr w:type="spellStart"/>
      <w:r>
        <w:rPr>
          <w:rFonts w:cs="Times New Roman"/>
          <w:szCs w:val="24"/>
          <w:lang w:val="en-GB" w:eastAsia="zh-CN"/>
        </w:rPr>
        <w:t>Menurut</w:t>
      </w:r>
      <w:proofErr w:type="spellEnd"/>
      <w:r>
        <w:rPr>
          <w:rFonts w:cs="Times New Roman"/>
          <w:szCs w:val="24"/>
          <w:lang w:val="en-GB" w:eastAsia="zh-CN"/>
        </w:rPr>
        <w:t xml:space="preserve"> para </w:t>
      </w:r>
      <w:proofErr w:type="spellStart"/>
      <w:r>
        <w:rPr>
          <w:rFonts w:cs="Times New Roman"/>
          <w:szCs w:val="24"/>
          <w:lang w:val="en-GB" w:eastAsia="zh-CN"/>
        </w:rPr>
        <w:t>ahli</w:t>
      </w:r>
      <w:proofErr w:type="spellEnd"/>
      <w:r>
        <w:rPr>
          <w:rFonts w:cs="Times New Roman"/>
          <w:szCs w:val="24"/>
          <w:lang w:val="en-GB" w:eastAsia="zh-CN"/>
        </w:rPr>
        <w:t xml:space="preserve"> </w:t>
      </w:r>
      <w:proofErr w:type="spellStart"/>
      <w:r w:rsidRPr="007E176D">
        <w:rPr>
          <w:rFonts w:cs="Times New Roman"/>
          <w:szCs w:val="24"/>
          <w:lang w:eastAsia="zh-CN"/>
        </w:rPr>
        <w:t>Soegondo</w:t>
      </w:r>
      <w:proofErr w:type="spellEnd"/>
      <w:r w:rsidRPr="007E176D">
        <w:rPr>
          <w:rFonts w:cs="Times New Roman"/>
          <w:szCs w:val="24"/>
          <w:lang w:eastAsia="zh-CN"/>
        </w:rPr>
        <w:t xml:space="preserve"> </w:t>
      </w:r>
      <w:proofErr w:type="spellStart"/>
      <w:r w:rsidRPr="007E176D">
        <w:rPr>
          <w:rFonts w:cs="Times New Roman"/>
          <w:szCs w:val="24"/>
          <w:lang w:eastAsia="zh-CN"/>
        </w:rPr>
        <w:t>Notodisoerjo</w:t>
      </w:r>
      <w:proofErr w:type="spellEnd"/>
      <w:r w:rsidRPr="007E176D">
        <w:rPr>
          <w:rFonts w:cs="Times New Roman"/>
          <w:szCs w:val="24"/>
          <w:lang w:eastAsia="zh-CN"/>
        </w:rPr>
        <w:t xml:space="preserve">, </w:t>
      </w:r>
      <w:proofErr w:type="spellStart"/>
      <w:r w:rsidRPr="007E176D">
        <w:rPr>
          <w:rFonts w:cs="Times New Roman"/>
          <w:szCs w:val="24"/>
          <w:lang w:eastAsia="zh-CN"/>
        </w:rPr>
        <w:t>menyatakan</w:t>
      </w:r>
      <w:proofErr w:type="spellEnd"/>
      <w:r w:rsidRPr="007E176D">
        <w:rPr>
          <w:rFonts w:cs="Times New Roman"/>
          <w:szCs w:val="24"/>
          <w:lang w:eastAsia="zh-CN"/>
        </w:rPr>
        <w:t xml:space="preserve">: </w:t>
      </w:r>
      <w:proofErr w:type="spellStart"/>
      <w:r w:rsidRPr="007E176D">
        <w:rPr>
          <w:rFonts w:cs="Times New Roman"/>
          <w:szCs w:val="24"/>
          <w:lang w:eastAsia="zh-CN"/>
        </w:rPr>
        <w:t>bahwa</w:t>
      </w:r>
      <w:proofErr w:type="spellEnd"/>
      <w:r w:rsidRPr="007E176D">
        <w:rPr>
          <w:rFonts w:cs="Times New Roman"/>
          <w:szCs w:val="24"/>
          <w:lang w:eastAsia="zh-CN"/>
        </w:rPr>
        <w:t xml:space="preserve"> </w:t>
      </w:r>
      <w:proofErr w:type="spellStart"/>
      <w:r w:rsidRPr="007E176D">
        <w:rPr>
          <w:rFonts w:cs="Times New Roman"/>
          <w:szCs w:val="24"/>
          <w:lang w:eastAsia="zh-CN"/>
        </w:rPr>
        <w:t>untuk</w:t>
      </w:r>
      <w:proofErr w:type="spellEnd"/>
      <w:r w:rsidRPr="007E176D">
        <w:rPr>
          <w:rFonts w:cs="Times New Roman"/>
          <w:szCs w:val="24"/>
          <w:lang w:eastAsia="zh-CN"/>
        </w:rPr>
        <w:t xml:space="preserve"> </w:t>
      </w:r>
      <w:proofErr w:type="spellStart"/>
      <w:r w:rsidRPr="007E176D">
        <w:rPr>
          <w:rFonts w:cs="Times New Roman"/>
          <w:szCs w:val="24"/>
          <w:lang w:eastAsia="zh-CN"/>
        </w:rPr>
        <w:t>dapat</w:t>
      </w:r>
      <w:proofErr w:type="spellEnd"/>
      <w:r w:rsidRPr="007E176D">
        <w:rPr>
          <w:rFonts w:cs="Times New Roman"/>
          <w:szCs w:val="24"/>
          <w:lang w:eastAsia="zh-CN"/>
        </w:rPr>
        <w:t xml:space="preserve"> </w:t>
      </w:r>
      <w:proofErr w:type="spellStart"/>
      <w:r w:rsidRPr="007E176D">
        <w:rPr>
          <w:rFonts w:cs="Times New Roman"/>
          <w:szCs w:val="24"/>
          <w:lang w:eastAsia="zh-CN"/>
        </w:rPr>
        <w:t>membuat</w:t>
      </w:r>
      <w:proofErr w:type="spellEnd"/>
      <w:r w:rsidRPr="007E176D">
        <w:rPr>
          <w:rFonts w:cs="Times New Roman"/>
          <w:szCs w:val="24"/>
          <w:lang w:eastAsia="zh-CN"/>
        </w:rPr>
        <w:t xml:space="preserve"> </w:t>
      </w:r>
      <w:proofErr w:type="spellStart"/>
      <w:r w:rsidRPr="007E176D">
        <w:rPr>
          <w:rFonts w:cs="Times New Roman"/>
          <w:szCs w:val="24"/>
          <w:lang w:eastAsia="zh-CN"/>
        </w:rPr>
        <w:t>akta</w:t>
      </w:r>
      <w:proofErr w:type="spellEnd"/>
      <w:r w:rsidRPr="007E176D">
        <w:rPr>
          <w:rFonts w:cs="Times New Roman"/>
          <w:szCs w:val="24"/>
          <w:lang w:eastAsia="zh-CN"/>
        </w:rPr>
        <w:t xml:space="preserve"> </w:t>
      </w:r>
      <w:proofErr w:type="spellStart"/>
      <w:r w:rsidRPr="007E176D">
        <w:rPr>
          <w:rFonts w:cs="Times New Roman"/>
          <w:szCs w:val="24"/>
          <w:lang w:eastAsia="zh-CN"/>
        </w:rPr>
        <w:t>otentik</w:t>
      </w:r>
      <w:proofErr w:type="spellEnd"/>
      <w:r w:rsidRPr="007E176D">
        <w:rPr>
          <w:rFonts w:cs="Times New Roman"/>
          <w:szCs w:val="24"/>
          <w:lang w:eastAsia="zh-CN"/>
        </w:rPr>
        <w:t xml:space="preserve">, </w:t>
      </w:r>
      <w:proofErr w:type="spellStart"/>
      <w:r w:rsidRPr="007E176D">
        <w:rPr>
          <w:rFonts w:cs="Times New Roman"/>
          <w:szCs w:val="24"/>
          <w:lang w:eastAsia="zh-CN"/>
        </w:rPr>
        <w:t>seseorang</w:t>
      </w:r>
      <w:proofErr w:type="spellEnd"/>
      <w:r w:rsidRPr="007E176D">
        <w:rPr>
          <w:rFonts w:cs="Times New Roman"/>
          <w:szCs w:val="24"/>
          <w:lang w:eastAsia="zh-CN"/>
        </w:rPr>
        <w:t xml:space="preserve"> </w:t>
      </w:r>
      <w:proofErr w:type="spellStart"/>
      <w:r w:rsidRPr="007E176D">
        <w:rPr>
          <w:rFonts w:cs="Times New Roman"/>
          <w:szCs w:val="24"/>
          <w:lang w:eastAsia="zh-CN"/>
        </w:rPr>
        <w:t>harus</w:t>
      </w:r>
      <w:proofErr w:type="spellEnd"/>
      <w:r w:rsidRPr="007E176D">
        <w:rPr>
          <w:rFonts w:cs="Times New Roman"/>
          <w:szCs w:val="24"/>
          <w:lang w:eastAsia="zh-CN"/>
        </w:rPr>
        <w:t xml:space="preserve"> </w:t>
      </w:r>
      <w:proofErr w:type="spellStart"/>
      <w:r w:rsidRPr="007E176D">
        <w:rPr>
          <w:rFonts w:cs="Times New Roman"/>
          <w:szCs w:val="24"/>
          <w:lang w:eastAsia="zh-CN"/>
        </w:rPr>
        <w:t>mempunyai</w:t>
      </w:r>
      <w:proofErr w:type="spellEnd"/>
      <w:r w:rsidRPr="007E176D">
        <w:rPr>
          <w:rFonts w:cs="Times New Roman"/>
          <w:szCs w:val="24"/>
          <w:lang w:eastAsia="zh-CN"/>
        </w:rPr>
        <w:t xml:space="preserve"> </w:t>
      </w:r>
      <w:proofErr w:type="spellStart"/>
      <w:r w:rsidRPr="007E176D">
        <w:rPr>
          <w:rFonts w:cs="Times New Roman"/>
          <w:szCs w:val="24"/>
          <w:lang w:eastAsia="zh-CN"/>
        </w:rPr>
        <w:t>kedudukan</w:t>
      </w:r>
      <w:proofErr w:type="spellEnd"/>
      <w:r w:rsidRPr="007E176D">
        <w:rPr>
          <w:rFonts w:cs="Times New Roman"/>
          <w:szCs w:val="24"/>
          <w:lang w:eastAsia="zh-CN"/>
        </w:rPr>
        <w:t xml:space="preserve"> </w:t>
      </w:r>
      <w:proofErr w:type="spellStart"/>
      <w:r w:rsidRPr="007E176D">
        <w:rPr>
          <w:rFonts w:cs="Times New Roman"/>
          <w:szCs w:val="24"/>
          <w:lang w:eastAsia="zh-CN"/>
        </w:rPr>
        <w:t>sebagai</w:t>
      </w:r>
      <w:proofErr w:type="spellEnd"/>
      <w:r w:rsidRPr="007E176D">
        <w:rPr>
          <w:rFonts w:cs="Times New Roman"/>
          <w:szCs w:val="24"/>
          <w:lang w:eastAsia="zh-CN"/>
        </w:rPr>
        <w:t xml:space="preserve"> “</w:t>
      </w:r>
      <w:proofErr w:type="spellStart"/>
      <w:r w:rsidRPr="007E176D">
        <w:rPr>
          <w:rFonts w:cs="Times New Roman"/>
          <w:szCs w:val="24"/>
          <w:lang w:eastAsia="zh-CN"/>
        </w:rPr>
        <w:t>Pejabat</w:t>
      </w:r>
      <w:proofErr w:type="spellEnd"/>
      <w:r w:rsidRPr="007E176D">
        <w:rPr>
          <w:rFonts w:cs="Times New Roman"/>
          <w:szCs w:val="24"/>
          <w:lang w:eastAsia="zh-CN"/>
        </w:rPr>
        <w:t xml:space="preserve"> </w:t>
      </w:r>
      <w:proofErr w:type="spellStart"/>
      <w:r w:rsidRPr="007E176D">
        <w:rPr>
          <w:rFonts w:cs="Times New Roman"/>
          <w:szCs w:val="24"/>
          <w:lang w:eastAsia="zh-CN"/>
        </w:rPr>
        <w:t>umum</w:t>
      </w:r>
      <w:proofErr w:type="spellEnd"/>
      <w:r w:rsidRPr="007E176D">
        <w:rPr>
          <w:rFonts w:cs="Times New Roman"/>
          <w:szCs w:val="24"/>
          <w:lang w:eastAsia="zh-CN"/>
        </w:rPr>
        <w:t xml:space="preserve">”. Di Indonesia, </w:t>
      </w:r>
      <w:proofErr w:type="spellStart"/>
      <w:r w:rsidRPr="007E176D">
        <w:rPr>
          <w:rFonts w:cs="Times New Roman"/>
          <w:szCs w:val="24"/>
          <w:lang w:eastAsia="zh-CN"/>
        </w:rPr>
        <w:t>seorang</w:t>
      </w:r>
      <w:proofErr w:type="spellEnd"/>
      <w:r w:rsidRPr="007E176D">
        <w:rPr>
          <w:rFonts w:cs="Times New Roman"/>
          <w:szCs w:val="24"/>
          <w:lang w:eastAsia="zh-CN"/>
        </w:rPr>
        <w:t xml:space="preserve"> </w:t>
      </w:r>
      <w:proofErr w:type="spellStart"/>
      <w:r w:rsidRPr="007E176D">
        <w:rPr>
          <w:rFonts w:cs="Times New Roman"/>
          <w:szCs w:val="24"/>
          <w:lang w:eastAsia="zh-CN"/>
        </w:rPr>
        <w:t>advokat</w:t>
      </w:r>
      <w:proofErr w:type="spellEnd"/>
      <w:r w:rsidRPr="007E176D">
        <w:rPr>
          <w:rFonts w:cs="Times New Roman"/>
          <w:szCs w:val="24"/>
          <w:lang w:eastAsia="zh-CN"/>
        </w:rPr>
        <w:t xml:space="preserve">, </w:t>
      </w:r>
      <w:proofErr w:type="spellStart"/>
      <w:r w:rsidRPr="007E176D">
        <w:rPr>
          <w:rFonts w:cs="Times New Roman"/>
          <w:szCs w:val="24"/>
          <w:lang w:eastAsia="zh-CN"/>
        </w:rPr>
        <w:t>meskipun</w:t>
      </w:r>
      <w:proofErr w:type="spellEnd"/>
      <w:r w:rsidRPr="007E176D">
        <w:rPr>
          <w:rFonts w:cs="Times New Roman"/>
          <w:szCs w:val="24"/>
          <w:lang w:eastAsia="zh-CN"/>
        </w:rPr>
        <w:t xml:space="preserve"> </w:t>
      </w:r>
      <w:proofErr w:type="spellStart"/>
      <w:r w:rsidRPr="007E176D">
        <w:rPr>
          <w:rFonts w:cs="Times New Roman"/>
          <w:szCs w:val="24"/>
          <w:lang w:eastAsia="zh-CN"/>
        </w:rPr>
        <w:t>ia</w:t>
      </w:r>
      <w:proofErr w:type="spellEnd"/>
      <w:r w:rsidRPr="007E176D">
        <w:rPr>
          <w:rFonts w:cs="Times New Roman"/>
          <w:szCs w:val="24"/>
          <w:lang w:eastAsia="zh-CN"/>
        </w:rPr>
        <w:t xml:space="preserve"> </w:t>
      </w:r>
      <w:proofErr w:type="spellStart"/>
      <w:r w:rsidRPr="007E176D">
        <w:rPr>
          <w:rFonts w:cs="Times New Roman"/>
          <w:szCs w:val="24"/>
          <w:lang w:eastAsia="zh-CN"/>
        </w:rPr>
        <w:t>seorang</w:t>
      </w:r>
      <w:proofErr w:type="spellEnd"/>
      <w:r w:rsidRPr="007E176D">
        <w:rPr>
          <w:rFonts w:cs="Times New Roman"/>
          <w:szCs w:val="24"/>
          <w:lang w:eastAsia="zh-CN"/>
        </w:rPr>
        <w:t xml:space="preserve"> </w:t>
      </w:r>
      <w:proofErr w:type="spellStart"/>
      <w:r w:rsidRPr="007E176D">
        <w:rPr>
          <w:rFonts w:cs="Times New Roman"/>
          <w:szCs w:val="24"/>
          <w:lang w:eastAsia="zh-CN"/>
        </w:rPr>
        <w:t>ahli</w:t>
      </w:r>
      <w:proofErr w:type="spellEnd"/>
      <w:r w:rsidRPr="007E176D">
        <w:rPr>
          <w:rFonts w:cs="Times New Roman"/>
          <w:szCs w:val="24"/>
          <w:lang w:eastAsia="zh-CN"/>
        </w:rPr>
        <w:t xml:space="preserve"> </w:t>
      </w:r>
      <w:proofErr w:type="spellStart"/>
      <w:r w:rsidRPr="007E176D">
        <w:rPr>
          <w:rFonts w:cs="Times New Roman"/>
          <w:szCs w:val="24"/>
          <w:lang w:eastAsia="zh-CN"/>
        </w:rPr>
        <w:t>dalam</w:t>
      </w:r>
      <w:proofErr w:type="spellEnd"/>
      <w:r w:rsidRPr="007E176D">
        <w:rPr>
          <w:rFonts w:cs="Times New Roman"/>
          <w:szCs w:val="24"/>
          <w:lang w:eastAsia="zh-CN"/>
        </w:rPr>
        <w:t xml:space="preserve"> </w:t>
      </w:r>
      <w:proofErr w:type="spellStart"/>
      <w:r w:rsidRPr="007E176D">
        <w:rPr>
          <w:rFonts w:cs="Times New Roman"/>
          <w:szCs w:val="24"/>
          <w:lang w:eastAsia="zh-CN"/>
        </w:rPr>
        <w:t>bidang</w:t>
      </w:r>
      <w:proofErr w:type="spellEnd"/>
      <w:r w:rsidRPr="007E176D">
        <w:rPr>
          <w:rFonts w:cs="Times New Roman"/>
          <w:szCs w:val="24"/>
          <w:lang w:eastAsia="zh-CN"/>
        </w:rPr>
        <w:t xml:space="preserve"> </w:t>
      </w:r>
      <w:proofErr w:type="spellStart"/>
      <w:r w:rsidRPr="007E176D">
        <w:rPr>
          <w:rFonts w:cs="Times New Roman"/>
          <w:szCs w:val="24"/>
          <w:lang w:eastAsia="zh-CN"/>
        </w:rPr>
        <w:t>hukum</w:t>
      </w:r>
      <w:proofErr w:type="spellEnd"/>
      <w:r w:rsidRPr="007E176D">
        <w:rPr>
          <w:rFonts w:cs="Times New Roman"/>
          <w:szCs w:val="24"/>
          <w:lang w:eastAsia="zh-CN"/>
        </w:rPr>
        <w:t xml:space="preserve">, </w:t>
      </w:r>
      <w:proofErr w:type="spellStart"/>
      <w:r w:rsidRPr="007E176D">
        <w:rPr>
          <w:rFonts w:cs="Times New Roman"/>
          <w:szCs w:val="24"/>
          <w:lang w:eastAsia="zh-CN"/>
        </w:rPr>
        <w:t>tidak</w:t>
      </w:r>
      <w:proofErr w:type="spellEnd"/>
      <w:r w:rsidRPr="007E176D">
        <w:rPr>
          <w:rFonts w:cs="Times New Roman"/>
          <w:szCs w:val="24"/>
          <w:lang w:eastAsia="zh-CN"/>
        </w:rPr>
        <w:t xml:space="preserve"> </w:t>
      </w:r>
      <w:proofErr w:type="spellStart"/>
      <w:r w:rsidRPr="007E176D">
        <w:rPr>
          <w:rFonts w:cs="Times New Roman"/>
          <w:szCs w:val="24"/>
          <w:lang w:eastAsia="zh-CN"/>
        </w:rPr>
        <w:t>berwenang</w:t>
      </w:r>
      <w:proofErr w:type="spellEnd"/>
      <w:r w:rsidRPr="007E176D">
        <w:rPr>
          <w:rFonts w:cs="Times New Roman"/>
          <w:szCs w:val="24"/>
          <w:lang w:eastAsia="zh-CN"/>
        </w:rPr>
        <w:t xml:space="preserve"> </w:t>
      </w:r>
      <w:proofErr w:type="spellStart"/>
      <w:r w:rsidRPr="007E176D">
        <w:rPr>
          <w:rFonts w:cs="Times New Roman"/>
          <w:szCs w:val="24"/>
          <w:lang w:eastAsia="zh-CN"/>
        </w:rPr>
        <w:t>untuk</w:t>
      </w:r>
      <w:proofErr w:type="spellEnd"/>
      <w:r w:rsidRPr="007E176D">
        <w:rPr>
          <w:rFonts w:cs="Times New Roman"/>
          <w:szCs w:val="24"/>
          <w:lang w:eastAsia="zh-CN"/>
        </w:rPr>
        <w:t xml:space="preserve"> </w:t>
      </w:r>
      <w:proofErr w:type="spellStart"/>
      <w:r w:rsidRPr="007E176D">
        <w:rPr>
          <w:rFonts w:cs="Times New Roman"/>
          <w:szCs w:val="24"/>
          <w:lang w:eastAsia="zh-CN"/>
        </w:rPr>
        <w:t>membuat</w:t>
      </w:r>
      <w:proofErr w:type="spellEnd"/>
      <w:r w:rsidRPr="007E176D">
        <w:rPr>
          <w:rFonts w:cs="Times New Roman"/>
          <w:szCs w:val="24"/>
          <w:lang w:eastAsia="zh-CN"/>
        </w:rPr>
        <w:t xml:space="preserve"> </w:t>
      </w:r>
      <w:proofErr w:type="spellStart"/>
      <w:r w:rsidRPr="007E176D">
        <w:rPr>
          <w:rFonts w:cs="Times New Roman"/>
          <w:szCs w:val="24"/>
          <w:lang w:eastAsia="zh-CN"/>
        </w:rPr>
        <w:t>akta</w:t>
      </w:r>
      <w:proofErr w:type="spellEnd"/>
      <w:r w:rsidRPr="007E176D">
        <w:rPr>
          <w:rFonts w:cs="Times New Roman"/>
          <w:szCs w:val="24"/>
          <w:lang w:eastAsia="zh-CN"/>
        </w:rPr>
        <w:t xml:space="preserve"> </w:t>
      </w:r>
      <w:proofErr w:type="spellStart"/>
      <w:r w:rsidRPr="007E176D">
        <w:rPr>
          <w:rFonts w:cs="Times New Roman"/>
          <w:szCs w:val="24"/>
          <w:lang w:eastAsia="zh-CN"/>
        </w:rPr>
        <w:t>otentik</w:t>
      </w:r>
      <w:proofErr w:type="spellEnd"/>
      <w:r w:rsidRPr="007E176D">
        <w:rPr>
          <w:rFonts w:cs="Times New Roman"/>
          <w:szCs w:val="24"/>
          <w:lang w:eastAsia="zh-CN"/>
        </w:rPr>
        <w:t xml:space="preserve">, </w:t>
      </w:r>
      <w:proofErr w:type="spellStart"/>
      <w:r w:rsidRPr="007E176D">
        <w:rPr>
          <w:rFonts w:cs="Times New Roman"/>
          <w:szCs w:val="24"/>
          <w:lang w:eastAsia="zh-CN"/>
        </w:rPr>
        <w:t>karena</w:t>
      </w:r>
      <w:proofErr w:type="spellEnd"/>
      <w:r w:rsidRPr="007E176D">
        <w:rPr>
          <w:rFonts w:cs="Times New Roman"/>
          <w:szCs w:val="24"/>
          <w:lang w:eastAsia="zh-CN"/>
        </w:rPr>
        <w:t xml:space="preserve"> </w:t>
      </w:r>
      <w:proofErr w:type="spellStart"/>
      <w:r w:rsidRPr="007E176D">
        <w:rPr>
          <w:rFonts w:cs="Times New Roman"/>
          <w:szCs w:val="24"/>
          <w:lang w:eastAsia="zh-CN"/>
        </w:rPr>
        <w:t>ia</w:t>
      </w:r>
      <w:proofErr w:type="spellEnd"/>
      <w:r w:rsidRPr="007E176D">
        <w:rPr>
          <w:rFonts w:cs="Times New Roman"/>
          <w:szCs w:val="24"/>
          <w:lang w:eastAsia="zh-CN"/>
        </w:rPr>
        <w:t xml:space="preserve"> </w:t>
      </w:r>
      <w:proofErr w:type="spellStart"/>
      <w:r w:rsidRPr="007E176D">
        <w:rPr>
          <w:rFonts w:cs="Times New Roman"/>
          <w:szCs w:val="24"/>
          <w:lang w:eastAsia="zh-CN"/>
        </w:rPr>
        <w:t>tidak</w:t>
      </w:r>
      <w:proofErr w:type="spellEnd"/>
      <w:r w:rsidRPr="007E176D">
        <w:rPr>
          <w:rFonts w:cs="Times New Roman"/>
          <w:szCs w:val="24"/>
          <w:lang w:eastAsia="zh-CN"/>
        </w:rPr>
        <w:t xml:space="preserve"> </w:t>
      </w:r>
      <w:proofErr w:type="spellStart"/>
      <w:r w:rsidRPr="007E176D">
        <w:rPr>
          <w:rFonts w:cs="Times New Roman"/>
          <w:szCs w:val="24"/>
          <w:lang w:eastAsia="zh-CN"/>
        </w:rPr>
        <w:t>mempunyai</w:t>
      </w:r>
      <w:proofErr w:type="spellEnd"/>
      <w:r w:rsidRPr="007E176D">
        <w:rPr>
          <w:rFonts w:cs="Times New Roman"/>
          <w:szCs w:val="24"/>
          <w:lang w:eastAsia="zh-CN"/>
        </w:rPr>
        <w:t xml:space="preserve"> </w:t>
      </w:r>
      <w:proofErr w:type="spellStart"/>
      <w:r w:rsidRPr="007E176D">
        <w:rPr>
          <w:rFonts w:cs="Times New Roman"/>
          <w:szCs w:val="24"/>
          <w:lang w:eastAsia="zh-CN"/>
        </w:rPr>
        <w:t>kedudukan</w:t>
      </w:r>
      <w:proofErr w:type="spellEnd"/>
      <w:r w:rsidRPr="007E176D">
        <w:rPr>
          <w:rFonts w:cs="Times New Roman"/>
          <w:szCs w:val="24"/>
          <w:lang w:eastAsia="zh-CN"/>
        </w:rPr>
        <w:t xml:space="preserve"> </w:t>
      </w:r>
      <w:proofErr w:type="spellStart"/>
      <w:r w:rsidRPr="007E176D">
        <w:rPr>
          <w:rFonts w:cs="Times New Roman"/>
          <w:szCs w:val="24"/>
          <w:lang w:eastAsia="zh-CN"/>
        </w:rPr>
        <w:t>sebagai</w:t>
      </w:r>
      <w:proofErr w:type="spellEnd"/>
      <w:r w:rsidRPr="007E176D">
        <w:rPr>
          <w:rFonts w:cs="Times New Roman"/>
          <w:szCs w:val="24"/>
          <w:lang w:eastAsia="zh-CN"/>
        </w:rPr>
        <w:t xml:space="preserve"> “</w:t>
      </w:r>
      <w:proofErr w:type="spellStart"/>
      <w:r w:rsidRPr="007E176D">
        <w:rPr>
          <w:rFonts w:cs="Times New Roman"/>
          <w:szCs w:val="24"/>
          <w:lang w:eastAsia="zh-CN"/>
        </w:rPr>
        <w:t>Pejabat</w:t>
      </w:r>
      <w:proofErr w:type="spellEnd"/>
      <w:r w:rsidRPr="007E176D">
        <w:rPr>
          <w:rFonts w:cs="Times New Roman"/>
          <w:szCs w:val="24"/>
          <w:lang w:eastAsia="zh-CN"/>
        </w:rPr>
        <w:t xml:space="preserve"> </w:t>
      </w:r>
      <w:proofErr w:type="spellStart"/>
      <w:r w:rsidRPr="007E176D">
        <w:rPr>
          <w:rFonts w:cs="Times New Roman"/>
          <w:szCs w:val="24"/>
          <w:lang w:eastAsia="zh-CN"/>
        </w:rPr>
        <w:t>umum</w:t>
      </w:r>
      <w:proofErr w:type="spellEnd"/>
      <w:r w:rsidRPr="007E176D">
        <w:rPr>
          <w:rFonts w:cs="Times New Roman"/>
          <w:szCs w:val="24"/>
          <w:lang w:eastAsia="zh-CN"/>
        </w:rPr>
        <w:t xml:space="preserve">”. </w:t>
      </w:r>
      <w:proofErr w:type="spellStart"/>
      <w:r w:rsidRPr="007E176D">
        <w:rPr>
          <w:rFonts w:cs="Times New Roman"/>
          <w:szCs w:val="24"/>
          <w:lang w:eastAsia="zh-CN"/>
        </w:rPr>
        <w:t>Sebaliknya</w:t>
      </w:r>
      <w:proofErr w:type="spellEnd"/>
      <w:r w:rsidRPr="007E176D">
        <w:rPr>
          <w:rFonts w:cs="Times New Roman"/>
          <w:szCs w:val="24"/>
          <w:lang w:eastAsia="zh-CN"/>
        </w:rPr>
        <w:t xml:space="preserve"> </w:t>
      </w:r>
      <w:proofErr w:type="spellStart"/>
      <w:r w:rsidRPr="007E176D">
        <w:rPr>
          <w:rFonts w:cs="Times New Roman"/>
          <w:szCs w:val="24"/>
          <w:lang w:eastAsia="zh-CN"/>
        </w:rPr>
        <w:t>seorang</w:t>
      </w:r>
      <w:proofErr w:type="spellEnd"/>
      <w:r w:rsidRPr="007E176D">
        <w:rPr>
          <w:rFonts w:cs="Times New Roman"/>
          <w:szCs w:val="24"/>
          <w:lang w:eastAsia="zh-CN"/>
        </w:rPr>
        <w:t xml:space="preserve"> “</w:t>
      </w:r>
      <w:proofErr w:type="spellStart"/>
      <w:r w:rsidRPr="007E176D">
        <w:rPr>
          <w:rFonts w:cs="Times New Roman"/>
          <w:szCs w:val="24"/>
          <w:lang w:eastAsia="zh-CN"/>
        </w:rPr>
        <w:t>Pegawai</w:t>
      </w:r>
      <w:proofErr w:type="spellEnd"/>
      <w:r w:rsidRPr="007E176D">
        <w:rPr>
          <w:rFonts w:cs="Times New Roman"/>
          <w:szCs w:val="24"/>
          <w:lang w:eastAsia="zh-CN"/>
        </w:rPr>
        <w:t xml:space="preserve"> </w:t>
      </w:r>
      <w:proofErr w:type="spellStart"/>
      <w:r w:rsidRPr="007E176D">
        <w:rPr>
          <w:rFonts w:cs="Times New Roman"/>
          <w:szCs w:val="24"/>
          <w:lang w:eastAsia="zh-CN"/>
        </w:rPr>
        <w:t>Catatan</w:t>
      </w:r>
      <w:proofErr w:type="spellEnd"/>
      <w:r w:rsidRPr="007E176D">
        <w:rPr>
          <w:rFonts w:cs="Times New Roman"/>
          <w:szCs w:val="24"/>
          <w:lang w:eastAsia="zh-CN"/>
        </w:rPr>
        <w:t xml:space="preserve"> </w:t>
      </w:r>
      <w:proofErr w:type="spellStart"/>
      <w:r w:rsidRPr="007E176D">
        <w:rPr>
          <w:rFonts w:cs="Times New Roman"/>
          <w:szCs w:val="24"/>
          <w:lang w:eastAsia="zh-CN"/>
        </w:rPr>
        <w:t>Sipil</w:t>
      </w:r>
      <w:proofErr w:type="spellEnd"/>
      <w:r w:rsidRPr="007E176D">
        <w:rPr>
          <w:rFonts w:cs="Times New Roman"/>
          <w:szCs w:val="24"/>
          <w:lang w:eastAsia="zh-CN"/>
        </w:rPr>
        <w:t>” (</w:t>
      </w:r>
      <w:proofErr w:type="spellStart"/>
      <w:r w:rsidRPr="00FC5528">
        <w:rPr>
          <w:rFonts w:cs="Times New Roman"/>
          <w:i/>
          <w:szCs w:val="24"/>
          <w:lang w:eastAsia="zh-CN"/>
        </w:rPr>
        <w:t>Ambtenaar</w:t>
      </w:r>
      <w:proofErr w:type="spellEnd"/>
      <w:r w:rsidRPr="00FC5528">
        <w:rPr>
          <w:rFonts w:cs="Times New Roman"/>
          <w:i/>
          <w:szCs w:val="24"/>
          <w:lang w:eastAsia="zh-CN"/>
        </w:rPr>
        <w:t xml:space="preserve"> van de </w:t>
      </w:r>
      <w:proofErr w:type="spellStart"/>
      <w:r w:rsidRPr="00FC5528">
        <w:rPr>
          <w:rFonts w:cs="Times New Roman"/>
          <w:i/>
          <w:szCs w:val="24"/>
          <w:lang w:eastAsia="zh-CN"/>
        </w:rPr>
        <w:t>Burgerlijke</w:t>
      </w:r>
      <w:proofErr w:type="spellEnd"/>
      <w:r w:rsidRPr="00FC5528">
        <w:rPr>
          <w:rFonts w:cs="Times New Roman"/>
          <w:i/>
          <w:szCs w:val="24"/>
          <w:lang w:eastAsia="zh-CN"/>
        </w:rPr>
        <w:t xml:space="preserve"> Stand</w:t>
      </w:r>
      <w:r w:rsidRPr="007E176D">
        <w:rPr>
          <w:rFonts w:cs="Times New Roman"/>
          <w:szCs w:val="24"/>
          <w:lang w:eastAsia="zh-CN"/>
        </w:rPr>
        <w:t xml:space="preserve">) </w:t>
      </w:r>
      <w:proofErr w:type="spellStart"/>
      <w:r w:rsidRPr="007E176D">
        <w:rPr>
          <w:rFonts w:cs="Times New Roman"/>
          <w:szCs w:val="24"/>
          <w:lang w:eastAsia="zh-CN"/>
        </w:rPr>
        <w:t>meskipun</w:t>
      </w:r>
      <w:proofErr w:type="spellEnd"/>
      <w:r w:rsidRPr="007E176D">
        <w:rPr>
          <w:rFonts w:cs="Times New Roman"/>
          <w:szCs w:val="24"/>
          <w:lang w:eastAsia="zh-CN"/>
        </w:rPr>
        <w:t xml:space="preserve"> </w:t>
      </w:r>
      <w:proofErr w:type="spellStart"/>
      <w:r w:rsidRPr="007E176D">
        <w:rPr>
          <w:rFonts w:cs="Times New Roman"/>
          <w:szCs w:val="24"/>
          <w:lang w:eastAsia="zh-CN"/>
        </w:rPr>
        <w:t>ia</w:t>
      </w:r>
      <w:proofErr w:type="spellEnd"/>
      <w:r w:rsidRPr="007E176D">
        <w:rPr>
          <w:rFonts w:cs="Times New Roman"/>
          <w:szCs w:val="24"/>
          <w:lang w:eastAsia="zh-CN"/>
        </w:rPr>
        <w:t xml:space="preserve"> </w:t>
      </w:r>
      <w:proofErr w:type="spellStart"/>
      <w:r w:rsidRPr="007E176D">
        <w:rPr>
          <w:rFonts w:cs="Times New Roman"/>
          <w:szCs w:val="24"/>
          <w:lang w:eastAsia="zh-CN"/>
        </w:rPr>
        <w:t>bukan</w:t>
      </w:r>
      <w:proofErr w:type="spellEnd"/>
      <w:r>
        <w:rPr>
          <w:rFonts w:cs="Times New Roman"/>
          <w:szCs w:val="24"/>
          <w:lang w:val="en-GB" w:eastAsia="zh-CN"/>
        </w:rPr>
        <w:t xml:space="preserve"> </w:t>
      </w:r>
      <w:proofErr w:type="spellStart"/>
      <w:r w:rsidRPr="007E176D">
        <w:rPr>
          <w:rFonts w:cs="Times New Roman"/>
          <w:szCs w:val="24"/>
          <w:lang w:eastAsia="zh-CN"/>
        </w:rPr>
        <w:t>ahli</w:t>
      </w:r>
      <w:proofErr w:type="spellEnd"/>
      <w:r w:rsidRPr="007E176D">
        <w:rPr>
          <w:rFonts w:cs="Times New Roman"/>
          <w:szCs w:val="24"/>
          <w:lang w:eastAsia="zh-CN"/>
        </w:rPr>
        <w:t xml:space="preserve"> </w:t>
      </w:r>
      <w:proofErr w:type="spellStart"/>
      <w:r w:rsidRPr="007E176D">
        <w:rPr>
          <w:rFonts w:cs="Times New Roman"/>
          <w:szCs w:val="24"/>
          <w:lang w:eastAsia="zh-CN"/>
        </w:rPr>
        <w:t>hukum</w:t>
      </w:r>
      <w:proofErr w:type="spellEnd"/>
      <w:r w:rsidRPr="007E176D">
        <w:rPr>
          <w:rFonts w:cs="Times New Roman"/>
          <w:szCs w:val="24"/>
          <w:lang w:eastAsia="zh-CN"/>
        </w:rPr>
        <w:t xml:space="preserve">, </w:t>
      </w:r>
      <w:proofErr w:type="spellStart"/>
      <w:r w:rsidRPr="007E176D">
        <w:rPr>
          <w:rFonts w:cs="Times New Roman"/>
          <w:szCs w:val="24"/>
          <w:lang w:eastAsia="zh-CN"/>
        </w:rPr>
        <w:t>ia</w:t>
      </w:r>
      <w:proofErr w:type="spellEnd"/>
      <w:r w:rsidRPr="007E176D">
        <w:rPr>
          <w:rFonts w:cs="Times New Roman"/>
          <w:szCs w:val="24"/>
          <w:lang w:eastAsia="zh-CN"/>
        </w:rPr>
        <w:t xml:space="preserve"> </w:t>
      </w:r>
      <w:proofErr w:type="spellStart"/>
      <w:r w:rsidRPr="007E176D">
        <w:rPr>
          <w:rFonts w:cs="Times New Roman"/>
          <w:szCs w:val="24"/>
          <w:lang w:eastAsia="zh-CN"/>
        </w:rPr>
        <w:t>berhak</w:t>
      </w:r>
      <w:proofErr w:type="spellEnd"/>
      <w:r w:rsidRPr="007E176D">
        <w:rPr>
          <w:rFonts w:cs="Times New Roman"/>
          <w:szCs w:val="24"/>
          <w:lang w:eastAsia="zh-CN"/>
        </w:rPr>
        <w:t xml:space="preserve"> </w:t>
      </w:r>
      <w:proofErr w:type="spellStart"/>
      <w:r w:rsidRPr="007E176D">
        <w:rPr>
          <w:rFonts w:cs="Times New Roman"/>
          <w:szCs w:val="24"/>
          <w:lang w:eastAsia="zh-CN"/>
        </w:rPr>
        <w:t>membuat</w:t>
      </w:r>
      <w:proofErr w:type="spellEnd"/>
      <w:r w:rsidRPr="007E176D">
        <w:rPr>
          <w:rFonts w:cs="Times New Roman"/>
          <w:szCs w:val="24"/>
          <w:lang w:eastAsia="zh-CN"/>
        </w:rPr>
        <w:t xml:space="preserve"> </w:t>
      </w:r>
      <w:proofErr w:type="spellStart"/>
      <w:r w:rsidRPr="007E176D">
        <w:rPr>
          <w:rFonts w:cs="Times New Roman"/>
          <w:szCs w:val="24"/>
          <w:lang w:eastAsia="zh-CN"/>
        </w:rPr>
        <w:t>akta-akta</w:t>
      </w:r>
      <w:proofErr w:type="spellEnd"/>
      <w:r w:rsidRPr="007E176D">
        <w:rPr>
          <w:rFonts w:cs="Times New Roman"/>
          <w:szCs w:val="24"/>
          <w:lang w:eastAsia="zh-CN"/>
        </w:rPr>
        <w:t xml:space="preserve"> </w:t>
      </w:r>
      <w:proofErr w:type="spellStart"/>
      <w:r w:rsidRPr="007E176D">
        <w:rPr>
          <w:rFonts w:cs="Times New Roman"/>
          <w:szCs w:val="24"/>
          <w:lang w:eastAsia="zh-CN"/>
        </w:rPr>
        <w:t>otentik</w:t>
      </w:r>
      <w:proofErr w:type="spellEnd"/>
      <w:r w:rsidRPr="007E176D">
        <w:rPr>
          <w:rFonts w:cs="Times New Roman"/>
          <w:szCs w:val="24"/>
          <w:lang w:eastAsia="zh-CN"/>
        </w:rPr>
        <w:t xml:space="preserve"> </w:t>
      </w:r>
      <w:proofErr w:type="spellStart"/>
      <w:r w:rsidRPr="007E176D">
        <w:rPr>
          <w:rFonts w:cs="Times New Roman"/>
          <w:szCs w:val="24"/>
          <w:lang w:eastAsia="zh-CN"/>
        </w:rPr>
        <w:t>untuk</w:t>
      </w:r>
      <w:proofErr w:type="spellEnd"/>
      <w:r w:rsidRPr="007E176D">
        <w:rPr>
          <w:rFonts w:cs="Times New Roman"/>
          <w:szCs w:val="24"/>
          <w:lang w:eastAsia="zh-CN"/>
        </w:rPr>
        <w:t xml:space="preserve"> </w:t>
      </w:r>
      <w:proofErr w:type="spellStart"/>
      <w:r w:rsidRPr="007E176D">
        <w:rPr>
          <w:rFonts w:cs="Times New Roman"/>
          <w:szCs w:val="24"/>
          <w:lang w:eastAsia="zh-CN"/>
        </w:rPr>
        <w:t>hal-hal</w:t>
      </w:r>
      <w:proofErr w:type="spellEnd"/>
      <w:r w:rsidRPr="007E176D">
        <w:rPr>
          <w:rFonts w:cs="Times New Roman"/>
          <w:szCs w:val="24"/>
          <w:lang w:eastAsia="zh-CN"/>
        </w:rPr>
        <w:t xml:space="preserve"> </w:t>
      </w:r>
      <w:proofErr w:type="spellStart"/>
      <w:r w:rsidRPr="007E176D">
        <w:rPr>
          <w:rFonts w:cs="Times New Roman"/>
          <w:szCs w:val="24"/>
          <w:lang w:eastAsia="zh-CN"/>
        </w:rPr>
        <w:t>tertentu</w:t>
      </w:r>
      <w:proofErr w:type="spellEnd"/>
      <w:r w:rsidRPr="007E176D">
        <w:rPr>
          <w:rFonts w:cs="Times New Roman"/>
          <w:szCs w:val="24"/>
          <w:lang w:eastAsia="zh-CN"/>
        </w:rPr>
        <w:t xml:space="preserve">, </w:t>
      </w:r>
      <w:proofErr w:type="spellStart"/>
      <w:r w:rsidRPr="007E176D">
        <w:rPr>
          <w:rFonts w:cs="Times New Roman"/>
          <w:szCs w:val="24"/>
          <w:lang w:eastAsia="zh-CN"/>
        </w:rPr>
        <w:t>umpamanya</w:t>
      </w:r>
      <w:proofErr w:type="spellEnd"/>
      <w:r w:rsidRPr="007E176D">
        <w:rPr>
          <w:rFonts w:cs="Times New Roman"/>
          <w:szCs w:val="24"/>
          <w:lang w:eastAsia="zh-CN"/>
        </w:rPr>
        <w:t xml:space="preserve"> </w:t>
      </w:r>
      <w:proofErr w:type="spellStart"/>
      <w:r w:rsidRPr="007E176D">
        <w:rPr>
          <w:rFonts w:cs="Times New Roman"/>
          <w:szCs w:val="24"/>
          <w:lang w:eastAsia="zh-CN"/>
        </w:rPr>
        <w:t>untuk</w:t>
      </w:r>
      <w:proofErr w:type="spellEnd"/>
      <w:r w:rsidRPr="007E176D">
        <w:rPr>
          <w:rFonts w:cs="Times New Roman"/>
          <w:szCs w:val="24"/>
          <w:lang w:eastAsia="zh-CN"/>
        </w:rPr>
        <w:t xml:space="preserve"> </w:t>
      </w:r>
      <w:proofErr w:type="spellStart"/>
      <w:r w:rsidRPr="007E176D">
        <w:rPr>
          <w:rFonts w:cs="Times New Roman"/>
          <w:szCs w:val="24"/>
          <w:lang w:eastAsia="zh-CN"/>
        </w:rPr>
        <w:t>membuat</w:t>
      </w:r>
      <w:proofErr w:type="spellEnd"/>
      <w:r w:rsidRPr="007E176D">
        <w:rPr>
          <w:rFonts w:cs="Times New Roman"/>
          <w:szCs w:val="24"/>
          <w:lang w:eastAsia="zh-CN"/>
        </w:rPr>
        <w:t xml:space="preserve"> </w:t>
      </w:r>
      <w:proofErr w:type="spellStart"/>
      <w:r w:rsidRPr="007E176D">
        <w:rPr>
          <w:rFonts w:cs="Times New Roman"/>
          <w:szCs w:val="24"/>
          <w:lang w:eastAsia="zh-CN"/>
        </w:rPr>
        <w:t>akta</w:t>
      </w:r>
      <w:proofErr w:type="spellEnd"/>
      <w:r w:rsidRPr="007E176D">
        <w:rPr>
          <w:rFonts w:cs="Times New Roman"/>
          <w:szCs w:val="24"/>
          <w:lang w:eastAsia="zh-CN"/>
        </w:rPr>
        <w:t xml:space="preserve"> </w:t>
      </w:r>
      <w:proofErr w:type="spellStart"/>
      <w:r w:rsidRPr="007E176D">
        <w:rPr>
          <w:rFonts w:cs="Times New Roman"/>
          <w:szCs w:val="24"/>
          <w:lang w:eastAsia="zh-CN"/>
        </w:rPr>
        <w:t>kelahiran</w:t>
      </w:r>
      <w:proofErr w:type="spellEnd"/>
      <w:r w:rsidRPr="007E176D">
        <w:rPr>
          <w:rFonts w:cs="Times New Roman"/>
          <w:szCs w:val="24"/>
          <w:lang w:eastAsia="zh-CN"/>
        </w:rPr>
        <w:t xml:space="preserve">, </w:t>
      </w:r>
      <w:proofErr w:type="spellStart"/>
      <w:r w:rsidRPr="007E176D">
        <w:rPr>
          <w:rFonts w:cs="Times New Roman"/>
          <w:szCs w:val="24"/>
          <w:lang w:eastAsia="zh-CN"/>
        </w:rPr>
        <w:t>akta</w:t>
      </w:r>
      <w:proofErr w:type="spellEnd"/>
      <w:r w:rsidRPr="007E176D">
        <w:rPr>
          <w:rFonts w:cs="Times New Roman"/>
          <w:szCs w:val="24"/>
          <w:lang w:eastAsia="zh-CN"/>
        </w:rPr>
        <w:t xml:space="preserve"> </w:t>
      </w:r>
      <w:proofErr w:type="spellStart"/>
      <w:r w:rsidRPr="007E176D">
        <w:rPr>
          <w:rFonts w:cs="Times New Roman"/>
          <w:szCs w:val="24"/>
          <w:lang w:eastAsia="zh-CN"/>
        </w:rPr>
        <w:t>perkawinan</w:t>
      </w:r>
      <w:proofErr w:type="spellEnd"/>
      <w:r w:rsidRPr="007E176D">
        <w:rPr>
          <w:rFonts w:cs="Times New Roman"/>
          <w:szCs w:val="24"/>
          <w:lang w:eastAsia="zh-CN"/>
        </w:rPr>
        <w:t xml:space="preserve">, </w:t>
      </w:r>
      <w:proofErr w:type="spellStart"/>
      <w:r w:rsidRPr="007E176D">
        <w:rPr>
          <w:rFonts w:cs="Times New Roman"/>
          <w:szCs w:val="24"/>
          <w:lang w:eastAsia="zh-CN"/>
        </w:rPr>
        <w:t>akta</w:t>
      </w:r>
      <w:proofErr w:type="spellEnd"/>
      <w:r w:rsidRPr="007E176D">
        <w:rPr>
          <w:rFonts w:cs="Times New Roman"/>
          <w:szCs w:val="24"/>
          <w:lang w:eastAsia="zh-CN"/>
        </w:rPr>
        <w:t xml:space="preserve"> </w:t>
      </w:r>
      <w:proofErr w:type="spellStart"/>
      <w:r w:rsidRPr="007E176D">
        <w:rPr>
          <w:rFonts w:cs="Times New Roman"/>
          <w:szCs w:val="24"/>
          <w:lang w:eastAsia="zh-CN"/>
        </w:rPr>
        <w:t>k</w:t>
      </w:r>
      <w:r w:rsidR="00FC5528">
        <w:rPr>
          <w:rFonts w:cs="Times New Roman"/>
          <w:szCs w:val="24"/>
          <w:lang w:eastAsia="zh-CN"/>
        </w:rPr>
        <w:t>ematian</w:t>
      </w:r>
      <w:proofErr w:type="spellEnd"/>
      <w:r w:rsidR="00FC5528">
        <w:rPr>
          <w:rFonts w:cs="Times New Roman"/>
          <w:szCs w:val="24"/>
          <w:lang w:eastAsia="zh-CN"/>
        </w:rPr>
        <w:t xml:space="preserve">. </w:t>
      </w:r>
      <w:proofErr w:type="spellStart"/>
      <w:r w:rsidR="00FC5528">
        <w:rPr>
          <w:rFonts w:cs="Times New Roman"/>
          <w:szCs w:val="24"/>
          <w:lang w:eastAsia="zh-CN"/>
        </w:rPr>
        <w:t>Demikian</w:t>
      </w:r>
      <w:proofErr w:type="spellEnd"/>
      <w:r w:rsidR="00FC5528">
        <w:rPr>
          <w:rFonts w:cs="Times New Roman"/>
          <w:szCs w:val="24"/>
          <w:lang w:eastAsia="zh-CN"/>
        </w:rPr>
        <w:t xml:space="preserve"> </w:t>
      </w:r>
      <w:proofErr w:type="spellStart"/>
      <w:r w:rsidR="00FC5528">
        <w:rPr>
          <w:rFonts w:cs="Times New Roman"/>
          <w:szCs w:val="24"/>
          <w:lang w:eastAsia="zh-CN"/>
        </w:rPr>
        <w:t>itu</w:t>
      </w:r>
      <w:proofErr w:type="spellEnd"/>
      <w:r w:rsidR="00FC5528">
        <w:rPr>
          <w:rFonts w:cs="Times New Roman"/>
          <w:szCs w:val="24"/>
          <w:lang w:eastAsia="zh-CN"/>
        </w:rPr>
        <w:t xml:space="preserve"> </w:t>
      </w:r>
      <w:proofErr w:type="spellStart"/>
      <w:r w:rsidR="00FC5528">
        <w:rPr>
          <w:rFonts w:cs="Times New Roman"/>
          <w:szCs w:val="24"/>
          <w:lang w:eastAsia="zh-CN"/>
        </w:rPr>
        <w:t>karena</w:t>
      </w:r>
      <w:proofErr w:type="spellEnd"/>
      <w:r w:rsidR="00FC5528">
        <w:rPr>
          <w:rFonts w:cs="Times New Roman"/>
          <w:szCs w:val="24"/>
          <w:lang w:eastAsia="zh-CN"/>
        </w:rPr>
        <w:t xml:space="preserve"> </w:t>
      </w:r>
      <w:r w:rsidRPr="007E176D">
        <w:rPr>
          <w:rFonts w:cs="Times New Roman"/>
          <w:szCs w:val="24"/>
          <w:lang w:eastAsia="zh-CN"/>
        </w:rPr>
        <w:t xml:space="preserve">oleh </w:t>
      </w:r>
      <w:proofErr w:type="spellStart"/>
      <w:r w:rsidRPr="007E176D">
        <w:rPr>
          <w:rFonts w:cs="Times New Roman"/>
          <w:szCs w:val="24"/>
          <w:lang w:eastAsia="zh-CN"/>
        </w:rPr>
        <w:t>undang-undang</w:t>
      </w:r>
      <w:proofErr w:type="spellEnd"/>
      <w:r w:rsidRPr="007E176D">
        <w:rPr>
          <w:rFonts w:cs="Times New Roman"/>
          <w:szCs w:val="24"/>
          <w:lang w:eastAsia="zh-CN"/>
        </w:rPr>
        <w:t xml:space="preserve"> </w:t>
      </w:r>
      <w:proofErr w:type="spellStart"/>
      <w:r w:rsidRPr="007E176D">
        <w:rPr>
          <w:rFonts w:cs="Times New Roman"/>
          <w:szCs w:val="24"/>
          <w:lang w:eastAsia="zh-CN"/>
        </w:rPr>
        <w:t>ditetapkan</w:t>
      </w:r>
      <w:proofErr w:type="spellEnd"/>
      <w:r w:rsidRPr="007E176D">
        <w:rPr>
          <w:rFonts w:cs="Times New Roman"/>
          <w:szCs w:val="24"/>
          <w:lang w:eastAsia="zh-CN"/>
        </w:rPr>
        <w:t xml:space="preserve"> </w:t>
      </w:r>
      <w:proofErr w:type="spellStart"/>
      <w:r w:rsidRPr="007E176D">
        <w:rPr>
          <w:rFonts w:cs="Times New Roman"/>
          <w:szCs w:val="24"/>
          <w:lang w:eastAsia="zh-CN"/>
        </w:rPr>
        <w:t>sebagai</w:t>
      </w:r>
      <w:proofErr w:type="spellEnd"/>
      <w:r w:rsidRPr="007E176D">
        <w:rPr>
          <w:rFonts w:cs="Times New Roman"/>
          <w:szCs w:val="24"/>
          <w:lang w:eastAsia="zh-CN"/>
        </w:rPr>
        <w:t xml:space="preserve"> “</w:t>
      </w:r>
      <w:proofErr w:type="spellStart"/>
      <w:r w:rsidRPr="007E176D">
        <w:rPr>
          <w:rFonts w:cs="Times New Roman"/>
          <w:szCs w:val="24"/>
          <w:lang w:eastAsia="zh-CN"/>
        </w:rPr>
        <w:t>Pejabat</w:t>
      </w:r>
      <w:proofErr w:type="spellEnd"/>
      <w:r w:rsidRPr="007E176D">
        <w:rPr>
          <w:rFonts w:cs="Times New Roman"/>
          <w:szCs w:val="24"/>
          <w:lang w:eastAsia="zh-CN"/>
        </w:rPr>
        <w:t xml:space="preserve"> </w:t>
      </w:r>
      <w:proofErr w:type="spellStart"/>
      <w:r w:rsidR="00FC4DE4">
        <w:rPr>
          <w:rFonts w:cs="Times New Roman"/>
          <w:szCs w:val="24"/>
          <w:lang w:eastAsia="zh-CN"/>
        </w:rPr>
        <w:t>U</w:t>
      </w:r>
      <w:r w:rsidRPr="007E176D">
        <w:rPr>
          <w:rFonts w:cs="Times New Roman"/>
          <w:szCs w:val="24"/>
          <w:lang w:eastAsia="zh-CN"/>
        </w:rPr>
        <w:t>mum</w:t>
      </w:r>
      <w:proofErr w:type="spellEnd"/>
      <w:r w:rsidRPr="007E176D">
        <w:rPr>
          <w:rFonts w:cs="Times New Roman"/>
          <w:szCs w:val="24"/>
          <w:lang w:eastAsia="zh-CN"/>
        </w:rPr>
        <w:t xml:space="preserve">” dan </w:t>
      </w:r>
      <w:proofErr w:type="spellStart"/>
      <w:r w:rsidRPr="007E176D">
        <w:rPr>
          <w:rFonts w:cs="Times New Roman"/>
          <w:szCs w:val="24"/>
          <w:lang w:eastAsia="zh-CN"/>
        </w:rPr>
        <w:t>diberi</w:t>
      </w:r>
      <w:proofErr w:type="spellEnd"/>
      <w:r w:rsidRPr="007E176D">
        <w:rPr>
          <w:rFonts w:cs="Times New Roman"/>
          <w:szCs w:val="24"/>
          <w:lang w:eastAsia="zh-CN"/>
        </w:rPr>
        <w:t xml:space="preserve"> </w:t>
      </w:r>
      <w:proofErr w:type="spellStart"/>
      <w:r w:rsidRPr="007E176D">
        <w:rPr>
          <w:rFonts w:cs="Times New Roman"/>
          <w:szCs w:val="24"/>
          <w:lang w:eastAsia="zh-CN"/>
        </w:rPr>
        <w:t>wewenang</w:t>
      </w:r>
      <w:proofErr w:type="spellEnd"/>
      <w:r w:rsidRPr="007E176D">
        <w:rPr>
          <w:rFonts w:cs="Times New Roman"/>
          <w:szCs w:val="24"/>
          <w:lang w:eastAsia="zh-CN"/>
        </w:rPr>
        <w:t xml:space="preserve"> </w:t>
      </w:r>
      <w:proofErr w:type="spellStart"/>
      <w:r w:rsidRPr="007E176D">
        <w:rPr>
          <w:rFonts w:cs="Times New Roman"/>
          <w:szCs w:val="24"/>
          <w:lang w:eastAsia="zh-CN"/>
        </w:rPr>
        <w:t>untuk</w:t>
      </w:r>
      <w:proofErr w:type="spellEnd"/>
      <w:r w:rsidRPr="007E176D">
        <w:rPr>
          <w:rFonts w:cs="Times New Roman"/>
          <w:szCs w:val="24"/>
          <w:lang w:eastAsia="zh-CN"/>
        </w:rPr>
        <w:t xml:space="preserve"> </w:t>
      </w:r>
      <w:proofErr w:type="spellStart"/>
      <w:r w:rsidRPr="007E176D">
        <w:rPr>
          <w:rFonts w:cs="Times New Roman"/>
          <w:szCs w:val="24"/>
          <w:lang w:eastAsia="zh-CN"/>
        </w:rPr>
        <w:t>membuat</w:t>
      </w:r>
      <w:proofErr w:type="spellEnd"/>
      <w:r w:rsidRPr="007E176D">
        <w:rPr>
          <w:rFonts w:cs="Times New Roman"/>
          <w:szCs w:val="24"/>
          <w:lang w:eastAsia="zh-CN"/>
        </w:rPr>
        <w:t xml:space="preserve"> </w:t>
      </w:r>
      <w:proofErr w:type="spellStart"/>
      <w:r w:rsidRPr="007E176D">
        <w:rPr>
          <w:rFonts w:cs="Times New Roman"/>
          <w:szCs w:val="24"/>
          <w:lang w:eastAsia="zh-CN"/>
        </w:rPr>
        <w:t>akta-akta</w:t>
      </w:r>
      <w:proofErr w:type="spellEnd"/>
      <w:r w:rsidRPr="007E176D">
        <w:rPr>
          <w:rFonts w:cs="Times New Roman"/>
          <w:szCs w:val="24"/>
          <w:lang w:eastAsia="zh-CN"/>
        </w:rPr>
        <w:t xml:space="preserve"> </w:t>
      </w:r>
      <w:proofErr w:type="spellStart"/>
      <w:r w:rsidRPr="007E176D">
        <w:rPr>
          <w:rFonts w:cs="Times New Roman"/>
          <w:szCs w:val="24"/>
          <w:lang w:eastAsia="zh-CN"/>
        </w:rPr>
        <w:t>itu</w:t>
      </w:r>
      <w:proofErr w:type="spellEnd"/>
      <w:r>
        <w:rPr>
          <w:rFonts w:cs="Times New Roman"/>
          <w:szCs w:val="24"/>
          <w:lang w:val="en-GB" w:eastAsia="zh-CN"/>
        </w:rPr>
        <w:t xml:space="preserve"> yang di </w:t>
      </w:r>
      <w:proofErr w:type="spellStart"/>
      <w:r>
        <w:rPr>
          <w:rFonts w:cs="Times New Roman"/>
          <w:szCs w:val="24"/>
          <w:lang w:val="en-GB" w:eastAsia="zh-CN"/>
        </w:rPr>
        <w:t>terbitkan</w:t>
      </w:r>
      <w:proofErr w:type="spellEnd"/>
      <w:r>
        <w:rPr>
          <w:rFonts w:cs="Times New Roman"/>
          <w:szCs w:val="24"/>
          <w:lang w:val="en-GB" w:eastAsia="zh-CN"/>
        </w:rPr>
        <w:t xml:space="preserve"> oleh </w:t>
      </w:r>
      <w:proofErr w:type="spellStart"/>
      <w:r>
        <w:rPr>
          <w:rFonts w:cs="Times New Roman"/>
          <w:szCs w:val="24"/>
          <w:lang w:val="en-GB" w:eastAsia="zh-CN"/>
        </w:rPr>
        <w:t>notaris</w:t>
      </w:r>
      <w:proofErr w:type="spellEnd"/>
      <w:r>
        <w:rPr>
          <w:rFonts w:cs="Times New Roman"/>
          <w:szCs w:val="24"/>
          <w:lang w:val="en-GB" w:eastAsia="zh-CN"/>
        </w:rPr>
        <w:t xml:space="preserve"> </w:t>
      </w:r>
      <w:proofErr w:type="spellStart"/>
      <w:r>
        <w:rPr>
          <w:rFonts w:cs="Times New Roman"/>
          <w:szCs w:val="24"/>
          <w:lang w:val="en-GB" w:eastAsia="zh-CN"/>
        </w:rPr>
        <w:t>tersebut</w:t>
      </w:r>
      <w:proofErr w:type="spellEnd"/>
      <w:r w:rsidR="00C15B22">
        <w:rPr>
          <w:rFonts w:cs="Times New Roman"/>
          <w:szCs w:val="24"/>
          <w:lang w:val="en-GB" w:eastAsia="zh-CN"/>
        </w:rPr>
        <w:t xml:space="preserve">. </w:t>
      </w:r>
      <w:proofErr w:type="spellStart"/>
      <w:r w:rsidR="001F61AF">
        <w:rPr>
          <w:rFonts w:cs="Times New Roman"/>
          <w:szCs w:val="24"/>
          <w:lang w:eastAsia="zh-CN"/>
        </w:rPr>
        <w:t>Sesuai</w:t>
      </w:r>
      <w:proofErr w:type="spellEnd"/>
      <w:r w:rsidR="001F61AF">
        <w:rPr>
          <w:rFonts w:cs="Times New Roman"/>
          <w:szCs w:val="24"/>
          <w:lang w:eastAsia="zh-CN"/>
        </w:rPr>
        <w:t xml:space="preserve"> </w:t>
      </w:r>
      <w:proofErr w:type="spellStart"/>
      <w:r w:rsidR="001F61AF">
        <w:rPr>
          <w:rFonts w:cs="Times New Roman"/>
          <w:szCs w:val="24"/>
          <w:lang w:eastAsia="zh-CN"/>
        </w:rPr>
        <w:t>dengan</w:t>
      </w:r>
      <w:proofErr w:type="spellEnd"/>
      <w:r w:rsidR="001F61AF">
        <w:rPr>
          <w:rFonts w:cs="Times New Roman"/>
          <w:szCs w:val="24"/>
          <w:lang w:eastAsia="zh-CN"/>
        </w:rPr>
        <w:t xml:space="preserve"> </w:t>
      </w:r>
      <w:proofErr w:type="spellStart"/>
      <w:r w:rsidR="001F61AF">
        <w:rPr>
          <w:rFonts w:cs="Times New Roman"/>
          <w:szCs w:val="24"/>
          <w:lang w:eastAsia="zh-CN"/>
        </w:rPr>
        <w:t>kewenangannya</w:t>
      </w:r>
      <w:proofErr w:type="spellEnd"/>
      <w:r w:rsidR="001F61AF">
        <w:rPr>
          <w:rFonts w:cs="Times New Roman"/>
          <w:szCs w:val="24"/>
          <w:lang w:eastAsia="zh-CN"/>
        </w:rPr>
        <w:t xml:space="preserve">. </w:t>
      </w:r>
      <w:r w:rsidRPr="004351F9">
        <w:rPr>
          <w:rStyle w:val="FootnoteReference"/>
          <w:rFonts w:cs="Times New Roman"/>
          <w:sz w:val="20"/>
          <w:szCs w:val="20"/>
          <w:lang w:eastAsia="zh-CN"/>
        </w:rPr>
        <w:footnoteReference w:id="24"/>
      </w:r>
    </w:p>
    <w:p w14:paraId="1957605A" w14:textId="77777777" w:rsidR="00B3065F" w:rsidRPr="002B4702" w:rsidRDefault="00B3065F" w:rsidP="00965EBF">
      <w:pPr>
        <w:pStyle w:val="Heading2"/>
        <w:numPr>
          <w:ilvl w:val="0"/>
          <w:numId w:val="21"/>
        </w:numPr>
        <w:spacing w:line="480" w:lineRule="auto"/>
      </w:pPr>
      <w:bookmarkStart w:id="71" w:name="_Toc175105318"/>
      <w:proofErr w:type="spellStart"/>
      <w:r>
        <w:t>Tinjuan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Perikatan</w:t>
      </w:r>
      <w:proofErr w:type="spellEnd"/>
      <w:r>
        <w:t xml:space="preserve"> </w:t>
      </w:r>
      <w:proofErr w:type="spellStart"/>
      <w:r>
        <w:t>Jual</w:t>
      </w:r>
      <w:proofErr w:type="spellEnd"/>
      <w:r>
        <w:t xml:space="preserve"> </w:t>
      </w:r>
      <w:proofErr w:type="spellStart"/>
      <w:r>
        <w:t>Beli</w:t>
      </w:r>
      <w:bookmarkEnd w:id="71"/>
      <w:proofErr w:type="spellEnd"/>
    </w:p>
    <w:p w14:paraId="481815CA" w14:textId="77777777" w:rsidR="00B3065F" w:rsidRDefault="00B3065F" w:rsidP="00965EBF">
      <w:pPr>
        <w:pStyle w:val="Heading3"/>
        <w:numPr>
          <w:ilvl w:val="0"/>
          <w:numId w:val="16"/>
        </w:numPr>
        <w:spacing w:before="0" w:line="480" w:lineRule="auto"/>
        <w:ind w:left="1134"/>
        <w:rPr>
          <w:rFonts w:eastAsia="SimSun"/>
          <w:lang w:eastAsia="zh-CN"/>
        </w:rPr>
      </w:pPr>
      <w:bookmarkStart w:id="72" w:name="_Toc175105319"/>
      <w:r>
        <w:t>Pengertian Perikatan Jual Beli</w:t>
      </w:r>
      <w:bookmarkEnd w:id="72"/>
    </w:p>
    <w:p w14:paraId="76495E4D" w14:textId="54DF76A0" w:rsidR="00FD0B2D" w:rsidRDefault="00FC5528" w:rsidP="00FD0B2D">
      <w:pPr>
        <w:spacing w:after="0" w:line="480" w:lineRule="auto"/>
        <w:ind w:left="1134" w:firstLine="720"/>
        <w:rPr>
          <w:rFonts w:cs="Times New Roman"/>
          <w:szCs w:val="24"/>
          <w:lang w:val="en-GB" w:eastAsia="zh-CN"/>
        </w:rPr>
      </w:pPr>
      <w:proofErr w:type="spellStart"/>
      <w:r>
        <w:rPr>
          <w:rFonts w:cs="Times New Roman"/>
          <w:szCs w:val="24"/>
          <w:lang w:eastAsia="zh-CN"/>
        </w:rPr>
        <w:t>Perjanjian</w:t>
      </w:r>
      <w:proofErr w:type="spellEnd"/>
      <w:r>
        <w:rPr>
          <w:rFonts w:cs="Times New Roman"/>
          <w:szCs w:val="24"/>
          <w:lang w:eastAsia="zh-CN"/>
        </w:rPr>
        <w:t xml:space="preserve"> </w:t>
      </w:r>
      <w:proofErr w:type="spellStart"/>
      <w:r>
        <w:rPr>
          <w:rFonts w:cs="Times New Roman"/>
          <w:szCs w:val="24"/>
          <w:lang w:eastAsia="zh-CN"/>
        </w:rPr>
        <w:t>perikatan</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jual</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beli</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tanah</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menurut</w:t>
      </w:r>
      <w:proofErr w:type="spellEnd"/>
      <w:r w:rsidR="00B3065F" w:rsidRPr="00D32EE7">
        <w:rPr>
          <w:rFonts w:cs="Times New Roman"/>
          <w:szCs w:val="24"/>
          <w:lang w:eastAsia="zh-CN"/>
        </w:rPr>
        <w:t xml:space="preserve"> kitab</w:t>
      </w:r>
      <w:r w:rsidR="009D4FED">
        <w:rPr>
          <w:rFonts w:cs="Times New Roman"/>
          <w:szCs w:val="24"/>
          <w:lang w:eastAsia="zh-CN"/>
        </w:rPr>
        <w:t xml:space="preserve"> </w:t>
      </w:r>
      <w:proofErr w:type="spellStart"/>
      <w:r w:rsidR="00B3065F" w:rsidRPr="00D32EE7">
        <w:rPr>
          <w:rFonts w:cs="Times New Roman"/>
          <w:szCs w:val="24"/>
          <w:lang w:eastAsia="zh-CN"/>
        </w:rPr>
        <w:t>undang-undang</w:t>
      </w:r>
      <w:proofErr w:type="spellEnd"/>
      <w:r w:rsidR="009D4FED">
        <w:rPr>
          <w:rFonts w:cs="Times New Roman"/>
          <w:szCs w:val="24"/>
          <w:lang w:eastAsia="zh-CN"/>
        </w:rPr>
        <w:t xml:space="preserve"> </w:t>
      </w:r>
      <w:proofErr w:type="spellStart"/>
      <w:r w:rsidR="00B3065F" w:rsidRPr="00D32EE7">
        <w:rPr>
          <w:rFonts w:cs="Times New Roman"/>
          <w:szCs w:val="24"/>
          <w:lang w:eastAsia="zh-CN"/>
        </w:rPr>
        <w:t>hukum</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perdata</w:t>
      </w:r>
      <w:proofErr w:type="spellEnd"/>
      <w:r w:rsidR="009D4FED">
        <w:rPr>
          <w:rFonts w:cs="Times New Roman"/>
          <w:szCs w:val="24"/>
          <w:lang w:eastAsia="zh-CN"/>
        </w:rPr>
        <w:t xml:space="preserve"> </w:t>
      </w:r>
      <w:r w:rsidR="00B3065F" w:rsidRPr="00D32EE7">
        <w:rPr>
          <w:rFonts w:cs="Times New Roman"/>
          <w:szCs w:val="24"/>
          <w:lang w:eastAsia="zh-CN"/>
        </w:rPr>
        <w:t>(</w:t>
      </w:r>
      <w:proofErr w:type="spellStart"/>
      <w:r w:rsidR="00B3065F" w:rsidRPr="00D32EE7">
        <w:rPr>
          <w:rFonts w:cs="Times New Roman"/>
          <w:szCs w:val="24"/>
          <w:lang w:eastAsia="zh-CN"/>
        </w:rPr>
        <w:t>KUHPerdata</w:t>
      </w:r>
      <w:proofErr w:type="spellEnd"/>
      <w:r w:rsidR="00B3065F" w:rsidRPr="00D32EE7">
        <w:rPr>
          <w:rFonts w:cs="Times New Roman"/>
          <w:szCs w:val="24"/>
          <w:lang w:eastAsia="zh-CN"/>
        </w:rPr>
        <w:t>)</w:t>
      </w:r>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yaitu</w:t>
      </w:r>
      <w:proofErr w:type="spellEnd"/>
      <w:r w:rsidR="00B3065F" w:rsidRPr="00D32EE7">
        <w:rPr>
          <w:rFonts w:cs="Times New Roman"/>
          <w:szCs w:val="24"/>
          <w:lang w:val="en-GB" w:eastAsia="zh-CN"/>
        </w:rPr>
        <w:t xml:space="preserve"> pada </w:t>
      </w:r>
      <w:proofErr w:type="spellStart"/>
      <w:r w:rsidR="00B3065F" w:rsidRPr="00D32EE7">
        <w:rPr>
          <w:rFonts w:cs="Times New Roman"/>
          <w:szCs w:val="24"/>
          <w:lang w:val="en-GB" w:eastAsia="zh-CN"/>
        </w:rPr>
        <w:t>penjelasan</w:t>
      </w:r>
      <w:proofErr w:type="spellEnd"/>
      <w:r w:rsidR="00B3065F" w:rsidRPr="00D32EE7">
        <w:rPr>
          <w:rFonts w:cs="Times New Roman"/>
          <w:szCs w:val="24"/>
          <w:lang w:val="en-GB" w:eastAsia="zh-CN"/>
        </w:rPr>
        <w:t xml:space="preserve"> yang </w:t>
      </w:r>
      <w:proofErr w:type="spellStart"/>
      <w:r w:rsidR="00B3065F" w:rsidRPr="00D32EE7">
        <w:rPr>
          <w:rFonts w:cs="Times New Roman"/>
          <w:szCs w:val="24"/>
          <w:lang w:val="en-GB" w:eastAsia="zh-CN"/>
        </w:rPr>
        <w:t>terdapat</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eastAsia="zh-CN"/>
        </w:rPr>
        <w:t>Untuk</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menghasilkan</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bahan</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pustaka</w:t>
      </w:r>
      <w:proofErr w:type="spellEnd"/>
      <w:r w:rsidR="00B3065F" w:rsidRPr="00D32EE7">
        <w:rPr>
          <w:rFonts w:cs="Times New Roman"/>
          <w:szCs w:val="24"/>
          <w:lang w:eastAsia="zh-CN"/>
        </w:rPr>
        <w:t xml:space="preserve"> yang </w:t>
      </w:r>
      <w:proofErr w:type="spellStart"/>
      <w:r w:rsidR="00B3065F" w:rsidRPr="00D32EE7">
        <w:rPr>
          <w:rFonts w:cs="Times New Roman"/>
          <w:szCs w:val="24"/>
          <w:lang w:eastAsia="zh-CN"/>
        </w:rPr>
        <w:t>dapat</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lastRenderedPageBreak/>
        <w:t>dipertanggungjawabkan</w:t>
      </w:r>
      <w:proofErr w:type="spellEnd"/>
      <w:r w:rsidR="009D4FED">
        <w:rPr>
          <w:rFonts w:cs="Times New Roman"/>
          <w:szCs w:val="24"/>
          <w:lang w:eastAsia="zh-CN"/>
        </w:rPr>
        <w:t xml:space="preserve"> </w:t>
      </w:r>
      <w:proofErr w:type="spellStart"/>
      <w:r w:rsidR="00B3065F" w:rsidRPr="00D32EE7">
        <w:rPr>
          <w:rFonts w:cs="Times New Roman"/>
          <w:szCs w:val="24"/>
          <w:lang w:eastAsia="zh-CN"/>
        </w:rPr>
        <w:t>kebenaranya</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serta</w:t>
      </w:r>
      <w:proofErr w:type="spellEnd"/>
      <w:r w:rsidR="009D4FED">
        <w:rPr>
          <w:rFonts w:cs="Times New Roman"/>
          <w:szCs w:val="24"/>
          <w:lang w:eastAsia="zh-CN"/>
        </w:rPr>
        <w:t xml:space="preserve"> </w:t>
      </w:r>
      <w:proofErr w:type="spellStart"/>
      <w:r w:rsidR="00B3065F" w:rsidRPr="00D32EE7">
        <w:rPr>
          <w:rFonts w:cs="Times New Roman"/>
          <w:szCs w:val="24"/>
          <w:lang w:eastAsia="zh-CN"/>
        </w:rPr>
        <w:t>memberikan</w:t>
      </w:r>
      <w:proofErr w:type="spellEnd"/>
      <w:r w:rsidR="009D4FED">
        <w:rPr>
          <w:rFonts w:cs="Times New Roman"/>
          <w:szCs w:val="24"/>
          <w:lang w:eastAsia="zh-CN"/>
        </w:rPr>
        <w:t xml:space="preserve"> </w:t>
      </w:r>
      <w:proofErr w:type="spellStart"/>
      <w:r w:rsidR="00B3065F" w:rsidRPr="00D32EE7">
        <w:rPr>
          <w:rFonts w:cs="Times New Roman"/>
          <w:szCs w:val="24"/>
          <w:lang w:eastAsia="zh-CN"/>
        </w:rPr>
        <w:t>gambaran</w:t>
      </w:r>
      <w:proofErr w:type="spellEnd"/>
      <w:r w:rsidR="009D4FED">
        <w:rPr>
          <w:rFonts w:cs="Times New Roman"/>
          <w:szCs w:val="24"/>
          <w:lang w:eastAsia="zh-CN"/>
        </w:rPr>
        <w:t xml:space="preserve"> </w:t>
      </w:r>
      <w:proofErr w:type="spellStart"/>
      <w:r w:rsidR="00B3065F" w:rsidRPr="00D32EE7">
        <w:rPr>
          <w:rFonts w:cs="Times New Roman"/>
          <w:szCs w:val="24"/>
          <w:lang w:eastAsia="zh-CN"/>
        </w:rPr>
        <w:t>mengenai</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pengaturan</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pengaturan</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Perjanjian</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Pengikatan</w:t>
      </w:r>
      <w:proofErr w:type="spellEnd"/>
      <w:r w:rsidR="009D4FED">
        <w:rPr>
          <w:rFonts w:cs="Times New Roman"/>
          <w:szCs w:val="24"/>
          <w:lang w:eastAsia="zh-CN"/>
        </w:rPr>
        <w:t xml:space="preserve"> </w:t>
      </w:r>
      <w:proofErr w:type="spellStart"/>
      <w:r w:rsidR="00B3065F" w:rsidRPr="00D32EE7">
        <w:rPr>
          <w:rFonts w:cs="Times New Roman"/>
          <w:szCs w:val="24"/>
          <w:lang w:eastAsia="zh-CN"/>
        </w:rPr>
        <w:t>Jual</w:t>
      </w:r>
      <w:proofErr w:type="spellEnd"/>
      <w:r w:rsidR="009D4FED">
        <w:rPr>
          <w:rFonts w:cs="Times New Roman"/>
          <w:szCs w:val="24"/>
          <w:lang w:eastAsia="zh-CN"/>
        </w:rPr>
        <w:t xml:space="preserve"> </w:t>
      </w:r>
      <w:proofErr w:type="spellStart"/>
      <w:r w:rsidR="00B3065F" w:rsidRPr="00D32EE7">
        <w:rPr>
          <w:rFonts w:cs="Times New Roman"/>
          <w:szCs w:val="24"/>
          <w:lang w:eastAsia="zh-CN"/>
        </w:rPr>
        <w:t>Beli</w:t>
      </w:r>
      <w:proofErr w:type="spellEnd"/>
      <w:r w:rsidR="009D4FED">
        <w:rPr>
          <w:rFonts w:cs="Times New Roman"/>
          <w:szCs w:val="24"/>
          <w:lang w:eastAsia="zh-CN"/>
        </w:rPr>
        <w:t xml:space="preserve"> </w:t>
      </w:r>
      <w:r w:rsidR="00B3065F" w:rsidRPr="00D32EE7">
        <w:rPr>
          <w:rFonts w:cs="Times New Roman"/>
          <w:szCs w:val="24"/>
          <w:lang w:eastAsia="zh-CN"/>
        </w:rPr>
        <w:t>Tanah</w:t>
      </w:r>
      <w:r w:rsidR="009D4FED">
        <w:rPr>
          <w:rFonts w:cs="Times New Roman"/>
          <w:szCs w:val="24"/>
          <w:lang w:eastAsia="zh-CN"/>
        </w:rPr>
        <w:t xml:space="preserve"> </w:t>
      </w:r>
      <w:proofErr w:type="spellStart"/>
      <w:r w:rsidR="00B3065F" w:rsidRPr="00D32EE7">
        <w:rPr>
          <w:rFonts w:cs="Times New Roman"/>
          <w:szCs w:val="24"/>
          <w:lang w:eastAsia="zh-CN"/>
        </w:rPr>
        <w:t>menurut</w:t>
      </w:r>
      <w:proofErr w:type="spellEnd"/>
      <w:r w:rsidR="00B3065F" w:rsidRPr="00D32EE7">
        <w:rPr>
          <w:rFonts w:cs="Times New Roman"/>
          <w:szCs w:val="24"/>
          <w:lang w:eastAsia="zh-CN"/>
        </w:rPr>
        <w:t xml:space="preserve"> Kitab</w:t>
      </w:r>
      <w:r w:rsidR="009D4FED">
        <w:rPr>
          <w:rFonts w:cs="Times New Roman"/>
          <w:szCs w:val="24"/>
          <w:lang w:eastAsia="zh-CN"/>
        </w:rPr>
        <w:t xml:space="preserve"> </w:t>
      </w:r>
      <w:proofErr w:type="spellStart"/>
      <w:r w:rsidR="00B3065F" w:rsidRPr="00D32EE7">
        <w:rPr>
          <w:rFonts w:cs="Times New Roman"/>
          <w:szCs w:val="24"/>
          <w:lang w:eastAsia="zh-CN"/>
        </w:rPr>
        <w:t>Undang-undang</w:t>
      </w:r>
      <w:proofErr w:type="spellEnd"/>
      <w:r w:rsidR="009D4FED">
        <w:rPr>
          <w:rFonts w:cs="Times New Roman"/>
          <w:szCs w:val="24"/>
          <w:lang w:eastAsia="zh-CN"/>
        </w:rPr>
        <w:t xml:space="preserve"> </w:t>
      </w:r>
      <w:r w:rsidR="00B3065F" w:rsidRPr="00D32EE7">
        <w:rPr>
          <w:rFonts w:cs="Times New Roman"/>
          <w:szCs w:val="24"/>
          <w:lang w:eastAsia="zh-CN"/>
        </w:rPr>
        <w:t>Hukum</w:t>
      </w:r>
      <w:r w:rsidR="009D4FED">
        <w:rPr>
          <w:rFonts w:cs="Times New Roman"/>
          <w:szCs w:val="24"/>
          <w:lang w:eastAsia="zh-CN"/>
        </w:rPr>
        <w:t xml:space="preserve"> </w:t>
      </w:r>
      <w:proofErr w:type="spellStart"/>
      <w:r w:rsidR="00B3065F" w:rsidRPr="00D32EE7">
        <w:rPr>
          <w:rFonts w:cs="Times New Roman"/>
          <w:szCs w:val="24"/>
          <w:lang w:eastAsia="zh-CN"/>
        </w:rPr>
        <w:t>Perdata</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KUHPerdata</w:t>
      </w:r>
      <w:proofErr w:type="spellEnd"/>
      <w:r w:rsidR="00B3065F" w:rsidRPr="00D32EE7">
        <w:rPr>
          <w:rFonts w:cs="Times New Roman"/>
          <w:szCs w:val="24"/>
          <w:lang w:eastAsia="zh-CN"/>
        </w:rPr>
        <w:t>).</w:t>
      </w:r>
      <w:r w:rsidR="009D4FED">
        <w:rPr>
          <w:rFonts w:cs="Times New Roman"/>
          <w:szCs w:val="24"/>
          <w:lang w:eastAsia="zh-CN"/>
        </w:rPr>
        <w:t xml:space="preserve"> </w:t>
      </w:r>
      <w:proofErr w:type="spellStart"/>
      <w:r w:rsidR="00B3065F" w:rsidRPr="00D32EE7">
        <w:rPr>
          <w:rFonts w:cs="Times New Roman"/>
          <w:szCs w:val="24"/>
          <w:lang w:eastAsia="zh-CN"/>
        </w:rPr>
        <w:t>Pelaksanaan</w:t>
      </w:r>
      <w:proofErr w:type="spellEnd"/>
      <w:r w:rsidR="009D4FED">
        <w:rPr>
          <w:rFonts w:cs="Times New Roman"/>
          <w:szCs w:val="24"/>
          <w:lang w:eastAsia="zh-CN"/>
        </w:rPr>
        <w:t xml:space="preserve"> </w:t>
      </w:r>
      <w:proofErr w:type="spellStart"/>
      <w:r w:rsidR="00B3065F" w:rsidRPr="00D32EE7">
        <w:rPr>
          <w:rFonts w:cs="Times New Roman"/>
          <w:szCs w:val="24"/>
          <w:lang w:eastAsia="zh-CN"/>
        </w:rPr>
        <w:t>penelitian</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hendaknya</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dapat</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membantu</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mengetahui</w:t>
      </w:r>
      <w:proofErr w:type="spellEnd"/>
      <w:r w:rsidR="00B3065F" w:rsidRPr="00D32EE7">
        <w:rPr>
          <w:rFonts w:cs="Times New Roman"/>
          <w:szCs w:val="24"/>
          <w:lang w:eastAsia="zh-CN"/>
        </w:rPr>
        <w:t xml:space="preserve"> </w:t>
      </w:r>
      <w:proofErr w:type="spellStart"/>
      <w:r w:rsidR="00B3065F" w:rsidRPr="00D32EE7">
        <w:rPr>
          <w:rFonts w:cs="Times New Roman"/>
          <w:szCs w:val="24"/>
          <w:lang w:eastAsia="zh-CN"/>
        </w:rPr>
        <w:t>permasalahan-permasalahan</w:t>
      </w:r>
      <w:proofErr w:type="spellEnd"/>
      <w:r w:rsidR="009D4FED">
        <w:rPr>
          <w:rFonts w:cs="Times New Roman"/>
          <w:szCs w:val="24"/>
          <w:lang w:eastAsia="zh-CN"/>
        </w:rPr>
        <w:t xml:space="preserve"> </w:t>
      </w:r>
      <w:r w:rsidR="00B3065F" w:rsidRPr="00D32EE7">
        <w:rPr>
          <w:rFonts w:cs="Times New Roman"/>
          <w:szCs w:val="24"/>
          <w:lang w:eastAsia="zh-CN"/>
        </w:rPr>
        <w:t>yang</w:t>
      </w:r>
      <w:r w:rsidR="009D4FED">
        <w:rPr>
          <w:rFonts w:cs="Times New Roman"/>
          <w:szCs w:val="24"/>
          <w:lang w:eastAsia="zh-CN"/>
        </w:rPr>
        <w:t xml:space="preserve"> </w:t>
      </w:r>
      <w:proofErr w:type="spellStart"/>
      <w:r w:rsidR="00B3065F" w:rsidRPr="00D32EE7">
        <w:rPr>
          <w:rFonts w:cs="Times New Roman"/>
          <w:szCs w:val="24"/>
          <w:lang w:eastAsia="zh-CN"/>
        </w:rPr>
        <w:t>timbul</w:t>
      </w:r>
      <w:proofErr w:type="spellEnd"/>
      <w:r w:rsidR="009D4FED">
        <w:rPr>
          <w:rFonts w:cs="Times New Roman"/>
          <w:szCs w:val="24"/>
          <w:lang w:eastAsia="zh-CN"/>
        </w:rPr>
        <w:t xml:space="preserve"> </w:t>
      </w:r>
      <w:proofErr w:type="spellStart"/>
      <w:r w:rsidR="00B3065F" w:rsidRPr="00D32EE7">
        <w:rPr>
          <w:rFonts w:cs="Times New Roman"/>
          <w:szCs w:val="24"/>
          <w:lang w:eastAsia="zh-CN"/>
        </w:rPr>
        <w:t>terhadap</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ketertarikan</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masayarakat</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terhadap</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akibat</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hukum</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dari</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pembatalan</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Perjanjian</w:t>
      </w:r>
      <w:proofErr w:type="spellEnd"/>
      <w:r w:rsidR="009D4FED">
        <w:rPr>
          <w:rFonts w:cs="Times New Roman"/>
          <w:szCs w:val="24"/>
          <w:lang w:val="en-GB" w:eastAsia="zh-CN"/>
        </w:rPr>
        <w:t xml:space="preserve"> </w:t>
      </w:r>
      <w:proofErr w:type="spellStart"/>
      <w:r w:rsidR="00B3065F" w:rsidRPr="00D32EE7">
        <w:rPr>
          <w:rFonts w:cs="Times New Roman"/>
          <w:szCs w:val="24"/>
          <w:lang w:val="en-GB" w:eastAsia="zh-CN"/>
        </w:rPr>
        <w:t>Pengikatan</w:t>
      </w:r>
      <w:proofErr w:type="spellEnd"/>
      <w:r w:rsidR="009D4FED">
        <w:rPr>
          <w:rFonts w:cs="Times New Roman"/>
          <w:szCs w:val="24"/>
          <w:lang w:val="en-GB" w:eastAsia="zh-CN"/>
        </w:rPr>
        <w:t xml:space="preserve"> </w:t>
      </w:r>
      <w:proofErr w:type="spellStart"/>
      <w:r w:rsidR="00B3065F" w:rsidRPr="00D32EE7">
        <w:rPr>
          <w:rFonts w:cs="Times New Roman"/>
          <w:szCs w:val="24"/>
          <w:lang w:val="en-GB" w:eastAsia="zh-CN"/>
        </w:rPr>
        <w:t>Jual</w:t>
      </w:r>
      <w:proofErr w:type="spellEnd"/>
      <w:r w:rsidR="009D4FED">
        <w:rPr>
          <w:rFonts w:cs="Times New Roman"/>
          <w:szCs w:val="24"/>
          <w:lang w:val="en-GB" w:eastAsia="zh-CN"/>
        </w:rPr>
        <w:t xml:space="preserve"> </w:t>
      </w:r>
      <w:proofErr w:type="spellStart"/>
      <w:r w:rsidR="00B3065F" w:rsidRPr="00D32EE7">
        <w:rPr>
          <w:rFonts w:cs="Times New Roman"/>
          <w:szCs w:val="24"/>
          <w:lang w:val="en-GB" w:eastAsia="zh-CN"/>
        </w:rPr>
        <w:t>Beli</w:t>
      </w:r>
      <w:proofErr w:type="spellEnd"/>
      <w:r w:rsidR="009D4FED">
        <w:rPr>
          <w:rFonts w:cs="Times New Roman"/>
          <w:szCs w:val="24"/>
          <w:lang w:val="en-GB" w:eastAsia="zh-CN"/>
        </w:rPr>
        <w:t xml:space="preserve"> </w:t>
      </w:r>
      <w:r w:rsidR="00B3065F" w:rsidRPr="00D32EE7">
        <w:rPr>
          <w:rFonts w:cs="Times New Roman"/>
          <w:szCs w:val="24"/>
          <w:lang w:val="en-GB" w:eastAsia="zh-CN"/>
        </w:rPr>
        <w:t xml:space="preserve">Tanah </w:t>
      </w:r>
      <w:proofErr w:type="spellStart"/>
      <w:r w:rsidR="00B3065F" w:rsidRPr="00D32EE7">
        <w:rPr>
          <w:rFonts w:cs="Times New Roman"/>
          <w:szCs w:val="24"/>
          <w:lang w:val="en-GB" w:eastAsia="zh-CN"/>
        </w:rPr>
        <w:t>menurut</w:t>
      </w:r>
      <w:proofErr w:type="spellEnd"/>
      <w:r w:rsidR="00B3065F" w:rsidRPr="00D32EE7">
        <w:rPr>
          <w:rFonts w:cs="Times New Roman"/>
          <w:szCs w:val="24"/>
          <w:lang w:val="en-GB" w:eastAsia="zh-CN"/>
        </w:rPr>
        <w:t xml:space="preserve"> Kitab </w:t>
      </w:r>
      <w:proofErr w:type="spellStart"/>
      <w:r w:rsidR="00B3065F" w:rsidRPr="00D32EE7">
        <w:rPr>
          <w:rFonts w:cs="Times New Roman"/>
          <w:szCs w:val="24"/>
          <w:lang w:val="en-GB" w:eastAsia="zh-CN"/>
        </w:rPr>
        <w:t>Undang-undang</w:t>
      </w:r>
      <w:proofErr w:type="spellEnd"/>
      <w:r w:rsidR="00B3065F" w:rsidRPr="00D32EE7">
        <w:rPr>
          <w:rFonts w:cs="Times New Roman"/>
          <w:szCs w:val="24"/>
          <w:lang w:val="en-GB" w:eastAsia="zh-CN"/>
        </w:rPr>
        <w:t xml:space="preserve"> Hukum </w:t>
      </w:r>
      <w:proofErr w:type="spellStart"/>
      <w:r w:rsidR="00B3065F" w:rsidRPr="00D32EE7">
        <w:rPr>
          <w:rFonts w:cs="Times New Roman"/>
          <w:szCs w:val="24"/>
          <w:lang w:val="en-GB" w:eastAsia="zh-CN"/>
        </w:rPr>
        <w:t>Perdata</w:t>
      </w:r>
      <w:proofErr w:type="spellEnd"/>
      <w:r w:rsidR="00B3065F" w:rsidRPr="00D32EE7">
        <w:rPr>
          <w:rFonts w:cs="Times New Roman"/>
          <w:szCs w:val="24"/>
          <w:lang w:val="en-GB" w:eastAsia="zh-CN"/>
        </w:rPr>
        <w:t xml:space="preserve"> (</w:t>
      </w:r>
      <w:proofErr w:type="spellStart"/>
      <w:r w:rsidR="00B3065F" w:rsidRPr="00D32EE7">
        <w:rPr>
          <w:rFonts w:cs="Times New Roman"/>
          <w:szCs w:val="24"/>
          <w:lang w:val="en-GB" w:eastAsia="zh-CN"/>
        </w:rPr>
        <w:t>KUHPerdata</w:t>
      </w:r>
      <w:proofErr w:type="spellEnd"/>
      <w:r w:rsidR="00B3065F" w:rsidRPr="00D32EE7">
        <w:rPr>
          <w:rFonts w:cs="Times New Roman"/>
          <w:szCs w:val="24"/>
          <w:lang w:val="en-GB" w:eastAsia="zh-CN"/>
        </w:rPr>
        <w:t>)</w:t>
      </w:r>
    </w:p>
    <w:p w14:paraId="70701C8D" w14:textId="3BBBF33A" w:rsidR="001E7A64" w:rsidRDefault="00B3065F" w:rsidP="001E7A64">
      <w:pPr>
        <w:spacing w:after="0" w:line="480" w:lineRule="auto"/>
        <w:ind w:left="1134" w:firstLine="720"/>
        <w:rPr>
          <w:rFonts w:cs="Times New Roman"/>
          <w:szCs w:val="24"/>
          <w:lang w:val="en-GB" w:eastAsia="zh-CN"/>
        </w:rPr>
      </w:pPr>
      <w:proofErr w:type="spellStart"/>
      <w:r w:rsidRPr="00FF01C6">
        <w:rPr>
          <w:rFonts w:cs="Times New Roman"/>
          <w:szCs w:val="24"/>
        </w:rPr>
        <w:t>Pengertian</w:t>
      </w:r>
      <w:proofErr w:type="spellEnd"/>
      <w:r w:rsidRPr="00FF01C6">
        <w:rPr>
          <w:rFonts w:cs="Times New Roman"/>
          <w:szCs w:val="24"/>
        </w:rPr>
        <w:t xml:space="preserve"> </w:t>
      </w:r>
      <w:proofErr w:type="spellStart"/>
      <w:r w:rsidRPr="00FF01C6">
        <w:rPr>
          <w:rFonts w:cs="Times New Roman"/>
          <w:szCs w:val="24"/>
        </w:rPr>
        <w:t>Perjanjian</w:t>
      </w:r>
      <w:proofErr w:type="spellEnd"/>
      <w:r w:rsidRPr="00FF01C6">
        <w:rPr>
          <w:rFonts w:cs="Times New Roman"/>
          <w:szCs w:val="24"/>
          <w:lang w:val="en-GB"/>
        </w:rPr>
        <w:t xml:space="preserve"> </w:t>
      </w:r>
      <w:proofErr w:type="spellStart"/>
      <w:r w:rsidRPr="00FF01C6">
        <w:rPr>
          <w:rFonts w:cs="Times New Roman"/>
          <w:szCs w:val="24"/>
        </w:rPr>
        <w:t>Suatu</w:t>
      </w:r>
      <w:proofErr w:type="spellEnd"/>
      <w:r w:rsidR="009D4FED">
        <w:rPr>
          <w:rFonts w:cs="Times New Roman"/>
          <w:szCs w:val="24"/>
        </w:rPr>
        <w:t xml:space="preserve"> </w:t>
      </w:r>
      <w:proofErr w:type="spellStart"/>
      <w:r w:rsidRPr="00FF01C6">
        <w:rPr>
          <w:rFonts w:cs="Times New Roman"/>
          <w:szCs w:val="24"/>
        </w:rPr>
        <w:t>perjanjian</w:t>
      </w:r>
      <w:proofErr w:type="spellEnd"/>
      <w:r w:rsidR="009D4FED">
        <w:rPr>
          <w:rFonts w:cs="Times New Roman"/>
          <w:szCs w:val="24"/>
        </w:rPr>
        <w:t xml:space="preserve"> </w:t>
      </w:r>
      <w:proofErr w:type="spellStart"/>
      <w:r w:rsidRPr="00FF01C6">
        <w:rPr>
          <w:rFonts w:cs="Times New Roman"/>
          <w:szCs w:val="24"/>
        </w:rPr>
        <w:t>adalah</w:t>
      </w:r>
      <w:proofErr w:type="spellEnd"/>
      <w:r w:rsidR="009D4FED">
        <w:rPr>
          <w:rFonts w:cs="Times New Roman"/>
          <w:szCs w:val="24"/>
        </w:rPr>
        <w:t xml:space="preserve"> </w:t>
      </w:r>
      <w:proofErr w:type="spellStart"/>
      <w:r w:rsidRPr="00FF01C6">
        <w:rPr>
          <w:rFonts w:cs="Times New Roman"/>
          <w:szCs w:val="24"/>
        </w:rPr>
        <w:t>suatu</w:t>
      </w:r>
      <w:proofErr w:type="spellEnd"/>
      <w:r w:rsidRPr="00FF01C6">
        <w:rPr>
          <w:rFonts w:cs="Times New Roman"/>
          <w:szCs w:val="24"/>
        </w:rPr>
        <w:t xml:space="preserve"> </w:t>
      </w:r>
      <w:proofErr w:type="spellStart"/>
      <w:r w:rsidRPr="00FF01C6">
        <w:rPr>
          <w:rFonts w:cs="Times New Roman"/>
          <w:szCs w:val="24"/>
        </w:rPr>
        <w:t>peristiwa</w:t>
      </w:r>
      <w:proofErr w:type="spellEnd"/>
      <w:r w:rsidR="009D4FED">
        <w:rPr>
          <w:rFonts w:cs="Times New Roman"/>
          <w:szCs w:val="24"/>
        </w:rPr>
        <w:t xml:space="preserve"> </w:t>
      </w:r>
      <w:r w:rsidRPr="00FF01C6">
        <w:rPr>
          <w:rFonts w:cs="Times New Roman"/>
          <w:szCs w:val="24"/>
        </w:rPr>
        <w:t>di</w:t>
      </w:r>
      <w:r w:rsidR="009D4FED">
        <w:rPr>
          <w:rFonts w:cs="Times New Roman"/>
          <w:szCs w:val="24"/>
        </w:rPr>
        <w:t xml:space="preserve"> </w:t>
      </w:r>
      <w:r w:rsidRPr="00FF01C6">
        <w:rPr>
          <w:rFonts w:cs="Times New Roman"/>
          <w:szCs w:val="24"/>
        </w:rPr>
        <w:t>mana</w:t>
      </w:r>
      <w:r w:rsidR="009D4FED">
        <w:rPr>
          <w:rFonts w:cs="Times New Roman"/>
          <w:szCs w:val="24"/>
        </w:rPr>
        <w:t xml:space="preserve"> </w:t>
      </w:r>
      <w:proofErr w:type="spellStart"/>
      <w:r w:rsidRPr="00FF01C6">
        <w:rPr>
          <w:rFonts w:cs="Times New Roman"/>
          <w:szCs w:val="24"/>
        </w:rPr>
        <w:t>seseorang</w:t>
      </w:r>
      <w:proofErr w:type="spellEnd"/>
      <w:r w:rsidR="009D4FED">
        <w:rPr>
          <w:rFonts w:cs="Times New Roman"/>
          <w:szCs w:val="24"/>
        </w:rPr>
        <w:t xml:space="preserve"> </w:t>
      </w:r>
      <w:proofErr w:type="spellStart"/>
      <w:r w:rsidRPr="00FF01C6">
        <w:rPr>
          <w:rFonts w:cs="Times New Roman"/>
          <w:szCs w:val="24"/>
        </w:rPr>
        <w:t>berjanji</w:t>
      </w:r>
      <w:proofErr w:type="spellEnd"/>
      <w:r w:rsidRPr="00FF01C6">
        <w:rPr>
          <w:rFonts w:cs="Times New Roman"/>
          <w:szCs w:val="24"/>
        </w:rPr>
        <w:t xml:space="preserve"> </w:t>
      </w:r>
      <w:proofErr w:type="spellStart"/>
      <w:r w:rsidRPr="00FF01C6">
        <w:rPr>
          <w:rFonts w:cs="Times New Roman"/>
          <w:szCs w:val="24"/>
        </w:rPr>
        <w:t>kepada</w:t>
      </w:r>
      <w:proofErr w:type="spellEnd"/>
      <w:r w:rsidR="009D4FED">
        <w:rPr>
          <w:rFonts w:cs="Times New Roman"/>
          <w:szCs w:val="24"/>
        </w:rPr>
        <w:t xml:space="preserve"> </w:t>
      </w:r>
      <w:proofErr w:type="spellStart"/>
      <w:r w:rsidRPr="00FF01C6">
        <w:rPr>
          <w:rFonts w:cs="Times New Roman"/>
          <w:szCs w:val="24"/>
        </w:rPr>
        <w:t>seorang</w:t>
      </w:r>
      <w:proofErr w:type="spellEnd"/>
      <w:r w:rsidR="009D4FED">
        <w:rPr>
          <w:rFonts w:cs="Times New Roman"/>
          <w:szCs w:val="24"/>
        </w:rPr>
        <w:t xml:space="preserve"> </w:t>
      </w:r>
      <w:r w:rsidRPr="00FF01C6">
        <w:rPr>
          <w:rFonts w:cs="Times New Roman"/>
          <w:szCs w:val="24"/>
        </w:rPr>
        <w:t>lain</w:t>
      </w:r>
      <w:r w:rsidR="009D4FED">
        <w:rPr>
          <w:rFonts w:cs="Times New Roman"/>
          <w:szCs w:val="24"/>
        </w:rPr>
        <w:t xml:space="preserve"> </w:t>
      </w:r>
      <w:proofErr w:type="spellStart"/>
      <w:r w:rsidRPr="00FF01C6">
        <w:rPr>
          <w:rFonts w:cs="Times New Roman"/>
          <w:szCs w:val="24"/>
        </w:rPr>
        <w:t>atau</w:t>
      </w:r>
      <w:proofErr w:type="spellEnd"/>
      <w:r w:rsidR="009D4FED">
        <w:rPr>
          <w:rFonts w:cs="Times New Roman"/>
          <w:szCs w:val="24"/>
        </w:rPr>
        <w:t xml:space="preserve"> </w:t>
      </w:r>
      <w:r w:rsidRPr="00FF01C6">
        <w:rPr>
          <w:rFonts w:cs="Times New Roman"/>
          <w:szCs w:val="24"/>
        </w:rPr>
        <w:t>di</w:t>
      </w:r>
      <w:r w:rsidR="009D4FED">
        <w:rPr>
          <w:rFonts w:cs="Times New Roman"/>
          <w:szCs w:val="24"/>
        </w:rPr>
        <w:t xml:space="preserve"> </w:t>
      </w:r>
      <w:r w:rsidRPr="00FF01C6">
        <w:rPr>
          <w:rFonts w:cs="Times New Roman"/>
          <w:szCs w:val="24"/>
        </w:rPr>
        <w:t>mana</w:t>
      </w:r>
      <w:r w:rsidR="009D4FED">
        <w:rPr>
          <w:rFonts w:cs="Times New Roman"/>
          <w:szCs w:val="24"/>
        </w:rPr>
        <w:t xml:space="preserve"> </w:t>
      </w:r>
      <w:proofErr w:type="spellStart"/>
      <w:r w:rsidRPr="00FF01C6">
        <w:rPr>
          <w:rFonts w:cs="Times New Roman"/>
          <w:szCs w:val="24"/>
        </w:rPr>
        <w:t>dua</w:t>
      </w:r>
      <w:proofErr w:type="spellEnd"/>
      <w:r w:rsidRPr="00FF01C6">
        <w:rPr>
          <w:rFonts w:cs="Times New Roman"/>
          <w:szCs w:val="24"/>
        </w:rPr>
        <w:t xml:space="preserve"> orang</w:t>
      </w:r>
      <w:r w:rsidR="009D4FED">
        <w:rPr>
          <w:rFonts w:cs="Times New Roman"/>
          <w:szCs w:val="24"/>
        </w:rPr>
        <w:t xml:space="preserve"> </w:t>
      </w:r>
      <w:proofErr w:type="spellStart"/>
      <w:r w:rsidRPr="00FF01C6">
        <w:rPr>
          <w:rFonts w:cs="Times New Roman"/>
          <w:szCs w:val="24"/>
        </w:rPr>
        <w:t>itu</w:t>
      </w:r>
      <w:proofErr w:type="spellEnd"/>
      <w:r w:rsidR="009D4FED">
        <w:rPr>
          <w:rFonts w:cs="Times New Roman"/>
          <w:szCs w:val="24"/>
        </w:rPr>
        <w:t xml:space="preserve"> </w:t>
      </w:r>
      <w:proofErr w:type="spellStart"/>
      <w:r w:rsidRPr="00FF01C6">
        <w:rPr>
          <w:rFonts w:cs="Times New Roman"/>
          <w:szCs w:val="24"/>
        </w:rPr>
        <w:t>saling</w:t>
      </w:r>
      <w:proofErr w:type="spellEnd"/>
      <w:r w:rsidR="009D4FED">
        <w:rPr>
          <w:rFonts w:cs="Times New Roman"/>
          <w:szCs w:val="24"/>
        </w:rPr>
        <w:t xml:space="preserve"> </w:t>
      </w:r>
      <w:proofErr w:type="spellStart"/>
      <w:r w:rsidRPr="00FF01C6">
        <w:rPr>
          <w:rFonts w:cs="Times New Roman"/>
          <w:szCs w:val="24"/>
        </w:rPr>
        <w:t>berjanji</w:t>
      </w:r>
      <w:proofErr w:type="spellEnd"/>
      <w:r w:rsidR="009D4FED">
        <w:rPr>
          <w:rFonts w:cs="Times New Roman"/>
          <w:szCs w:val="24"/>
        </w:rPr>
        <w:t xml:space="preserve"> </w:t>
      </w:r>
      <w:proofErr w:type="spellStart"/>
      <w:r w:rsidRPr="00FF01C6">
        <w:rPr>
          <w:rFonts w:cs="Times New Roman"/>
          <w:szCs w:val="24"/>
        </w:rPr>
        <w:t>untuk</w:t>
      </w:r>
      <w:proofErr w:type="spellEnd"/>
      <w:r w:rsidRPr="00FF01C6">
        <w:rPr>
          <w:rFonts w:cs="Times New Roman"/>
          <w:szCs w:val="24"/>
        </w:rPr>
        <w:t xml:space="preserve"> </w:t>
      </w:r>
      <w:proofErr w:type="spellStart"/>
      <w:r w:rsidRPr="00FF01C6">
        <w:rPr>
          <w:rFonts w:cs="Times New Roman"/>
          <w:szCs w:val="24"/>
        </w:rPr>
        <w:t>melaksanakan</w:t>
      </w:r>
      <w:proofErr w:type="spellEnd"/>
      <w:r w:rsidR="009D4FED">
        <w:rPr>
          <w:rFonts w:cs="Times New Roman"/>
          <w:szCs w:val="24"/>
        </w:rPr>
        <w:t xml:space="preserve"> </w:t>
      </w:r>
      <w:proofErr w:type="spellStart"/>
      <w:r w:rsidRPr="00FF01C6">
        <w:rPr>
          <w:rFonts w:cs="Times New Roman"/>
          <w:szCs w:val="24"/>
        </w:rPr>
        <w:t>sesuatu</w:t>
      </w:r>
      <w:proofErr w:type="spellEnd"/>
      <w:r w:rsidR="009D4FED">
        <w:rPr>
          <w:rFonts w:cs="Times New Roman"/>
          <w:szCs w:val="24"/>
        </w:rPr>
        <w:t xml:space="preserve"> </w:t>
      </w:r>
      <w:proofErr w:type="spellStart"/>
      <w:r w:rsidRPr="00FF01C6">
        <w:rPr>
          <w:rFonts w:cs="Times New Roman"/>
          <w:szCs w:val="24"/>
        </w:rPr>
        <w:t>hal</w:t>
      </w:r>
      <w:proofErr w:type="spellEnd"/>
      <w:r w:rsidRPr="00FF01C6">
        <w:rPr>
          <w:rFonts w:cs="Times New Roman"/>
          <w:szCs w:val="24"/>
        </w:rPr>
        <w:t>.</w:t>
      </w:r>
      <w:r w:rsidR="009D4FED">
        <w:rPr>
          <w:rFonts w:cs="Times New Roman"/>
          <w:szCs w:val="24"/>
        </w:rPr>
        <w:t xml:space="preserve"> </w:t>
      </w:r>
      <w:proofErr w:type="spellStart"/>
      <w:r w:rsidRPr="00FF01C6">
        <w:rPr>
          <w:rFonts w:cs="Times New Roman"/>
          <w:szCs w:val="24"/>
        </w:rPr>
        <w:t>Sedangkan</w:t>
      </w:r>
      <w:proofErr w:type="spellEnd"/>
      <w:r w:rsidRPr="00FF01C6">
        <w:rPr>
          <w:rFonts w:cs="Times New Roman"/>
          <w:szCs w:val="24"/>
        </w:rPr>
        <w:t xml:space="preserve"> </w:t>
      </w:r>
      <w:proofErr w:type="spellStart"/>
      <w:r w:rsidRPr="00FF01C6">
        <w:rPr>
          <w:rFonts w:cs="Times New Roman"/>
          <w:szCs w:val="24"/>
        </w:rPr>
        <w:t>menurut</w:t>
      </w:r>
      <w:proofErr w:type="spellEnd"/>
      <w:r w:rsidR="009D4FED">
        <w:rPr>
          <w:rFonts w:cs="Times New Roman"/>
          <w:szCs w:val="24"/>
        </w:rPr>
        <w:t xml:space="preserve"> </w:t>
      </w:r>
      <w:proofErr w:type="spellStart"/>
      <w:r w:rsidRPr="00FF01C6">
        <w:rPr>
          <w:rFonts w:cs="Times New Roman"/>
          <w:szCs w:val="24"/>
        </w:rPr>
        <w:t>pasal</w:t>
      </w:r>
      <w:proofErr w:type="spellEnd"/>
      <w:r w:rsidR="009D4FED">
        <w:rPr>
          <w:rFonts w:cs="Times New Roman"/>
          <w:szCs w:val="24"/>
        </w:rPr>
        <w:t xml:space="preserve"> </w:t>
      </w:r>
      <w:r w:rsidRPr="00FF01C6">
        <w:rPr>
          <w:rFonts w:cs="Times New Roman"/>
          <w:szCs w:val="24"/>
        </w:rPr>
        <w:t>1313</w:t>
      </w:r>
      <w:r w:rsidR="009D4FED">
        <w:rPr>
          <w:rFonts w:cs="Times New Roman"/>
          <w:szCs w:val="24"/>
        </w:rPr>
        <w:t xml:space="preserve"> </w:t>
      </w:r>
      <w:r w:rsidRPr="00FF01C6">
        <w:rPr>
          <w:rFonts w:cs="Times New Roman"/>
          <w:szCs w:val="24"/>
        </w:rPr>
        <w:t>Kitab</w:t>
      </w:r>
      <w:r w:rsidR="009D4FED">
        <w:rPr>
          <w:rFonts w:cs="Times New Roman"/>
          <w:szCs w:val="24"/>
        </w:rPr>
        <w:t xml:space="preserve"> </w:t>
      </w:r>
      <w:proofErr w:type="spellStart"/>
      <w:r w:rsidRPr="00FF01C6">
        <w:rPr>
          <w:rFonts w:cs="Times New Roman"/>
          <w:szCs w:val="24"/>
        </w:rPr>
        <w:t>Undang-Undang</w:t>
      </w:r>
      <w:proofErr w:type="spellEnd"/>
      <w:r w:rsidR="009D4FED">
        <w:rPr>
          <w:rFonts w:cs="Times New Roman"/>
          <w:szCs w:val="24"/>
        </w:rPr>
        <w:t xml:space="preserve"> </w:t>
      </w:r>
      <w:r w:rsidRPr="00FF01C6">
        <w:rPr>
          <w:rFonts w:cs="Times New Roman"/>
          <w:szCs w:val="24"/>
        </w:rPr>
        <w:t>Hukum</w:t>
      </w:r>
      <w:r w:rsidR="009D4FED">
        <w:rPr>
          <w:rFonts w:cs="Times New Roman"/>
          <w:szCs w:val="24"/>
        </w:rPr>
        <w:t xml:space="preserve"> </w:t>
      </w:r>
      <w:proofErr w:type="spellStart"/>
      <w:r w:rsidRPr="00FF01C6">
        <w:rPr>
          <w:rFonts w:cs="Times New Roman"/>
          <w:szCs w:val="24"/>
        </w:rPr>
        <w:t>Perdata</w:t>
      </w:r>
      <w:proofErr w:type="spellEnd"/>
      <w:r w:rsidRPr="00FF01C6">
        <w:rPr>
          <w:rFonts w:cs="Times New Roman"/>
          <w:szCs w:val="24"/>
        </w:rPr>
        <w:t xml:space="preserve"> “</w:t>
      </w:r>
      <w:proofErr w:type="spellStart"/>
      <w:r w:rsidRPr="00FF01C6">
        <w:rPr>
          <w:rFonts w:cs="Times New Roman"/>
          <w:szCs w:val="24"/>
        </w:rPr>
        <w:t>suatu</w:t>
      </w:r>
      <w:proofErr w:type="spellEnd"/>
      <w:r w:rsidRPr="00FF01C6">
        <w:rPr>
          <w:rFonts w:cs="Times New Roman"/>
          <w:szCs w:val="24"/>
        </w:rPr>
        <w:t xml:space="preserve"> </w:t>
      </w:r>
      <w:proofErr w:type="spellStart"/>
      <w:r w:rsidRPr="00FF01C6">
        <w:rPr>
          <w:rFonts w:cs="Times New Roman"/>
          <w:szCs w:val="24"/>
        </w:rPr>
        <w:t>perjanjian</w:t>
      </w:r>
      <w:proofErr w:type="spellEnd"/>
      <w:r w:rsidR="009D4FED">
        <w:rPr>
          <w:rFonts w:cs="Times New Roman"/>
          <w:szCs w:val="24"/>
        </w:rPr>
        <w:t xml:space="preserve"> </w:t>
      </w:r>
      <w:proofErr w:type="spellStart"/>
      <w:r w:rsidRPr="00FF01C6">
        <w:rPr>
          <w:rFonts w:cs="Times New Roman"/>
          <w:szCs w:val="24"/>
        </w:rPr>
        <w:t>adalah</w:t>
      </w:r>
      <w:proofErr w:type="spellEnd"/>
      <w:r w:rsidR="009D4FED">
        <w:rPr>
          <w:rFonts w:cs="Times New Roman"/>
          <w:szCs w:val="24"/>
        </w:rPr>
        <w:t xml:space="preserve"> </w:t>
      </w:r>
      <w:proofErr w:type="spellStart"/>
      <w:r w:rsidRPr="00FF01C6">
        <w:rPr>
          <w:rFonts w:cs="Times New Roman"/>
          <w:szCs w:val="24"/>
        </w:rPr>
        <w:t>suatu</w:t>
      </w:r>
      <w:proofErr w:type="spellEnd"/>
      <w:r w:rsidR="009D4FED">
        <w:rPr>
          <w:rFonts w:cs="Times New Roman"/>
          <w:szCs w:val="24"/>
        </w:rPr>
        <w:t xml:space="preserve"> </w:t>
      </w:r>
      <w:proofErr w:type="spellStart"/>
      <w:r w:rsidRPr="00FF01C6">
        <w:rPr>
          <w:rFonts w:cs="Times New Roman"/>
          <w:szCs w:val="24"/>
        </w:rPr>
        <w:t>perbuatan</w:t>
      </w:r>
      <w:proofErr w:type="spellEnd"/>
      <w:r w:rsidRPr="00FF01C6">
        <w:rPr>
          <w:rFonts w:cs="Times New Roman"/>
          <w:szCs w:val="24"/>
        </w:rPr>
        <w:t xml:space="preserve"> </w:t>
      </w:r>
      <w:proofErr w:type="spellStart"/>
      <w:r w:rsidRPr="00FF01C6">
        <w:rPr>
          <w:rFonts w:cs="Times New Roman"/>
          <w:szCs w:val="24"/>
        </w:rPr>
        <w:t>dengan</w:t>
      </w:r>
      <w:proofErr w:type="spellEnd"/>
      <w:r w:rsidR="009D4FED">
        <w:rPr>
          <w:rFonts w:cs="Times New Roman"/>
          <w:szCs w:val="24"/>
        </w:rPr>
        <w:t xml:space="preserve"> </w:t>
      </w:r>
      <w:r w:rsidRPr="00FF01C6">
        <w:rPr>
          <w:rFonts w:cs="Times New Roman"/>
          <w:szCs w:val="24"/>
        </w:rPr>
        <w:t>mana</w:t>
      </w:r>
      <w:r w:rsidR="009D4FED">
        <w:rPr>
          <w:rFonts w:cs="Times New Roman"/>
          <w:szCs w:val="24"/>
        </w:rPr>
        <w:t xml:space="preserve"> </w:t>
      </w:r>
      <w:proofErr w:type="spellStart"/>
      <w:r w:rsidRPr="00FF01C6">
        <w:rPr>
          <w:rFonts w:cs="Times New Roman"/>
          <w:szCs w:val="24"/>
        </w:rPr>
        <w:t>satu</w:t>
      </w:r>
      <w:proofErr w:type="spellEnd"/>
      <w:r w:rsidR="009D4FED">
        <w:rPr>
          <w:rFonts w:cs="Times New Roman"/>
          <w:szCs w:val="24"/>
        </w:rPr>
        <w:t xml:space="preserve"> </w:t>
      </w:r>
      <w:r w:rsidRPr="00FF01C6">
        <w:rPr>
          <w:rFonts w:cs="Times New Roman"/>
          <w:szCs w:val="24"/>
        </w:rPr>
        <w:t>orang</w:t>
      </w:r>
      <w:r w:rsidR="009D4FED">
        <w:rPr>
          <w:rFonts w:cs="Times New Roman"/>
          <w:szCs w:val="24"/>
        </w:rPr>
        <w:t xml:space="preserve"> </w:t>
      </w:r>
      <w:proofErr w:type="spellStart"/>
      <w:r w:rsidRPr="00FF01C6">
        <w:rPr>
          <w:rFonts w:cs="Times New Roman"/>
          <w:szCs w:val="24"/>
        </w:rPr>
        <w:t>atau</w:t>
      </w:r>
      <w:proofErr w:type="spellEnd"/>
      <w:r w:rsidR="009D4FED">
        <w:rPr>
          <w:rFonts w:cs="Times New Roman"/>
          <w:szCs w:val="24"/>
        </w:rPr>
        <w:t xml:space="preserve"> </w:t>
      </w:r>
      <w:proofErr w:type="spellStart"/>
      <w:r w:rsidRPr="00FF01C6">
        <w:rPr>
          <w:rFonts w:cs="Times New Roman"/>
          <w:szCs w:val="24"/>
        </w:rPr>
        <w:t>lebih</w:t>
      </w:r>
      <w:proofErr w:type="spellEnd"/>
      <w:r w:rsidRPr="00FF01C6">
        <w:rPr>
          <w:rFonts w:cs="Times New Roman"/>
          <w:szCs w:val="24"/>
        </w:rPr>
        <w:t xml:space="preserve"> </w:t>
      </w:r>
      <w:proofErr w:type="spellStart"/>
      <w:r w:rsidRPr="00FF01C6">
        <w:rPr>
          <w:rFonts w:cs="Times New Roman"/>
          <w:szCs w:val="24"/>
        </w:rPr>
        <w:t>mengikatkan</w:t>
      </w:r>
      <w:proofErr w:type="spellEnd"/>
      <w:r w:rsidR="009D4FED">
        <w:rPr>
          <w:rFonts w:cs="Times New Roman"/>
          <w:szCs w:val="24"/>
        </w:rPr>
        <w:t xml:space="preserve"> </w:t>
      </w:r>
      <w:proofErr w:type="spellStart"/>
      <w:r w:rsidRPr="00FF01C6">
        <w:rPr>
          <w:rFonts w:cs="Times New Roman"/>
          <w:szCs w:val="24"/>
        </w:rPr>
        <w:t>dirinya</w:t>
      </w:r>
      <w:proofErr w:type="spellEnd"/>
      <w:r w:rsidR="009D4FED">
        <w:rPr>
          <w:rFonts w:cs="Times New Roman"/>
          <w:szCs w:val="24"/>
        </w:rPr>
        <w:t xml:space="preserve"> </w:t>
      </w:r>
      <w:proofErr w:type="spellStart"/>
      <w:r w:rsidRPr="00FF01C6">
        <w:rPr>
          <w:rFonts w:cs="Times New Roman"/>
          <w:szCs w:val="24"/>
        </w:rPr>
        <w:t>terhadap</w:t>
      </w:r>
      <w:proofErr w:type="spellEnd"/>
      <w:r w:rsidR="009D4FED">
        <w:rPr>
          <w:rFonts w:cs="Times New Roman"/>
          <w:szCs w:val="24"/>
        </w:rPr>
        <w:t xml:space="preserve"> </w:t>
      </w:r>
      <w:proofErr w:type="spellStart"/>
      <w:r w:rsidRPr="00FF01C6">
        <w:rPr>
          <w:rFonts w:cs="Times New Roman"/>
          <w:szCs w:val="24"/>
        </w:rPr>
        <w:t>satu</w:t>
      </w:r>
      <w:proofErr w:type="spellEnd"/>
      <w:r w:rsidRPr="00FF01C6">
        <w:rPr>
          <w:rFonts w:cs="Times New Roman"/>
          <w:szCs w:val="24"/>
        </w:rPr>
        <w:t xml:space="preserve"> orang lain </w:t>
      </w:r>
      <w:proofErr w:type="spellStart"/>
      <w:r w:rsidRPr="00FF01C6">
        <w:rPr>
          <w:rFonts w:cs="Times New Roman"/>
          <w:szCs w:val="24"/>
        </w:rPr>
        <w:t>atau</w:t>
      </w:r>
      <w:proofErr w:type="spellEnd"/>
      <w:r w:rsidRPr="00FF01C6">
        <w:rPr>
          <w:rFonts w:cs="Times New Roman"/>
          <w:szCs w:val="24"/>
        </w:rPr>
        <w:t xml:space="preserve"> </w:t>
      </w:r>
      <w:proofErr w:type="spellStart"/>
      <w:r w:rsidRPr="00FF01C6">
        <w:rPr>
          <w:rFonts w:cs="Times New Roman"/>
          <w:szCs w:val="24"/>
        </w:rPr>
        <w:t>lebih</w:t>
      </w:r>
      <w:proofErr w:type="spellEnd"/>
      <w:r w:rsidRPr="00FF01C6">
        <w:rPr>
          <w:rFonts w:cs="Times New Roman"/>
          <w:szCs w:val="24"/>
        </w:rPr>
        <w:t>.”</w:t>
      </w:r>
      <w:r w:rsidR="00854E20">
        <w:rPr>
          <w:rFonts w:cs="Times New Roman"/>
          <w:szCs w:val="24"/>
        </w:rPr>
        <w:t xml:space="preserve"> </w:t>
      </w:r>
      <w:proofErr w:type="spellStart"/>
      <w:r w:rsidRPr="00FF01C6">
        <w:rPr>
          <w:rFonts w:cs="Times New Roman"/>
          <w:szCs w:val="24"/>
        </w:rPr>
        <w:t>Menurut</w:t>
      </w:r>
      <w:proofErr w:type="spellEnd"/>
      <w:r w:rsidR="00A75D5C">
        <w:rPr>
          <w:rFonts w:cs="Times New Roman"/>
          <w:szCs w:val="24"/>
        </w:rPr>
        <w:t xml:space="preserve"> </w:t>
      </w:r>
      <w:proofErr w:type="spellStart"/>
      <w:r w:rsidRPr="00FF01C6">
        <w:rPr>
          <w:rFonts w:cs="Times New Roman"/>
          <w:szCs w:val="24"/>
        </w:rPr>
        <w:t>asas</w:t>
      </w:r>
      <w:proofErr w:type="spellEnd"/>
      <w:r w:rsidR="009D4FED">
        <w:rPr>
          <w:rFonts w:cs="Times New Roman"/>
          <w:szCs w:val="24"/>
        </w:rPr>
        <w:t xml:space="preserve"> </w:t>
      </w:r>
      <w:proofErr w:type="spellStart"/>
      <w:r w:rsidRPr="00FF01C6">
        <w:rPr>
          <w:rFonts w:cs="Times New Roman"/>
          <w:szCs w:val="24"/>
        </w:rPr>
        <w:t>konensualisme</w:t>
      </w:r>
      <w:proofErr w:type="spellEnd"/>
      <w:r w:rsidRPr="00FF01C6">
        <w:rPr>
          <w:rFonts w:cs="Times New Roman"/>
          <w:szCs w:val="24"/>
        </w:rPr>
        <w:t xml:space="preserve">, </w:t>
      </w:r>
      <w:proofErr w:type="spellStart"/>
      <w:r w:rsidRPr="00FF01C6">
        <w:rPr>
          <w:rFonts w:cs="Times New Roman"/>
          <w:szCs w:val="24"/>
        </w:rPr>
        <w:t>suatu</w:t>
      </w:r>
      <w:proofErr w:type="spellEnd"/>
      <w:r w:rsidR="009D4FED">
        <w:rPr>
          <w:rFonts w:cs="Times New Roman"/>
          <w:szCs w:val="24"/>
        </w:rPr>
        <w:t xml:space="preserve"> </w:t>
      </w:r>
      <w:proofErr w:type="spellStart"/>
      <w:r w:rsidRPr="00FF01C6">
        <w:rPr>
          <w:rFonts w:cs="Times New Roman"/>
          <w:szCs w:val="24"/>
        </w:rPr>
        <w:t>perjanjian</w:t>
      </w:r>
      <w:proofErr w:type="spellEnd"/>
      <w:r w:rsidR="009D4FED">
        <w:rPr>
          <w:rFonts w:cs="Times New Roman"/>
          <w:szCs w:val="24"/>
        </w:rPr>
        <w:t xml:space="preserve"> </w:t>
      </w:r>
      <w:proofErr w:type="spellStart"/>
      <w:r w:rsidRPr="00FF01C6">
        <w:rPr>
          <w:rFonts w:cs="Times New Roman"/>
          <w:szCs w:val="24"/>
        </w:rPr>
        <w:t>lahir</w:t>
      </w:r>
      <w:proofErr w:type="spellEnd"/>
      <w:r w:rsidR="009D4FED">
        <w:rPr>
          <w:rFonts w:cs="Times New Roman"/>
          <w:szCs w:val="24"/>
        </w:rPr>
        <w:t xml:space="preserve"> </w:t>
      </w:r>
      <w:r w:rsidRPr="00FF01C6">
        <w:rPr>
          <w:rFonts w:cs="Times New Roman"/>
          <w:szCs w:val="24"/>
        </w:rPr>
        <w:t>pada</w:t>
      </w:r>
      <w:r w:rsidR="009D4FED">
        <w:rPr>
          <w:rFonts w:cs="Times New Roman"/>
          <w:szCs w:val="24"/>
        </w:rPr>
        <w:t xml:space="preserve"> </w:t>
      </w:r>
      <w:proofErr w:type="spellStart"/>
      <w:r w:rsidRPr="00FF01C6">
        <w:rPr>
          <w:rFonts w:cs="Times New Roman"/>
          <w:szCs w:val="24"/>
        </w:rPr>
        <w:t>detik</w:t>
      </w:r>
      <w:proofErr w:type="spellEnd"/>
      <w:r w:rsidRPr="00FF01C6">
        <w:rPr>
          <w:rFonts w:cs="Times New Roman"/>
          <w:szCs w:val="24"/>
        </w:rPr>
        <w:t xml:space="preserve"> </w:t>
      </w:r>
      <w:proofErr w:type="spellStart"/>
      <w:r w:rsidRPr="00FF01C6">
        <w:rPr>
          <w:rFonts w:cs="Times New Roman"/>
          <w:szCs w:val="24"/>
        </w:rPr>
        <w:t>tercapai</w:t>
      </w:r>
      <w:proofErr w:type="spellEnd"/>
      <w:r w:rsidR="009D4FED">
        <w:rPr>
          <w:rFonts w:cs="Times New Roman"/>
          <w:szCs w:val="24"/>
        </w:rPr>
        <w:t xml:space="preserve"> </w:t>
      </w:r>
      <w:proofErr w:type="spellStart"/>
      <w:r w:rsidRPr="00FF01C6">
        <w:rPr>
          <w:rFonts w:cs="Times New Roman"/>
          <w:szCs w:val="24"/>
        </w:rPr>
        <w:t>kesepakatan</w:t>
      </w:r>
      <w:proofErr w:type="spellEnd"/>
      <w:r w:rsidR="009D4FED">
        <w:rPr>
          <w:rFonts w:cs="Times New Roman"/>
          <w:szCs w:val="24"/>
        </w:rPr>
        <w:t xml:space="preserve"> </w:t>
      </w:r>
      <w:proofErr w:type="spellStart"/>
      <w:r w:rsidRPr="00FF01C6">
        <w:rPr>
          <w:rFonts w:cs="Times New Roman"/>
          <w:szCs w:val="24"/>
        </w:rPr>
        <w:t>atau</w:t>
      </w:r>
      <w:proofErr w:type="spellEnd"/>
      <w:r w:rsidR="009D4FED">
        <w:rPr>
          <w:rFonts w:cs="Times New Roman"/>
          <w:szCs w:val="24"/>
        </w:rPr>
        <w:t xml:space="preserve"> </w:t>
      </w:r>
      <w:proofErr w:type="spellStart"/>
      <w:r w:rsidRPr="00FF01C6">
        <w:rPr>
          <w:rFonts w:cs="Times New Roman"/>
          <w:szCs w:val="24"/>
        </w:rPr>
        <w:t>persetujuan</w:t>
      </w:r>
      <w:proofErr w:type="spellEnd"/>
      <w:r w:rsidRPr="00FF01C6">
        <w:rPr>
          <w:rFonts w:cs="Times New Roman"/>
          <w:szCs w:val="24"/>
        </w:rPr>
        <w:t xml:space="preserve"> </w:t>
      </w:r>
      <w:proofErr w:type="spellStart"/>
      <w:r w:rsidRPr="00FF01C6">
        <w:rPr>
          <w:rFonts w:cs="Times New Roman"/>
          <w:szCs w:val="24"/>
        </w:rPr>
        <w:t>antara</w:t>
      </w:r>
      <w:proofErr w:type="spellEnd"/>
      <w:r w:rsidR="009D4FED">
        <w:rPr>
          <w:rFonts w:cs="Times New Roman"/>
          <w:szCs w:val="24"/>
        </w:rPr>
        <w:t xml:space="preserve"> </w:t>
      </w:r>
      <w:proofErr w:type="spellStart"/>
      <w:r w:rsidRPr="00FF01C6">
        <w:rPr>
          <w:rFonts w:cs="Times New Roman"/>
          <w:szCs w:val="24"/>
        </w:rPr>
        <w:t>kedua</w:t>
      </w:r>
      <w:proofErr w:type="spellEnd"/>
      <w:r w:rsidR="009D4FED">
        <w:rPr>
          <w:rFonts w:cs="Times New Roman"/>
          <w:szCs w:val="24"/>
        </w:rPr>
        <w:t xml:space="preserve"> </w:t>
      </w:r>
      <w:proofErr w:type="spellStart"/>
      <w:r w:rsidRPr="00FF01C6">
        <w:rPr>
          <w:rFonts w:cs="Times New Roman"/>
          <w:szCs w:val="24"/>
        </w:rPr>
        <w:t>belah</w:t>
      </w:r>
      <w:proofErr w:type="spellEnd"/>
      <w:r w:rsidRPr="00FF01C6">
        <w:rPr>
          <w:rFonts w:cs="Times New Roman"/>
          <w:szCs w:val="24"/>
        </w:rPr>
        <w:t xml:space="preserve"> </w:t>
      </w:r>
      <w:proofErr w:type="spellStart"/>
      <w:r w:rsidRPr="00FF01C6">
        <w:rPr>
          <w:rFonts w:cs="Times New Roman"/>
          <w:szCs w:val="24"/>
        </w:rPr>
        <w:t>pihak</w:t>
      </w:r>
      <w:proofErr w:type="spellEnd"/>
      <w:r w:rsidR="009D4FED">
        <w:rPr>
          <w:rFonts w:cs="Times New Roman"/>
          <w:szCs w:val="24"/>
        </w:rPr>
        <w:t xml:space="preserve"> </w:t>
      </w:r>
      <w:proofErr w:type="spellStart"/>
      <w:r w:rsidRPr="00FF01C6">
        <w:rPr>
          <w:rFonts w:cs="Times New Roman"/>
          <w:szCs w:val="24"/>
        </w:rPr>
        <w:t>mengenai</w:t>
      </w:r>
      <w:proofErr w:type="spellEnd"/>
      <w:r w:rsidRPr="00FF01C6">
        <w:rPr>
          <w:rFonts w:cs="Times New Roman"/>
          <w:szCs w:val="24"/>
        </w:rPr>
        <w:t xml:space="preserve"> </w:t>
      </w:r>
      <w:proofErr w:type="spellStart"/>
      <w:r w:rsidRPr="00FF01C6">
        <w:rPr>
          <w:rFonts w:cs="Times New Roman"/>
          <w:szCs w:val="24"/>
        </w:rPr>
        <w:t>hal-hal</w:t>
      </w:r>
      <w:proofErr w:type="spellEnd"/>
      <w:r w:rsidR="009D4FED">
        <w:rPr>
          <w:rFonts w:cs="Times New Roman"/>
          <w:szCs w:val="24"/>
        </w:rPr>
        <w:t xml:space="preserve"> </w:t>
      </w:r>
      <w:r w:rsidRPr="00FF01C6">
        <w:rPr>
          <w:rFonts w:cs="Times New Roman"/>
          <w:szCs w:val="24"/>
        </w:rPr>
        <w:t>yang</w:t>
      </w:r>
      <w:r w:rsidR="009D4FED">
        <w:rPr>
          <w:rFonts w:cs="Times New Roman"/>
          <w:szCs w:val="24"/>
        </w:rPr>
        <w:t xml:space="preserve"> </w:t>
      </w:r>
      <w:proofErr w:type="spellStart"/>
      <w:r w:rsidRPr="00FF01C6">
        <w:rPr>
          <w:rFonts w:cs="Times New Roman"/>
          <w:szCs w:val="24"/>
        </w:rPr>
        <w:t>pokok</w:t>
      </w:r>
      <w:proofErr w:type="spellEnd"/>
      <w:r w:rsidR="009D4FED">
        <w:rPr>
          <w:rFonts w:cs="Times New Roman"/>
          <w:szCs w:val="24"/>
        </w:rPr>
        <w:t xml:space="preserve"> </w:t>
      </w:r>
      <w:proofErr w:type="spellStart"/>
      <w:r w:rsidRPr="00FF01C6">
        <w:rPr>
          <w:rFonts w:cs="Times New Roman"/>
          <w:szCs w:val="24"/>
        </w:rPr>
        <w:t>dari</w:t>
      </w:r>
      <w:proofErr w:type="spellEnd"/>
      <w:r w:rsidR="009D4FED">
        <w:rPr>
          <w:rFonts w:cs="Times New Roman"/>
          <w:szCs w:val="24"/>
        </w:rPr>
        <w:t xml:space="preserve"> </w:t>
      </w:r>
      <w:proofErr w:type="spellStart"/>
      <w:r w:rsidRPr="00FF01C6">
        <w:rPr>
          <w:rFonts w:cs="Times New Roman"/>
          <w:szCs w:val="24"/>
        </w:rPr>
        <w:t>apa</w:t>
      </w:r>
      <w:proofErr w:type="spellEnd"/>
      <w:r w:rsidR="009D4FED">
        <w:rPr>
          <w:rFonts w:cs="Times New Roman"/>
          <w:szCs w:val="24"/>
        </w:rPr>
        <w:t xml:space="preserve"> </w:t>
      </w:r>
      <w:r w:rsidRPr="00FF01C6">
        <w:rPr>
          <w:rFonts w:cs="Times New Roman"/>
          <w:szCs w:val="24"/>
        </w:rPr>
        <w:t xml:space="preserve">yang </w:t>
      </w:r>
      <w:proofErr w:type="spellStart"/>
      <w:r w:rsidRPr="00FF01C6">
        <w:rPr>
          <w:rFonts w:cs="Times New Roman"/>
          <w:szCs w:val="24"/>
        </w:rPr>
        <w:t>menjadi</w:t>
      </w:r>
      <w:proofErr w:type="spellEnd"/>
      <w:r w:rsidR="009D4FED">
        <w:rPr>
          <w:rFonts w:cs="Times New Roman"/>
          <w:szCs w:val="24"/>
        </w:rPr>
        <w:t xml:space="preserve"> </w:t>
      </w:r>
      <w:proofErr w:type="spellStart"/>
      <w:r w:rsidRPr="00FF01C6">
        <w:rPr>
          <w:rFonts w:cs="Times New Roman"/>
          <w:szCs w:val="24"/>
        </w:rPr>
        <w:t>obyek</w:t>
      </w:r>
      <w:proofErr w:type="spellEnd"/>
      <w:r w:rsidR="009D4FED">
        <w:rPr>
          <w:rFonts w:cs="Times New Roman"/>
          <w:szCs w:val="24"/>
        </w:rPr>
        <w:t xml:space="preserve"> </w:t>
      </w:r>
      <w:proofErr w:type="spellStart"/>
      <w:r w:rsidRPr="00FF01C6">
        <w:rPr>
          <w:rFonts w:cs="Times New Roman"/>
          <w:szCs w:val="24"/>
        </w:rPr>
        <w:t>perjanjian</w:t>
      </w:r>
      <w:proofErr w:type="spellEnd"/>
      <w:r w:rsidRPr="00FF01C6">
        <w:rPr>
          <w:rFonts w:cs="Times New Roman"/>
          <w:szCs w:val="24"/>
        </w:rPr>
        <w:t>.</w:t>
      </w:r>
      <w:r w:rsidR="009D4FED">
        <w:rPr>
          <w:rFonts w:cs="Times New Roman"/>
          <w:szCs w:val="24"/>
        </w:rPr>
        <w:t xml:space="preserve"> </w:t>
      </w:r>
      <w:proofErr w:type="spellStart"/>
      <w:r w:rsidRPr="00FF01C6">
        <w:rPr>
          <w:rFonts w:cs="Times New Roman"/>
          <w:szCs w:val="24"/>
        </w:rPr>
        <w:t>Sepakat</w:t>
      </w:r>
      <w:proofErr w:type="spellEnd"/>
      <w:r w:rsidRPr="00FF01C6">
        <w:rPr>
          <w:rFonts w:cs="Times New Roman"/>
          <w:szCs w:val="24"/>
        </w:rPr>
        <w:t xml:space="preserve"> </w:t>
      </w:r>
      <w:proofErr w:type="spellStart"/>
      <w:r w:rsidRPr="00FF01C6">
        <w:rPr>
          <w:rFonts w:cs="Times New Roman"/>
          <w:szCs w:val="24"/>
        </w:rPr>
        <w:t>adalah</w:t>
      </w:r>
      <w:proofErr w:type="spellEnd"/>
      <w:r w:rsidR="009D4FED">
        <w:rPr>
          <w:rFonts w:cs="Times New Roman"/>
          <w:szCs w:val="24"/>
        </w:rPr>
        <w:t xml:space="preserve"> </w:t>
      </w:r>
      <w:proofErr w:type="spellStart"/>
      <w:r w:rsidRPr="00FF01C6">
        <w:rPr>
          <w:rFonts w:cs="Times New Roman"/>
          <w:szCs w:val="24"/>
        </w:rPr>
        <w:t>suatu</w:t>
      </w:r>
      <w:proofErr w:type="spellEnd"/>
      <w:r w:rsidR="009D4FED">
        <w:rPr>
          <w:rFonts w:cs="Times New Roman"/>
          <w:szCs w:val="24"/>
        </w:rPr>
        <w:t xml:space="preserve"> </w:t>
      </w:r>
      <w:proofErr w:type="spellStart"/>
      <w:r w:rsidRPr="00FF01C6">
        <w:rPr>
          <w:rFonts w:cs="Times New Roman"/>
          <w:szCs w:val="24"/>
        </w:rPr>
        <w:t>persesuaian</w:t>
      </w:r>
      <w:proofErr w:type="spellEnd"/>
      <w:r w:rsidR="009D4FED">
        <w:rPr>
          <w:rFonts w:cs="Times New Roman"/>
          <w:szCs w:val="24"/>
        </w:rPr>
        <w:t xml:space="preserve"> </w:t>
      </w:r>
      <w:proofErr w:type="spellStart"/>
      <w:r w:rsidRPr="00FF01C6">
        <w:rPr>
          <w:rFonts w:cs="Times New Roman"/>
          <w:szCs w:val="24"/>
        </w:rPr>
        <w:t>paham</w:t>
      </w:r>
      <w:proofErr w:type="spellEnd"/>
      <w:r w:rsidR="009D4FED">
        <w:rPr>
          <w:rFonts w:cs="Times New Roman"/>
          <w:szCs w:val="24"/>
        </w:rPr>
        <w:t xml:space="preserve"> </w:t>
      </w:r>
      <w:r w:rsidRPr="00FF01C6">
        <w:rPr>
          <w:rFonts w:cs="Times New Roman"/>
          <w:szCs w:val="24"/>
        </w:rPr>
        <w:t xml:space="preserve">dan </w:t>
      </w:r>
      <w:proofErr w:type="spellStart"/>
      <w:r w:rsidRPr="00FF01C6">
        <w:rPr>
          <w:rFonts w:cs="Times New Roman"/>
          <w:szCs w:val="24"/>
        </w:rPr>
        <w:t>kehendak</w:t>
      </w:r>
      <w:proofErr w:type="spellEnd"/>
      <w:r w:rsidR="009D4FED">
        <w:rPr>
          <w:rFonts w:cs="Times New Roman"/>
          <w:szCs w:val="24"/>
        </w:rPr>
        <w:t xml:space="preserve"> </w:t>
      </w:r>
      <w:proofErr w:type="spellStart"/>
      <w:r w:rsidRPr="00FF01C6">
        <w:rPr>
          <w:rFonts w:cs="Times New Roman"/>
          <w:szCs w:val="24"/>
        </w:rPr>
        <w:t>antara</w:t>
      </w:r>
      <w:proofErr w:type="spellEnd"/>
      <w:r w:rsidR="009D4FED">
        <w:rPr>
          <w:rFonts w:cs="Times New Roman"/>
          <w:szCs w:val="24"/>
        </w:rPr>
        <w:t xml:space="preserve"> </w:t>
      </w:r>
      <w:proofErr w:type="spellStart"/>
      <w:r w:rsidRPr="00FF01C6">
        <w:rPr>
          <w:rFonts w:cs="Times New Roman"/>
          <w:szCs w:val="24"/>
        </w:rPr>
        <w:t>dua</w:t>
      </w:r>
      <w:proofErr w:type="spellEnd"/>
      <w:r w:rsidR="009D4FED">
        <w:rPr>
          <w:rFonts w:cs="Times New Roman"/>
          <w:szCs w:val="24"/>
        </w:rPr>
        <w:t xml:space="preserve"> </w:t>
      </w:r>
      <w:proofErr w:type="spellStart"/>
      <w:r w:rsidRPr="00FF01C6">
        <w:rPr>
          <w:rFonts w:cs="Times New Roman"/>
          <w:szCs w:val="24"/>
        </w:rPr>
        <w:t>pihak</w:t>
      </w:r>
      <w:proofErr w:type="spellEnd"/>
      <w:r w:rsidR="009D4FED">
        <w:rPr>
          <w:rFonts w:cs="Times New Roman"/>
          <w:szCs w:val="24"/>
        </w:rPr>
        <w:t xml:space="preserve"> </w:t>
      </w:r>
      <w:proofErr w:type="spellStart"/>
      <w:r w:rsidRPr="00FF01C6">
        <w:rPr>
          <w:rFonts w:cs="Times New Roman"/>
          <w:szCs w:val="24"/>
        </w:rPr>
        <w:t>tersebut</w:t>
      </w:r>
      <w:proofErr w:type="spellEnd"/>
      <w:r w:rsidRPr="00FF01C6">
        <w:rPr>
          <w:rFonts w:cs="Times New Roman"/>
          <w:szCs w:val="24"/>
        </w:rPr>
        <w:t xml:space="preserve">. </w:t>
      </w:r>
      <w:proofErr w:type="spellStart"/>
      <w:r w:rsidRPr="00FF01C6">
        <w:rPr>
          <w:rFonts w:cs="Times New Roman"/>
          <w:szCs w:val="24"/>
        </w:rPr>
        <w:t>Apa</w:t>
      </w:r>
      <w:proofErr w:type="spellEnd"/>
      <w:r w:rsidRPr="00FF01C6">
        <w:rPr>
          <w:rFonts w:cs="Times New Roman"/>
          <w:szCs w:val="24"/>
        </w:rPr>
        <w:t xml:space="preserve"> yang </w:t>
      </w:r>
      <w:proofErr w:type="spellStart"/>
      <w:r w:rsidRPr="00FF01C6">
        <w:rPr>
          <w:rFonts w:cs="Times New Roman"/>
          <w:szCs w:val="24"/>
        </w:rPr>
        <w:t>dikehendaki</w:t>
      </w:r>
      <w:proofErr w:type="spellEnd"/>
      <w:r w:rsidRPr="00FF01C6">
        <w:rPr>
          <w:rFonts w:cs="Times New Roman"/>
          <w:szCs w:val="24"/>
        </w:rPr>
        <w:t xml:space="preserve"> oleh </w:t>
      </w:r>
      <w:proofErr w:type="spellStart"/>
      <w:r w:rsidRPr="00FF01C6">
        <w:rPr>
          <w:rFonts w:cs="Times New Roman"/>
          <w:szCs w:val="24"/>
        </w:rPr>
        <w:t>pihak</w:t>
      </w:r>
      <w:proofErr w:type="spellEnd"/>
      <w:r w:rsidRPr="00FF01C6">
        <w:rPr>
          <w:rFonts w:cs="Times New Roman"/>
          <w:szCs w:val="24"/>
        </w:rPr>
        <w:t xml:space="preserve"> yang </w:t>
      </w:r>
      <w:proofErr w:type="spellStart"/>
      <w:r w:rsidRPr="00FF01C6">
        <w:rPr>
          <w:rFonts w:cs="Times New Roman"/>
          <w:szCs w:val="24"/>
        </w:rPr>
        <w:t>satu</w:t>
      </w:r>
      <w:proofErr w:type="spellEnd"/>
      <w:r w:rsidRPr="00FF01C6">
        <w:rPr>
          <w:rFonts w:cs="Times New Roman"/>
          <w:szCs w:val="24"/>
        </w:rPr>
        <w:t xml:space="preserve">, </w:t>
      </w:r>
      <w:proofErr w:type="spellStart"/>
      <w:r w:rsidRPr="00FF01C6">
        <w:rPr>
          <w:rFonts w:cs="Times New Roman"/>
          <w:szCs w:val="24"/>
        </w:rPr>
        <w:t>adalah</w:t>
      </w:r>
      <w:proofErr w:type="spellEnd"/>
      <w:r w:rsidRPr="00FF01C6">
        <w:rPr>
          <w:rFonts w:cs="Times New Roman"/>
          <w:szCs w:val="24"/>
        </w:rPr>
        <w:t xml:space="preserve"> </w:t>
      </w:r>
      <w:proofErr w:type="spellStart"/>
      <w:r w:rsidRPr="00FF01C6">
        <w:rPr>
          <w:rFonts w:cs="Times New Roman"/>
          <w:szCs w:val="24"/>
        </w:rPr>
        <w:t>apa</w:t>
      </w:r>
      <w:proofErr w:type="spellEnd"/>
      <w:r w:rsidRPr="00FF01C6">
        <w:rPr>
          <w:rFonts w:cs="Times New Roman"/>
          <w:szCs w:val="24"/>
        </w:rPr>
        <w:t xml:space="preserve"> yang </w:t>
      </w:r>
      <w:proofErr w:type="spellStart"/>
      <w:r w:rsidRPr="00FF01C6">
        <w:rPr>
          <w:rFonts w:cs="Times New Roman"/>
          <w:szCs w:val="24"/>
        </w:rPr>
        <w:t>dikehendaki</w:t>
      </w:r>
      <w:proofErr w:type="spellEnd"/>
      <w:r w:rsidRPr="00FF01C6">
        <w:rPr>
          <w:rFonts w:cs="Times New Roman"/>
          <w:szCs w:val="24"/>
        </w:rPr>
        <w:t xml:space="preserve"> oleh </w:t>
      </w:r>
      <w:proofErr w:type="spellStart"/>
      <w:r w:rsidRPr="00FF01C6">
        <w:rPr>
          <w:rFonts w:cs="Times New Roman"/>
          <w:szCs w:val="24"/>
        </w:rPr>
        <w:t>pihak</w:t>
      </w:r>
      <w:proofErr w:type="spellEnd"/>
      <w:r w:rsidR="009D4FED">
        <w:rPr>
          <w:rFonts w:cs="Times New Roman"/>
          <w:szCs w:val="24"/>
        </w:rPr>
        <w:t xml:space="preserve"> </w:t>
      </w:r>
      <w:r w:rsidRPr="00FF01C6">
        <w:rPr>
          <w:rFonts w:cs="Times New Roman"/>
          <w:szCs w:val="24"/>
        </w:rPr>
        <w:t>yang</w:t>
      </w:r>
      <w:r w:rsidR="009D4FED">
        <w:rPr>
          <w:rFonts w:cs="Times New Roman"/>
          <w:szCs w:val="24"/>
        </w:rPr>
        <w:t xml:space="preserve"> </w:t>
      </w:r>
      <w:r w:rsidRPr="00FF01C6">
        <w:rPr>
          <w:rFonts w:cs="Times New Roman"/>
          <w:szCs w:val="24"/>
        </w:rPr>
        <w:t>lain,</w:t>
      </w:r>
      <w:r w:rsidR="009D4FED">
        <w:rPr>
          <w:rFonts w:cs="Times New Roman"/>
          <w:szCs w:val="24"/>
        </w:rPr>
        <w:t xml:space="preserve"> </w:t>
      </w:r>
      <w:proofErr w:type="spellStart"/>
      <w:r w:rsidRPr="00FF01C6">
        <w:rPr>
          <w:rFonts w:cs="Times New Roman"/>
          <w:szCs w:val="24"/>
        </w:rPr>
        <w:t>meskipun</w:t>
      </w:r>
      <w:proofErr w:type="spellEnd"/>
      <w:r w:rsidR="009D4FED">
        <w:rPr>
          <w:rFonts w:cs="Times New Roman"/>
          <w:szCs w:val="24"/>
        </w:rPr>
        <w:t xml:space="preserve"> </w:t>
      </w:r>
      <w:proofErr w:type="spellStart"/>
      <w:r w:rsidRPr="00FF01C6">
        <w:rPr>
          <w:rFonts w:cs="Times New Roman"/>
          <w:szCs w:val="24"/>
        </w:rPr>
        <w:t>tidak</w:t>
      </w:r>
      <w:proofErr w:type="spellEnd"/>
      <w:r w:rsidRPr="00FF01C6">
        <w:rPr>
          <w:rFonts w:cs="Times New Roman"/>
          <w:szCs w:val="24"/>
        </w:rPr>
        <w:t xml:space="preserve"> </w:t>
      </w:r>
      <w:proofErr w:type="spellStart"/>
      <w:r w:rsidRPr="00FF01C6">
        <w:rPr>
          <w:rFonts w:cs="Times New Roman"/>
          <w:szCs w:val="24"/>
        </w:rPr>
        <w:t>sejurusan</w:t>
      </w:r>
      <w:proofErr w:type="spellEnd"/>
      <w:r w:rsidR="009D4FED">
        <w:rPr>
          <w:rFonts w:cs="Times New Roman"/>
          <w:szCs w:val="24"/>
        </w:rPr>
        <w:t xml:space="preserve"> </w:t>
      </w:r>
      <w:proofErr w:type="spellStart"/>
      <w:r w:rsidRPr="00FF01C6">
        <w:rPr>
          <w:rFonts w:cs="Times New Roman"/>
          <w:szCs w:val="24"/>
        </w:rPr>
        <w:t>tetapi</w:t>
      </w:r>
      <w:proofErr w:type="spellEnd"/>
      <w:r w:rsidR="009D4FED">
        <w:rPr>
          <w:rFonts w:cs="Times New Roman"/>
          <w:szCs w:val="24"/>
        </w:rPr>
        <w:t xml:space="preserve"> </w:t>
      </w:r>
      <w:proofErr w:type="spellStart"/>
      <w:r w:rsidRPr="00FF01C6">
        <w:rPr>
          <w:rFonts w:cs="Times New Roman"/>
          <w:szCs w:val="24"/>
        </w:rPr>
        <w:t>secara</w:t>
      </w:r>
      <w:proofErr w:type="spellEnd"/>
      <w:r w:rsidR="009D4FED">
        <w:rPr>
          <w:rFonts w:cs="Times New Roman"/>
          <w:szCs w:val="24"/>
        </w:rPr>
        <w:t xml:space="preserve"> </w:t>
      </w:r>
      <w:r w:rsidRPr="00FF01C6">
        <w:rPr>
          <w:rFonts w:cs="Times New Roman"/>
          <w:szCs w:val="24"/>
        </w:rPr>
        <w:t>timbal</w:t>
      </w:r>
      <w:r w:rsidR="00FC5528">
        <w:rPr>
          <w:rFonts w:cs="Times New Roman"/>
          <w:szCs w:val="24"/>
        </w:rPr>
        <w:t xml:space="preserve"> </w:t>
      </w:r>
      <w:proofErr w:type="spellStart"/>
      <w:r w:rsidRPr="00FF01C6">
        <w:rPr>
          <w:rFonts w:cs="Times New Roman"/>
          <w:szCs w:val="24"/>
        </w:rPr>
        <w:t>balik</w:t>
      </w:r>
      <w:proofErr w:type="spellEnd"/>
      <w:r w:rsidRPr="00FF01C6">
        <w:rPr>
          <w:rFonts w:cs="Times New Roman"/>
          <w:szCs w:val="24"/>
        </w:rPr>
        <w:t xml:space="preserve">. </w:t>
      </w:r>
      <w:proofErr w:type="spellStart"/>
      <w:r w:rsidRPr="00FF01C6">
        <w:rPr>
          <w:rFonts w:cs="Times New Roman"/>
          <w:szCs w:val="24"/>
        </w:rPr>
        <w:t>Kedua</w:t>
      </w:r>
      <w:proofErr w:type="spellEnd"/>
      <w:r w:rsidRPr="00FF01C6">
        <w:rPr>
          <w:rFonts w:cs="Times New Roman"/>
          <w:szCs w:val="24"/>
        </w:rPr>
        <w:t xml:space="preserve"> </w:t>
      </w:r>
      <w:proofErr w:type="spellStart"/>
      <w:r w:rsidRPr="00FF01C6">
        <w:rPr>
          <w:rFonts w:cs="Times New Roman"/>
          <w:szCs w:val="24"/>
        </w:rPr>
        <w:t>kehendak</w:t>
      </w:r>
      <w:proofErr w:type="spellEnd"/>
      <w:r w:rsidRPr="00FF01C6">
        <w:rPr>
          <w:rFonts w:cs="Times New Roman"/>
          <w:szCs w:val="24"/>
        </w:rPr>
        <w:t xml:space="preserve"> </w:t>
      </w:r>
      <w:proofErr w:type="spellStart"/>
      <w:r w:rsidRPr="00FF01C6">
        <w:rPr>
          <w:rFonts w:cs="Times New Roman"/>
          <w:szCs w:val="24"/>
        </w:rPr>
        <w:t>itu</w:t>
      </w:r>
      <w:proofErr w:type="spellEnd"/>
      <w:r w:rsidRPr="00FF01C6">
        <w:rPr>
          <w:rFonts w:cs="Times New Roman"/>
          <w:szCs w:val="24"/>
        </w:rPr>
        <w:t xml:space="preserve"> </w:t>
      </w:r>
      <w:proofErr w:type="spellStart"/>
      <w:r w:rsidRPr="00FF01C6">
        <w:rPr>
          <w:rFonts w:cs="Times New Roman"/>
          <w:szCs w:val="24"/>
        </w:rPr>
        <w:t>bertemu</w:t>
      </w:r>
      <w:proofErr w:type="spellEnd"/>
      <w:r w:rsidRPr="00FF01C6">
        <w:rPr>
          <w:rFonts w:cs="Times New Roman"/>
          <w:szCs w:val="24"/>
        </w:rPr>
        <w:t xml:space="preserve"> </w:t>
      </w:r>
      <w:proofErr w:type="spellStart"/>
      <w:r w:rsidRPr="00FF01C6">
        <w:rPr>
          <w:rFonts w:cs="Times New Roman"/>
          <w:szCs w:val="24"/>
        </w:rPr>
        <w:t>satu</w:t>
      </w:r>
      <w:proofErr w:type="spellEnd"/>
      <w:r w:rsidRPr="00FF01C6">
        <w:rPr>
          <w:rFonts w:cs="Times New Roman"/>
          <w:szCs w:val="24"/>
        </w:rPr>
        <w:t xml:space="preserve"> </w:t>
      </w:r>
      <w:proofErr w:type="spellStart"/>
      <w:r w:rsidRPr="00FF01C6">
        <w:rPr>
          <w:rFonts w:cs="Times New Roman"/>
          <w:szCs w:val="24"/>
        </w:rPr>
        <w:t>sama</w:t>
      </w:r>
      <w:proofErr w:type="spellEnd"/>
      <w:r w:rsidRPr="00FF01C6">
        <w:rPr>
          <w:rFonts w:cs="Times New Roman"/>
          <w:szCs w:val="24"/>
        </w:rPr>
        <w:t xml:space="preserve"> lain.</w:t>
      </w:r>
      <w:r w:rsidRPr="00FF01C6">
        <w:rPr>
          <w:rFonts w:cs="Times New Roman" w:hint="eastAsia"/>
          <w:szCs w:val="24"/>
          <w:lang w:eastAsia="zh-CN"/>
        </w:rPr>
        <w:t xml:space="preserve"> </w:t>
      </w:r>
    </w:p>
    <w:p w14:paraId="2B6D5599" w14:textId="72D672AF" w:rsidR="001E7A64" w:rsidRDefault="00B3065F" w:rsidP="001E7A64">
      <w:pPr>
        <w:spacing w:after="0" w:line="480" w:lineRule="auto"/>
        <w:ind w:left="1134" w:firstLine="720"/>
        <w:rPr>
          <w:rFonts w:cs="Times New Roman"/>
          <w:szCs w:val="24"/>
          <w:lang w:val="en-GB" w:eastAsia="zh-CN"/>
        </w:rPr>
      </w:pPr>
      <w:proofErr w:type="spellStart"/>
      <w:r w:rsidRPr="00D32EE7">
        <w:rPr>
          <w:rFonts w:cs="Times New Roman"/>
          <w:szCs w:val="24"/>
          <w:shd w:val="clear" w:color="auto" w:fill="FFFFFF"/>
        </w:rPr>
        <w:t>Suatu</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perjanjian</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lahir</w:t>
      </w:r>
      <w:proofErr w:type="spellEnd"/>
      <w:r w:rsidR="009D4FED">
        <w:rPr>
          <w:rFonts w:cs="Times New Roman"/>
          <w:szCs w:val="24"/>
          <w:shd w:val="clear" w:color="auto" w:fill="FFFFFF"/>
        </w:rPr>
        <w:t xml:space="preserve"> </w:t>
      </w:r>
      <w:r w:rsidRPr="00D32EE7">
        <w:rPr>
          <w:rFonts w:cs="Times New Roman"/>
          <w:szCs w:val="24"/>
          <w:shd w:val="clear" w:color="auto" w:fill="FFFFFF"/>
        </w:rPr>
        <w:t xml:space="preserve">pada </w:t>
      </w:r>
      <w:proofErr w:type="spellStart"/>
      <w:r w:rsidRPr="00D32EE7">
        <w:rPr>
          <w:rFonts w:cs="Times New Roman"/>
          <w:szCs w:val="24"/>
          <w:shd w:val="clear" w:color="auto" w:fill="FFFFFF"/>
        </w:rPr>
        <w:t>detik</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tercapainya</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kesepakatan</w:t>
      </w:r>
      <w:proofErr w:type="spellEnd"/>
      <w:r w:rsidRPr="00D32EE7">
        <w:rPr>
          <w:rFonts w:cs="Times New Roman"/>
          <w:szCs w:val="24"/>
          <w:shd w:val="clear" w:color="auto" w:fill="FFFFFF"/>
        </w:rPr>
        <w:t>,</w:t>
      </w:r>
      <w:r w:rsidR="009D4FED">
        <w:rPr>
          <w:rFonts w:cs="Times New Roman"/>
          <w:szCs w:val="24"/>
          <w:shd w:val="clear" w:color="auto" w:fill="FFFFFF"/>
        </w:rPr>
        <w:t xml:space="preserve"> </w:t>
      </w:r>
      <w:proofErr w:type="spellStart"/>
      <w:r w:rsidRPr="00D32EE7">
        <w:rPr>
          <w:rFonts w:cs="Times New Roman"/>
          <w:szCs w:val="24"/>
          <w:shd w:val="clear" w:color="auto" w:fill="FFFFFF"/>
        </w:rPr>
        <w:t>maka</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perjanjian</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itu</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lahir</w:t>
      </w:r>
      <w:proofErr w:type="spellEnd"/>
      <w:r w:rsidRPr="00D32EE7">
        <w:rPr>
          <w:rFonts w:cs="Times New Roman"/>
          <w:szCs w:val="24"/>
          <w:shd w:val="clear" w:color="auto" w:fill="FFFFFF"/>
        </w:rPr>
        <w:t xml:space="preserve"> pada </w:t>
      </w:r>
      <w:proofErr w:type="spellStart"/>
      <w:r w:rsidRPr="00D32EE7">
        <w:rPr>
          <w:rFonts w:cs="Times New Roman"/>
          <w:szCs w:val="24"/>
          <w:shd w:val="clear" w:color="auto" w:fill="FFFFFF"/>
        </w:rPr>
        <w:t>detik</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diterimanya</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suatu</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penawaran</w:t>
      </w:r>
      <w:proofErr w:type="spellEnd"/>
      <w:r w:rsidR="009D4FED">
        <w:rPr>
          <w:rFonts w:cs="Times New Roman"/>
          <w:szCs w:val="24"/>
          <w:shd w:val="clear" w:color="auto" w:fill="FFFFFF"/>
        </w:rPr>
        <w:t xml:space="preserve"> </w:t>
      </w:r>
      <w:r w:rsidRPr="00D32EE7">
        <w:rPr>
          <w:rFonts w:cs="Times New Roman"/>
          <w:szCs w:val="24"/>
          <w:shd w:val="clear" w:color="auto" w:fill="FFFFFF"/>
        </w:rPr>
        <w:t>(</w:t>
      </w:r>
      <w:proofErr w:type="spellStart"/>
      <w:r w:rsidRPr="00FC5528">
        <w:rPr>
          <w:rFonts w:cs="Times New Roman"/>
          <w:i/>
          <w:szCs w:val="24"/>
          <w:shd w:val="clear" w:color="auto" w:fill="FFFFFF"/>
        </w:rPr>
        <w:t>offerte</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lastRenderedPageBreak/>
        <w:t>Apabila</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seseorang</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melakukan</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sesuatu</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penawaran</w:t>
      </w:r>
      <w:proofErr w:type="spellEnd"/>
      <w:r w:rsidRPr="00D32EE7">
        <w:rPr>
          <w:rFonts w:cs="Times New Roman"/>
          <w:szCs w:val="24"/>
          <w:shd w:val="clear" w:color="auto" w:fill="FFFFFF"/>
        </w:rPr>
        <w:t xml:space="preserve"> (</w:t>
      </w:r>
      <w:proofErr w:type="spellStart"/>
      <w:r w:rsidRPr="00FC5528">
        <w:rPr>
          <w:rFonts w:cs="Times New Roman"/>
          <w:i/>
          <w:szCs w:val="24"/>
          <w:shd w:val="clear" w:color="auto" w:fill="FFFFFF"/>
        </w:rPr>
        <w:t>offerte</w:t>
      </w:r>
      <w:proofErr w:type="spellEnd"/>
      <w:r w:rsidRPr="00D32EE7">
        <w:rPr>
          <w:rFonts w:cs="Times New Roman"/>
          <w:szCs w:val="24"/>
          <w:shd w:val="clear" w:color="auto" w:fill="FFFFFF"/>
        </w:rPr>
        <w:t xml:space="preserve">), dan </w:t>
      </w:r>
      <w:proofErr w:type="spellStart"/>
      <w:r w:rsidRPr="00D32EE7">
        <w:rPr>
          <w:rFonts w:cs="Times New Roman"/>
          <w:szCs w:val="24"/>
          <w:shd w:val="clear" w:color="auto" w:fill="FFFFFF"/>
        </w:rPr>
        <w:t>penawaran</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itu</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diterima</w:t>
      </w:r>
      <w:proofErr w:type="spellEnd"/>
      <w:r w:rsidRPr="00D32EE7">
        <w:rPr>
          <w:rFonts w:cs="Times New Roman"/>
          <w:szCs w:val="24"/>
          <w:shd w:val="clear" w:color="auto" w:fill="FFFFFF"/>
        </w:rPr>
        <w:t xml:space="preserve"> oleh orang lain </w:t>
      </w:r>
      <w:proofErr w:type="spellStart"/>
      <w:r w:rsidRPr="00D32EE7">
        <w:rPr>
          <w:rFonts w:cs="Times New Roman"/>
          <w:szCs w:val="24"/>
          <w:shd w:val="clear" w:color="auto" w:fill="FFFFFF"/>
        </w:rPr>
        <w:t>secara</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tertulis</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artinya</w:t>
      </w:r>
      <w:proofErr w:type="spellEnd"/>
      <w:r w:rsidR="009D4FED">
        <w:rPr>
          <w:rFonts w:cs="Times New Roman"/>
          <w:szCs w:val="24"/>
          <w:shd w:val="clear" w:color="auto" w:fill="FFFFFF"/>
        </w:rPr>
        <w:t xml:space="preserve"> </w:t>
      </w:r>
      <w:r w:rsidRPr="00D32EE7">
        <w:rPr>
          <w:rFonts w:cs="Times New Roman"/>
          <w:szCs w:val="24"/>
          <w:shd w:val="clear" w:color="auto" w:fill="FFFFFF"/>
        </w:rPr>
        <w:t>orang</w:t>
      </w:r>
      <w:r w:rsidR="009D4FED">
        <w:rPr>
          <w:rFonts w:cs="Times New Roman"/>
          <w:szCs w:val="24"/>
          <w:shd w:val="clear" w:color="auto" w:fill="FFFFFF"/>
        </w:rPr>
        <w:t xml:space="preserve"> </w:t>
      </w:r>
      <w:r w:rsidRPr="00D32EE7">
        <w:rPr>
          <w:rFonts w:cs="Times New Roman"/>
          <w:szCs w:val="24"/>
          <w:shd w:val="clear" w:color="auto" w:fill="FFFFFF"/>
        </w:rPr>
        <w:t>lain</w:t>
      </w:r>
      <w:r w:rsidR="009D4FED">
        <w:rPr>
          <w:rFonts w:cs="Times New Roman"/>
          <w:szCs w:val="24"/>
          <w:shd w:val="clear" w:color="auto" w:fill="FFFFFF"/>
        </w:rPr>
        <w:t xml:space="preserve"> </w:t>
      </w:r>
      <w:proofErr w:type="spellStart"/>
      <w:r w:rsidRPr="00D32EE7">
        <w:rPr>
          <w:rFonts w:cs="Times New Roman"/>
          <w:szCs w:val="24"/>
          <w:shd w:val="clear" w:color="auto" w:fill="FFFFFF"/>
        </w:rPr>
        <w:t>ini</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menulis</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surat</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bahwa</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ia</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menerima</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penawaran</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itu</w:t>
      </w:r>
      <w:proofErr w:type="spellEnd"/>
      <w:r w:rsidRPr="00D32EE7">
        <w:rPr>
          <w:rFonts w:cs="Times New Roman"/>
          <w:szCs w:val="24"/>
          <w:shd w:val="clear" w:color="auto" w:fill="FFFFFF"/>
        </w:rPr>
        <w:t xml:space="preserve">, pada </w:t>
      </w:r>
      <w:proofErr w:type="spellStart"/>
      <w:r w:rsidRPr="00D32EE7">
        <w:rPr>
          <w:rFonts w:cs="Times New Roman"/>
          <w:szCs w:val="24"/>
          <w:shd w:val="clear" w:color="auto" w:fill="FFFFFF"/>
        </w:rPr>
        <w:t>detik</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manakah</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lahirnya</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perjanjian</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itu</w:t>
      </w:r>
      <w:proofErr w:type="spellEnd"/>
      <w:r w:rsidRPr="00D32EE7">
        <w:rPr>
          <w:rFonts w:cs="Times New Roman"/>
          <w:szCs w:val="24"/>
          <w:shd w:val="clear" w:color="auto" w:fill="FFFFFF"/>
        </w:rPr>
        <w:t>.</w:t>
      </w:r>
      <w:r w:rsidR="009D4FED">
        <w:rPr>
          <w:rFonts w:cs="Times New Roman"/>
          <w:szCs w:val="24"/>
          <w:shd w:val="clear" w:color="auto" w:fill="FFFFFF"/>
        </w:rPr>
        <w:t xml:space="preserve"> </w:t>
      </w:r>
      <w:proofErr w:type="spellStart"/>
      <w:r w:rsidRPr="00D32EE7">
        <w:rPr>
          <w:rFonts w:cs="Times New Roman"/>
          <w:szCs w:val="24"/>
          <w:shd w:val="clear" w:color="auto" w:fill="FFFFFF"/>
        </w:rPr>
        <w:t>Apakah</w:t>
      </w:r>
      <w:proofErr w:type="spellEnd"/>
      <w:r w:rsidR="009D4FED">
        <w:rPr>
          <w:rFonts w:cs="Times New Roman"/>
          <w:szCs w:val="24"/>
          <w:shd w:val="clear" w:color="auto" w:fill="FFFFFF"/>
        </w:rPr>
        <w:t xml:space="preserve"> </w:t>
      </w:r>
      <w:r w:rsidRPr="00D32EE7">
        <w:rPr>
          <w:rFonts w:cs="Times New Roman"/>
          <w:szCs w:val="24"/>
          <w:shd w:val="clear" w:color="auto" w:fill="FFFFFF"/>
        </w:rPr>
        <w:t>pada</w:t>
      </w:r>
      <w:r w:rsidR="009D4FED">
        <w:rPr>
          <w:rFonts w:cs="Times New Roman"/>
          <w:szCs w:val="24"/>
          <w:shd w:val="clear" w:color="auto" w:fill="FFFFFF"/>
        </w:rPr>
        <w:t xml:space="preserve"> </w:t>
      </w:r>
      <w:proofErr w:type="spellStart"/>
      <w:r w:rsidRPr="00D32EE7">
        <w:rPr>
          <w:rFonts w:cs="Times New Roman"/>
          <w:szCs w:val="24"/>
          <w:shd w:val="clear" w:color="auto" w:fill="FFFFFF"/>
        </w:rPr>
        <w:t>detik</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dikirimnya</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surat</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ataukah</w:t>
      </w:r>
      <w:proofErr w:type="spellEnd"/>
      <w:r w:rsidR="009D4FED">
        <w:rPr>
          <w:rFonts w:cs="Times New Roman"/>
          <w:szCs w:val="24"/>
          <w:shd w:val="clear" w:color="auto" w:fill="FFFFFF"/>
        </w:rPr>
        <w:t xml:space="preserve"> </w:t>
      </w:r>
      <w:r w:rsidRPr="00D32EE7">
        <w:rPr>
          <w:rFonts w:cs="Times New Roman"/>
          <w:szCs w:val="24"/>
          <w:shd w:val="clear" w:color="auto" w:fill="FFFFFF"/>
        </w:rPr>
        <w:t>pada</w:t>
      </w:r>
      <w:r w:rsidR="009D4FED">
        <w:rPr>
          <w:rFonts w:cs="Times New Roman"/>
          <w:szCs w:val="24"/>
          <w:shd w:val="clear" w:color="auto" w:fill="FFFFFF"/>
        </w:rPr>
        <w:t xml:space="preserve"> </w:t>
      </w:r>
      <w:proofErr w:type="spellStart"/>
      <w:r w:rsidRPr="00D32EE7">
        <w:rPr>
          <w:rFonts w:cs="Times New Roman"/>
          <w:szCs w:val="24"/>
          <w:shd w:val="clear" w:color="auto" w:fill="FFFFFF"/>
        </w:rPr>
        <w:t>detik</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diterimanya</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surat</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itu</w:t>
      </w:r>
      <w:proofErr w:type="spellEnd"/>
      <w:r w:rsidR="009D4FED">
        <w:rPr>
          <w:rFonts w:cs="Times New Roman"/>
          <w:szCs w:val="24"/>
          <w:shd w:val="clear" w:color="auto" w:fill="FFFFFF"/>
        </w:rPr>
        <w:t xml:space="preserve"> </w:t>
      </w:r>
      <w:r w:rsidRPr="00D32EE7">
        <w:rPr>
          <w:rFonts w:cs="Times New Roman"/>
          <w:szCs w:val="24"/>
          <w:shd w:val="clear" w:color="auto" w:fill="FFFFFF"/>
        </w:rPr>
        <w:t>oleh</w:t>
      </w:r>
      <w:r w:rsidR="009D4FED">
        <w:rPr>
          <w:rFonts w:cs="Times New Roman"/>
          <w:szCs w:val="24"/>
          <w:shd w:val="clear" w:color="auto" w:fill="FFFFFF"/>
        </w:rPr>
        <w:t xml:space="preserve"> </w:t>
      </w:r>
      <w:proofErr w:type="spellStart"/>
      <w:r w:rsidRPr="00D32EE7">
        <w:rPr>
          <w:rFonts w:cs="Times New Roman"/>
          <w:szCs w:val="24"/>
          <w:shd w:val="clear" w:color="auto" w:fill="FFFFFF"/>
        </w:rPr>
        <w:t>pihak</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yan</w:t>
      </w:r>
      <w:proofErr w:type="spellEnd"/>
      <w:r w:rsidR="009D4FED">
        <w:rPr>
          <w:rFonts w:cs="Times New Roman"/>
          <w:szCs w:val="24"/>
          <w:shd w:val="clear" w:color="auto" w:fill="FFFFFF"/>
        </w:rPr>
        <w:t xml:space="preserve"> </w:t>
      </w:r>
      <w:proofErr w:type="spellStart"/>
      <w:r w:rsidRPr="00D32EE7">
        <w:rPr>
          <w:rFonts w:cs="Times New Roman"/>
          <w:szCs w:val="24"/>
          <w:shd w:val="clear" w:color="auto" w:fill="FFFFFF"/>
        </w:rPr>
        <w:t>melakukan</w:t>
      </w:r>
      <w:proofErr w:type="spellEnd"/>
      <w:r w:rsidRPr="00D32EE7">
        <w:rPr>
          <w:rFonts w:cs="Times New Roman"/>
          <w:szCs w:val="24"/>
          <w:shd w:val="clear" w:color="auto" w:fill="FFFFFF"/>
        </w:rPr>
        <w:t xml:space="preserve"> </w:t>
      </w:r>
      <w:proofErr w:type="spellStart"/>
      <w:r w:rsidRPr="00D32EE7">
        <w:rPr>
          <w:rFonts w:cs="Times New Roman"/>
          <w:szCs w:val="24"/>
          <w:shd w:val="clear" w:color="auto" w:fill="FFFFFF"/>
        </w:rPr>
        <w:t>penawaran</w:t>
      </w:r>
      <w:proofErr w:type="spellEnd"/>
      <w:r w:rsidR="0010259A">
        <w:rPr>
          <w:rFonts w:cs="Times New Roman"/>
          <w:szCs w:val="24"/>
          <w:shd w:val="clear" w:color="auto" w:fill="FFFFFF"/>
        </w:rPr>
        <w:t>.</w:t>
      </w:r>
    </w:p>
    <w:p w14:paraId="2763B798" w14:textId="211288EA" w:rsidR="00B3065F" w:rsidRPr="001E7A64" w:rsidRDefault="00F67C9A" w:rsidP="00FD7D55">
      <w:pPr>
        <w:spacing w:after="0" w:line="480" w:lineRule="auto"/>
        <w:ind w:left="1134" w:firstLine="720"/>
        <w:rPr>
          <w:rFonts w:cs="Times New Roman"/>
          <w:szCs w:val="24"/>
          <w:lang w:val="en-GB" w:eastAsia="zh-CN"/>
        </w:rPr>
      </w:pPr>
      <w:proofErr w:type="spellStart"/>
      <w:r>
        <w:rPr>
          <w:rFonts w:cs="Times New Roman"/>
          <w:szCs w:val="24"/>
        </w:rPr>
        <w:t>P</w:t>
      </w:r>
      <w:r w:rsidR="00B3065F" w:rsidRPr="00D32EE7">
        <w:rPr>
          <w:rFonts w:cs="Times New Roman"/>
          <w:szCs w:val="24"/>
        </w:rPr>
        <w:t>erjanjian</w:t>
      </w:r>
      <w:proofErr w:type="spellEnd"/>
      <w:r w:rsidR="00B3065F" w:rsidRPr="00D32EE7">
        <w:rPr>
          <w:rFonts w:cs="Times New Roman"/>
          <w:szCs w:val="24"/>
        </w:rPr>
        <w:t xml:space="preserve"> </w:t>
      </w:r>
      <w:proofErr w:type="spellStart"/>
      <w:r w:rsidR="00B3065F" w:rsidRPr="00D32EE7">
        <w:rPr>
          <w:rFonts w:cs="Times New Roman"/>
          <w:szCs w:val="24"/>
        </w:rPr>
        <w:t>harus</w:t>
      </w:r>
      <w:proofErr w:type="spellEnd"/>
      <w:r w:rsidR="00B3065F" w:rsidRPr="00D32EE7">
        <w:rPr>
          <w:rFonts w:cs="Times New Roman"/>
          <w:szCs w:val="24"/>
        </w:rPr>
        <w:t xml:space="preserve"> </w:t>
      </w:r>
      <w:proofErr w:type="spellStart"/>
      <w:r w:rsidR="00B3065F" w:rsidRPr="00D32EE7">
        <w:rPr>
          <w:rFonts w:cs="Times New Roman"/>
          <w:szCs w:val="24"/>
        </w:rPr>
        <w:t>dianggap</w:t>
      </w:r>
      <w:proofErr w:type="spellEnd"/>
      <w:r w:rsidR="009D4FED">
        <w:rPr>
          <w:rFonts w:cs="Times New Roman"/>
          <w:szCs w:val="24"/>
        </w:rPr>
        <w:t xml:space="preserve"> </w:t>
      </w:r>
      <w:proofErr w:type="spellStart"/>
      <w:r w:rsidR="00B3065F" w:rsidRPr="00D32EE7">
        <w:rPr>
          <w:rFonts w:cs="Times New Roman"/>
          <w:szCs w:val="24"/>
        </w:rPr>
        <w:t>lahir</w:t>
      </w:r>
      <w:proofErr w:type="spellEnd"/>
      <w:r w:rsidR="009D4FED">
        <w:rPr>
          <w:rFonts w:cs="Times New Roman"/>
          <w:szCs w:val="24"/>
        </w:rPr>
        <w:t xml:space="preserve"> </w:t>
      </w:r>
      <w:r w:rsidR="00B3065F" w:rsidRPr="00D32EE7">
        <w:rPr>
          <w:rFonts w:cs="Times New Roman"/>
          <w:szCs w:val="24"/>
        </w:rPr>
        <w:t>pada</w:t>
      </w:r>
      <w:r w:rsidR="009D4FED">
        <w:rPr>
          <w:rFonts w:cs="Times New Roman"/>
          <w:szCs w:val="24"/>
        </w:rPr>
        <w:t xml:space="preserve"> </w:t>
      </w:r>
      <w:proofErr w:type="spellStart"/>
      <w:r w:rsidR="00B3065F" w:rsidRPr="00D32EE7">
        <w:rPr>
          <w:rFonts w:cs="Times New Roman"/>
          <w:szCs w:val="24"/>
        </w:rPr>
        <w:t>saat</w:t>
      </w:r>
      <w:proofErr w:type="spellEnd"/>
      <w:r w:rsidR="009D4FED">
        <w:rPr>
          <w:rFonts w:cs="Times New Roman"/>
          <w:szCs w:val="24"/>
        </w:rPr>
        <w:t xml:space="preserve"> </w:t>
      </w:r>
      <w:proofErr w:type="spellStart"/>
      <w:r w:rsidR="00B3065F" w:rsidRPr="00D32EE7">
        <w:rPr>
          <w:rFonts w:cs="Times New Roman"/>
          <w:szCs w:val="24"/>
        </w:rPr>
        <w:t>pihak</w:t>
      </w:r>
      <w:proofErr w:type="spellEnd"/>
      <w:r w:rsidR="009D4FED">
        <w:rPr>
          <w:rFonts w:cs="Times New Roman"/>
          <w:szCs w:val="24"/>
        </w:rPr>
        <w:t xml:space="preserve"> </w:t>
      </w:r>
      <w:r w:rsidR="00B3065F" w:rsidRPr="00D32EE7">
        <w:rPr>
          <w:rFonts w:cs="Times New Roman"/>
          <w:szCs w:val="24"/>
        </w:rPr>
        <w:t xml:space="preserve">yang </w:t>
      </w:r>
      <w:proofErr w:type="spellStart"/>
      <w:r w:rsidR="00B3065F" w:rsidRPr="00D32EE7">
        <w:rPr>
          <w:rFonts w:cs="Times New Roman"/>
          <w:szCs w:val="24"/>
        </w:rPr>
        <w:t>melakukan</w:t>
      </w:r>
      <w:proofErr w:type="spellEnd"/>
      <w:r w:rsidR="00B3065F" w:rsidRPr="00D32EE7">
        <w:rPr>
          <w:rFonts w:cs="Times New Roman"/>
          <w:szCs w:val="24"/>
        </w:rPr>
        <w:t xml:space="preserve"> </w:t>
      </w:r>
      <w:proofErr w:type="spellStart"/>
      <w:r w:rsidR="00B3065F" w:rsidRPr="00D32EE7">
        <w:rPr>
          <w:rFonts w:cs="Times New Roman"/>
          <w:szCs w:val="24"/>
        </w:rPr>
        <w:t>penawaran</w:t>
      </w:r>
      <w:proofErr w:type="spellEnd"/>
      <w:r w:rsidR="00B3065F" w:rsidRPr="00D32EE7">
        <w:rPr>
          <w:rFonts w:cs="Times New Roman"/>
          <w:szCs w:val="24"/>
        </w:rPr>
        <w:t xml:space="preserve"> (</w:t>
      </w:r>
      <w:proofErr w:type="spellStart"/>
      <w:r w:rsidR="00B3065F" w:rsidRPr="00FC5528">
        <w:rPr>
          <w:rFonts w:cs="Times New Roman"/>
          <w:i/>
          <w:szCs w:val="24"/>
        </w:rPr>
        <w:t>offerte</w:t>
      </w:r>
      <w:proofErr w:type="spellEnd"/>
      <w:r w:rsidR="00B3065F" w:rsidRPr="00D32EE7">
        <w:rPr>
          <w:rFonts w:cs="Times New Roman"/>
          <w:szCs w:val="24"/>
        </w:rPr>
        <w:t>)</w:t>
      </w:r>
      <w:r w:rsidR="00B3065F">
        <w:rPr>
          <w:rFonts w:cs="Times New Roman"/>
          <w:szCs w:val="24"/>
          <w:lang w:val="en-GB"/>
        </w:rPr>
        <w:t xml:space="preserve"> </w:t>
      </w:r>
      <w:proofErr w:type="spellStart"/>
      <w:r w:rsidR="00B3065F" w:rsidRPr="00D32EE7">
        <w:rPr>
          <w:rFonts w:cs="Times New Roman"/>
          <w:szCs w:val="24"/>
          <w:lang w:val="en-GB"/>
        </w:rPr>
        <w:t>menerima</w:t>
      </w:r>
      <w:proofErr w:type="spellEnd"/>
      <w:r w:rsidR="009D4FED">
        <w:rPr>
          <w:rFonts w:cs="Times New Roman"/>
          <w:szCs w:val="24"/>
          <w:lang w:val="en-GB"/>
        </w:rPr>
        <w:t xml:space="preserve"> </w:t>
      </w:r>
      <w:proofErr w:type="spellStart"/>
      <w:r w:rsidR="00B3065F" w:rsidRPr="00D32EE7">
        <w:rPr>
          <w:rFonts w:cs="Times New Roman"/>
          <w:szCs w:val="24"/>
          <w:lang w:val="en-GB"/>
        </w:rPr>
        <w:t>jawaban</w:t>
      </w:r>
      <w:proofErr w:type="spellEnd"/>
      <w:r w:rsidR="009D4FED">
        <w:rPr>
          <w:rFonts w:cs="Times New Roman"/>
          <w:szCs w:val="24"/>
          <w:lang w:val="en-GB"/>
        </w:rPr>
        <w:t xml:space="preserve"> </w:t>
      </w:r>
      <w:r w:rsidR="00B3065F" w:rsidRPr="00D32EE7">
        <w:rPr>
          <w:rFonts w:cs="Times New Roman"/>
          <w:szCs w:val="24"/>
          <w:lang w:val="en-GB"/>
        </w:rPr>
        <w:t>yang</w:t>
      </w:r>
      <w:r w:rsidR="009D4FED">
        <w:rPr>
          <w:rFonts w:cs="Times New Roman"/>
          <w:szCs w:val="24"/>
          <w:lang w:val="en-GB"/>
        </w:rPr>
        <w:t xml:space="preserve"> </w:t>
      </w:r>
      <w:proofErr w:type="spellStart"/>
      <w:r w:rsidR="00B3065F" w:rsidRPr="00D32EE7">
        <w:rPr>
          <w:rFonts w:cs="Times New Roman"/>
          <w:szCs w:val="24"/>
          <w:lang w:val="en-GB"/>
        </w:rPr>
        <w:t>termaktub</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dalam</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surat</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tersebut</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sebab</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detik</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itulah</w:t>
      </w:r>
      <w:proofErr w:type="spellEnd"/>
      <w:r w:rsidR="00B3065F" w:rsidRPr="00D32EE7">
        <w:rPr>
          <w:rFonts w:cs="Times New Roman"/>
          <w:szCs w:val="24"/>
          <w:lang w:val="en-GB"/>
        </w:rPr>
        <w:t xml:space="preserve"> yang</w:t>
      </w:r>
      <w:r w:rsidR="009D4FED">
        <w:rPr>
          <w:rFonts w:cs="Times New Roman"/>
          <w:szCs w:val="24"/>
          <w:lang w:val="en-GB"/>
        </w:rPr>
        <w:t xml:space="preserve"> </w:t>
      </w:r>
      <w:proofErr w:type="spellStart"/>
      <w:r w:rsidR="00B3065F" w:rsidRPr="00D32EE7">
        <w:rPr>
          <w:rFonts w:cs="Times New Roman"/>
          <w:szCs w:val="24"/>
          <w:lang w:val="en-GB"/>
        </w:rPr>
        <w:t>dapat</w:t>
      </w:r>
      <w:proofErr w:type="spellEnd"/>
      <w:r w:rsidR="009D4FED">
        <w:rPr>
          <w:rFonts w:cs="Times New Roman"/>
          <w:szCs w:val="24"/>
          <w:lang w:val="en-GB"/>
        </w:rPr>
        <w:t xml:space="preserve"> </w:t>
      </w:r>
      <w:proofErr w:type="spellStart"/>
      <w:r w:rsidR="00B3065F" w:rsidRPr="00D32EE7">
        <w:rPr>
          <w:rFonts w:cs="Times New Roman"/>
          <w:szCs w:val="24"/>
          <w:lang w:val="en-GB"/>
        </w:rPr>
        <w:t>dianggap</w:t>
      </w:r>
      <w:proofErr w:type="spellEnd"/>
      <w:r w:rsidR="009D4FED">
        <w:rPr>
          <w:rFonts w:cs="Times New Roman"/>
          <w:szCs w:val="24"/>
          <w:lang w:val="en-GB"/>
        </w:rPr>
        <w:t xml:space="preserve"> </w:t>
      </w:r>
      <w:proofErr w:type="spellStart"/>
      <w:r w:rsidR="00B3065F" w:rsidRPr="00D32EE7">
        <w:rPr>
          <w:rFonts w:cs="Times New Roman"/>
          <w:szCs w:val="24"/>
          <w:lang w:val="en-GB"/>
        </w:rPr>
        <w:t>sebagai</w:t>
      </w:r>
      <w:proofErr w:type="spellEnd"/>
      <w:r w:rsidR="009D4FED">
        <w:rPr>
          <w:rFonts w:cs="Times New Roman"/>
          <w:szCs w:val="24"/>
          <w:lang w:val="en-GB"/>
        </w:rPr>
        <w:t xml:space="preserve"> </w:t>
      </w:r>
      <w:proofErr w:type="spellStart"/>
      <w:r w:rsidR="00B3065F" w:rsidRPr="00D32EE7">
        <w:rPr>
          <w:rFonts w:cs="Times New Roman"/>
          <w:szCs w:val="24"/>
          <w:lang w:val="en-GB"/>
        </w:rPr>
        <w:t>detik</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lahirnya</w:t>
      </w:r>
      <w:proofErr w:type="spellEnd"/>
      <w:r w:rsidR="009D4FED">
        <w:rPr>
          <w:rFonts w:cs="Times New Roman"/>
          <w:szCs w:val="24"/>
          <w:lang w:val="en-GB"/>
        </w:rPr>
        <w:t xml:space="preserve"> </w:t>
      </w:r>
      <w:proofErr w:type="spellStart"/>
      <w:r w:rsidR="00B3065F" w:rsidRPr="00D32EE7">
        <w:rPr>
          <w:rFonts w:cs="Times New Roman"/>
          <w:szCs w:val="24"/>
          <w:lang w:val="en-GB"/>
        </w:rPr>
        <w:t>kesepakatan</w:t>
      </w:r>
      <w:proofErr w:type="spellEnd"/>
      <w:r w:rsidR="00B3065F" w:rsidRPr="00D32EE7">
        <w:rPr>
          <w:rFonts w:cs="Times New Roman"/>
          <w:szCs w:val="24"/>
          <w:lang w:val="en-GB"/>
        </w:rPr>
        <w:t>.</w:t>
      </w:r>
      <w:r w:rsidR="009D4FED">
        <w:rPr>
          <w:rFonts w:cs="Times New Roman"/>
          <w:szCs w:val="24"/>
          <w:lang w:val="en-GB"/>
        </w:rPr>
        <w:t xml:space="preserve"> </w:t>
      </w:r>
      <w:proofErr w:type="spellStart"/>
      <w:r w:rsidR="00B3065F" w:rsidRPr="00D32EE7">
        <w:rPr>
          <w:rFonts w:cs="Times New Roman"/>
          <w:szCs w:val="24"/>
          <w:lang w:val="en-GB"/>
        </w:rPr>
        <w:t>Bahwasannya</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mungkin</w:t>
      </w:r>
      <w:proofErr w:type="spellEnd"/>
      <w:r w:rsidR="009D4FED">
        <w:rPr>
          <w:rFonts w:cs="Times New Roman"/>
          <w:szCs w:val="24"/>
          <w:lang w:val="en-GB"/>
        </w:rPr>
        <w:t xml:space="preserve"> </w:t>
      </w:r>
      <w:proofErr w:type="spellStart"/>
      <w:r w:rsidR="00B3065F" w:rsidRPr="00D32EE7">
        <w:rPr>
          <w:rFonts w:cs="Times New Roman"/>
          <w:szCs w:val="24"/>
          <w:lang w:val="en-GB"/>
        </w:rPr>
        <w:t>ia</w:t>
      </w:r>
      <w:proofErr w:type="spellEnd"/>
      <w:r w:rsidR="009D4FED">
        <w:rPr>
          <w:rFonts w:cs="Times New Roman"/>
          <w:szCs w:val="24"/>
          <w:lang w:val="en-GB"/>
        </w:rPr>
        <w:t xml:space="preserve"> </w:t>
      </w:r>
      <w:proofErr w:type="spellStart"/>
      <w:r w:rsidR="00B3065F" w:rsidRPr="00D32EE7">
        <w:rPr>
          <w:rFonts w:cs="Times New Roman"/>
          <w:szCs w:val="24"/>
          <w:lang w:val="en-GB"/>
        </w:rPr>
        <w:t>tidak</w:t>
      </w:r>
      <w:proofErr w:type="spellEnd"/>
      <w:r w:rsidR="009D4FED">
        <w:rPr>
          <w:rFonts w:cs="Times New Roman"/>
          <w:szCs w:val="24"/>
          <w:lang w:val="en-GB"/>
        </w:rPr>
        <w:t xml:space="preserve"> </w:t>
      </w:r>
      <w:proofErr w:type="spellStart"/>
      <w:r w:rsidR="00B3065F" w:rsidRPr="00D32EE7">
        <w:rPr>
          <w:rFonts w:cs="Times New Roman"/>
          <w:szCs w:val="24"/>
          <w:lang w:val="en-GB"/>
        </w:rPr>
        <w:t>membaca</w:t>
      </w:r>
      <w:proofErr w:type="spellEnd"/>
      <w:r w:rsidR="009D4FED">
        <w:rPr>
          <w:rFonts w:cs="Times New Roman"/>
          <w:szCs w:val="24"/>
          <w:lang w:val="en-GB"/>
        </w:rPr>
        <w:t xml:space="preserve"> </w:t>
      </w:r>
      <w:proofErr w:type="spellStart"/>
      <w:r w:rsidR="00B3065F" w:rsidRPr="00D32EE7">
        <w:rPr>
          <w:rFonts w:cs="Times New Roman"/>
          <w:szCs w:val="24"/>
          <w:lang w:val="en-GB"/>
        </w:rPr>
        <w:t>surat-surat</w:t>
      </w:r>
      <w:proofErr w:type="spellEnd"/>
      <w:r w:rsidR="00B3065F" w:rsidRPr="00D32EE7">
        <w:rPr>
          <w:rFonts w:cs="Times New Roman"/>
          <w:szCs w:val="24"/>
          <w:lang w:val="en-GB"/>
        </w:rPr>
        <w:t xml:space="preserve"> yang</w:t>
      </w:r>
      <w:r w:rsidR="009D4FED">
        <w:rPr>
          <w:rFonts w:cs="Times New Roman"/>
          <w:szCs w:val="24"/>
          <w:lang w:val="en-GB"/>
        </w:rPr>
        <w:t xml:space="preserve"> </w:t>
      </w:r>
      <w:proofErr w:type="spellStart"/>
      <w:r w:rsidR="00B3065F" w:rsidRPr="00D32EE7">
        <w:rPr>
          <w:rFonts w:cs="Times New Roman"/>
          <w:szCs w:val="24"/>
          <w:lang w:val="en-GB"/>
        </w:rPr>
        <w:t>diterimanya</w:t>
      </w:r>
      <w:proofErr w:type="spellEnd"/>
      <w:r w:rsidR="009D4FED">
        <w:rPr>
          <w:rFonts w:cs="Times New Roman"/>
          <w:szCs w:val="24"/>
          <w:lang w:val="en-GB"/>
        </w:rPr>
        <w:t xml:space="preserve"> </w:t>
      </w:r>
      <w:proofErr w:type="spellStart"/>
      <w:r w:rsidR="00B3065F" w:rsidRPr="00D32EE7">
        <w:rPr>
          <w:rFonts w:cs="Times New Roman"/>
          <w:szCs w:val="24"/>
          <w:lang w:val="en-GB"/>
        </w:rPr>
        <w:t>dalam</w:t>
      </w:r>
      <w:proofErr w:type="spellEnd"/>
      <w:r w:rsidR="009D4FED">
        <w:rPr>
          <w:rFonts w:cs="Times New Roman"/>
          <w:szCs w:val="24"/>
          <w:lang w:val="en-GB"/>
        </w:rPr>
        <w:t xml:space="preserve"> </w:t>
      </w:r>
      <w:proofErr w:type="spellStart"/>
      <w:r w:rsidR="00B3065F" w:rsidRPr="00D32EE7">
        <w:rPr>
          <w:rFonts w:cs="Times New Roman"/>
          <w:szCs w:val="24"/>
          <w:lang w:val="en-GB"/>
        </w:rPr>
        <w:t>waktu</w:t>
      </w:r>
      <w:proofErr w:type="spellEnd"/>
      <w:r w:rsidR="009D4FED">
        <w:rPr>
          <w:rFonts w:cs="Times New Roman"/>
          <w:szCs w:val="24"/>
          <w:lang w:val="en-GB"/>
        </w:rPr>
        <w:t xml:space="preserve"> </w:t>
      </w:r>
      <w:r w:rsidR="00B3065F" w:rsidRPr="00D32EE7">
        <w:rPr>
          <w:rFonts w:cs="Times New Roman"/>
          <w:szCs w:val="24"/>
          <w:lang w:val="en-GB"/>
        </w:rPr>
        <w:t xml:space="preserve">yang </w:t>
      </w:r>
      <w:proofErr w:type="spellStart"/>
      <w:r w:rsidR="00B3065F" w:rsidRPr="00D32EE7">
        <w:rPr>
          <w:rFonts w:cs="Times New Roman"/>
          <w:szCs w:val="24"/>
          <w:lang w:val="en-GB"/>
        </w:rPr>
        <w:t>sesingkat</w:t>
      </w:r>
      <w:r w:rsidR="004E7106">
        <w:rPr>
          <w:rFonts w:cs="Times New Roman"/>
          <w:szCs w:val="24"/>
          <w:lang w:val="en-GB"/>
        </w:rPr>
        <w:t>-</w:t>
      </w:r>
      <w:r w:rsidR="00B3065F" w:rsidRPr="00D32EE7">
        <w:rPr>
          <w:rFonts w:cs="Times New Roman"/>
          <w:szCs w:val="24"/>
          <w:lang w:val="en-GB"/>
        </w:rPr>
        <w:t>singkatnya</w:t>
      </w:r>
      <w:proofErr w:type="spellEnd"/>
      <w:r w:rsidR="00B3065F" w:rsidRPr="00D32EE7">
        <w:rPr>
          <w:rFonts w:cs="Times New Roman"/>
          <w:szCs w:val="24"/>
          <w:lang w:val="en-GB"/>
        </w:rPr>
        <w:t xml:space="preserve">. Karena </w:t>
      </w:r>
      <w:proofErr w:type="spellStart"/>
      <w:r w:rsidR="00B3065F" w:rsidRPr="00D32EE7">
        <w:rPr>
          <w:rFonts w:cs="Times New Roman"/>
          <w:szCs w:val="24"/>
          <w:lang w:val="en-GB"/>
        </w:rPr>
        <w:t>perjanjian</w:t>
      </w:r>
      <w:proofErr w:type="spellEnd"/>
      <w:r w:rsidR="009D4FED">
        <w:rPr>
          <w:rFonts w:cs="Times New Roman"/>
          <w:szCs w:val="24"/>
          <w:lang w:val="en-GB"/>
        </w:rPr>
        <w:t xml:space="preserve"> </w:t>
      </w:r>
      <w:proofErr w:type="spellStart"/>
      <w:r w:rsidR="00B3065F" w:rsidRPr="00D32EE7">
        <w:rPr>
          <w:rFonts w:cs="Times New Roman"/>
          <w:szCs w:val="24"/>
          <w:lang w:val="en-GB"/>
        </w:rPr>
        <w:t>sudah</w:t>
      </w:r>
      <w:proofErr w:type="spellEnd"/>
      <w:r w:rsidR="009D4FED">
        <w:rPr>
          <w:rFonts w:cs="Times New Roman"/>
          <w:szCs w:val="24"/>
          <w:lang w:val="en-GB"/>
        </w:rPr>
        <w:t xml:space="preserve"> </w:t>
      </w:r>
      <w:proofErr w:type="spellStart"/>
      <w:r w:rsidR="00B3065F" w:rsidRPr="00D32EE7">
        <w:rPr>
          <w:rFonts w:cs="Times New Roman"/>
          <w:szCs w:val="24"/>
          <w:lang w:val="en-GB"/>
        </w:rPr>
        <w:t>lahir</w:t>
      </w:r>
      <w:proofErr w:type="spellEnd"/>
      <w:r w:rsidR="009D4FED">
        <w:rPr>
          <w:rFonts w:cs="Times New Roman"/>
          <w:szCs w:val="24"/>
          <w:lang w:val="en-GB"/>
        </w:rPr>
        <w:t xml:space="preserve"> </w:t>
      </w:r>
      <w:proofErr w:type="spellStart"/>
      <w:r w:rsidR="00B3065F" w:rsidRPr="00D32EE7">
        <w:rPr>
          <w:rFonts w:cs="Times New Roman"/>
          <w:szCs w:val="24"/>
          <w:lang w:val="en-GB"/>
        </w:rPr>
        <w:t>maka</w:t>
      </w:r>
      <w:proofErr w:type="spellEnd"/>
      <w:r w:rsidR="009D4FED">
        <w:rPr>
          <w:rFonts w:cs="Times New Roman"/>
          <w:szCs w:val="24"/>
          <w:lang w:val="en-GB"/>
        </w:rPr>
        <w:t xml:space="preserve"> </w:t>
      </w:r>
      <w:proofErr w:type="spellStart"/>
      <w:r w:rsidR="00B3065F" w:rsidRPr="00D32EE7">
        <w:rPr>
          <w:rFonts w:cs="Times New Roman"/>
          <w:szCs w:val="24"/>
          <w:lang w:val="en-GB"/>
        </w:rPr>
        <w:t>tak</w:t>
      </w:r>
      <w:proofErr w:type="spellEnd"/>
      <w:r w:rsidR="009D4FED">
        <w:rPr>
          <w:rFonts w:cs="Times New Roman"/>
          <w:szCs w:val="24"/>
          <w:lang w:val="en-GB"/>
        </w:rPr>
        <w:t xml:space="preserve"> </w:t>
      </w:r>
      <w:proofErr w:type="spellStart"/>
      <w:r w:rsidR="00B3065F" w:rsidRPr="00D32EE7">
        <w:rPr>
          <w:rFonts w:cs="Times New Roman"/>
          <w:szCs w:val="24"/>
          <w:lang w:val="en-GB"/>
        </w:rPr>
        <w:t>dapat</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lagi</w:t>
      </w:r>
      <w:proofErr w:type="spellEnd"/>
      <w:r w:rsidR="009D4FED">
        <w:rPr>
          <w:rFonts w:cs="Times New Roman"/>
          <w:szCs w:val="24"/>
          <w:lang w:val="en-GB"/>
        </w:rPr>
        <w:t xml:space="preserve"> </w:t>
      </w:r>
      <w:proofErr w:type="spellStart"/>
      <w:r w:rsidR="00B3065F" w:rsidRPr="00D32EE7">
        <w:rPr>
          <w:rFonts w:cs="Times New Roman"/>
          <w:szCs w:val="24"/>
          <w:lang w:val="en-GB"/>
        </w:rPr>
        <w:t>ia</w:t>
      </w:r>
      <w:proofErr w:type="spellEnd"/>
      <w:r w:rsidR="009D4FED">
        <w:rPr>
          <w:rFonts w:cs="Times New Roman"/>
          <w:szCs w:val="24"/>
          <w:lang w:val="en-GB"/>
        </w:rPr>
        <w:t xml:space="preserve"> </w:t>
      </w:r>
      <w:proofErr w:type="spellStart"/>
      <w:r w:rsidR="00B3065F" w:rsidRPr="00D32EE7">
        <w:rPr>
          <w:rFonts w:cs="Times New Roman"/>
          <w:szCs w:val="24"/>
          <w:lang w:val="en-GB"/>
        </w:rPr>
        <w:t>tarik</w:t>
      </w:r>
      <w:proofErr w:type="spellEnd"/>
      <w:r w:rsidR="009D4FED">
        <w:rPr>
          <w:rFonts w:cs="Times New Roman"/>
          <w:szCs w:val="24"/>
          <w:lang w:val="en-GB"/>
        </w:rPr>
        <w:t xml:space="preserve"> </w:t>
      </w:r>
      <w:proofErr w:type="spellStart"/>
      <w:r w:rsidR="00B3065F" w:rsidRPr="00D32EE7">
        <w:rPr>
          <w:rFonts w:cs="Times New Roman"/>
          <w:szCs w:val="24"/>
          <w:lang w:val="en-GB"/>
        </w:rPr>
        <w:t>kembali</w:t>
      </w:r>
      <w:proofErr w:type="spellEnd"/>
      <w:r w:rsidR="009D4FED">
        <w:rPr>
          <w:rFonts w:cs="Times New Roman"/>
          <w:szCs w:val="24"/>
          <w:lang w:val="en-GB"/>
        </w:rPr>
        <w:t xml:space="preserve"> </w:t>
      </w:r>
      <w:proofErr w:type="spellStart"/>
      <w:r w:rsidR="00B3065F" w:rsidRPr="00D32EE7">
        <w:rPr>
          <w:rFonts w:cs="Times New Roman"/>
          <w:szCs w:val="24"/>
          <w:lang w:val="en-GB"/>
        </w:rPr>
        <w:t>jika</w:t>
      </w:r>
      <w:proofErr w:type="spellEnd"/>
      <w:r w:rsidR="009D4FED">
        <w:rPr>
          <w:rFonts w:cs="Times New Roman"/>
          <w:szCs w:val="24"/>
          <w:lang w:val="en-GB"/>
        </w:rPr>
        <w:t xml:space="preserve"> </w:t>
      </w:r>
      <w:proofErr w:type="spellStart"/>
      <w:r w:rsidR="00B3065F" w:rsidRPr="00D32EE7">
        <w:rPr>
          <w:rFonts w:cs="Times New Roman"/>
          <w:szCs w:val="24"/>
          <w:lang w:val="en-GB"/>
        </w:rPr>
        <w:t>tidak</w:t>
      </w:r>
      <w:proofErr w:type="spellEnd"/>
      <w:r w:rsidR="009D4FED">
        <w:rPr>
          <w:rFonts w:cs="Times New Roman"/>
          <w:szCs w:val="24"/>
          <w:lang w:val="en-GB"/>
        </w:rPr>
        <w:t xml:space="preserve"> </w:t>
      </w:r>
      <w:r w:rsidR="00B3065F" w:rsidRPr="00D32EE7">
        <w:rPr>
          <w:rFonts w:cs="Times New Roman"/>
          <w:szCs w:val="24"/>
          <w:lang w:val="en-GB"/>
        </w:rPr>
        <w:t xml:space="preserve">seizin </w:t>
      </w:r>
      <w:proofErr w:type="spellStart"/>
      <w:r w:rsidR="00B3065F" w:rsidRPr="00D32EE7">
        <w:rPr>
          <w:rFonts w:cs="Times New Roman"/>
          <w:szCs w:val="24"/>
          <w:lang w:val="en-GB"/>
        </w:rPr>
        <w:t>pihak</w:t>
      </w:r>
      <w:proofErr w:type="spellEnd"/>
      <w:r w:rsidR="009D4FED">
        <w:rPr>
          <w:rFonts w:cs="Times New Roman"/>
          <w:szCs w:val="24"/>
          <w:lang w:val="en-GB"/>
        </w:rPr>
        <w:t xml:space="preserve"> </w:t>
      </w:r>
      <w:proofErr w:type="spellStart"/>
      <w:r w:rsidR="00B3065F" w:rsidRPr="00D32EE7">
        <w:rPr>
          <w:rFonts w:cs="Times New Roman"/>
          <w:szCs w:val="24"/>
          <w:lang w:val="en-GB"/>
        </w:rPr>
        <w:t>lawan</w:t>
      </w:r>
      <w:proofErr w:type="spellEnd"/>
      <w:r w:rsidR="00B3065F" w:rsidRPr="00D32EE7">
        <w:rPr>
          <w:rFonts w:cs="Times New Roman"/>
          <w:szCs w:val="24"/>
          <w:lang w:val="en-GB"/>
        </w:rPr>
        <w:t>.</w:t>
      </w:r>
      <w:r w:rsidR="009D4FED">
        <w:rPr>
          <w:rFonts w:cs="Times New Roman"/>
          <w:szCs w:val="24"/>
          <w:lang w:val="en-GB"/>
        </w:rPr>
        <w:t xml:space="preserve"> </w:t>
      </w:r>
      <w:proofErr w:type="spellStart"/>
      <w:r w:rsidR="00B3065F" w:rsidRPr="00D32EE7">
        <w:rPr>
          <w:rFonts w:cs="Times New Roman"/>
          <w:szCs w:val="24"/>
          <w:lang w:val="en-GB"/>
        </w:rPr>
        <w:t>Saat</w:t>
      </w:r>
      <w:proofErr w:type="spellEnd"/>
      <w:r w:rsidR="009D4FED">
        <w:rPr>
          <w:rFonts w:cs="Times New Roman"/>
          <w:szCs w:val="24"/>
          <w:lang w:val="en-GB"/>
        </w:rPr>
        <w:t xml:space="preserve"> </w:t>
      </w:r>
      <w:proofErr w:type="spellStart"/>
      <w:r w:rsidR="00B3065F" w:rsidRPr="00D32EE7">
        <w:rPr>
          <w:rFonts w:cs="Times New Roman"/>
          <w:szCs w:val="24"/>
          <w:lang w:val="en-GB"/>
        </w:rPr>
        <w:t>atau</w:t>
      </w:r>
      <w:proofErr w:type="spellEnd"/>
      <w:r w:rsidR="009D4FED">
        <w:rPr>
          <w:rFonts w:cs="Times New Roman"/>
          <w:szCs w:val="24"/>
          <w:lang w:val="en-GB"/>
        </w:rPr>
        <w:t xml:space="preserve"> </w:t>
      </w:r>
      <w:proofErr w:type="spellStart"/>
      <w:r w:rsidR="00B3065F" w:rsidRPr="00D32EE7">
        <w:rPr>
          <w:rFonts w:cs="Times New Roman"/>
          <w:szCs w:val="24"/>
          <w:lang w:val="en-GB"/>
        </w:rPr>
        <w:t>detik</w:t>
      </w:r>
      <w:proofErr w:type="spellEnd"/>
      <w:r w:rsidR="009D4FED">
        <w:rPr>
          <w:rFonts w:cs="Times New Roman"/>
          <w:szCs w:val="24"/>
          <w:lang w:val="en-GB"/>
        </w:rPr>
        <w:t xml:space="preserve"> </w:t>
      </w:r>
      <w:proofErr w:type="spellStart"/>
      <w:r w:rsidR="00B3065F" w:rsidRPr="00D32EE7">
        <w:rPr>
          <w:rFonts w:cs="Times New Roman"/>
          <w:szCs w:val="24"/>
          <w:lang w:val="en-GB"/>
        </w:rPr>
        <w:t>lahirnya</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suatu</w:t>
      </w:r>
      <w:proofErr w:type="spellEnd"/>
      <w:r w:rsidR="009D4FED">
        <w:rPr>
          <w:rFonts w:cs="Times New Roman"/>
          <w:szCs w:val="24"/>
          <w:lang w:val="en-GB"/>
        </w:rPr>
        <w:t xml:space="preserve"> </w:t>
      </w:r>
      <w:proofErr w:type="spellStart"/>
      <w:r w:rsidR="00B3065F" w:rsidRPr="00D32EE7">
        <w:rPr>
          <w:rFonts w:cs="Times New Roman"/>
          <w:szCs w:val="24"/>
          <w:lang w:val="en-GB"/>
        </w:rPr>
        <w:t>perjanjian</w:t>
      </w:r>
      <w:proofErr w:type="spellEnd"/>
      <w:r w:rsidR="009D4FED">
        <w:rPr>
          <w:rFonts w:cs="Times New Roman"/>
          <w:szCs w:val="24"/>
          <w:lang w:val="en-GB"/>
        </w:rPr>
        <w:t xml:space="preserve"> </w:t>
      </w:r>
      <w:proofErr w:type="spellStart"/>
      <w:r w:rsidR="00B3065F" w:rsidRPr="00D32EE7">
        <w:rPr>
          <w:rFonts w:cs="Times New Roman"/>
          <w:szCs w:val="24"/>
          <w:lang w:val="en-GB"/>
        </w:rPr>
        <w:t>adalah</w:t>
      </w:r>
      <w:proofErr w:type="spellEnd"/>
      <w:r w:rsidR="009D4FED">
        <w:rPr>
          <w:rFonts w:cs="Times New Roman"/>
          <w:szCs w:val="24"/>
          <w:lang w:val="en-GB"/>
        </w:rPr>
        <w:t xml:space="preserve"> </w:t>
      </w:r>
      <w:proofErr w:type="spellStart"/>
      <w:r w:rsidR="00B3065F" w:rsidRPr="00D32EE7">
        <w:rPr>
          <w:rFonts w:cs="Times New Roman"/>
          <w:szCs w:val="24"/>
          <w:lang w:val="en-GB"/>
        </w:rPr>
        <w:t>penting</w:t>
      </w:r>
      <w:proofErr w:type="spellEnd"/>
      <w:r w:rsidR="009D4FED">
        <w:rPr>
          <w:rFonts w:cs="Times New Roman"/>
          <w:szCs w:val="24"/>
          <w:lang w:val="en-GB"/>
        </w:rPr>
        <w:t xml:space="preserve"> </w:t>
      </w:r>
      <w:proofErr w:type="spellStart"/>
      <w:r w:rsidR="00B3065F" w:rsidRPr="00D32EE7">
        <w:rPr>
          <w:rFonts w:cs="Times New Roman"/>
          <w:szCs w:val="24"/>
          <w:lang w:val="en-GB"/>
        </w:rPr>
        <w:t>untuk</w:t>
      </w:r>
      <w:proofErr w:type="spellEnd"/>
      <w:r w:rsidR="009D4FED">
        <w:rPr>
          <w:rFonts w:cs="Times New Roman"/>
          <w:szCs w:val="24"/>
          <w:lang w:val="en-GB"/>
        </w:rPr>
        <w:t xml:space="preserve"> </w:t>
      </w:r>
      <w:proofErr w:type="spellStart"/>
      <w:r w:rsidR="00B3065F" w:rsidRPr="00D32EE7">
        <w:rPr>
          <w:rFonts w:cs="Times New Roman"/>
          <w:szCs w:val="24"/>
          <w:lang w:val="en-GB"/>
        </w:rPr>
        <w:t>diketahui</w:t>
      </w:r>
      <w:proofErr w:type="spellEnd"/>
      <w:r w:rsidR="009D4FED">
        <w:rPr>
          <w:rFonts w:cs="Times New Roman"/>
          <w:szCs w:val="24"/>
          <w:lang w:val="en-GB"/>
        </w:rPr>
        <w:t xml:space="preserve"> </w:t>
      </w:r>
      <w:r w:rsidR="00B3065F" w:rsidRPr="00D32EE7">
        <w:rPr>
          <w:rFonts w:cs="Times New Roman"/>
          <w:szCs w:val="24"/>
          <w:lang w:val="en-GB"/>
        </w:rPr>
        <w:t>dan</w:t>
      </w:r>
      <w:r w:rsidR="009D4FED">
        <w:rPr>
          <w:rFonts w:cs="Times New Roman"/>
          <w:szCs w:val="24"/>
          <w:lang w:val="en-GB"/>
        </w:rPr>
        <w:t xml:space="preserve"> </w:t>
      </w:r>
      <w:proofErr w:type="spellStart"/>
      <w:r w:rsidR="00B3065F" w:rsidRPr="00D32EE7">
        <w:rPr>
          <w:rFonts w:cs="Times New Roman"/>
          <w:szCs w:val="24"/>
          <w:lang w:val="en-GB"/>
        </w:rPr>
        <w:t>ditetapkan</w:t>
      </w:r>
      <w:proofErr w:type="spellEnd"/>
      <w:r w:rsidR="00B3065F" w:rsidRPr="00D32EE7">
        <w:rPr>
          <w:rFonts w:cs="Times New Roman"/>
          <w:szCs w:val="24"/>
          <w:lang w:val="en-GB"/>
        </w:rPr>
        <w:t>,</w:t>
      </w:r>
      <w:r w:rsidR="009D4FED">
        <w:rPr>
          <w:rFonts w:cs="Times New Roman"/>
          <w:szCs w:val="24"/>
          <w:lang w:val="en-GB"/>
        </w:rPr>
        <w:t xml:space="preserve"> </w:t>
      </w:r>
      <w:proofErr w:type="spellStart"/>
      <w:r w:rsidR="00B3065F" w:rsidRPr="00D32EE7">
        <w:rPr>
          <w:rFonts w:cs="Times New Roman"/>
          <w:szCs w:val="24"/>
          <w:lang w:val="en-GB"/>
        </w:rPr>
        <w:t>berhubung</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adakalanya</w:t>
      </w:r>
      <w:proofErr w:type="spellEnd"/>
      <w:r w:rsidR="009D4FED">
        <w:rPr>
          <w:rFonts w:cs="Times New Roman"/>
          <w:szCs w:val="24"/>
          <w:lang w:val="en-GB"/>
        </w:rPr>
        <w:t xml:space="preserve"> </w:t>
      </w:r>
      <w:proofErr w:type="spellStart"/>
      <w:r w:rsidR="00B3065F" w:rsidRPr="00D32EE7">
        <w:rPr>
          <w:rFonts w:cs="Times New Roman"/>
          <w:szCs w:val="24"/>
          <w:lang w:val="en-GB"/>
        </w:rPr>
        <w:t>terjadi</w:t>
      </w:r>
      <w:proofErr w:type="spellEnd"/>
      <w:r w:rsidR="009D4FED">
        <w:rPr>
          <w:rFonts w:cs="Times New Roman"/>
          <w:szCs w:val="24"/>
          <w:lang w:val="en-GB"/>
        </w:rPr>
        <w:t xml:space="preserve"> </w:t>
      </w:r>
      <w:proofErr w:type="spellStart"/>
      <w:r w:rsidR="00B3065F" w:rsidRPr="00D32EE7">
        <w:rPr>
          <w:rFonts w:cs="Times New Roman"/>
          <w:szCs w:val="24"/>
          <w:lang w:val="en-GB"/>
        </w:rPr>
        <w:t>suatu</w:t>
      </w:r>
      <w:proofErr w:type="spellEnd"/>
      <w:r w:rsidR="009D4FED">
        <w:rPr>
          <w:rFonts w:cs="Times New Roman"/>
          <w:szCs w:val="24"/>
          <w:lang w:val="en-GB"/>
        </w:rPr>
        <w:t xml:space="preserve"> </w:t>
      </w:r>
      <w:proofErr w:type="spellStart"/>
      <w:r w:rsidR="00B3065F" w:rsidRPr="00D32EE7">
        <w:rPr>
          <w:rFonts w:cs="Times New Roman"/>
          <w:szCs w:val="24"/>
          <w:lang w:val="en-GB"/>
        </w:rPr>
        <w:t>perubahan</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undang-undang</w:t>
      </w:r>
      <w:proofErr w:type="spellEnd"/>
      <w:r w:rsidR="009D4FED">
        <w:rPr>
          <w:rFonts w:cs="Times New Roman"/>
          <w:szCs w:val="24"/>
          <w:lang w:val="en-GB"/>
        </w:rPr>
        <w:t xml:space="preserve"> </w:t>
      </w:r>
      <w:proofErr w:type="spellStart"/>
      <w:r w:rsidR="00B3065F" w:rsidRPr="00D32EE7">
        <w:rPr>
          <w:rFonts w:cs="Times New Roman"/>
          <w:szCs w:val="24"/>
          <w:lang w:val="en-GB"/>
        </w:rPr>
        <w:t>atau</w:t>
      </w:r>
      <w:proofErr w:type="spellEnd"/>
      <w:r w:rsidR="009D4FED">
        <w:rPr>
          <w:rFonts w:cs="Times New Roman"/>
          <w:szCs w:val="24"/>
          <w:lang w:val="en-GB"/>
        </w:rPr>
        <w:t xml:space="preserve"> </w:t>
      </w:r>
      <w:proofErr w:type="spellStart"/>
      <w:r w:rsidR="00B3065F" w:rsidRPr="00D32EE7">
        <w:rPr>
          <w:rFonts w:cs="Times New Roman"/>
          <w:szCs w:val="24"/>
          <w:lang w:val="en-GB"/>
        </w:rPr>
        <w:t>peraturan</w:t>
      </w:r>
      <w:proofErr w:type="spellEnd"/>
      <w:r w:rsidR="00B3065F" w:rsidRPr="00D32EE7">
        <w:rPr>
          <w:rFonts w:cs="Times New Roman"/>
          <w:szCs w:val="24"/>
          <w:lang w:val="en-GB"/>
        </w:rPr>
        <w:t>,</w:t>
      </w:r>
      <w:r w:rsidR="009D4FED">
        <w:rPr>
          <w:rFonts w:cs="Times New Roman"/>
          <w:szCs w:val="24"/>
          <w:lang w:val="en-GB"/>
        </w:rPr>
        <w:t xml:space="preserve"> </w:t>
      </w:r>
      <w:r w:rsidR="00B3065F" w:rsidRPr="00D32EE7">
        <w:rPr>
          <w:rFonts w:cs="Times New Roman"/>
          <w:szCs w:val="24"/>
          <w:lang w:val="en-GB"/>
        </w:rPr>
        <w:t xml:space="preserve">yang </w:t>
      </w:r>
      <w:proofErr w:type="spellStart"/>
      <w:r w:rsidR="00B3065F" w:rsidRPr="00D32EE7">
        <w:rPr>
          <w:rFonts w:cs="Times New Roman"/>
          <w:szCs w:val="24"/>
          <w:lang w:val="en-GB"/>
        </w:rPr>
        <w:t>mempengaruhi</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nasib</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perjanjian</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tersebut</w:t>
      </w:r>
      <w:proofErr w:type="spellEnd"/>
      <w:r w:rsidR="00B3065F" w:rsidRPr="00D32EE7">
        <w:rPr>
          <w:rFonts w:cs="Times New Roman"/>
          <w:szCs w:val="24"/>
          <w:lang w:val="en-GB"/>
        </w:rPr>
        <w:t>,</w:t>
      </w:r>
      <w:r w:rsidR="009D4FED">
        <w:rPr>
          <w:rFonts w:cs="Times New Roman"/>
          <w:szCs w:val="24"/>
          <w:lang w:val="en-GB"/>
        </w:rPr>
        <w:t xml:space="preserve"> </w:t>
      </w:r>
      <w:proofErr w:type="spellStart"/>
      <w:r w:rsidR="00B3065F" w:rsidRPr="00D32EE7">
        <w:rPr>
          <w:rFonts w:cs="Times New Roman"/>
          <w:szCs w:val="24"/>
          <w:lang w:val="en-GB"/>
        </w:rPr>
        <w:t>misalnya</w:t>
      </w:r>
      <w:proofErr w:type="spellEnd"/>
      <w:r w:rsidR="009D4FED">
        <w:rPr>
          <w:rFonts w:cs="Times New Roman"/>
          <w:szCs w:val="24"/>
          <w:lang w:val="en-GB"/>
        </w:rPr>
        <w:t xml:space="preserve"> </w:t>
      </w:r>
      <w:proofErr w:type="spellStart"/>
      <w:r w:rsidR="00B3065F" w:rsidRPr="00D32EE7">
        <w:rPr>
          <w:rFonts w:cs="Times New Roman"/>
          <w:szCs w:val="24"/>
          <w:lang w:val="en-GB"/>
        </w:rPr>
        <w:t>pelaksanaannya</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Ataupun</w:t>
      </w:r>
      <w:proofErr w:type="spellEnd"/>
      <w:r w:rsidR="009D4FED">
        <w:rPr>
          <w:rFonts w:cs="Times New Roman"/>
          <w:szCs w:val="24"/>
          <w:lang w:val="en-GB"/>
        </w:rPr>
        <w:t xml:space="preserve"> </w:t>
      </w:r>
      <w:proofErr w:type="spellStart"/>
      <w:r w:rsidR="00B3065F" w:rsidRPr="00D32EE7">
        <w:rPr>
          <w:rFonts w:cs="Times New Roman"/>
          <w:szCs w:val="24"/>
          <w:lang w:val="en-GB"/>
        </w:rPr>
        <w:t>perlu</w:t>
      </w:r>
      <w:proofErr w:type="spellEnd"/>
      <w:r w:rsidR="009D4FED">
        <w:rPr>
          <w:rFonts w:cs="Times New Roman"/>
          <w:szCs w:val="24"/>
          <w:lang w:val="en-GB"/>
        </w:rPr>
        <w:t xml:space="preserve"> </w:t>
      </w:r>
      <w:proofErr w:type="spellStart"/>
      <w:r w:rsidR="00B3065F" w:rsidRPr="00D32EE7">
        <w:rPr>
          <w:rFonts w:cs="Times New Roman"/>
          <w:szCs w:val="24"/>
          <w:lang w:val="en-GB"/>
        </w:rPr>
        <w:t>untuk</w:t>
      </w:r>
      <w:proofErr w:type="spellEnd"/>
      <w:r w:rsidR="009D4FED">
        <w:rPr>
          <w:rFonts w:cs="Times New Roman"/>
          <w:szCs w:val="24"/>
          <w:lang w:val="en-GB"/>
        </w:rPr>
        <w:t xml:space="preserve"> </w:t>
      </w:r>
      <w:proofErr w:type="spellStart"/>
      <w:r w:rsidR="00B3065F" w:rsidRPr="00D32EE7">
        <w:rPr>
          <w:rFonts w:cs="Times New Roman"/>
          <w:szCs w:val="24"/>
          <w:lang w:val="en-GB"/>
        </w:rPr>
        <w:t>menetapkan</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beralinya</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risiko</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dalam</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jual</w:t>
      </w:r>
      <w:proofErr w:type="spellEnd"/>
      <w:r w:rsidR="00B3065F" w:rsidRPr="00D32EE7">
        <w:rPr>
          <w:rFonts w:cs="Times New Roman"/>
          <w:szCs w:val="24"/>
          <w:lang w:val="en-GB"/>
        </w:rPr>
        <w:t xml:space="preserve"> </w:t>
      </w:r>
      <w:proofErr w:type="spellStart"/>
      <w:r w:rsidR="00B3065F" w:rsidRPr="00D32EE7">
        <w:rPr>
          <w:rFonts w:cs="Times New Roman"/>
          <w:szCs w:val="24"/>
          <w:lang w:val="en-GB"/>
        </w:rPr>
        <w:t>beli</w:t>
      </w:r>
      <w:proofErr w:type="spellEnd"/>
      <w:r w:rsidR="00B3065F" w:rsidRPr="00D32EE7">
        <w:rPr>
          <w:rFonts w:cs="Times New Roman"/>
          <w:szCs w:val="24"/>
          <w:lang w:val="en-GB"/>
        </w:rPr>
        <w:t>.</w:t>
      </w:r>
      <w:r w:rsidR="00B3065F" w:rsidRPr="00214897">
        <w:rPr>
          <w:rFonts w:cs="Times New Roman"/>
          <w:b/>
          <w:bCs/>
          <w:szCs w:val="24"/>
          <w:lang w:val="en-GB"/>
        </w:rPr>
        <w:t xml:space="preserve"> </w:t>
      </w:r>
      <w:proofErr w:type="spellStart"/>
      <w:r w:rsidR="00B3065F" w:rsidRPr="00C4649C">
        <w:rPr>
          <w:rFonts w:cs="Times New Roman"/>
          <w:szCs w:val="24"/>
          <w:shd w:val="clear" w:color="auto" w:fill="FFFFFF"/>
        </w:rPr>
        <w:t>Berdasarkan</w:t>
      </w:r>
      <w:proofErr w:type="spellEnd"/>
      <w:r w:rsidR="009D4FED">
        <w:rPr>
          <w:rFonts w:cs="Times New Roman"/>
          <w:szCs w:val="24"/>
          <w:shd w:val="clear" w:color="auto" w:fill="FFFFFF"/>
        </w:rPr>
        <w:t xml:space="preserve"> </w:t>
      </w:r>
      <w:proofErr w:type="spellStart"/>
      <w:r w:rsidR="00B3065F" w:rsidRPr="00C4649C">
        <w:rPr>
          <w:rFonts w:cs="Times New Roman"/>
          <w:szCs w:val="24"/>
          <w:shd w:val="clear" w:color="auto" w:fill="FFFFFF"/>
        </w:rPr>
        <w:t>Pasal</w:t>
      </w:r>
      <w:proofErr w:type="spellEnd"/>
      <w:r w:rsidR="009D4FED">
        <w:rPr>
          <w:rFonts w:cs="Times New Roman"/>
          <w:szCs w:val="24"/>
          <w:shd w:val="clear" w:color="auto" w:fill="FFFFFF"/>
        </w:rPr>
        <w:t xml:space="preserve"> </w:t>
      </w:r>
      <w:r w:rsidR="00B3065F" w:rsidRPr="00C4649C">
        <w:rPr>
          <w:rFonts w:cs="Times New Roman"/>
          <w:szCs w:val="24"/>
          <w:shd w:val="clear" w:color="auto" w:fill="FFFFFF"/>
        </w:rPr>
        <w:t>1320</w:t>
      </w:r>
      <w:r w:rsidR="009D4FED">
        <w:rPr>
          <w:rFonts w:cs="Times New Roman"/>
          <w:szCs w:val="24"/>
          <w:shd w:val="clear" w:color="auto" w:fill="FFFFFF"/>
        </w:rPr>
        <w:t xml:space="preserve"> </w:t>
      </w:r>
      <w:r w:rsidR="00B3065F" w:rsidRPr="00C4649C">
        <w:rPr>
          <w:rFonts w:cs="Times New Roman"/>
          <w:szCs w:val="24"/>
          <w:shd w:val="clear" w:color="auto" w:fill="FFFFFF"/>
        </w:rPr>
        <w:t>KUH</w:t>
      </w:r>
      <w:r w:rsidR="009D4FED">
        <w:rPr>
          <w:rFonts w:cs="Times New Roman"/>
          <w:szCs w:val="24"/>
          <w:shd w:val="clear" w:color="auto" w:fill="FFFFFF"/>
        </w:rPr>
        <w:t xml:space="preserve"> </w:t>
      </w:r>
      <w:proofErr w:type="spellStart"/>
      <w:r w:rsidR="00B3065F" w:rsidRPr="00C4649C">
        <w:rPr>
          <w:rFonts w:cs="Times New Roman"/>
          <w:szCs w:val="24"/>
          <w:shd w:val="clear" w:color="auto" w:fill="FFFFFF"/>
        </w:rPr>
        <w:t>Perdata</w:t>
      </w:r>
      <w:proofErr w:type="spellEnd"/>
      <w:r w:rsidR="00B3065F" w:rsidRPr="00C4649C">
        <w:rPr>
          <w:rFonts w:cs="Times New Roman"/>
          <w:szCs w:val="24"/>
          <w:shd w:val="clear" w:color="auto" w:fill="FFFFFF"/>
        </w:rPr>
        <w:t xml:space="preserve">, </w:t>
      </w:r>
      <w:proofErr w:type="spellStart"/>
      <w:r w:rsidR="00B3065F" w:rsidRPr="00C4649C">
        <w:rPr>
          <w:rFonts w:cs="Times New Roman"/>
          <w:szCs w:val="24"/>
          <w:shd w:val="clear" w:color="auto" w:fill="FFFFFF"/>
        </w:rPr>
        <w:t>perikatan</w:t>
      </w:r>
      <w:proofErr w:type="spellEnd"/>
      <w:r w:rsidR="009D4FED">
        <w:rPr>
          <w:rFonts w:cs="Times New Roman"/>
          <w:szCs w:val="24"/>
          <w:shd w:val="clear" w:color="auto" w:fill="FFFFFF"/>
        </w:rPr>
        <w:t xml:space="preserve"> </w:t>
      </w:r>
      <w:proofErr w:type="spellStart"/>
      <w:r w:rsidR="00B3065F" w:rsidRPr="00C4649C">
        <w:rPr>
          <w:rFonts w:cs="Times New Roman"/>
          <w:szCs w:val="24"/>
          <w:shd w:val="clear" w:color="auto" w:fill="FFFFFF"/>
        </w:rPr>
        <w:t>atau</w:t>
      </w:r>
      <w:proofErr w:type="spellEnd"/>
      <w:r w:rsidR="00B3065F" w:rsidRPr="00C4649C">
        <w:rPr>
          <w:rFonts w:cs="Times New Roman"/>
          <w:szCs w:val="24"/>
          <w:shd w:val="clear" w:color="auto" w:fill="FFFFFF"/>
        </w:rPr>
        <w:t xml:space="preserve"> </w:t>
      </w:r>
      <w:proofErr w:type="spellStart"/>
      <w:r w:rsidR="00B3065F" w:rsidRPr="00C4649C">
        <w:rPr>
          <w:rFonts w:cs="Times New Roman"/>
          <w:szCs w:val="24"/>
          <w:shd w:val="clear" w:color="auto" w:fill="FFFFFF"/>
        </w:rPr>
        <w:t>perjanjian</w:t>
      </w:r>
      <w:proofErr w:type="spellEnd"/>
      <w:r w:rsidR="009D4FED">
        <w:rPr>
          <w:rFonts w:cs="Times New Roman"/>
          <w:szCs w:val="24"/>
          <w:shd w:val="clear" w:color="auto" w:fill="FFFFFF"/>
        </w:rPr>
        <w:t xml:space="preserve"> </w:t>
      </w:r>
      <w:proofErr w:type="spellStart"/>
      <w:r w:rsidR="00B3065F" w:rsidRPr="00C4649C">
        <w:rPr>
          <w:rFonts w:cs="Times New Roman"/>
          <w:szCs w:val="24"/>
          <w:shd w:val="clear" w:color="auto" w:fill="FFFFFF"/>
        </w:rPr>
        <w:t>harus</w:t>
      </w:r>
      <w:proofErr w:type="spellEnd"/>
      <w:r w:rsidR="009D4FED">
        <w:rPr>
          <w:rFonts w:cs="Times New Roman"/>
          <w:szCs w:val="24"/>
          <w:shd w:val="clear" w:color="auto" w:fill="FFFFFF"/>
        </w:rPr>
        <w:t xml:space="preserve"> </w:t>
      </w:r>
      <w:proofErr w:type="spellStart"/>
      <w:r w:rsidR="00B3065F" w:rsidRPr="00C4649C">
        <w:rPr>
          <w:rFonts w:cs="Times New Roman"/>
          <w:szCs w:val="24"/>
          <w:shd w:val="clear" w:color="auto" w:fill="FFFFFF"/>
        </w:rPr>
        <w:t>memenuhi</w:t>
      </w:r>
      <w:proofErr w:type="spellEnd"/>
      <w:r w:rsidR="00B3065F" w:rsidRPr="00C4649C">
        <w:rPr>
          <w:rFonts w:cs="Times New Roman"/>
          <w:szCs w:val="24"/>
          <w:shd w:val="clear" w:color="auto" w:fill="FFFFFF"/>
        </w:rPr>
        <w:t xml:space="preserve"> </w:t>
      </w:r>
      <w:proofErr w:type="spellStart"/>
      <w:r w:rsidR="00B3065F" w:rsidRPr="00C4649C">
        <w:rPr>
          <w:rFonts w:cs="Times New Roman"/>
          <w:szCs w:val="24"/>
          <w:shd w:val="clear" w:color="auto" w:fill="FFFFFF"/>
        </w:rPr>
        <w:t>empat</w:t>
      </w:r>
      <w:proofErr w:type="spellEnd"/>
      <w:r w:rsidR="00B3065F" w:rsidRPr="00C4649C">
        <w:rPr>
          <w:rFonts w:cs="Times New Roman"/>
          <w:szCs w:val="24"/>
          <w:shd w:val="clear" w:color="auto" w:fill="FFFFFF"/>
        </w:rPr>
        <w:t xml:space="preserve"> </w:t>
      </w:r>
      <w:proofErr w:type="spellStart"/>
      <w:r w:rsidR="00B3065F" w:rsidRPr="00C4649C">
        <w:rPr>
          <w:rFonts w:cs="Times New Roman"/>
          <w:szCs w:val="24"/>
          <w:shd w:val="clear" w:color="auto" w:fill="FFFFFF"/>
        </w:rPr>
        <w:t>syarat</w:t>
      </w:r>
      <w:proofErr w:type="spellEnd"/>
      <w:r w:rsidR="00B3065F" w:rsidRPr="00C4649C">
        <w:rPr>
          <w:rFonts w:cs="Times New Roman"/>
          <w:szCs w:val="24"/>
          <w:shd w:val="clear" w:color="auto" w:fill="FFFFFF"/>
        </w:rPr>
        <w:t xml:space="preserve">, </w:t>
      </w:r>
      <w:proofErr w:type="spellStart"/>
      <w:r w:rsidR="00B3065F" w:rsidRPr="00C4649C">
        <w:rPr>
          <w:rFonts w:cs="Times New Roman"/>
          <w:szCs w:val="24"/>
          <w:shd w:val="clear" w:color="auto" w:fill="FFFFFF"/>
        </w:rPr>
        <w:t>yaitu</w:t>
      </w:r>
      <w:proofErr w:type="spellEnd"/>
      <w:r w:rsidR="00B3065F" w:rsidRPr="00C4649C">
        <w:rPr>
          <w:rFonts w:cs="Times New Roman"/>
          <w:szCs w:val="24"/>
          <w:shd w:val="clear" w:color="auto" w:fill="FFFFFF"/>
        </w:rPr>
        <w:t>:</w:t>
      </w:r>
    </w:p>
    <w:p w14:paraId="5AB5A05B" w14:textId="77777777" w:rsidR="001E7A64" w:rsidRPr="001E7A64" w:rsidRDefault="00B3065F" w:rsidP="003751F7">
      <w:pPr>
        <w:pStyle w:val="ListParagraph"/>
        <w:numPr>
          <w:ilvl w:val="0"/>
          <w:numId w:val="17"/>
        </w:numPr>
        <w:spacing w:line="480" w:lineRule="auto"/>
        <w:ind w:left="1560"/>
        <w:rPr>
          <w:rFonts w:cs="Times New Roman"/>
          <w:szCs w:val="24"/>
          <w:lang w:val="en-GB"/>
        </w:rPr>
      </w:pPr>
      <w:proofErr w:type="spellStart"/>
      <w:r w:rsidRPr="001E7A64">
        <w:rPr>
          <w:rFonts w:cs="Times New Roman"/>
          <w:szCs w:val="24"/>
          <w:shd w:val="clear" w:color="auto" w:fill="FFFFFF"/>
        </w:rPr>
        <w:t>Sepakat</w:t>
      </w:r>
      <w:proofErr w:type="spellEnd"/>
      <w:r w:rsidR="009D4FED" w:rsidRPr="001E7A64">
        <w:rPr>
          <w:rFonts w:cs="Times New Roman"/>
          <w:szCs w:val="24"/>
          <w:shd w:val="clear" w:color="auto" w:fill="FFFFFF"/>
        </w:rPr>
        <w:t xml:space="preserve"> </w:t>
      </w:r>
      <w:r w:rsidRPr="001E7A64">
        <w:rPr>
          <w:rFonts w:cs="Times New Roman"/>
          <w:szCs w:val="24"/>
          <w:shd w:val="clear" w:color="auto" w:fill="FFFFFF"/>
        </w:rPr>
        <w:t>(</w:t>
      </w:r>
      <w:r w:rsidRPr="00FC5528">
        <w:rPr>
          <w:rFonts w:cs="Times New Roman"/>
          <w:i/>
          <w:szCs w:val="24"/>
          <w:shd w:val="clear" w:color="auto" w:fill="FFFFFF"/>
        </w:rPr>
        <w:t>consensus</w:t>
      </w:r>
      <w:r w:rsidRPr="001E7A64">
        <w:rPr>
          <w:rFonts w:cs="Times New Roman"/>
          <w:szCs w:val="24"/>
          <w:shd w:val="clear" w:color="auto" w:fill="FFFFFF"/>
        </w:rPr>
        <w:t>)</w:t>
      </w:r>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yaitu</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ada</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perizinan</w:t>
      </w:r>
      <w:proofErr w:type="spellEnd"/>
      <w:r w:rsidRPr="001E7A64">
        <w:rPr>
          <w:rFonts w:cs="Times New Roman"/>
          <w:szCs w:val="24"/>
          <w:shd w:val="clear" w:color="auto" w:fill="FFFFFF"/>
        </w:rPr>
        <w:t xml:space="preserve"> yang </w:t>
      </w:r>
      <w:proofErr w:type="spellStart"/>
      <w:r w:rsidRPr="001E7A64">
        <w:rPr>
          <w:rFonts w:cs="Times New Roman"/>
          <w:szCs w:val="24"/>
          <w:shd w:val="clear" w:color="auto" w:fill="FFFFFF"/>
        </w:rPr>
        <w:t>bebas</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dari</w:t>
      </w:r>
      <w:proofErr w:type="spellEnd"/>
      <w:r w:rsidRPr="001E7A64">
        <w:rPr>
          <w:rFonts w:cs="Times New Roman"/>
          <w:szCs w:val="24"/>
          <w:shd w:val="clear" w:color="auto" w:fill="FFFFFF"/>
        </w:rPr>
        <w:t xml:space="preserve"> orang-orang yang </w:t>
      </w:r>
      <w:proofErr w:type="spellStart"/>
      <w:r w:rsidRPr="001E7A64">
        <w:rPr>
          <w:rFonts w:cs="Times New Roman"/>
          <w:szCs w:val="24"/>
          <w:shd w:val="clear" w:color="auto" w:fill="FFFFFF"/>
        </w:rPr>
        <w:t>mengikatkan</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diri</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serta</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harus</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mempunyai</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kemauan</w:t>
      </w:r>
      <w:proofErr w:type="spellEnd"/>
      <w:r w:rsidR="009D4FED" w:rsidRPr="001E7A64">
        <w:rPr>
          <w:rFonts w:cs="Times New Roman"/>
          <w:szCs w:val="24"/>
          <w:shd w:val="clear" w:color="auto" w:fill="FFFFFF"/>
        </w:rPr>
        <w:t xml:space="preserve"> </w:t>
      </w:r>
      <w:r w:rsidRPr="001E7A64">
        <w:rPr>
          <w:rFonts w:cs="Times New Roman"/>
          <w:szCs w:val="24"/>
          <w:shd w:val="clear" w:color="auto" w:fill="FFFFFF"/>
        </w:rPr>
        <w:t>yang</w:t>
      </w:r>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bebas</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untuk</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mengikatkan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diri</w:t>
      </w:r>
      <w:proofErr w:type="spellEnd"/>
      <w:r w:rsidRPr="001E7A64">
        <w:rPr>
          <w:rFonts w:cs="Times New Roman"/>
          <w:szCs w:val="24"/>
          <w:shd w:val="clear" w:color="auto" w:fill="FFFFFF"/>
        </w:rPr>
        <w:t xml:space="preserve"> dan </w:t>
      </w:r>
      <w:proofErr w:type="spellStart"/>
      <w:r w:rsidRPr="001E7A64">
        <w:rPr>
          <w:rFonts w:cs="Times New Roman"/>
          <w:szCs w:val="24"/>
          <w:shd w:val="clear" w:color="auto" w:fill="FFFFFF"/>
        </w:rPr>
        <w:t>kemauan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itu</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harus</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dinyatakan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baik</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dengan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tegas</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maupun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secara</w:t>
      </w:r>
      <w:proofErr w:type="spellEnd"/>
      <w:r w:rsidRPr="001E7A64">
        <w:rPr>
          <w:rFonts w:cs="Times New Roman"/>
          <w:szCs w:val="24"/>
          <w:shd w:val="clear" w:color="auto" w:fill="FFFFFF"/>
        </w:rPr>
        <w:t xml:space="preserve"> diam-diam.</w:t>
      </w:r>
      <w:r w:rsidR="009D4FED" w:rsidRPr="001E7A64">
        <w:rPr>
          <w:rFonts w:cs="Times New Roman"/>
          <w:szCs w:val="24"/>
          <w:shd w:val="clear" w:color="auto" w:fill="FFFFFF"/>
        </w:rPr>
        <w:t xml:space="preserve"> </w:t>
      </w:r>
    </w:p>
    <w:p w14:paraId="229F56AD" w14:textId="77777777" w:rsidR="001E7A64" w:rsidRPr="001E7A64" w:rsidRDefault="00B3065F" w:rsidP="003751F7">
      <w:pPr>
        <w:pStyle w:val="ListParagraph"/>
        <w:numPr>
          <w:ilvl w:val="0"/>
          <w:numId w:val="17"/>
        </w:numPr>
        <w:spacing w:line="480" w:lineRule="auto"/>
        <w:ind w:left="1560"/>
        <w:rPr>
          <w:rFonts w:cs="Times New Roman"/>
          <w:szCs w:val="24"/>
          <w:lang w:val="en-GB"/>
        </w:rPr>
      </w:pPr>
      <w:proofErr w:type="spellStart"/>
      <w:r w:rsidRPr="001E7A64">
        <w:rPr>
          <w:rFonts w:cs="Times New Roman"/>
          <w:szCs w:val="24"/>
          <w:shd w:val="clear" w:color="auto" w:fill="FFFFFF"/>
        </w:rPr>
        <w:lastRenderedPageBreak/>
        <w:t>Kecakapan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untuk</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membuat</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suatu</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perjanjian</w:t>
      </w:r>
      <w:proofErr w:type="spellEnd"/>
      <w:r w:rsidRPr="001E7A64">
        <w:rPr>
          <w:rFonts w:cs="Times New Roman"/>
          <w:szCs w:val="24"/>
          <w:shd w:val="clear" w:color="auto" w:fill="FFFFFF"/>
        </w:rPr>
        <w:t xml:space="preserve"> (</w:t>
      </w:r>
      <w:r w:rsidRPr="00FC5528">
        <w:rPr>
          <w:rFonts w:cs="Times New Roman"/>
          <w:i/>
          <w:szCs w:val="24"/>
          <w:shd w:val="clear" w:color="auto" w:fill="FFFFFF"/>
        </w:rPr>
        <w:t>capacity</w:t>
      </w:r>
      <w:r w:rsidRPr="001E7A64">
        <w:rPr>
          <w:rFonts w:cs="Times New Roman"/>
          <w:szCs w:val="24"/>
          <w:shd w:val="clear" w:color="auto" w:fill="FFFFFF"/>
        </w:rPr>
        <w:t>)</w:t>
      </w:r>
    </w:p>
    <w:p w14:paraId="1BC82C6C" w14:textId="77777777" w:rsidR="001E7A64" w:rsidRPr="001E7A64" w:rsidRDefault="00B3065F" w:rsidP="003751F7">
      <w:pPr>
        <w:pStyle w:val="ListParagraph"/>
        <w:numPr>
          <w:ilvl w:val="0"/>
          <w:numId w:val="17"/>
        </w:numPr>
        <w:spacing w:line="480" w:lineRule="auto"/>
        <w:ind w:left="1560"/>
        <w:rPr>
          <w:rFonts w:cs="Times New Roman"/>
          <w:szCs w:val="24"/>
          <w:lang w:val="en-GB"/>
        </w:rPr>
      </w:pPr>
      <w:proofErr w:type="spellStart"/>
      <w:r w:rsidRPr="001E7A64">
        <w:rPr>
          <w:rFonts w:cs="Times New Roman"/>
          <w:szCs w:val="24"/>
          <w:shd w:val="clear" w:color="auto" w:fill="FFFFFF"/>
        </w:rPr>
        <w:t>Suatu</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hal</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tertentu</w:t>
      </w:r>
      <w:proofErr w:type="spellEnd"/>
      <w:r w:rsidR="009D4FED" w:rsidRPr="001E7A64">
        <w:rPr>
          <w:rFonts w:cs="Times New Roman"/>
          <w:szCs w:val="24"/>
          <w:shd w:val="clear" w:color="auto" w:fill="FFFFFF"/>
        </w:rPr>
        <w:t xml:space="preserve"> </w:t>
      </w:r>
      <w:r w:rsidRPr="001E7A64">
        <w:rPr>
          <w:rFonts w:cs="Times New Roman"/>
          <w:szCs w:val="24"/>
          <w:shd w:val="clear" w:color="auto" w:fill="FFFFFF"/>
        </w:rPr>
        <w:t>yang</w:t>
      </w:r>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diperjanjikan</w:t>
      </w:r>
      <w:proofErr w:type="spellEnd"/>
      <w:r w:rsidRPr="001E7A64">
        <w:rPr>
          <w:rFonts w:cs="Times New Roman"/>
          <w:szCs w:val="24"/>
          <w:shd w:val="clear" w:color="auto" w:fill="FFFFFF"/>
        </w:rPr>
        <w:t xml:space="preserve"> (</w:t>
      </w:r>
      <w:r w:rsidRPr="00FC5528">
        <w:rPr>
          <w:rFonts w:cs="Times New Roman"/>
          <w:i/>
          <w:szCs w:val="24"/>
          <w:shd w:val="clear" w:color="auto" w:fill="FFFFFF"/>
        </w:rPr>
        <w:t>certainty</w:t>
      </w:r>
      <w:r w:rsidR="009D4FED" w:rsidRPr="00FC5528">
        <w:rPr>
          <w:rFonts w:cs="Times New Roman"/>
          <w:i/>
          <w:szCs w:val="24"/>
          <w:shd w:val="clear" w:color="auto" w:fill="FFFFFF"/>
        </w:rPr>
        <w:t xml:space="preserve"> </w:t>
      </w:r>
      <w:r w:rsidRPr="00FC5528">
        <w:rPr>
          <w:rFonts w:cs="Times New Roman"/>
          <w:i/>
          <w:szCs w:val="24"/>
          <w:shd w:val="clear" w:color="auto" w:fill="FFFFFF"/>
        </w:rPr>
        <w:t>of terms</w:t>
      </w:r>
      <w:r w:rsidRPr="001E7A64">
        <w:rPr>
          <w:rFonts w:cs="Times New Roman"/>
          <w:szCs w:val="24"/>
          <w:shd w:val="clear" w:color="auto" w:fill="FFFFFF"/>
        </w:rPr>
        <w:t xml:space="preserve">). </w:t>
      </w:r>
      <w:proofErr w:type="spellStart"/>
      <w:r w:rsidRPr="001E7A64">
        <w:rPr>
          <w:rFonts w:cs="Times New Roman"/>
          <w:szCs w:val="24"/>
          <w:shd w:val="clear" w:color="auto" w:fill="FFFFFF"/>
        </w:rPr>
        <w:t>Dalam</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suatu</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perikatan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atau</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perjanjian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objeknya</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haruslah</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suatu</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hal</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atau</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suatu</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barang</w:t>
      </w:r>
      <w:proofErr w:type="spellEnd"/>
      <w:r w:rsidR="009D4FED" w:rsidRPr="001E7A64">
        <w:rPr>
          <w:rFonts w:cs="Times New Roman"/>
          <w:szCs w:val="24"/>
          <w:shd w:val="clear" w:color="auto" w:fill="FFFFFF"/>
        </w:rPr>
        <w:t xml:space="preserve"> </w:t>
      </w:r>
      <w:r w:rsidRPr="001E7A64">
        <w:rPr>
          <w:rFonts w:cs="Times New Roman"/>
          <w:szCs w:val="24"/>
          <w:shd w:val="clear" w:color="auto" w:fill="FFFFFF"/>
        </w:rPr>
        <w:t>yang</w:t>
      </w:r>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cukup</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jelas</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atau</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tertentu</w:t>
      </w:r>
      <w:proofErr w:type="spellEnd"/>
      <w:r w:rsidRPr="001E7A64">
        <w:rPr>
          <w:rFonts w:cs="Times New Roman"/>
          <w:szCs w:val="24"/>
          <w:shd w:val="clear" w:color="auto" w:fill="FFFFFF"/>
        </w:rPr>
        <w:t xml:space="preserve">, agar </w:t>
      </w:r>
      <w:proofErr w:type="spellStart"/>
      <w:r w:rsidRPr="001E7A64">
        <w:rPr>
          <w:rFonts w:cs="Times New Roman"/>
          <w:szCs w:val="24"/>
          <w:shd w:val="clear" w:color="auto" w:fill="FFFFFF"/>
        </w:rPr>
        <w:t>dapat</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menetapkan</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kewajiban</w:t>
      </w:r>
      <w:proofErr w:type="spellEnd"/>
      <w:r w:rsidRPr="001E7A64">
        <w:rPr>
          <w:rFonts w:cs="Times New Roman"/>
          <w:szCs w:val="24"/>
          <w:shd w:val="clear" w:color="auto" w:fill="FFFFFF"/>
        </w:rPr>
        <w:t xml:space="preserve"> para </w:t>
      </w:r>
      <w:proofErr w:type="spellStart"/>
      <w:r w:rsidRPr="001E7A64">
        <w:rPr>
          <w:rFonts w:cs="Times New Roman"/>
          <w:szCs w:val="24"/>
          <w:shd w:val="clear" w:color="auto" w:fill="FFFFFF"/>
        </w:rPr>
        <w:t>pihak</w:t>
      </w:r>
      <w:proofErr w:type="spellEnd"/>
      <w:r w:rsidRPr="001E7A64">
        <w:rPr>
          <w:rFonts w:cs="Times New Roman"/>
          <w:szCs w:val="24"/>
          <w:shd w:val="clear" w:color="auto" w:fill="FFFFFF"/>
        </w:rPr>
        <w:t>.</w:t>
      </w:r>
    </w:p>
    <w:p w14:paraId="142784BA" w14:textId="23AC15AC" w:rsidR="00B3065F" w:rsidRPr="001E7A64" w:rsidRDefault="00B3065F" w:rsidP="003751F7">
      <w:pPr>
        <w:pStyle w:val="ListParagraph"/>
        <w:numPr>
          <w:ilvl w:val="0"/>
          <w:numId w:val="17"/>
        </w:numPr>
        <w:spacing w:after="0" w:line="480" w:lineRule="auto"/>
        <w:ind w:left="1560"/>
        <w:rPr>
          <w:rFonts w:cs="Times New Roman"/>
          <w:szCs w:val="24"/>
          <w:lang w:val="en-GB"/>
        </w:rPr>
      </w:pPr>
      <w:proofErr w:type="spellStart"/>
      <w:r w:rsidRPr="001E7A64">
        <w:rPr>
          <w:rFonts w:cs="Times New Roman"/>
          <w:szCs w:val="24"/>
          <w:shd w:val="clear" w:color="auto" w:fill="FFFFFF"/>
        </w:rPr>
        <w:t>Suatu</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sebab</w:t>
      </w:r>
      <w:proofErr w:type="spellEnd"/>
      <w:r w:rsidR="009D4FED" w:rsidRPr="001E7A64">
        <w:rPr>
          <w:rFonts w:cs="Times New Roman"/>
          <w:szCs w:val="24"/>
          <w:shd w:val="clear" w:color="auto" w:fill="FFFFFF"/>
        </w:rPr>
        <w:t xml:space="preserve"> </w:t>
      </w:r>
      <w:r w:rsidRPr="001E7A64">
        <w:rPr>
          <w:rFonts w:cs="Times New Roman"/>
          <w:szCs w:val="24"/>
          <w:shd w:val="clear" w:color="auto" w:fill="FFFFFF"/>
        </w:rPr>
        <w:t>yang</w:t>
      </w:r>
      <w:r w:rsidR="009D4FED" w:rsidRPr="001E7A64">
        <w:rPr>
          <w:rFonts w:cs="Times New Roman"/>
          <w:szCs w:val="24"/>
          <w:shd w:val="clear" w:color="auto" w:fill="FFFFFF"/>
        </w:rPr>
        <w:t xml:space="preserve"> </w:t>
      </w:r>
      <w:r w:rsidRPr="001E7A64">
        <w:rPr>
          <w:rFonts w:cs="Times New Roman"/>
          <w:szCs w:val="24"/>
          <w:shd w:val="clear" w:color="auto" w:fill="FFFFFF"/>
        </w:rPr>
        <w:t>halal</w:t>
      </w:r>
      <w:r w:rsidR="009D4FED" w:rsidRPr="001E7A64">
        <w:rPr>
          <w:rFonts w:cs="Times New Roman"/>
          <w:szCs w:val="24"/>
          <w:shd w:val="clear" w:color="auto" w:fill="FFFFFF"/>
        </w:rPr>
        <w:t xml:space="preserve"> </w:t>
      </w:r>
      <w:r w:rsidRPr="001E7A64">
        <w:rPr>
          <w:rFonts w:cs="Times New Roman"/>
          <w:szCs w:val="24"/>
          <w:shd w:val="clear" w:color="auto" w:fill="FFFFFF"/>
        </w:rPr>
        <w:t>(</w:t>
      </w:r>
      <w:r w:rsidRPr="001205CF">
        <w:rPr>
          <w:rFonts w:cs="Times New Roman"/>
          <w:i/>
          <w:szCs w:val="24"/>
          <w:shd w:val="clear" w:color="auto" w:fill="FFFFFF"/>
        </w:rPr>
        <w:t>consideration</w:t>
      </w:r>
      <w:r w:rsidRPr="001E7A64">
        <w:rPr>
          <w:rFonts w:cs="Times New Roman"/>
          <w:szCs w:val="24"/>
          <w:shd w:val="clear" w:color="auto" w:fill="FFFFFF"/>
        </w:rPr>
        <w:t xml:space="preserve">), </w:t>
      </w:r>
      <w:proofErr w:type="spellStart"/>
      <w:r w:rsidRPr="001E7A64">
        <w:rPr>
          <w:rFonts w:cs="Times New Roman"/>
          <w:szCs w:val="24"/>
          <w:shd w:val="clear" w:color="auto" w:fill="FFFFFF"/>
        </w:rPr>
        <w:t>tujuan</w:t>
      </w:r>
      <w:proofErr w:type="spellEnd"/>
      <w:r w:rsidR="009D4FED" w:rsidRPr="001E7A64">
        <w:rPr>
          <w:rFonts w:cs="Times New Roman"/>
          <w:szCs w:val="24"/>
          <w:shd w:val="clear" w:color="auto" w:fill="FFFFFF"/>
        </w:rPr>
        <w:t xml:space="preserve"> </w:t>
      </w:r>
      <w:r w:rsidRPr="001E7A64">
        <w:rPr>
          <w:rFonts w:cs="Times New Roman"/>
          <w:szCs w:val="24"/>
          <w:shd w:val="clear" w:color="auto" w:fill="FFFFFF"/>
        </w:rPr>
        <w:t>yang</w:t>
      </w:r>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dikehendaki</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dari</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perjanjian</w:t>
      </w:r>
      <w:proofErr w:type="spellEnd"/>
      <w:r w:rsidRPr="001E7A64">
        <w:rPr>
          <w:rFonts w:cs="Times New Roman"/>
          <w:szCs w:val="24"/>
          <w:shd w:val="clear" w:color="auto" w:fill="FFFFFF"/>
        </w:rPr>
        <w:t xml:space="preserve"> yang</w:t>
      </w:r>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dilakukan</w:t>
      </w:r>
      <w:proofErr w:type="spellEnd"/>
      <w:r w:rsidR="009D4FED" w:rsidRPr="001E7A64">
        <w:rPr>
          <w:rFonts w:cs="Times New Roman"/>
          <w:szCs w:val="24"/>
          <w:shd w:val="clear" w:color="auto" w:fill="FFFFFF"/>
        </w:rPr>
        <w:t xml:space="preserve"> </w:t>
      </w:r>
      <w:r w:rsidRPr="001E7A64">
        <w:rPr>
          <w:rFonts w:cs="Times New Roman"/>
          <w:szCs w:val="24"/>
          <w:shd w:val="clear" w:color="auto" w:fill="FFFFFF"/>
        </w:rPr>
        <w:t>oleh</w:t>
      </w:r>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kedua</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pihak</w:t>
      </w:r>
      <w:proofErr w:type="spellEnd"/>
      <w:r w:rsidR="009D4FED" w:rsidRPr="001E7A64">
        <w:rPr>
          <w:rFonts w:cs="Times New Roman"/>
          <w:szCs w:val="24"/>
          <w:shd w:val="clear" w:color="auto" w:fill="FFFFFF"/>
        </w:rPr>
        <w:t xml:space="preserve"> </w:t>
      </w:r>
      <w:proofErr w:type="spellStart"/>
      <w:r w:rsidRPr="001E7A64">
        <w:rPr>
          <w:rFonts w:cs="Times New Roman"/>
          <w:szCs w:val="24"/>
          <w:shd w:val="clear" w:color="auto" w:fill="FFFFFF"/>
        </w:rPr>
        <w:t>harus</w:t>
      </w:r>
      <w:proofErr w:type="spellEnd"/>
      <w:r w:rsidRPr="001E7A64">
        <w:rPr>
          <w:rFonts w:cs="Times New Roman"/>
          <w:szCs w:val="24"/>
          <w:shd w:val="clear" w:color="auto" w:fill="FFFFFF"/>
        </w:rPr>
        <w:t xml:space="preserve"> </w:t>
      </w:r>
      <w:proofErr w:type="spellStart"/>
      <w:r w:rsidRPr="001E7A64">
        <w:rPr>
          <w:rFonts w:cs="Times New Roman"/>
          <w:szCs w:val="24"/>
          <w:shd w:val="clear" w:color="auto" w:fill="FFFFFF"/>
        </w:rPr>
        <w:t>ada</w:t>
      </w:r>
      <w:proofErr w:type="spellEnd"/>
      <w:r w:rsidRPr="001E7A64">
        <w:rPr>
          <w:rFonts w:cs="Times New Roman"/>
          <w:szCs w:val="24"/>
          <w:shd w:val="clear" w:color="auto" w:fill="FFFFFF"/>
        </w:rPr>
        <w:t>/</w:t>
      </w:r>
      <w:proofErr w:type="spellStart"/>
      <w:r w:rsidRPr="001E7A64">
        <w:rPr>
          <w:rFonts w:cs="Times New Roman"/>
          <w:szCs w:val="24"/>
          <w:shd w:val="clear" w:color="auto" w:fill="FFFFFF"/>
        </w:rPr>
        <w:t>jelas</w:t>
      </w:r>
      <w:proofErr w:type="spellEnd"/>
      <w:r w:rsidRPr="001E7A64">
        <w:rPr>
          <w:rFonts w:cs="Times New Roman"/>
          <w:szCs w:val="24"/>
          <w:shd w:val="clear" w:color="auto" w:fill="FFFFFF"/>
        </w:rPr>
        <w:t>.</w:t>
      </w:r>
      <w:r w:rsidRPr="007B6A7A">
        <w:rPr>
          <w:rStyle w:val="FootnoteReference"/>
          <w:rFonts w:cs="Times New Roman"/>
          <w:sz w:val="20"/>
          <w:szCs w:val="20"/>
          <w:lang w:val="en-GB"/>
        </w:rPr>
        <w:footnoteReference w:id="25"/>
      </w:r>
    </w:p>
    <w:p w14:paraId="411FC729" w14:textId="4FB2360E" w:rsidR="00D300B4" w:rsidRPr="001E7A64" w:rsidRDefault="00B3065F" w:rsidP="003751F7">
      <w:pPr>
        <w:spacing w:after="0" w:line="480" w:lineRule="auto"/>
        <w:ind w:left="1080"/>
        <w:rPr>
          <w:rFonts w:cs="Times New Roman"/>
          <w:szCs w:val="24"/>
          <w:lang w:val="en-GB"/>
        </w:rPr>
      </w:pPr>
      <w:r w:rsidRPr="001E7A64">
        <w:rPr>
          <w:rFonts w:cs="Times New Roman"/>
          <w:szCs w:val="24"/>
          <w:lang w:val="en-GB"/>
        </w:rPr>
        <w:t xml:space="preserve">Hukum </w:t>
      </w:r>
      <w:proofErr w:type="spellStart"/>
      <w:r w:rsidRPr="001E7A64">
        <w:rPr>
          <w:rFonts w:cs="Times New Roman"/>
          <w:szCs w:val="24"/>
          <w:lang w:val="en-GB"/>
        </w:rPr>
        <w:t>Perdata</w:t>
      </w:r>
      <w:proofErr w:type="spellEnd"/>
      <w:r w:rsidRPr="001E7A64">
        <w:rPr>
          <w:rFonts w:cs="Times New Roman"/>
          <w:szCs w:val="24"/>
          <w:lang w:val="en-GB"/>
        </w:rPr>
        <w:t xml:space="preserve"> </w:t>
      </w:r>
      <w:proofErr w:type="spellStart"/>
      <w:r w:rsidRPr="001E7A64">
        <w:rPr>
          <w:rFonts w:cs="Times New Roman"/>
          <w:szCs w:val="24"/>
          <w:lang w:val="en-GB"/>
        </w:rPr>
        <w:t>mengenal</w:t>
      </w:r>
      <w:proofErr w:type="spellEnd"/>
      <w:r w:rsidRPr="001E7A64">
        <w:rPr>
          <w:rFonts w:cs="Times New Roman"/>
          <w:szCs w:val="24"/>
          <w:lang w:val="en-GB"/>
        </w:rPr>
        <w:t xml:space="preserve"> pula </w:t>
      </w:r>
      <w:proofErr w:type="spellStart"/>
      <w:r w:rsidRPr="001E7A64">
        <w:rPr>
          <w:rFonts w:cs="Times New Roman"/>
          <w:szCs w:val="24"/>
          <w:lang w:val="en-GB"/>
        </w:rPr>
        <w:t>berbagai</w:t>
      </w:r>
      <w:proofErr w:type="spellEnd"/>
      <w:r w:rsidRPr="001E7A64">
        <w:rPr>
          <w:rFonts w:cs="Times New Roman"/>
          <w:szCs w:val="24"/>
          <w:lang w:val="en-GB"/>
        </w:rPr>
        <w:t xml:space="preserve"> </w:t>
      </w:r>
      <w:proofErr w:type="spellStart"/>
      <w:r w:rsidRPr="001E7A64">
        <w:rPr>
          <w:rFonts w:cs="Times New Roman"/>
          <w:szCs w:val="24"/>
          <w:lang w:val="en-GB"/>
        </w:rPr>
        <w:t>macam</w:t>
      </w:r>
      <w:proofErr w:type="spellEnd"/>
      <w:r w:rsidRPr="001E7A64">
        <w:rPr>
          <w:rFonts w:cs="Times New Roman"/>
          <w:szCs w:val="24"/>
          <w:lang w:val="en-GB"/>
        </w:rPr>
        <w:t xml:space="preserve"> </w:t>
      </w:r>
      <w:proofErr w:type="spellStart"/>
      <w:r w:rsidRPr="001E7A64">
        <w:rPr>
          <w:rFonts w:cs="Times New Roman"/>
          <w:szCs w:val="24"/>
          <w:lang w:val="en-GB"/>
        </w:rPr>
        <w:t>perikatan</w:t>
      </w:r>
      <w:proofErr w:type="spellEnd"/>
      <w:r w:rsidR="009D4FED" w:rsidRPr="001E7A64">
        <w:rPr>
          <w:rFonts w:cs="Times New Roman"/>
          <w:szCs w:val="24"/>
          <w:lang w:val="en-GB"/>
        </w:rPr>
        <w:t xml:space="preserve"> </w:t>
      </w:r>
      <w:r w:rsidRPr="001E7A64">
        <w:rPr>
          <w:rFonts w:cs="Times New Roman"/>
          <w:szCs w:val="24"/>
          <w:lang w:val="en-GB"/>
        </w:rPr>
        <w:t>yang</w:t>
      </w:r>
      <w:r w:rsidR="009D4FED" w:rsidRPr="001E7A64">
        <w:rPr>
          <w:rFonts w:cs="Times New Roman"/>
          <w:szCs w:val="24"/>
          <w:lang w:val="en-GB"/>
        </w:rPr>
        <w:t xml:space="preserve"> </w:t>
      </w:r>
      <w:proofErr w:type="spellStart"/>
      <w:r w:rsidRPr="001E7A64">
        <w:rPr>
          <w:rFonts w:cs="Times New Roman"/>
          <w:szCs w:val="24"/>
          <w:lang w:val="en-GB"/>
        </w:rPr>
        <w:t>agak</w:t>
      </w:r>
      <w:proofErr w:type="spellEnd"/>
      <w:r w:rsidR="009D4FED" w:rsidRPr="001E7A64">
        <w:rPr>
          <w:rFonts w:cs="Times New Roman"/>
          <w:szCs w:val="24"/>
          <w:lang w:val="en-GB"/>
        </w:rPr>
        <w:t xml:space="preserve"> </w:t>
      </w:r>
      <w:proofErr w:type="spellStart"/>
      <w:r w:rsidRPr="001E7A64">
        <w:rPr>
          <w:rFonts w:cs="Times New Roman"/>
          <w:szCs w:val="24"/>
          <w:lang w:val="en-GB"/>
        </w:rPr>
        <w:t>lebih</w:t>
      </w:r>
      <w:proofErr w:type="spellEnd"/>
      <w:r w:rsidR="009D4FED" w:rsidRPr="001E7A64">
        <w:rPr>
          <w:rFonts w:cs="Times New Roman"/>
          <w:szCs w:val="24"/>
          <w:lang w:val="en-GB"/>
        </w:rPr>
        <w:t xml:space="preserve"> </w:t>
      </w:r>
      <w:proofErr w:type="spellStart"/>
      <w:r w:rsidRPr="001E7A64">
        <w:rPr>
          <w:rFonts w:cs="Times New Roman"/>
          <w:szCs w:val="24"/>
          <w:lang w:val="en-GB"/>
        </w:rPr>
        <w:t>rumit</w:t>
      </w:r>
      <w:proofErr w:type="spellEnd"/>
      <w:r w:rsidRPr="001E7A64">
        <w:rPr>
          <w:rFonts w:cs="Times New Roman"/>
          <w:szCs w:val="24"/>
          <w:lang w:val="en-GB"/>
        </w:rPr>
        <w:t xml:space="preserve">. </w:t>
      </w:r>
      <w:proofErr w:type="spellStart"/>
      <w:r w:rsidRPr="001E7A64">
        <w:rPr>
          <w:rFonts w:cs="Times New Roman"/>
          <w:szCs w:val="24"/>
          <w:lang w:val="en-GB"/>
        </w:rPr>
        <w:t>Bentuk-bentuk</w:t>
      </w:r>
      <w:proofErr w:type="spellEnd"/>
      <w:r w:rsidRPr="001E7A64">
        <w:rPr>
          <w:rFonts w:cs="Times New Roman"/>
          <w:szCs w:val="24"/>
          <w:lang w:val="en-GB"/>
        </w:rPr>
        <w:t xml:space="preserve"> yang lain </w:t>
      </w:r>
      <w:proofErr w:type="spellStart"/>
      <w:r w:rsidRPr="001E7A64">
        <w:rPr>
          <w:rFonts w:cs="Times New Roman"/>
          <w:szCs w:val="24"/>
          <w:lang w:val="en-GB"/>
        </w:rPr>
        <w:t>itu</w:t>
      </w:r>
      <w:proofErr w:type="spellEnd"/>
      <w:r w:rsidRPr="001E7A64">
        <w:rPr>
          <w:rFonts w:cs="Times New Roman"/>
          <w:szCs w:val="24"/>
          <w:lang w:val="en-GB"/>
        </w:rPr>
        <w:t xml:space="preserve">, </w:t>
      </w:r>
      <w:proofErr w:type="spellStart"/>
      <w:proofErr w:type="gramStart"/>
      <w:r w:rsidRPr="001E7A64">
        <w:rPr>
          <w:rFonts w:cs="Times New Roman"/>
          <w:szCs w:val="24"/>
          <w:lang w:val="en-GB"/>
        </w:rPr>
        <w:t>adalah</w:t>
      </w:r>
      <w:proofErr w:type="spellEnd"/>
      <w:r w:rsidR="00D300B4">
        <w:rPr>
          <w:rFonts w:cs="Times New Roman"/>
          <w:szCs w:val="24"/>
          <w:lang w:val="en-GB"/>
        </w:rPr>
        <w:t xml:space="preserve"> :</w:t>
      </w:r>
      <w:proofErr w:type="gramEnd"/>
    </w:p>
    <w:p w14:paraId="5490D63A" w14:textId="77777777" w:rsidR="001E7A64" w:rsidRDefault="00B3065F" w:rsidP="003751F7">
      <w:pPr>
        <w:pStyle w:val="ListParagraph"/>
        <w:numPr>
          <w:ilvl w:val="0"/>
          <w:numId w:val="18"/>
        </w:numPr>
        <w:spacing w:line="480" w:lineRule="auto"/>
        <w:ind w:left="1560"/>
        <w:rPr>
          <w:rFonts w:cs="Times New Roman"/>
          <w:szCs w:val="24"/>
          <w:lang w:val="en-GB"/>
        </w:rPr>
      </w:pPr>
      <w:proofErr w:type="spellStart"/>
      <w:r w:rsidRPr="001E7A64">
        <w:rPr>
          <w:rFonts w:cs="Times New Roman"/>
          <w:szCs w:val="24"/>
          <w:lang w:val="en-GB"/>
        </w:rPr>
        <w:t>Perikatan</w:t>
      </w:r>
      <w:proofErr w:type="spellEnd"/>
      <w:r w:rsidRPr="001E7A64">
        <w:rPr>
          <w:rFonts w:cs="Times New Roman"/>
          <w:szCs w:val="24"/>
          <w:lang w:val="en-GB"/>
        </w:rPr>
        <w:t xml:space="preserve"> </w:t>
      </w:r>
      <w:proofErr w:type="spellStart"/>
      <w:r w:rsidRPr="001E7A64">
        <w:rPr>
          <w:rFonts w:cs="Times New Roman"/>
          <w:szCs w:val="24"/>
          <w:lang w:val="en-GB"/>
        </w:rPr>
        <w:t>bersyarat</w:t>
      </w:r>
      <w:proofErr w:type="spellEnd"/>
      <w:r w:rsidRPr="001E7A64">
        <w:rPr>
          <w:rFonts w:cs="Times New Roman"/>
          <w:szCs w:val="24"/>
          <w:lang w:val="en-GB"/>
        </w:rPr>
        <w:t xml:space="preserve"> </w:t>
      </w:r>
    </w:p>
    <w:p w14:paraId="5DF9A681" w14:textId="104C6345" w:rsidR="001E7A64" w:rsidRDefault="00B3065F" w:rsidP="003751F7">
      <w:pPr>
        <w:pStyle w:val="ListParagraph"/>
        <w:spacing w:line="480" w:lineRule="auto"/>
        <w:ind w:left="1560"/>
        <w:rPr>
          <w:rFonts w:cs="Times New Roman"/>
          <w:szCs w:val="24"/>
          <w:lang w:val="en-GB"/>
        </w:rPr>
      </w:pPr>
      <w:proofErr w:type="spellStart"/>
      <w:r w:rsidRPr="001E7A64">
        <w:rPr>
          <w:rFonts w:cs="Times New Roman"/>
          <w:szCs w:val="24"/>
          <w:lang w:val="en-GB"/>
        </w:rPr>
        <w:t>Suatu</w:t>
      </w:r>
      <w:proofErr w:type="spellEnd"/>
      <w:r w:rsidRPr="001E7A64">
        <w:rPr>
          <w:rFonts w:cs="Times New Roman"/>
          <w:szCs w:val="24"/>
          <w:lang w:val="en-GB"/>
        </w:rPr>
        <w:t xml:space="preserve"> </w:t>
      </w:r>
      <w:proofErr w:type="spellStart"/>
      <w:r w:rsidRPr="001E7A64">
        <w:rPr>
          <w:rFonts w:cs="Times New Roman"/>
          <w:szCs w:val="24"/>
          <w:lang w:val="en-GB"/>
        </w:rPr>
        <w:t>perikatan</w:t>
      </w:r>
      <w:proofErr w:type="spellEnd"/>
      <w:r w:rsidRPr="001E7A64">
        <w:rPr>
          <w:rFonts w:cs="Times New Roman"/>
          <w:szCs w:val="24"/>
          <w:lang w:val="en-GB"/>
        </w:rPr>
        <w:t xml:space="preserve"> </w:t>
      </w:r>
      <w:proofErr w:type="spellStart"/>
      <w:r w:rsidRPr="001E7A64">
        <w:rPr>
          <w:rFonts w:cs="Times New Roman"/>
          <w:szCs w:val="24"/>
          <w:lang w:val="en-GB"/>
        </w:rPr>
        <w:t>adalah</w:t>
      </w:r>
      <w:proofErr w:type="spellEnd"/>
      <w:r w:rsidRPr="001E7A64">
        <w:rPr>
          <w:rFonts w:cs="Times New Roman"/>
          <w:szCs w:val="24"/>
          <w:lang w:val="en-GB"/>
        </w:rPr>
        <w:t xml:space="preserve"> </w:t>
      </w:r>
      <w:proofErr w:type="spellStart"/>
      <w:r w:rsidRPr="001E7A64">
        <w:rPr>
          <w:rFonts w:cs="Times New Roman"/>
          <w:szCs w:val="24"/>
          <w:lang w:val="en-GB"/>
        </w:rPr>
        <w:t>bersyarat</w:t>
      </w:r>
      <w:proofErr w:type="spellEnd"/>
      <w:r w:rsidRPr="001E7A64">
        <w:rPr>
          <w:rFonts w:cs="Times New Roman"/>
          <w:szCs w:val="24"/>
          <w:lang w:val="en-GB"/>
        </w:rPr>
        <w:t xml:space="preserve">, </w:t>
      </w:r>
      <w:proofErr w:type="spellStart"/>
      <w:r w:rsidRPr="001E7A64">
        <w:rPr>
          <w:rFonts w:cs="Times New Roman"/>
          <w:szCs w:val="24"/>
          <w:lang w:val="en-GB"/>
        </w:rPr>
        <w:t>apabila</w:t>
      </w:r>
      <w:proofErr w:type="spellEnd"/>
      <w:r w:rsidRPr="001E7A64">
        <w:rPr>
          <w:rFonts w:cs="Times New Roman"/>
          <w:szCs w:val="24"/>
          <w:lang w:val="en-GB"/>
        </w:rPr>
        <w:t xml:space="preserve"> </w:t>
      </w:r>
      <w:proofErr w:type="spellStart"/>
      <w:r w:rsidRPr="001E7A64">
        <w:rPr>
          <w:rFonts w:cs="Times New Roman"/>
          <w:szCs w:val="24"/>
          <w:lang w:val="en-GB"/>
        </w:rPr>
        <w:t>ia</w:t>
      </w:r>
      <w:proofErr w:type="spellEnd"/>
      <w:r w:rsidR="009D4FED" w:rsidRPr="001E7A64">
        <w:rPr>
          <w:rFonts w:cs="Times New Roman"/>
          <w:szCs w:val="24"/>
          <w:lang w:val="en-GB"/>
        </w:rPr>
        <w:t xml:space="preserve"> </w:t>
      </w:r>
      <w:proofErr w:type="spellStart"/>
      <w:r w:rsidRPr="001E7A64">
        <w:rPr>
          <w:rFonts w:cs="Times New Roman"/>
          <w:szCs w:val="24"/>
          <w:lang w:val="en-GB"/>
        </w:rPr>
        <w:t>digantungkan</w:t>
      </w:r>
      <w:proofErr w:type="spellEnd"/>
      <w:r w:rsidRPr="001E7A64">
        <w:rPr>
          <w:rFonts w:cs="Times New Roman"/>
          <w:szCs w:val="24"/>
          <w:lang w:val="en-GB"/>
        </w:rPr>
        <w:t xml:space="preserve"> pada</w:t>
      </w:r>
      <w:r w:rsidR="009D4FED" w:rsidRPr="001E7A64">
        <w:rPr>
          <w:rFonts w:cs="Times New Roman"/>
          <w:szCs w:val="24"/>
          <w:lang w:val="en-GB"/>
        </w:rPr>
        <w:t xml:space="preserve"> </w:t>
      </w:r>
      <w:proofErr w:type="spellStart"/>
      <w:r w:rsidRPr="001E7A64">
        <w:rPr>
          <w:rFonts w:cs="Times New Roman"/>
          <w:szCs w:val="24"/>
          <w:lang w:val="en-GB"/>
        </w:rPr>
        <w:t>suatu</w:t>
      </w:r>
      <w:proofErr w:type="spellEnd"/>
      <w:r w:rsidR="009D4FED" w:rsidRPr="001E7A64">
        <w:rPr>
          <w:rFonts w:cs="Times New Roman"/>
          <w:szCs w:val="24"/>
          <w:lang w:val="en-GB"/>
        </w:rPr>
        <w:t xml:space="preserve"> </w:t>
      </w:r>
      <w:proofErr w:type="spellStart"/>
      <w:r w:rsidRPr="001E7A64">
        <w:rPr>
          <w:rFonts w:cs="Times New Roman"/>
          <w:szCs w:val="24"/>
          <w:lang w:val="en-GB"/>
        </w:rPr>
        <w:t>peristiwa</w:t>
      </w:r>
      <w:proofErr w:type="spellEnd"/>
      <w:r w:rsidR="009D4FED" w:rsidRPr="001E7A64">
        <w:rPr>
          <w:rFonts w:cs="Times New Roman"/>
          <w:szCs w:val="24"/>
          <w:lang w:val="en-GB"/>
        </w:rPr>
        <w:t xml:space="preserve"> </w:t>
      </w:r>
      <w:r w:rsidRPr="001E7A64">
        <w:rPr>
          <w:rFonts w:cs="Times New Roman"/>
          <w:szCs w:val="24"/>
          <w:lang w:val="en-GB"/>
        </w:rPr>
        <w:t>yang</w:t>
      </w:r>
      <w:r w:rsidR="009D4FED" w:rsidRPr="001E7A64">
        <w:rPr>
          <w:rFonts w:cs="Times New Roman"/>
          <w:szCs w:val="24"/>
          <w:lang w:val="en-GB"/>
        </w:rPr>
        <w:t xml:space="preserve"> </w:t>
      </w:r>
      <w:proofErr w:type="spellStart"/>
      <w:r w:rsidRPr="001E7A64">
        <w:rPr>
          <w:rFonts w:cs="Times New Roman"/>
          <w:szCs w:val="24"/>
          <w:lang w:val="en-GB"/>
        </w:rPr>
        <w:t>masih</w:t>
      </w:r>
      <w:proofErr w:type="spellEnd"/>
      <w:r w:rsidR="009D4FED" w:rsidRPr="001E7A64">
        <w:rPr>
          <w:rFonts w:cs="Times New Roman"/>
          <w:szCs w:val="24"/>
          <w:lang w:val="en-GB"/>
        </w:rPr>
        <w:t xml:space="preserve"> </w:t>
      </w:r>
      <w:proofErr w:type="spellStart"/>
      <w:r w:rsidRPr="001E7A64">
        <w:rPr>
          <w:rFonts w:cs="Times New Roman"/>
          <w:szCs w:val="24"/>
          <w:lang w:val="en-GB"/>
        </w:rPr>
        <w:t>akan</w:t>
      </w:r>
      <w:proofErr w:type="spellEnd"/>
      <w:r w:rsidRPr="001E7A64">
        <w:rPr>
          <w:rFonts w:cs="Times New Roman"/>
          <w:szCs w:val="24"/>
          <w:lang w:val="en-GB"/>
        </w:rPr>
        <w:t xml:space="preserve"> </w:t>
      </w:r>
      <w:proofErr w:type="spellStart"/>
      <w:r w:rsidRPr="001E7A64">
        <w:rPr>
          <w:rFonts w:cs="Times New Roman"/>
          <w:szCs w:val="24"/>
          <w:lang w:val="en-GB"/>
        </w:rPr>
        <w:t>datang</w:t>
      </w:r>
      <w:proofErr w:type="spellEnd"/>
      <w:r w:rsidR="009D4FED" w:rsidRPr="001E7A64">
        <w:rPr>
          <w:rFonts w:cs="Times New Roman"/>
          <w:szCs w:val="24"/>
          <w:lang w:val="en-GB"/>
        </w:rPr>
        <w:t xml:space="preserve"> </w:t>
      </w:r>
      <w:r w:rsidRPr="001E7A64">
        <w:rPr>
          <w:rFonts w:cs="Times New Roman"/>
          <w:szCs w:val="24"/>
          <w:lang w:val="en-GB"/>
        </w:rPr>
        <w:t>dan</w:t>
      </w:r>
      <w:r w:rsidR="009D4FED" w:rsidRPr="001E7A64">
        <w:rPr>
          <w:rFonts w:cs="Times New Roman"/>
          <w:szCs w:val="24"/>
          <w:lang w:val="en-GB"/>
        </w:rPr>
        <w:t xml:space="preserve"> </w:t>
      </w:r>
      <w:proofErr w:type="spellStart"/>
      <w:r w:rsidRPr="001E7A64">
        <w:rPr>
          <w:rFonts w:cs="Times New Roman"/>
          <w:szCs w:val="24"/>
          <w:lang w:val="en-GB"/>
        </w:rPr>
        <w:t>masih</w:t>
      </w:r>
      <w:proofErr w:type="spellEnd"/>
      <w:r w:rsidR="009D4FED" w:rsidRPr="001E7A64">
        <w:rPr>
          <w:rFonts w:cs="Times New Roman"/>
          <w:szCs w:val="24"/>
          <w:lang w:val="en-GB"/>
        </w:rPr>
        <w:t xml:space="preserve"> </w:t>
      </w:r>
      <w:proofErr w:type="spellStart"/>
      <w:r w:rsidRPr="001E7A64">
        <w:rPr>
          <w:rFonts w:cs="Times New Roman"/>
          <w:szCs w:val="24"/>
          <w:lang w:val="en-GB"/>
        </w:rPr>
        <w:t>belum</w:t>
      </w:r>
      <w:proofErr w:type="spellEnd"/>
      <w:r w:rsidR="009D4FED" w:rsidRPr="001E7A64">
        <w:rPr>
          <w:rFonts w:cs="Times New Roman"/>
          <w:szCs w:val="24"/>
          <w:lang w:val="en-GB"/>
        </w:rPr>
        <w:t xml:space="preserve"> </w:t>
      </w:r>
      <w:proofErr w:type="spellStart"/>
      <w:r w:rsidRPr="001E7A64">
        <w:rPr>
          <w:rFonts w:cs="Times New Roman"/>
          <w:szCs w:val="24"/>
          <w:lang w:val="en-GB"/>
        </w:rPr>
        <w:t>tentu</w:t>
      </w:r>
      <w:proofErr w:type="spellEnd"/>
      <w:r w:rsidR="009D4FED" w:rsidRPr="001E7A64">
        <w:rPr>
          <w:rFonts w:cs="Times New Roman"/>
          <w:szCs w:val="24"/>
          <w:lang w:val="en-GB"/>
        </w:rPr>
        <w:t xml:space="preserve"> </w:t>
      </w:r>
      <w:proofErr w:type="spellStart"/>
      <w:r w:rsidRPr="001E7A64">
        <w:rPr>
          <w:rFonts w:cs="Times New Roman"/>
          <w:szCs w:val="24"/>
          <w:lang w:val="en-GB"/>
        </w:rPr>
        <w:t>akan</w:t>
      </w:r>
      <w:proofErr w:type="spellEnd"/>
      <w:r w:rsidRPr="001E7A64">
        <w:rPr>
          <w:rFonts w:cs="Times New Roman"/>
          <w:szCs w:val="24"/>
          <w:lang w:val="en-GB"/>
        </w:rPr>
        <w:t xml:space="preserve"> </w:t>
      </w:r>
      <w:proofErr w:type="spellStart"/>
      <w:r w:rsidRPr="001E7A64">
        <w:rPr>
          <w:rFonts w:cs="Times New Roman"/>
          <w:szCs w:val="24"/>
          <w:lang w:val="en-GB"/>
        </w:rPr>
        <w:t>terjadi</w:t>
      </w:r>
      <w:proofErr w:type="spellEnd"/>
      <w:r w:rsidRPr="001E7A64">
        <w:rPr>
          <w:rFonts w:cs="Times New Roman"/>
          <w:szCs w:val="24"/>
          <w:lang w:val="en-GB"/>
        </w:rPr>
        <w:t>,</w:t>
      </w:r>
      <w:r w:rsidR="009D4FED" w:rsidRPr="001E7A64">
        <w:rPr>
          <w:rFonts w:cs="Times New Roman"/>
          <w:szCs w:val="24"/>
          <w:lang w:val="en-GB"/>
        </w:rPr>
        <w:t xml:space="preserve"> </w:t>
      </w:r>
      <w:proofErr w:type="spellStart"/>
      <w:r w:rsidRPr="001E7A64">
        <w:rPr>
          <w:rFonts w:cs="Times New Roman"/>
          <w:szCs w:val="24"/>
          <w:lang w:val="en-GB"/>
        </w:rPr>
        <w:t>baik</w:t>
      </w:r>
      <w:proofErr w:type="spellEnd"/>
      <w:r w:rsidR="009D4FED" w:rsidRPr="001E7A64">
        <w:rPr>
          <w:rFonts w:cs="Times New Roman"/>
          <w:szCs w:val="24"/>
          <w:lang w:val="en-GB"/>
        </w:rPr>
        <w:t xml:space="preserve"> </w:t>
      </w:r>
      <w:proofErr w:type="spellStart"/>
      <w:r w:rsidRPr="001E7A64">
        <w:rPr>
          <w:rFonts w:cs="Times New Roman"/>
          <w:szCs w:val="24"/>
          <w:lang w:val="en-GB"/>
        </w:rPr>
        <w:t>secara</w:t>
      </w:r>
      <w:proofErr w:type="spellEnd"/>
      <w:r w:rsidR="009D4FED" w:rsidRPr="001E7A64">
        <w:rPr>
          <w:rFonts w:cs="Times New Roman"/>
          <w:szCs w:val="24"/>
          <w:lang w:val="en-GB"/>
        </w:rPr>
        <w:t xml:space="preserve"> </w:t>
      </w:r>
      <w:proofErr w:type="spellStart"/>
      <w:r w:rsidRPr="001E7A64">
        <w:rPr>
          <w:rFonts w:cs="Times New Roman"/>
          <w:szCs w:val="24"/>
          <w:lang w:val="en-GB"/>
        </w:rPr>
        <w:t>menangguhkan</w:t>
      </w:r>
      <w:proofErr w:type="spellEnd"/>
      <w:r w:rsidRPr="001E7A64">
        <w:rPr>
          <w:rFonts w:cs="Times New Roman"/>
          <w:szCs w:val="24"/>
          <w:lang w:val="en-GB"/>
        </w:rPr>
        <w:t xml:space="preserve"> </w:t>
      </w:r>
      <w:proofErr w:type="spellStart"/>
      <w:r w:rsidRPr="001E7A64">
        <w:rPr>
          <w:rFonts w:cs="Times New Roman"/>
          <w:szCs w:val="24"/>
          <w:lang w:val="en-GB"/>
        </w:rPr>
        <w:t>lahirnya</w:t>
      </w:r>
      <w:proofErr w:type="spellEnd"/>
      <w:r w:rsidR="009D4FED" w:rsidRPr="001E7A64">
        <w:rPr>
          <w:rFonts w:cs="Times New Roman"/>
          <w:szCs w:val="24"/>
          <w:lang w:val="en-GB"/>
        </w:rPr>
        <w:t xml:space="preserve"> </w:t>
      </w:r>
      <w:proofErr w:type="spellStart"/>
      <w:r w:rsidRPr="001E7A64">
        <w:rPr>
          <w:rFonts w:cs="Times New Roman"/>
          <w:szCs w:val="24"/>
          <w:lang w:val="en-GB"/>
        </w:rPr>
        <w:t>perikatan</w:t>
      </w:r>
      <w:proofErr w:type="spellEnd"/>
      <w:r w:rsidR="009D4FED" w:rsidRPr="001E7A64">
        <w:rPr>
          <w:rFonts w:cs="Times New Roman"/>
          <w:szCs w:val="24"/>
          <w:lang w:val="en-GB"/>
        </w:rPr>
        <w:t xml:space="preserve"> </w:t>
      </w:r>
      <w:proofErr w:type="spellStart"/>
      <w:r w:rsidRPr="001E7A64">
        <w:rPr>
          <w:rFonts w:cs="Times New Roman"/>
          <w:szCs w:val="24"/>
          <w:lang w:val="en-GB"/>
        </w:rPr>
        <w:t>hingga</w:t>
      </w:r>
      <w:proofErr w:type="spellEnd"/>
      <w:r w:rsidR="009D4FED" w:rsidRPr="001E7A64">
        <w:rPr>
          <w:rFonts w:cs="Times New Roman"/>
          <w:szCs w:val="24"/>
          <w:lang w:val="en-GB"/>
        </w:rPr>
        <w:t xml:space="preserve"> </w:t>
      </w:r>
      <w:proofErr w:type="spellStart"/>
      <w:r w:rsidRPr="001E7A64">
        <w:rPr>
          <w:rFonts w:cs="Times New Roman"/>
          <w:szCs w:val="24"/>
          <w:lang w:val="en-GB"/>
        </w:rPr>
        <w:t>terjadinya</w:t>
      </w:r>
      <w:proofErr w:type="spellEnd"/>
      <w:r w:rsidRPr="001E7A64">
        <w:rPr>
          <w:rFonts w:cs="Times New Roman"/>
          <w:szCs w:val="24"/>
          <w:lang w:val="en-GB"/>
        </w:rPr>
        <w:t xml:space="preserve"> </w:t>
      </w:r>
      <w:proofErr w:type="spellStart"/>
      <w:r w:rsidRPr="001E7A64">
        <w:rPr>
          <w:rFonts w:cs="Times New Roman"/>
          <w:szCs w:val="24"/>
          <w:lang w:val="en-GB"/>
        </w:rPr>
        <w:t>peristiwa</w:t>
      </w:r>
      <w:proofErr w:type="spellEnd"/>
      <w:r w:rsidR="009D4FED" w:rsidRPr="001E7A64">
        <w:rPr>
          <w:rFonts w:cs="Times New Roman"/>
          <w:szCs w:val="24"/>
          <w:lang w:val="en-GB"/>
        </w:rPr>
        <w:t xml:space="preserve"> </w:t>
      </w:r>
      <w:proofErr w:type="spellStart"/>
      <w:r w:rsidRPr="001E7A64">
        <w:rPr>
          <w:rFonts w:cs="Times New Roman"/>
          <w:szCs w:val="24"/>
          <w:lang w:val="en-GB"/>
        </w:rPr>
        <w:t>semacam</w:t>
      </w:r>
      <w:proofErr w:type="spellEnd"/>
      <w:r w:rsidR="009D4FED" w:rsidRPr="001E7A64">
        <w:rPr>
          <w:rFonts w:cs="Times New Roman"/>
          <w:szCs w:val="24"/>
          <w:lang w:val="en-GB"/>
        </w:rPr>
        <w:t xml:space="preserve"> </w:t>
      </w:r>
      <w:proofErr w:type="spellStart"/>
      <w:r w:rsidRPr="001E7A64">
        <w:rPr>
          <w:rFonts w:cs="Times New Roman"/>
          <w:szCs w:val="24"/>
          <w:lang w:val="en-GB"/>
        </w:rPr>
        <w:t>itu</w:t>
      </w:r>
      <w:proofErr w:type="spellEnd"/>
      <w:r w:rsidRPr="001E7A64">
        <w:rPr>
          <w:rFonts w:cs="Times New Roman"/>
          <w:szCs w:val="24"/>
          <w:lang w:val="en-GB"/>
        </w:rPr>
        <w:t>,</w:t>
      </w:r>
      <w:r w:rsidR="009D4FED" w:rsidRPr="001E7A64">
        <w:rPr>
          <w:rFonts w:cs="Times New Roman"/>
          <w:szCs w:val="24"/>
          <w:lang w:val="en-GB"/>
        </w:rPr>
        <w:t xml:space="preserve"> </w:t>
      </w:r>
      <w:proofErr w:type="spellStart"/>
      <w:r w:rsidRPr="001E7A64">
        <w:rPr>
          <w:rFonts w:cs="Times New Roman"/>
          <w:szCs w:val="24"/>
          <w:lang w:val="en-GB"/>
        </w:rPr>
        <w:t>maupun</w:t>
      </w:r>
      <w:proofErr w:type="spellEnd"/>
      <w:r w:rsidR="009D4FED" w:rsidRPr="001E7A64">
        <w:rPr>
          <w:rFonts w:cs="Times New Roman"/>
          <w:szCs w:val="24"/>
          <w:lang w:val="en-GB"/>
        </w:rPr>
        <w:t xml:space="preserve"> </w:t>
      </w:r>
      <w:proofErr w:type="spellStart"/>
      <w:r w:rsidRPr="001E7A64">
        <w:rPr>
          <w:rFonts w:cs="Times New Roman"/>
          <w:szCs w:val="24"/>
          <w:lang w:val="en-GB"/>
        </w:rPr>
        <w:t>secara</w:t>
      </w:r>
      <w:proofErr w:type="spellEnd"/>
      <w:r w:rsidRPr="001E7A64">
        <w:rPr>
          <w:rFonts w:cs="Times New Roman"/>
          <w:szCs w:val="24"/>
          <w:lang w:val="en-GB"/>
        </w:rPr>
        <w:t xml:space="preserve"> </w:t>
      </w:r>
      <w:proofErr w:type="spellStart"/>
      <w:r w:rsidRPr="001E7A64">
        <w:rPr>
          <w:rFonts w:cs="Times New Roman"/>
          <w:szCs w:val="24"/>
          <w:lang w:val="en-GB"/>
        </w:rPr>
        <w:t>pembatalan</w:t>
      </w:r>
      <w:proofErr w:type="spellEnd"/>
      <w:r w:rsidRPr="001E7A64">
        <w:rPr>
          <w:rFonts w:cs="Times New Roman"/>
          <w:szCs w:val="24"/>
          <w:lang w:val="en-GB"/>
        </w:rPr>
        <w:t xml:space="preserve"> </w:t>
      </w:r>
      <w:proofErr w:type="spellStart"/>
      <w:r w:rsidRPr="001E7A64">
        <w:rPr>
          <w:rFonts w:cs="Times New Roman"/>
          <w:szCs w:val="24"/>
          <w:lang w:val="en-GB"/>
        </w:rPr>
        <w:t>perikatan</w:t>
      </w:r>
      <w:proofErr w:type="spellEnd"/>
      <w:r w:rsidRPr="001E7A64">
        <w:rPr>
          <w:rFonts w:cs="Times New Roman"/>
          <w:szCs w:val="24"/>
          <w:lang w:val="en-GB"/>
        </w:rPr>
        <w:t xml:space="preserve"> </w:t>
      </w:r>
      <w:proofErr w:type="spellStart"/>
      <w:r w:rsidRPr="001E7A64">
        <w:rPr>
          <w:rFonts w:cs="Times New Roman"/>
          <w:szCs w:val="24"/>
          <w:lang w:val="en-GB"/>
        </w:rPr>
        <w:t>menurut</w:t>
      </w:r>
      <w:proofErr w:type="spellEnd"/>
      <w:r w:rsidRPr="007B6A7A">
        <w:t xml:space="preserve"> </w:t>
      </w:r>
      <w:proofErr w:type="spellStart"/>
      <w:r w:rsidRPr="001E7A64">
        <w:rPr>
          <w:rFonts w:cs="Times New Roman"/>
          <w:szCs w:val="24"/>
          <w:lang w:val="en-GB"/>
        </w:rPr>
        <w:t>terjadinya</w:t>
      </w:r>
      <w:proofErr w:type="spellEnd"/>
      <w:r w:rsidRPr="001E7A64">
        <w:rPr>
          <w:rFonts w:cs="Times New Roman"/>
          <w:szCs w:val="24"/>
          <w:lang w:val="en-GB"/>
        </w:rPr>
        <w:t xml:space="preserve"> </w:t>
      </w:r>
      <w:proofErr w:type="spellStart"/>
      <w:r w:rsidRPr="001E7A64">
        <w:rPr>
          <w:rFonts w:cs="Times New Roman"/>
          <w:szCs w:val="24"/>
          <w:lang w:val="en-GB"/>
        </w:rPr>
        <w:t>atau</w:t>
      </w:r>
      <w:proofErr w:type="spellEnd"/>
      <w:r w:rsidRPr="001E7A64">
        <w:rPr>
          <w:rFonts w:cs="Times New Roman"/>
          <w:szCs w:val="24"/>
          <w:lang w:val="en-GB"/>
        </w:rPr>
        <w:t xml:space="preserve"> </w:t>
      </w:r>
      <w:proofErr w:type="spellStart"/>
      <w:r w:rsidRPr="001E7A64">
        <w:rPr>
          <w:rFonts w:cs="Times New Roman"/>
          <w:szCs w:val="24"/>
          <w:lang w:val="en-GB"/>
        </w:rPr>
        <w:t>tidak</w:t>
      </w:r>
      <w:proofErr w:type="spellEnd"/>
      <w:r w:rsidRPr="001E7A64">
        <w:rPr>
          <w:rFonts w:cs="Times New Roman"/>
          <w:szCs w:val="24"/>
          <w:lang w:val="en-GB"/>
        </w:rPr>
        <w:t xml:space="preserve"> </w:t>
      </w:r>
      <w:proofErr w:type="spellStart"/>
      <w:r w:rsidRPr="001E7A64">
        <w:rPr>
          <w:rFonts w:cs="Times New Roman"/>
          <w:szCs w:val="24"/>
          <w:lang w:val="en-GB"/>
        </w:rPr>
        <w:t>terjadinya</w:t>
      </w:r>
      <w:proofErr w:type="spellEnd"/>
      <w:r w:rsidRPr="001E7A64">
        <w:rPr>
          <w:rFonts w:cs="Times New Roman"/>
          <w:szCs w:val="24"/>
          <w:lang w:val="en-GB"/>
        </w:rPr>
        <w:t xml:space="preserve"> </w:t>
      </w:r>
      <w:proofErr w:type="spellStart"/>
      <w:r w:rsidRPr="001E7A64">
        <w:rPr>
          <w:rFonts w:cs="Times New Roman"/>
          <w:szCs w:val="24"/>
          <w:lang w:val="en-GB"/>
        </w:rPr>
        <w:t>peristiwa</w:t>
      </w:r>
      <w:proofErr w:type="spellEnd"/>
      <w:r w:rsidRPr="001E7A64">
        <w:rPr>
          <w:rFonts w:cs="Times New Roman"/>
          <w:szCs w:val="24"/>
          <w:lang w:val="en-GB"/>
        </w:rPr>
        <w:t xml:space="preserve"> </w:t>
      </w:r>
      <w:proofErr w:type="spellStart"/>
      <w:r w:rsidRPr="001E7A64">
        <w:rPr>
          <w:rFonts w:cs="Times New Roman"/>
          <w:szCs w:val="24"/>
          <w:lang w:val="en-GB"/>
        </w:rPr>
        <w:t>tersebut</w:t>
      </w:r>
      <w:proofErr w:type="spellEnd"/>
      <w:r w:rsidRPr="001E7A64">
        <w:rPr>
          <w:rFonts w:cs="Times New Roman"/>
          <w:szCs w:val="24"/>
          <w:lang w:val="en-GB"/>
        </w:rPr>
        <w:t>.</w:t>
      </w:r>
      <w:r w:rsidR="009A2296">
        <w:rPr>
          <w:rFonts w:cs="Times New Roman"/>
          <w:szCs w:val="24"/>
          <w:lang w:val="en-GB"/>
        </w:rPr>
        <w:t xml:space="preserve"> </w:t>
      </w:r>
      <w:proofErr w:type="spellStart"/>
      <w:r w:rsidRPr="001E7A64">
        <w:rPr>
          <w:rFonts w:cs="Times New Roman"/>
          <w:szCs w:val="24"/>
          <w:lang w:val="en-GB"/>
        </w:rPr>
        <w:t>Dalam</w:t>
      </w:r>
      <w:proofErr w:type="spellEnd"/>
      <w:r w:rsidR="001E7A64">
        <w:rPr>
          <w:rFonts w:cs="Times New Roman"/>
          <w:szCs w:val="24"/>
          <w:lang w:val="en-GB"/>
        </w:rPr>
        <w:t xml:space="preserve"> </w:t>
      </w:r>
      <w:proofErr w:type="spellStart"/>
      <w:r w:rsidRPr="007B6A7A">
        <w:rPr>
          <w:rFonts w:cs="Times New Roman"/>
          <w:szCs w:val="24"/>
          <w:lang w:val="en-GB"/>
        </w:rPr>
        <w:t>hal</w:t>
      </w:r>
      <w:proofErr w:type="spellEnd"/>
      <w:r w:rsidR="009D4FED">
        <w:rPr>
          <w:rFonts w:cs="Times New Roman"/>
          <w:szCs w:val="24"/>
          <w:lang w:val="en-GB"/>
        </w:rPr>
        <w:t xml:space="preserve"> </w:t>
      </w:r>
      <w:r w:rsidRPr="007B6A7A">
        <w:rPr>
          <w:rFonts w:cs="Times New Roman"/>
          <w:szCs w:val="24"/>
          <w:lang w:val="en-GB"/>
        </w:rPr>
        <w:t>yang</w:t>
      </w:r>
      <w:r w:rsidR="009D4FED">
        <w:rPr>
          <w:rFonts w:cs="Times New Roman"/>
          <w:szCs w:val="24"/>
          <w:lang w:val="en-GB"/>
        </w:rPr>
        <w:t xml:space="preserve"> </w:t>
      </w:r>
      <w:proofErr w:type="spellStart"/>
      <w:r w:rsidRPr="007B6A7A">
        <w:rPr>
          <w:rFonts w:cs="Times New Roman"/>
          <w:szCs w:val="24"/>
          <w:lang w:val="en-GB"/>
        </w:rPr>
        <w:t>pertama</w:t>
      </w:r>
      <w:proofErr w:type="spellEnd"/>
      <w:r w:rsidRPr="007B6A7A">
        <w:rPr>
          <w:rFonts w:cs="Times New Roman"/>
          <w:szCs w:val="24"/>
          <w:lang w:val="en-GB"/>
        </w:rPr>
        <w:t xml:space="preserve">, </w:t>
      </w:r>
      <w:proofErr w:type="spellStart"/>
      <w:r w:rsidRPr="007B6A7A">
        <w:rPr>
          <w:rFonts w:cs="Times New Roman"/>
          <w:szCs w:val="24"/>
          <w:lang w:val="en-GB"/>
        </w:rPr>
        <w:t>perikatan</w:t>
      </w:r>
      <w:proofErr w:type="spellEnd"/>
      <w:r w:rsidR="009D4FED">
        <w:rPr>
          <w:rFonts w:cs="Times New Roman"/>
          <w:szCs w:val="24"/>
          <w:lang w:val="en-GB"/>
        </w:rPr>
        <w:t xml:space="preserve"> </w:t>
      </w:r>
      <w:proofErr w:type="spellStart"/>
      <w:r w:rsidRPr="007B6A7A">
        <w:rPr>
          <w:rFonts w:cs="Times New Roman"/>
          <w:szCs w:val="24"/>
          <w:lang w:val="en-GB"/>
        </w:rPr>
        <w:t>lahir</w:t>
      </w:r>
      <w:proofErr w:type="spellEnd"/>
      <w:r w:rsidR="009D4FED">
        <w:rPr>
          <w:rFonts w:cs="Times New Roman"/>
          <w:szCs w:val="24"/>
          <w:lang w:val="en-GB"/>
        </w:rPr>
        <w:t xml:space="preserve"> </w:t>
      </w:r>
      <w:proofErr w:type="spellStart"/>
      <w:r w:rsidRPr="007B6A7A">
        <w:rPr>
          <w:rFonts w:cs="Times New Roman"/>
          <w:szCs w:val="24"/>
          <w:lang w:val="en-GB"/>
        </w:rPr>
        <w:t>hanya</w:t>
      </w:r>
      <w:proofErr w:type="spellEnd"/>
      <w:r w:rsidR="009D4FED">
        <w:rPr>
          <w:rFonts w:cs="Times New Roman"/>
          <w:szCs w:val="24"/>
          <w:lang w:val="en-GB"/>
        </w:rPr>
        <w:t xml:space="preserve"> </w:t>
      </w:r>
      <w:proofErr w:type="spellStart"/>
      <w:r w:rsidRPr="007B6A7A">
        <w:rPr>
          <w:rFonts w:cs="Times New Roman"/>
          <w:szCs w:val="24"/>
          <w:lang w:val="en-GB"/>
        </w:rPr>
        <w:t>apabila</w:t>
      </w:r>
      <w:proofErr w:type="spellEnd"/>
      <w:r w:rsidR="009D4FED">
        <w:rPr>
          <w:rFonts w:cs="Times New Roman"/>
          <w:szCs w:val="24"/>
          <w:lang w:val="en-GB"/>
        </w:rPr>
        <w:t xml:space="preserve"> </w:t>
      </w:r>
      <w:proofErr w:type="spellStart"/>
      <w:r w:rsidRPr="007B6A7A">
        <w:rPr>
          <w:rFonts w:cs="Times New Roman"/>
          <w:szCs w:val="24"/>
          <w:lang w:val="en-GB"/>
        </w:rPr>
        <w:t>peristiwa</w:t>
      </w:r>
      <w:proofErr w:type="spellEnd"/>
      <w:r w:rsidRPr="007B6A7A">
        <w:rPr>
          <w:rFonts w:cs="Times New Roman"/>
          <w:szCs w:val="24"/>
          <w:lang w:val="en-GB"/>
        </w:rPr>
        <w:t xml:space="preserve"> </w:t>
      </w:r>
      <w:proofErr w:type="spellStart"/>
      <w:r w:rsidRPr="007B6A7A">
        <w:rPr>
          <w:rFonts w:cs="Times New Roman"/>
          <w:szCs w:val="24"/>
          <w:lang w:val="en-GB"/>
        </w:rPr>
        <w:t>semacam</w:t>
      </w:r>
      <w:proofErr w:type="spellEnd"/>
      <w:r w:rsidRPr="007B6A7A">
        <w:rPr>
          <w:rFonts w:cs="Times New Roman"/>
          <w:szCs w:val="24"/>
          <w:lang w:val="en-GB"/>
        </w:rPr>
        <w:t xml:space="preserve"> </w:t>
      </w:r>
      <w:proofErr w:type="spellStart"/>
      <w:r w:rsidRPr="007B6A7A">
        <w:rPr>
          <w:rFonts w:cs="Times New Roman"/>
          <w:szCs w:val="24"/>
          <w:lang w:val="en-GB"/>
        </w:rPr>
        <w:t>itu</w:t>
      </w:r>
      <w:proofErr w:type="spellEnd"/>
      <w:r w:rsidRPr="007B6A7A">
        <w:rPr>
          <w:rFonts w:cs="Times New Roman"/>
          <w:szCs w:val="24"/>
          <w:lang w:val="en-GB"/>
        </w:rPr>
        <w:t xml:space="preserve"> </w:t>
      </w:r>
      <w:proofErr w:type="spellStart"/>
      <w:r w:rsidRPr="007B6A7A">
        <w:rPr>
          <w:rFonts w:cs="Times New Roman"/>
          <w:szCs w:val="24"/>
          <w:lang w:val="en-GB"/>
        </w:rPr>
        <w:t>terjadi</w:t>
      </w:r>
      <w:proofErr w:type="spellEnd"/>
      <w:r w:rsidRPr="007B6A7A">
        <w:rPr>
          <w:rFonts w:cs="Times New Roman"/>
          <w:szCs w:val="24"/>
          <w:lang w:val="en-GB"/>
        </w:rPr>
        <w:t xml:space="preserve"> dan </w:t>
      </w:r>
      <w:proofErr w:type="spellStart"/>
      <w:r w:rsidRPr="007B6A7A">
        <w:rPr>
          <w:rFonts w:cs="Times New Roman"/>
          <w:szCs w:val="24"/>
          <w:lang w:val="en-GB"/>
        </w:rPr>
        <w:t>perikatan</w:t>
      </w:r>
      <w:proofErr w:type="spellEnd"/>
      <w:r w:rsidRPr="007B6A7A">
        <w:rPr>
          <w:rFonts w:cs="Times New Roman"/>
          <w:szCs w:val="24"/>
          <w:lang w:val="en-GB"/>
        </w:rPr>
        <w:t xml:space="preserve"> </w:t>
      </w:r>
      <w:proofErr w:type="spellStart"/>
      <w:r w:rsidRPr="007B6A7A">
        <w:rPr>
          <w:rFonts w:cs="Times New Roman"/>
          <w:szCs w:val="24"/>
          <w:lang w:val="en-GB"/>
        </w:rPr>
        <w:t>lahir</w:t>
      </w:r>
      <w:proofErr w:type="spellEnd"/>
      <w:r w:rsidRPr="007B6A7A">
        <w:rPr>
          <w:rFonts w:cs="Times New Roman"/>
          <w:szCs w:val="24"/>
          <w:lang w:val="en-GB"/>
        </w:rPr>
        <w:t xml:space="preserve"> pada</w:t>
      </w:r>
      <w:r w:rsidR="009D4FED">
        <w:rPr>
          <w:rFonts w:cs="Times New Roman"/>
          <w:szCs w:val="24"/>
          <w:lang w:val="en-GB"/>
        </w:rPr>
        <w:t xml:space="preserve"> </w:t>
      </w:r>
      <w:proofErr w:type="spellStart"/>
      <w:r w:rsidRPr="007B6A7A">
        <w:rPr>
          <w:rFonts w:cs="Times New Roman"/>
          <w:szCs w:val="24"/>
          <w:lang w:val="en-GB"/>
        </w:rPr>
        <w:t>detik</w:t>
      </w:r>
      <w:proofErr w:type="spellEnd"/>
      <w:r w:rsidR="009D4FED">
        <w:rPr>
          <w:rFonts w:cs="Times New Roman"/>
          <w:szCs w:val="24"/>
          <w:lang w:val="en-GB"/>
        </w:rPr>
        <w:t xml:space="preserve"> </w:t>
      </w:r>
      <w:proofErr w:type="spellStart"/>
      <w:r w:rsidRPr="007B6A7A">
        <w:rPr>
          <w:rFonts w:cs="Times New Roman"/>
          <w:szCs w:val="24"/>
          <w:lang w:val="en-GB"/>
        </w:rPr>
        <w:t>terjadinya</w:t>
      </w:r>
      <w:proofErr w:type="spellEnd"/>
      <w:r w:rsidR="009D4FED">
        <w:rPr>
          <w:rFonts w:cs="Times New Roman"/>
          <w:szCs w:val="24"/>
          <w:lang w:val="en-GB"/>
        </w:rPr>
        <w:t xml:space="preserve"> </w:t>
      </w:r>
      <w:proofErr w:type="spellStart"/>
      <w:r w:rsidRPr="007B6A7A">
        <w:rPr>
          <w:rFonts w:cs="Times New Roman"/>
          <w:szCs w:val="24"/>
          <w:lang w:val="en-GB"/>
        </w:rPr>
        <w:t>peristiwa</w:t>
      </w:r>
      <w:proofErr w:type="spellEnd"/>
      <w:r w:rsidR="009D4FED">
        <w:rPr>
          <w:rFonts w:cs="Times New Roman"/>
          <w:szCs w:val="24"/>
          <w:lang w:val="en-GB"/>
        </w:rPr>
        <w:t xml:space="preserve"> </w:t>
      </w:r>
      <w:proofErr w:type="spellStart"/>
      <w:r w:rsidRPr="007B6A7A">
        <w:rPr>
          <w:rFonts w:cs="Times New Roman"/>
          <w:szCs w:val="24"/>
          <w:lang w:val="en-GB"/>
        </w:rPr>
        <w:t>itu</w:t>
      </w:r>
      <w:proofErr w:type="spellEnd"/>
      <w:r w:rsidRPr="007B6A7A">
        <w:rPr>
          <w:rFonts w:cs="Times New Roman"/>
          <w:szCs w:val="24"/>
          <w:lang w:val="en-GB"/>
        </w:rPr>
        <w:t xml:space="preserve">. </w:t>
      </w:r>
      <w:proofErr w:type="spellStart"/>
      <w:r w:rsidRPr="007B6A7A">
        <w:rPr>
          <w:rFonts w:cs="Times New Roman"/>
          <w:szCs w:val="24"/>
          <w:lang w:val="en-GB"/>
        </w:rPr>
        <w:t>Perikatan</w:t>
      </w:r>
      <w:proofErr w:type="spellEnd"/>
      <w:r w:rsidR="009D4FED">
        <w:rPr>
          <w:rFonts w:cs="Times New Roman"/>
          <w:szCs w:val="24"/>
          <w:lang w:val="en-GB"/>
        </w:rPr>
        <w:t xml:space="preserve"> </w:t>
      </w:r>
      <w:proofErr w:type="spellStart"/>
      <w:r w:rsidRPr="007B6A7A">
        <w:rPr>
          <w:rFonts w:cs="Times New Roman"/>
          <w:szCs w:val="24"/>
          <w:lang w:val="en-GB"/>
        </w:rPr>
        <w:t>semacam</w:t>
      </w:r>
      <w:proofErr w:type="spellEnd"/>
      <w:r w:rsidR="009D4FED">
        <w:rPr>
          <w:rFonts w:cs="Times New Roman"/>
          <w:szCs w:val="24"/>
          <w:lang w:val="en-GB"/>
        </w:rPr>
        <w:t xml:space="preserve"> </w:t>
      </w:r>
      <w:proofErr w:type="spellStart"/>
      <w:r w:rsidRPr="007B6A7A">
        <w:rPr>
          <w:rFonts w:cs="Times New Roman"/>
          <w:szCs w:val="24"/>
          <w:lang w:val="en-GB"/>
        </w:rPr>
        <w:t>ini</w:t>
      </w:r>
      <w:proofErr w:type="spellEnd"/>
      <w:r w:rsidR="009D4FED">
        <w:rPr>
          <w:rFonts w:cs="Times New Roman"/>
          <w:szCs w:val="24"/>
          <w:lang w:val="en-GB"/>
        </w:rPr>
        <w:t xml:space="preserve"> </w:t>
      </w:r>
      <w:proofErr w:type="spellStart"/>
      <w:r w:rsidRPr="007B6A7A">
        <w:rPr>
          <w:rFonts w:cs="Times New Roman"/>
          <w:szCs w:val="24"/>
          <w:lang w:val="en-GB"/>
        </w:rPr>
        <w:t>dinamakan</w:t>
      </w:r>
      <w:proofErr w:type="spellEnd"/>
      <w:r w:rsidRPr="007B6A7A">
        <w:rPr>
          <w:rFonts w:cs="Times New Roman"/>
          <w:szCs w:val="24"/>
          <w:lang w:val="en-GB"/>
        </w:rPr>
        <w:t xml:space="preserve"> </w:t>
      </w:r>
      <w:proofErr w:type="spellStart"/>
      <w:r w:rsidRPr="007B6A7A">
        <w:rPr>
          <w:rFonts w:cs="Times New Roman"/>
          <w:szCs w:val="24"/>
          <w:lang w:val="en-GB"/>
        </w:rPr>
        <w:t>perikatan</w:t>
      </w:r>
      <w:proofErr w:type="spellEnd"/>
      <w:r w:rsidRPr="007B6A7A">
        <w:rPr>
          <w:rFonts w:cs="Times New Roman"/>
          <w:szCs w:val="24"/>
          <w:lang w:val="en-GB"/>
        </w:rPr>
        <w:t xml:space="preserve"> </w:t>
      </w:r>
      <w:proofErr w:type="spellStart"/>
      <w:r w:rsidRPr="007B6A7A">
        <w:rPr>
          <w:rFonts w:cs="Times New Roman"/>
          <w:szCs w:val="24"/>
          <w:lang w:val="en-GB"/>
        </w:rPr>
        <w:t>dengan</w:t>
      </w:r>
      <w:proofErr w:type="spellEnd"/>
      <w:r w:rsidRPr="007B6A7A">
        <w:rPr>
          <w:rFonts w:cs="Times New Roman"/>
          <w:szCs w:val="24"/>
          <w:lang w:val="en-GB"/>
        </w:rPr>
        <w:t xml:space="preserve"> </w:t>
      </w:r>
      <w:proofErr w:type="spellStart"/>
      <w:r w:rsidRPr="007B6A7A">
        <w:rPr>
          <w:rFonts w:cs="Times New Roman"/>
          <w:szCs w:val="24"/>
          <w:lang w:val="en-GB"/>
        </w:rPr>
        <w:t>suatu</w:t>
      </w:r>
      <w:proofErr w:type="spellEnd"/>
      <w:r w:rsidRPr="007B6A7A">
        <w:rPr>
          <w:rFonts w:cs="Times New Roman"/>
          <w:szCs w:val="24"/>
          <w:lang w:val="en-GB"/>
        </w:rPr>
        <w:t xml:space="preserve"> </w:t>
      </w:r>
      <w:proofErr w:type="spellStart"/>
      <w:r w:rsidRPr="007B6A7A">
        <w:rPr>
          <w:rFonts w:cs="Times New Roman"/>
          <w:szCs w:val="24"/>
          <w:lang w:val="en-GB"/>
        </w:rPr>
        <w:t>syarat</w:t>
      </w:r>
      <w:proofErr w:type="spellEnd"/>
      <w:r w:rsidRPr="007B6A7A">
        <w:rPr>
          <w:rFonts w:cs="Times New Roman"/>
          <w:szCs w:val="24"/>
          <w:lang w:val="en-GB"/>
        </w:rPr>
        <w:t xml:space="preserve"> </w:t>
      </w:r>
      <w:proofErr w:type="spellStart"/>
      <w:r w:rsidRPr="007B6A7A">
        <w:rPr>
          <w:rFonts w:cs="Times New Roman"/>
          <w:szCs w:val="24"/>
          <w:lang w:val="en-GB"/>
        </w:rPr>
        <w:t>tangguh</w:t>
      </w:r>
      <w:proofErr w:type="spellEnd"/>
      <w:r w:rsidRPr="007B6A7A">
        <w:rPr>
          <w:rFonts w:cs="Times New Roman"/>
          <w:szCs w:val="24"/>
          <w:lang w:val="en-GB"/>
        </w:rPr>
        <w:t xml:space="preserve">. </w:t>
      </w:r>
      <w:proofErr w:type="spellStart"/>
      <w:r w:rsidRPr="007B6A7A">
        <w:rPr>
          <w:rFonts w:cs="Times New Roman"/>
          <w:szCs w:val="24"/>
          <w:lang w:val="en-GB"/>
        </w:rPr>
        <w:t>Dalam</w:t>
      </w:r>
      <w:proofErr w:type="spellEnd"/>
      <w:r w:rsidRPr="007B6A7A">
        <w:rPr>
          <w:rFonts w:cs="Times New Roman"/>
          <w:szCs w:val="24"/>
          <w:lang w:val="en-GB"/>
        </w:rPr>
        <w:t xml:space="preserve"> </w:t>
      </w:r>
      <w:proofErr w:type="spellStart"/>
      <w:r w:rsidRPr="007B6A7A">
        <w:rPr>
          <w:rFonts w:cs="Times New Roman"/>
          <w:szCs w:val="24"/>
          <w:lang w:val="en-GB"/>
        </w:rPr>
        <w:t>hal</w:t>
      </w:r>
      <w:proofErr w:type="spellEnd"/>
      <w:r w:rsidRPr="007B6A7A">
        <w:rPr>
          <w:rFonts w:cs="Times New Roman"/>
          <w:szCs w:val="24"/>
          <w:lang w:val="en-GB"/>
        </w:rPr>
        <w:t xml:space="preserve"> yang </w:t>
      </w:r>
      <w:proofErr w:type="spellStart"/>
      <w:r w:rsidRPr="007B6A7A">
        <w:rPr>
          <w:rFonts w:cs="Times New Roman"/>
          <w:szCs w:val="24"/>
          <w:lang w:val="en-GB"/>
        </w:rPr>
        <w:t>kedua</w:t>
      </w:r>
      <w:proofErr w:type="spellEnd"/>
      <w:r w:rsidRPr="007B6A7A">
        <w:rPr>
          <w:rFonts w:cs="Times New Roman"/>
          <w:szCs w:val="24"/>
          <w:lang w:val="en-GB"/>
        </w:rPr>
        <w:t xml:space="preserve">, </w:t>
      </w:r>
      <w:proofErr w:type="spellStart"/>
      <w:r w:rsidRPr="007B6A7A">
        <w:rPr>
          <w:rFonts w:cs="Times New Roman"/>
          <w:szCs w:val="24"/>
          <w:lang w:val="en-GB"/>
        </w:rPr>
        <w:t>suatu</w:t>
      </w:r>
      <w:proofErr w:type="spellEnd"/>
      <w:r w:rsidRPr="007B6A7A">
        <w:rPr>
          <w:rFonts w:cs="Times New Roman"/>
          <w:szCs w:val="24"/>
          <w:lang w:val="en-GB"/>
        </w:rPr>
        <w:t xml:space="preserve"> </w:t>
      </w:r>
      <w:proofErr w:type="spellStart"/>
      <w:r w:rsidRPr="007B6A7A">
        <w:rPr>
          <w:rFonts w:cs="Times New Roman"/>
          <w:szCs w:val="24"/>
          <w:lang w:val="en-GB"/>
        </w:rPr>
        <w:t>perikatan</w:t>
      </w:r>
      <w:proofErr w:type="spellEnd"/>
      <w:r w:rsidRPr="007B6A7A">
        <w:rPr>
          <w:rFonts w:cs="Times New Roman"/>
          <w:szCs w:val="24"/>
          <w:lang w:val="en-GB"/>
        </w:rPr>
        <w:t xml:space="preserve"> yang</w:t>
      </w:r>
      <w:r w:rsidR="009D4FED">
        <w:rPr>
          <w:rFonts w:cs="Times New Roman"/>
          <w:szCs w:val="24"/>
          <w:lang w:val="en-GB"/>
        </w:rPr>
        <w:t xml:space="preserve"> </w:t>
      </w:r>
      <w:proofErr w:type="spellStart"/>
      <w:r w:rsidRPr="007B6A7A">
        <w:rPr>
          <w:rFonts w:cs="Times New Roman"/>
          <w:szCs w:val="24"/>
          <w:lang w:val="en-GB"/>
        </w:rPr>
        <w:t>sudah</w:t>
      </w:r>
      <w:proofErr w:type="spellEnd"/>
      <w:r w:rsidR="009D4FED">
        <w:rPr>
          <w:rFonts w:cs="Times New Roman"/>
          <w:szCs w:val="24"/>
          <w:lang w:val="en-GB"/>
        </w:rPr>
        <w:t xml:space="preserve"> </w:t>
      </w:r>
      <w:proofErr w:type="spellStart"/>
      <w:r w:rsidRPr="007B6A7A">
        <w:rPr>
          <w:rFonts w:cs="Times New Roman"/>
          <w:szCs w:val="24"/>
          <w:lang w:val="en-GB"/>
        </w:rPr>
        <w:t>lahir</w:t>
      </w:r>
      <w:proofErr w:type="spellEnd"/>
      <w:r w:rsidRPr="007B6A7A">
        <w:rPr>
          <w:rFonts w:cs="Times New Roman"/>
          <w:szCs w:val="24"/>
          <w:lang w:val="en-GB"/>
        </w:rPr>
        <w:t>,</w:t>
      </w:r>
      <w:r w:rsidR="009D4FED">
        <w:rPr>
          <w:rFonts w:cs="Times New Roman"/>
          <w:szCs w:val="24"/>
          <w:lang w:val="en-GB"/>
        </w:rPr>
        <w:t xml:space="preserve"> </w:t>
      </w:r>
      <w:proofErr w:type="spellStart"/>
      <w:r w:rsidRPr="007B6A7A">
        <w:rPr>
          <w:rFonts w:cs="Times New Roman"/>
          <w:szCs w:val="24"/>
          <w:lang w:val="en-GB"/>
        </w:rPr>
        <w:t>justru</w:t>
      </w:r>
      <w:proofErr w:type="spellEnd"/>
      <w:r w:rsidR="009D4FED">
        <w:rPr>
          <w:rFonts w:cs="Times New Roman"/>
          <w:szCs w:val="24"/>
          <w:lang w:val="en-GB"/>
        </w:rPr>
        <w:t xml:space="preserve"> </w:t>
      </w:r>
      <w:proofErr w:type="spellStart"/>
      <w:r w:rsidRPr="007B6A7A">
        <w:rPr>
          <w:rFonts w:cs="Times New Roman"/>
          <w:szCs w:val="24"/>
          <w:lang w:val="en-GB"/>
        </w:rPr>
        <w:t>berakhir</w:t>
      </w:r>
      <w:proofErr w:type="spellEnd"/>
      <w:r w:rsidR="009D4FED">
        <w:rPr>
          <w:rFonts w:cs="Times New Roman"/>
          <w:szCs w:val="24"/>
          <w:lang w:val="en-GB"/>
        </w:rPr>
        <w:t xml:space="preserve"> </w:t>
      </w:r>
      <w:proofErr w:type="spellStart"/>
      <w:r w:rsidRPr="007B6A7A">
        <w:rPr>
          <w:rFonts w:cs="Times New Roman"/>
          <w:szCs w:val="24"/>
          <w:lang w:val="en-GB"/>
        </w:rPr>
        <w:t>atau</w:t>
      </w:r>
      <w:proofErr w:type="spellEnd"/>
      <w:r w:rsidRPr="007B6A7A">
        <w:rPr>
          <w:rFonts w:cs="Times New Roman"/>
          <w:szCs w:val="24"/>
          <w:lang w:val="en-GB"/>
        </w:rPr>
        <w:t xml:space="preserve"> </w:t>
      </w:r>
      <w:proofErr w:type="spellStart"/>
      <w:r w:rsidRPr="007B6A7A">
        <w:rPr>
          <w:rFonts w:cs="Times New Roman"/>
          <w:szCs w:val="24"/>
          <w:lang w:val="en-GB"/>
        </w:rPr>
        <w:t>dibatalkan</w:t>
      </w:r>
      <w:proofErr w:type="spellEnd"/>
      <w:r w:rsidR="009D4FED">
        <w:rPr>
          <w:rFonts w:cs="Times New Roman"/>
          <w:szCs w:val="24"/>
          <w:lang w:val="en-GB"/>
        </w:rPr>
        <w:t xml:space="preserve"> </w:t>
      </w:r>
      <w:proofErr w:type="spellStart"/>
      <w:r w:rsidRPr="007B6A7A">
        <w:rPr>
          <w:rFonts w:cs="Times New Roman"/>
          <w:szCs w:val="24"/>
          <w:lang w:val="en-GB"/>
        </w:rPr>
        <w:lastRenderedPageBreak/>
        <w:t>apabila</w:t>
      </w:r>
      <w:proofErr w:type="spellEnd"/>
      <w:r w:rsidR="009D4FED">
        <w:rPr>
          <w:rFonts w:cs="Times New Roman"/>
          <w:szCs w:val="24"/>
          <w:lang w:val="en-GB"/>
        </w:rPr>
        <w:t xml:space="preserve"> </w:t>
      </w:r>
      <w:proofErr w:type="spellStart"/>
      <w:r w:rsidRPr="007B6A7A">
        <w:rPr>
          <w:rFonts w:cs="Times New Roman"/>
          <w:szCs w:val="24"/>
          <w:lang w:val="en-GB"/>
        </w:rPr>
        <w:t>peristiwa</w:t>
      </w:r>
      <w:proofErr w:type="spellEnd"/>
      <w:r w:rsidR="009D4FED">
        <w:rPr>
          <w:rFonts w:cs="Times New Roman"/>
          <w:szCs w:val="24"/>
          <w:lang w:val="en-GB"/>
        </w:rPr>
        <w:t xml:space="preserve"> </w:t>
      </w:r>
      <w:r w:rsidRPr="007B6A7A">
        <w:rPr>
          <w:rFonts w:cs="Times New Roman"/>
          <w:szCs w:val="24"/>
          <w:lang w:val="en-GB"/>
        </w:rPr>
        <w:t xml:space="preserve">yang </w:t>
      </w:r>
      <w:proofErr w:type="spellStart"/>
      <w:r w:rsidRPr="007B6A7A">
        <w:rPr>
          <w:rFonts w:cs="Times New Roman"/>
          <w:szCs w:val="24"/>
          <w:lang w:val="en-GB"/>
        </w:rPr>
        <w:t>dimaksud</w:t>
      </w:r>
      <w:proofErr w:type="spellEnd"/>
      <w:r w:rsidRPr="007B6A7A">
        <w:rPr>
          <w:rFonts w:cs="Times New Roman"/>
          <w:szCs w:val="24"/>
          <w:lang w:val="en-GB"/>
        </w:rPr>
        <w:t xml:space="preserve"> </w:t>
      </w:r>
      <w:proofErr w:type="spellStart"/>
      <w:r w:rsidRPr="007B6A7A">
        <w:rPr>
          <w:rFonts w:cs="Times New Roman"/>
          <w:szCs w:val="24"/>
          <w:lang w:val="en-GB"/>
        </w:rPr>
        <w:t>itu</w:t>
      </w:r>
      <w:proofErr w:type="spellEnd"/>
      <w:r w:rsidRPr="007B6A7A">
        <w:rPr>
          <w:rFonts w:cs="Times New Roman"/>
          <w:szCs w:val="24"/>
          <w:lang w:val="en-GB"/>
        </w:rPr>
        <w:t xml:space="preserve"> </w:t>
      </w:r>
      <w:proofErr w:type="spellStart"/>
      <w:r w:rsidRPr="007B6A7A">
        <w:rPr>
          <w:rFonts w:cs="Times New Roman"/>
          <w:szCs w:val="24"/>
          <w:lang w:val="en-GB"/>
        </w:rPr>
        <w:t>terjadi</w:t>
      </w:r>
      <w:proofErr w:type="spellEnd"/>
      <w:r w:rsidRPr="007B6A7A">
        <w:rPr>
          <w:rFonts w:cs="Times New Roman"/>
          <w:szCs w:val="24"/>
          <w:lang w:val="en-GB"/>
        </w:rPr>
        <w:t xml:space="preserve">. </w:t>
      </w:r>
      <w:proofErr w:type="spellStart"/>
      <w:r w:rsidRPr="007B6A7A">
        <w:rPr>
          <w:rFonts w:cs="Times New Roman"/>
          <w:szCs w:val="24"/>
          <w:lang w:val="en-GB"/>
        </w:rPr>
        <w:t>Perikatan</w:t>
      </w:r>
      <w:proofErr w:type="spellEnd"/>
      <w:r w:rsidRPr="007B6A7A">
        <w:rPr>
          <w:rFonts w:cs="Times New Roman"/>
          <w:szCs w:val="24"/>
          <w:lang w:val="en-GB"/>
        </w:rPr>
        <w:t xml:space="preserve"> </w:t>
      </w:r>
      <w:proofErr w:type="spellStart"/>
      <w:r w:rsidRPr="007B6A7A">
        <w:rPr>
          <w:rFonts w:cs="Times New Roman"/>
          <w:szCs w:val="24"/>
          <w:lang w:val="en-GB"/>
        </w:rPr>
        <w:t>semacam</w:t>
      </w:r>
      <w:proofErr w:type="spellEnd"/>
      <w:r w:rsidR="009D4FED">
        <w:rPr>
          <w:rFonts w:cs="Times New Roman"/>
          <w:szCs w:val="24"/>
          <w:lang w:val="en-GB"/>
        </w:rPr>
        <w:t xml:space="preserve"> </w:t>
      </w:r>
      <w:proofErr w:type="spellStart"/>
      <w:r w:rsidRPr="007B6A7A">
        <w:rPr>
          <w:rFonts w:cs="Times New Roman"/>
          <w:szCs w:val="24"/>
          <w:lang w:val="en-GB"/>
        </w:rPr>
        <w:t>ini</w:t>
      </w:r>
      <w:proofErr w:type="spellEnd"/>
      <w:r w:rsidR="009D4FED">
        <w:rPr>
          <w:rFonts w:cs="Times New Roman"/>
          <w:szCs w:val="24"/>
          <w:lang w:val="en-GB"/>
        </w:rPr>
        <w:t xml:space="preserve"> </w:t>
      </w:r>
      <w:proofErr w:type="spellStart"/>
      <w:r w:rsidRPr="007B6A7A">
        <w:rPr>
          <w:rFonts w:cs="Times New Roman"/>
          <w:szCs w:val="24"/>
          <w:lang w:val="en-GB"/>
        </w:rPr>
        <w:t>dinamakan</w:t>
      </w:r>
      <w:proofErr w:type="spellEnd"/>
      <w:r w:rsidR="009D4FED">
        <w:rPr>
          <w:rFonts w:cs="Times New Roman"/>
          <w:szCs w:val="24"/>
          <w:lang w:val="en-GB"/>
        </w:rPr>
        <w:t xml:space="preserve"> </w:t>
      </w:r>
      <w:proofErr w:type="spellStart"/>
      <w:r w:rsidRPr="007B6A7A">
        <w:rPr>
          <w:rFonts w:cs="Times New Roman"/>
          <w:szCs w:val="24"/>
          <w:lang w:val="en-GB"/>
        </w:rPr>
        <w:t>perikatan</w:t>
      </w:r>
      <w:proofErr w:type="spellEnd"/>
      <w:r w:rsidRPr="007B6A7A">
        <w:rPr>
          <w:rFonts w:cs="Times New Roman"/>
          <w:szCs w:val="24"/>
          <w:lang w:val="en-GB"/>
        </w:rPr>
        <w:t xml:space="preserve"> </w:t>
      </w:r>
      <w:proofErr w:type="spellStart"/>
      <w:r w:rsidRPr="007B6A7A">
        <w:rPr>
          <w:rFonts w:cs="Times New Roman"/>
          <w:szCs w:val="24"/>
          <w:lang w:val="en-GB"/>
        </w:rPr>
        <w:t>dengan</w:t>
      </w:r>
      <w:proofErr w:type="spellEnd"/>
      <w:r w:rsidRPr="007B6A7A">
        <w:rPr>
          <w:rFonts w:cs="Times New Roman"/>
          <w:szCs w:val="24"/>
          <w:lang w:val="en-GB"/>
        </w:rPr>
        <w:t xml:space="preserve">, </w:t>
      </w:r>
      <w:proofErr w:type="spellStart"/>
      <w:r w:rsidRPr="007B6A7A">
        <w:rPr>
          <w:rFonts w:cs="Times New Roman"/>
          <w:szCs w:val="24"/>
          <w:lang w:val="en-GB"/>
        </w:rPr>
        <w:t>suatu</w:t>
      </w:r>
      <w:proofErr w:type="spellEnd"/>
      <w:r w:rsidRPr="007B6A7A">
        <w:rPr>
          <w:rFonts w:cs="Times New Roman"/>
          <w:szCs w:val="24"/>
          <w:lang w:val="en-GB"/>
        </w:rPr>
        <w:t xml:space="preserve"> </w:t>
      </w:r>
      <w:proofErr w:type="spellStart"/>
      <w:r w:rsidRPr="007B6A7A">
        <w:rPr>
          <w:rFonts w:cs="Times New Roman"/>
          <w:szCs w:val="24"/>
          <w:lang w:val="en-GB"/>
        </w:rPr>
        <w:t>syarat</w:t>
      </w:r>
      <w:proofErr w:type="spellEnd"/>
      <w:r w:rsidRPr="007B6A7A">
        <w:rPr>
          <w:rFonts w:cs="Times New Roman"/>
          <w:szCs w:val="24"/>
          <w:lang w:val="en-GB"/>
        </w:rPr>
        <w:t xml:space="preserve"> </w:t>
      </w:r>
      <w:proofErr w:type="spellStart"/>
      <w:r w:rsidRPr="007B6A7A">
        <w:rPr>
          <w:rFonts w:cs="Times New Roman"/>
          <w:szCs w:val="24"/>
          <w:lang w:val="en-GB"/>
        </w:rPr>
        <w:t>batal</w:t>
      </w:r>
      <w:proofErr w:type="spellEnd"/>
      <w:r w:rsidRPr="007B6A7A">
        <w:rPr>
          <w:rFonts w:cs="Times New Roman"/>
          <w:szCs w:val="24"/>
          <w:lang w:val="en-GB"/>
        </w:rPr>
        <w:t>.</w:t>
      </w:r>
    </w:p>
    <w:p w14:paraId="1694A461" w14:textId="77777777" w:rsidR="000D59FA" w:rsidRDefault="00B3065F" w:rsidP="003751F7">
      <w:pPr>
        <w:pStyle w:val="ListParagraph"/>
        <w:numPr>
          <w:ilvl w:val="0"/>
          <w:numId w:val="18"/>
        </w:numPr>
        <w:spacing w:line="480" w:lineRule="auto"/>
        <w:ind w:left="1560"/>
        <w:rPr>
          <w:rFonts w:cs="Times New Roman"/>
          <w:szCs w:val="24"/>
          <w:lang w:val="en-GB"/>
        </w:rPr>
      </w:pPr>
      <w:proofErr w:type="spellStart"/>
      <w:r w:rsidRPr="001E7A64">
        <w:rPr>
          <w:rFonts w:cs="Times New Roman"/>
          <w:szCs w:val="24"/>
          <w:lang w:val="en-GB"/>
        </w:rPr>
        <w:t>Perikatan</w:t>
      </w:r>
      <w:proofErr w:type="spellEnd"/>
      <w:r w:rsidRPr="001E7A64">
        <w:rPr>
          <w:rFonts w:cs="Times New Roman"/>
          <w:szCs w:val="24"/>
          <w:lang w:val="en-GB"/>
        </w:rPr>
        <w:t xml:space="preserve"> </w:t>
      </w:r>
      <w:proofErr w:type="spellStart"/>
      <w:r w:rsidRPr="001E7A64">
        <w:rPr>
          <w:rFonts w:cs="Times New Roman"/>
          <w:szCs w:val="24"/>
          <w:lang w:val="en-GB"/>
        </w:rPr>
        <w:t>dengan</w:t>
      </w:r>
      <w:proofErr w:type="spellEnd"/>
      <w:r w:rsidRPr="001E7A64">
        <w:rPr>
          <w:rFonts w:cs="Times New Roman"/>
          <w:szCs w:val="24"/>
          <w:lang w:val="en-GB"/>
        </w:rPr>
        <w:t xml:space="preserve"> </w:t>
      </w:r>
      <w:proofErr w:type="spellStart"/>
      <w:r w:rsidRPr="001E7A64">
        <w:rPr>
          <w:rFonts w:cs="Times New Roman"/>
          <w:szCs w:val="24"/>
          <w:lang w:val="en-GB"/>
        </w:rPr>
        <w:t>ketetapan</w:t>
      </w:r>
      <w:proofErr w:type="spellEnd"/>
      <w:r w:rsidRPr="001E7A64">
        <w:rPr>
          <w:rFonts w:cs="Times New Roman"/>
          <w:szCs w:val="24"/>
          <w:lang w:val="en-GB"/>
        </w:rPr>
        <w:t xml:space="preserve"> </w:t>
      </w:r>
      <w:proofErr w:type="spellStart"/>
      <w:r w:rsidRPr="001E7A64">
        <w:rPr>
          <w:rFonts w:cs="Times New Roman"/>
          <w:szCs w:val="24"/>
          <w:lang w:val="en-GB"/>
        </w:rPr>
        <w:t>waktu</w:t>
      </w:r>
      <w:proofErr w:type="spellEnd"/>
      <w:r w:rsidRPr="001E7A64">
        <w:rPr>
          <w:rFonts w:cs="Times New Roman"/>
          <w:szCs w:val="24"/>
          <w:lang w:val="en-GB"/>
        </w:rPr>
        <w:t xml:space="preserve">. </w:t>
      </w:r>
    </w:p>
    <w:p w14:paraId="5D4AF01D" w14:textId="6769EEB8" w:rsidR="000D59FA" w:rsidRPr="003751F7" w:rsidRDefault="00B3065F" w:rsidP="003751F7">
      <w:pPr>
        <w:pStyle w:val="ListParagraph"/>
        <w:spacing w:line="480" w:lineRule="auto"/>
        <w:ind w:left="1560"/>
        <w:rPr>
          <w:rFonts w:cs="Times New Roman"/>
          <w:szCs w:val="24"/>
          <w:lang w:val="en-GB"/>
        </w:rPr>
      </w:pPr>
      <w:proofErr w:type="spellStart"/>
      <w:r w:rsidRPr="000D59FA">
        <w:rPr>
          <w:rFonts w:cs="Times New Roman"/>
          <w:szCs w:val="24"/>
          <w:lang w:val="en-GB"/>
        </w:rPr>
        <w:t>Suatu</w:t>
      </w:r>
      <w:proofErr w:type="spellEnd"/>
      <w:r w:rsidRPr="000D59FA">
        <w:rPr>
          <w:rFonts w:cs="Times New Roman"/>
          <w:szCs w:val="24"/>
          <w:lang w:val="en-GB"/>
        </w:rPr>
        <w:t xml:space="preserve"> </w:t>
      </w:r>
      <w:proofErr w:type="spellStart"/>
      <w:r w:rsidRPr="000D59FA">
        <w:rPr>
          <w:rFonts w:cs="Times New Roman"/>
          <w:szCs w:val="24"/>
          <w:lang w:val="en-GB"/>
        </w:rPr>
        <w:t>ketetapan</w:t>
      </w:r>
      <w:proofErr w:type="spellEnd"/>
      <w:r w:rsidRPr="000D59FA">
        <w:rPr>
          <w:rFonts w:cs="Times New Roman"/>
          <w:szCs w:val="24"/>
          <w:lang w:val="en-GB"/>
        </w:rPr>
        <w:t xml:space="preserve"> </w:t>
      </w:r>
      <w:proofErr w:type="spellStart"/>
      <w:r w:rsidRPr="000D59FA">
        <w:rPr>
          <w:rFonts w:cs="Times New Roman"/>
          <w:szCs w:val="24"/>
          <w:lang w:val="en-GB"/>
        </w:rPr>
        <w:t>waktu</w:t>
      </w:r>
      <w:proofErr w:type="spellEnd"/>
      <w:r w:rsidRPr="000D59FA">
        <w:rPr>
          <w:rFonts w:cs="Times New Roman"/>
          <w:szCs w:val="24"/>
          <w:lang w:val="en-GB"/>
        </w:rPr>
        <w:t xml:space="preserve"> </w:t>
      </w:r>
      <w:proofErr w:type="spellStart"/>
      <w:r w:rsidRPr="000D59FA">
        <w:rPr>
          <w:rFonts w:cs="Times New Roman"/>
          <w:szCs w:val="24"/>
          <w:lang w:val="en-GB"/>
        </w:rPr>
        <w:t>selalu</w:t>
      </w:r>
      <w:proofErr w:type="spellEnd"/>
      <w:r w:rsidRPr="000D59FA">
        <w:rPr>
          <w:rFonts w:cs="Times New Roman"/>
          <w:szCs w:val="24"/>
          <w:lang w:val="en-GB"/>
        </w:rPr>
        <w:t xml:space="preserve"> </w:t>
      </w:r>
      <w:proofErr w:type="spellStart"/>
      <w:r w:rsidRPr="000D59FA">
        <w:rPr>
          <w:rFonts w:cs="Times New Roman"/>
          <w:szCs w:val="24"/>
          <w:lang w:val="en-GB"/>
        </w:rPr>
        <w:t>dianggap</w:t>
      </w:r>
      <w:proofErr w:type="spellEnd"/>
      <w:r w:rsidRPr="000D59FA">
        <w:rPr>
          <w:rFonts w:cs="Times New Roman"/>
          <w:szCs w:val="24"/>
          <w:lang w:val="en-GB"/>
        </w:rPr>
        <w:t xml:space="preserve"> </w:t>
      </w:r>
      <w:proofErr w:type="spellStart"/>
      <w:r w:rsidRPr="000D59FA">
        <w:rPr>
          <w:rFonts w:cs="Times New Roman"/>
          <w:szCs w:val="24"/>
          <w:lang w:val="en-GB"/>
        </w:rPr>
        <w:t>dibuat</w:t>
      </w:r>
      <w:proofErr w:type="spellEnd"/>
      <w:r w:rsidR="009D4FED" w:rsidRPr="000D59FA">
        <w:rPr>
          <w:rFonts w:cs="Times New Roman"/>
          <w:szCs w:val="24"/>
          <w:lang w:val="en-GB"/>
        </w:rPr>
        <w:t xml:space="preserve"> </w:t>
      </w:r>
      <w:proofErr w:type="spellStart"/>
      <w:r w:rsidRPr="000D59FA">
        <w:rPr>
          <w:rFonts w:cs="Times New Roman"/>
          <w:szCs w:val="24"/>
          <w:lang w:val="en-GB"/>
        </w:rPr>
        <w:t>untuk</w:t>
      </w:r>
      <w:proofErr w:type="spellEnd"/>
      <w:r w:rsidR="009D4FED" w:rsidRPr="000D59FA">
        <w:rPr>
          <w:rFonts w:cs="Times New Roman"/>
          <w:szCs w:val="24"/>
          <w:lang w:val="en-GB"/>
        </w:rPr>
        <w:t xml:space="preserve"> </w:t>
      </w:r>
      <w:proofErr w:type="spellStart"/>
      <w:r w:rsidRPr="000D59FA">
        <w:rPr>
          <w:rFonts w:cs="Times New Roman"/>
          <w:szCs w:val="24"/>
          <w:lang w:val="en-GB"/>
        </w:rPr>
        <w:t>kepentingan</w:t>
      </w:r>
      <w:proofErr w:type="spellEnd"/>
      <w:r w:rsidR="009D4FED" w:rsidRPr="000D59FA">
        <w:rPr>
          <w:rFonts w:cs="Times New Roman"/>
          <w:szCs w:val="24"/>
          <w:lang w:val="en-GB"/>
        </w:rPr>
        <w:t xml:space="preserve"> </w:t>
      </w:r>
      <w:r w:rsidR="009B6EEA">
        <w:rPr>
          <w:rFonts w:cs="Times New Roman"/>
          <w:szCs w:val="24"/>
          <w:lang w:val="en-GB"/>
        </w:rPr>
        <w:t xml:space="preserve">yang </w:t>
      </w:r>
      <w:proofErr w:type="spellStart"/>
      <w:r w:rsidRPr="000D59FA">
        <w:rPr>
          <w:rFonts w:cs="Times New Roman"/>
          <w:szCs w:val="24"/>
          <w:lang w:val="en-GB"/>
        </w:rPr>
        <w:t>berutang</w:t>
      </w:r>
      <w:proofErr w:type="spellEnd"/>
      <w:r w:rsidRPr="000D59FA">
        <w:rPr>
          <w:rFonts w:cs="Times New Roman"/>
          <w:szCs w:val="24"/>
          <w:lang w:val="en-GB"/>
        </w:rPr>
        <w:t xml:space="preserve">, </w:t>
      </w:r>
      <w:proofErr w:type="spellStart"/>
      <w:r w:rsidRPr="000D59FA">
        <w:rPr>
          <w:rFonts w:cs="Times New Roman"/>
          <w:szCs w:val="24"/>
          <w:lang w:val="en-GB"/>
        </w:rPr>
        <w:t>kecuali</w:t>
      </w:r>
      <w:proofErr w:type="spellEnd"/>
      <w:r w:rsidRPr="000D59FA">
        <w:rPr>
          <w:rFonts w:cs="Times New Roman"/>
          <w:szCs w:val="24"/>
          <w:lang w:val="en-GB"/>
        </w:rPr>
        <w:t xml:space="preserve"> </w:t>
      </w:r>
      <w:proofErr w:type="spellStart"/>
      <w:r w:rsidRPr="000D59FA">
        <w:rPr>
          <w:rFonts w:cs="Times New Roman"/>
          <w:szCs w:val="24"/>
          <w:lang w:val="en-GB"/>
        </w:rPr>
        <w:t>dari</w:t>
      </w:r>
      <w:proofErr w:type="spellEnd"/>
      <w:r w:rsidRPr="000D59FA">
        <w:rPr>
          <w:rFonts w:cs="Times New Roman"/>
          <w:szCs w:val="24"/>
          <w:lang w:val="en-GB"/>
        </w:rPr>
        <w:t xml:space="preserve"> </w:t>
      </w:r>
      <w:proofErr w:type="spellStart"/>
      <w:r w:rsidRPr="000D59FA">
        <w:rPr>
          <w:rFonts w:cs="Times New Roman"/>
          <w:szCs w:val="24"/>
          <w:lang w:val="en-GB"/>
        </w:rPr>
        <w:t>sifat</w:t>
      </w:r>
      <w:proofErr w:type="spellEnd"/>
      <w:r w:rsidRPr="000D59FA">
        <w:rPr>
          <w:rFonts w:cs="Times New Roman"/>
          <w:szCs w:val="24"/>
          <w:lang w:val="en-GB"/>
        </w:rPr>
        <w:t xml:space="preserve"> </w:t>
      </w:r>
      <w:proofErr w:type="spellStart"/>
      <w:r w:rsidRPr="000D59FA">
        <w:rPr>
          <w:rFonts w:cs="Times New Roman"/>
          <w:szCs w:val="24"/>
          <w:lang w:val="en-GB"/>
        </w:rPr>
        <w:t>perikatannya</w:t>
      </w:r>
      <w:proofErr w:type="spellEnd"/>
      <w:r w:rsidR="009D4FED" w:rsidRPr="000D59FA">
        <w:rPr>
          <w:rFonts w:cs="Times New Roman"/>
          <w:szCs w:val="24"/>
          <w:lang w:val="en-GB"/>
        </w:rPr>
        <w:t xml:space="preserve"> </w:t>
      </w:r>
      <w:proofErr w:type="spellStart"/>
      <w:r w:rsidRPr="000D59FA">
        <w:rPr>
          <w:rFonts w:cs="Times New Roman"/>
          <w:szCs w:val="24"/>
          <w:lang w:val="en-GB"/>
        </w:rPr>
        <w:t>sendiri</w:t>
      </w:r>
      <w:proofErr w:type="spellEnd"/>
      <w:r w:rsidR="009D4FED" w:rsidRPr="000D59FA">
        <w:rPr>
          <w:rFonts w:cs="Times New Roman"/>
          <w:szCs w:val="24"/>
          <w:lang w:val="en-GB"/>
        </w:rPr>
        <w:t xml:space="preserve"> </w:t>
      </w:r>
      <w:proofErr w:type="spellStart"/>
      <w:r w:rsidRPr="000D59FA">
        <w:rPr>
          <w:rFonts w:cs="Times New Roman"/>
          <w:szCs w:val="24"/>
          <w:lang w:val="en-GB"/>
        </w:rPr>
        <w:t>atau</w:t>
      </w:r>
      <w:proofErr w:type="spellEnd"/>
      <w:r w:rsidR="009D4FED" w:rsidRPr="000D59FA">
        <w:rPr>
          <w:rFonts w:cs="Times New Roman"/>
          <w:szCs w:val="24"/>
          <w:lang w:val="en-GB"/>
        </w:rPr>
        <w:t xml:space="preserve"> </w:t>
      </w:r>
      <w:proofErr w:type="spellStart"/>
      <w:r w:rsidRPr="000D59FA">
        <w:rPr>
          <w:rFonts w:cs="Times New Roman"/>
          <w:szCs w:val="24"/>
          <w:lang w:val="en-GB"/>
        </w:rPr>
        <w:t>dari</w:t>
      </w:r>
      <w:proofErr w:type="spellEnd"/>
      <w:r w:rsidR="009D4FED" w:rsidRPr="000D59FA">
        <w:rPr>
          <w:rFonts w:cs="Times New Roman"/>
          <w:szCs w:val="24"/>
          <w:lang w:val="en-GB"/>
        </w:rPr>
        <w:t xml:space="preserve"> </w:t>
      </w:r>
      <w:proofErr w:type="spellStart"/>
      <w:r w:rsidRPr="000D59FA">
        <w:rPr>
          <w:rFonts w:cs="Times New Roman"/>
          <w:szCs w:val="24"/>
          <w:lang w:val="en-GB"/>
        </w:rPr>
        <w:t>keadaan</w:t>
      </w:r>
      <w:proofErr w:type="spellEnd"/>
      <w:r w:rsidRPr="000D59FA">
        <w:rPr>
          <w:rFonts w:cs="Times New Roman"/>
          <w:szCs w:val="24"/>
          <w:lang w:val="en-GB"/>
        </w:rPr>
        <w:t xml:space="preserve"> </w:t>
      </w:r>
      <w:proofErr w:type="spellStart"/>
      <w:r w:rsidRPr="000D59FA">
        <w:rPr>
          <w:rFonts w:cs="Times New Roman"/>
          <w:szCs w:val="24"/>
          <w:lang w:val="en-GB"/>
        </w:rPr>
        <w:t>ternyata</w:t>
      </w:r>
      <w:proofErr w:type="spellEnd"/>
      <w:r w:rsidR="009D4FED" w:rsidRPr="000D59FA">
        <w:rPr>
          <w:rFonts w:cs="Times New Roman"/>
          <w:szCs w:val="24"/>
          <w:lang w:val="en-GB"/>
        </w:rPr>
        <w:t xml:space="preserve"> </w:t>
      </w:r>
      <w:proofErr w:type="spellStart"/>
      <w:r w:rsidRPr="000D59FA">
        <w:rPr>
          <w:rFonts w:cs="Times New Roman"/>
          <w:szCs w:val="24"/>
          <w:lang w:val="en-GB"/>
        </w:rPr>
        <w:t>bahwa</w:t>
      </w:r>
      <w:proofErr w:type="spellEnd"/>
      <w:r w:rsidR="009D4FED" w:rsidRPr="000D59FA">
        <w:rPr>
          <w:rFonts w:cs="Times New Roman"/>
          <w:szCs w:val="24"/>
          <w:lang w:val="en-GB"/>
        </w:rPr>
        <w:t xml:space="preserve"> </w:t>
      </w:r>
      <w:proofErr w:type="spellStart"/>
      <w:r w:rsidRPr="000D59FA">
        <w:rPr>
          <w:rFonts w:cs="Times New Roman"/>
          <w:szCs w:val="24"/>
          <w:lang w:val="en-GB"/>
        </w:rPr>
        <w:t>ketetapan</w:t>
      </w:r>
      <w:proofErr w:type="spellEnd"/>
      <w:r w:rsidR="009D4FED" w:rsidRPr="000D59FA">
        <w:rPr>
          <w:rFonts w:cs="Times New Roman"/>
          <w:szCs w:val="24"/>
          <w:lang w:val="en-GB"/>
        </w:rPr>
        <w:t xml:space="preserve"> </w:t>
      </w:r>
      <w:proofErr w:type="spellStart"/>
      <w:r w:rsidRPr="000D59FA">
        <w:rPr>
          <w:rFonts w:cs="Times New Roman"/>
          <w:szCs w:val="24"/>
          <w:lang w:val="en-GB"/>
        </w:rPr>
        <w:t>waktu</w:t>
      </w:r>
      <w:proofErr w:type="spellEnd"/>
      <w:r w:rsidR="009D4FED" w:rsidRPr="000D59FA">
        <w:rPr>
          <w:rFonts w:cs="Times New Roman"/>
          <w:szCs w:val="24"/>
          <w:lang w:val="en-GB"/>
        </w:rPr>
        <w:t xml:space="preserve"> </w:t>
      </w:r>
      <w:proofErr w:type="spellStart"/>
      <w:r w:rsidRPr="000D59FA">
        <w:rPr>
          <w:rFonts w:cs="Times New Roman"/>
          <w:szCs w:val="24"/>
          <w:lang w:val="en-GB"/>
        </w:rPr>
        <w:t>itu</w:t>
      </w:r>
      <w:proofErr w:type="spellEnd"/>
      <w:r w:rsidRPr="000D59FA">
        <w:rPr>
          <w:rFonts w:cs="Times New Roman"/>
          <w:szCs w:val="24"/>
          <w:lang w:val="en-GB"/>
        </w:rPr>
        <w:t xml:space="preserve"> </w:t>
      </w:r>
      <w:proofErr w:type="spellStart"/>
      <w:r w:rsidRPr="000D59FA">
        <w:rPr>
          <w:rFonts w:cs="Times New Roman"/>
          <w:szCs w:val="24"/>
          <w:lang w:val="en-GB"/>
        </w:rPr>
        <w:t>telah</w:t>
      </w:r>
      <w:proofErr w:type="spellEnd"/>
      <w:r w:rsidR="009D4FED" w:rsidRPr="000D59FA">
        <w:rPr>
          <w:rFonts w:cs="Times New Roman"/>
          <w:szCs w:val="24"/>
          <w:lang w:val="en-GB"/>
        </w:rPr>
        <w:t xml:space="preserve"> </w:t>
      </w:r>
      <w:proofErr w:type="spellStart"/>
      <w:r w:rsidRPr="000D59FA">
        <w:rPr>
          <w:rFonts w:cs="Times New Roman"/>
          <w:szCs w:val="24"/>
          <w:lang w:val="en-GB"/>
        </w:rPr>
        <w:t>dibuat</w:t>
      </w:r>
      <w:proofErr w:type="spellEnd"/>
      <w:r w:rsidR="009D4FED" w:rsidRPr="000D59FA">
        <w:rPr>
          <w:rFonts w:cs="Times New Roman"/>
          <w:szCs w:val="24"/>
          <w:lang w:val="en-GB"/>
        </w:rPr>
        <w:t xml:space="preserve"> </w:t>
      </w:r>
      <w:proofErr w:type="spellStart"/>
      <w:r w:rsidRPr="000D59FA">
        <w:rPr>
          <w:rFonts w:cs="Times New Roman"/>
          <w:szCs w:val="24"/>
          <w:lang w:val="en-GB"/>
        </w:rPr>
        <w:t>untuk</w:t>
      </w:r>
      <w:proofErr w:type="spellEnd"/>
      <w:r w:rsidR="009D4FED" w:rsidRPr="000D59FA">
        <w:rPr>
          <w:rFonts w:cs="Times New Roman"/>
          <w:szCs w:val="24"/>
          <w:lang w:val="en-GB"/>
        </w:rPr>
        <w:t xml:space="preserve"> </w:t>
      </w:r>
      <w:proofErr w:type="spellStart"/>
      <w:r w:rsidRPr="000D59FA">
        <w:rPr>
          <w:rFonts w:cs="Times New Roman"/>
          <w:szCs w:val="24"/>
          <w:lang w:val="en-GB"/>
        </w:rPr>
        <w:t>kepentingan</w:t>
      </w:r>
      <w:proofErr w:type="spellEnd"/>
      <w:r w:rsidR="009D4FED" w:rsidRPr="000D59FA">
        <w:rPr>
          <w:rFonts w:cs="Times New Roman"/>
          <w:szCs w:val="24"/>
          <w:lang w:val="en-GB"/>
        </w:rPr>
        <w:t xml:space="preserve"> </w:t>
      </w:r>
      <w:proofErr w:type="spellStart"/>
      <w:r w:rsidRPr="000D59FA">
        <w:rPr>
          <w:rFonts w:cs="Times New Roman"/>
          <w:szCs w:val="24"/>
          <w:lang w:val="en-GB"/>
        </w:rPr>
        <w:t>si</w:t>
      </w:r>
      <w:proofErr w:type="spellEnd"/>
      <w:r w:rsidRPr="000D59FA">
        <w:rPr>
          <w:rFonts w:cs="Times New Roman"/>
          <w:szCs w:val="24"/>
          <w:lang w:val="en-GB"/>
        </w:rPr>
        <w:t xml:space="preserve"> </w:t>
      </w:r>
      <w:proofErr w:type="spellStart"/>
      <w:r w:rsidRPr="000D59FA">
        <w:rPr>
          <w:rFonts w:cs="Times New Roman"/>
          <w:szCs w:val="24"/>
          <w:lang w:val="en-GB"/>
        </w:rPr>
        <w:t>berpiutang</w:t>
      </w:r>
      <w:proofErr w:type="spellEnd"/>
      <w:r w:rsidRPr="000D59FA">
        <w:rPr>
          <w:rFonts w:cs="Times New Roman"/>
          <w:szCs w:val="24"/>
          <w:lang w:val="en-GB"/>
        </w:rPr>
        <w:t xml:space="preserve"> </w:t>
      </w:r>
      <w:proofErr w:type="spellStart"/>
      <w:r w:rsidRPr="000D59FA">
        <w:rPr>
          <w:rFonts w:cs="Times New Roman"/>
          <w:szCs w:val="24"/>
          <w:lang w:val="en-GB"/>
        </w:rPr>
        <w:t>Apa</w:t>
      </w:r>
      <w:proofErr w:type="spellEnd"/>
      <w:r w:rsidR="009D4FED" w:rsidRPr="000D59FA">
        <w:rPr>
          <w:rFonts w:cs="Times New Roman"/>
          <w:szCs w:val="24"/>
          <w:lang w:val="en-GB"/>
        </w:rPr>
        <w:t xml:space="preserve"> </w:t>
      </w:r>
      <w:r w:rsidRPr="000D59FA">
        <w:rPr>
          <w:rFonts w:cs="Times New Roman"/>
          <w:szCs w:val="24"/>
          <w:lang w:val="en-GB"/>
        </w:rPr>
        <w:t>yang</w:t>
      </w:r>
      <w:r w:rsidR="009D4FED" w:rsidRPr="000D59FA">
        <w:rPr>
          <w:rFonts w:cs="Times New Roman"/>
          <w:szCs w:val="24"/>
          <w:lang w:val="en-GB"/>
        </w:rPr>
        <w:t xml:space="preserve"> </w:t>
      </w:r>
      <w:proofErr w:type="spellStart"/>
      <w:r w:rsidRPr="000D59FA">
        <w:rPr>
          <w:rFonts w:cs="Times New Roman"/>
          <w:szCs w:val="24"/>
          <w:lang w:val="en-GB"/>
        </w:rPr>
        <w:t>dibayar</w:t>
      </w:r>
      <w:proofErr w:type="spellEnd"/>
      <w:r w:rsidR="009D4FED" w:rsidRPr="000D59FA">
        <w:rPr>
          <w:rFonts w:cs="Times New Roman"/>
          <w:szCs w:val="24"/>
          <w:lang w:val="en-GB"/>
        </w:rPr>
        <w:t xml:space="preserve"> </w:t>
      </w:r>
      <w:r w:rsidRPr="000D59FA">
        <w:rPr>
          <w:rFonts w:cs="Times New Roman"/>
          <w:szCs w:val="24"/>
          <w:lang w:val="en-GB"/>
        </w:rPr>
        <w:t>pada</w:t>
      </w:r>
      <w:r w:rsidR="009D4FED" w:rsidRPr="000D59FA">
        <w:rPr>
          <w:rFonts w:cs="Times New Roman"/>
          <w:szCs w:val="24"/>
          <w:lang w:val="en-GB"/>
        </w:rPr>
        <w:t xml:space="preserve"> </w:t>
      </w:r>
      <w:proofErr w:type="spellStart"/>
      <w:r w:rsidRPr="000D59FA">
        <w:rPr>
          <w:rFonts w:cs="Times New Roman"/>
          <w:szCs w:val="24"/>
          <w:lang w:val="en-GB"/>
        </w:rPr>
        <w:t>suatu</w:t>
      </w:r>
      <w:proofErr w:type="spellEnd"/>
      <w:r w:rsidRPr="000D59FA">
        <w:rPr>
          <w:rFonts w:cs="Times New Roman"/>
          <w:szCs w:val="24"/>
          <w:lang w:val="en-GB"/>
        </w:rPr>
        <w:t xml:space="preserve"> </w:t>
      </w:r>
      <w:proofErr w:type="spellStart"/>
      <w:r w:rsidRPr="000D59FA">
        <w:rPr>
          <w:rFonts w:cs="Times New Roman"/>
          <w:szCs w:val="24"/>
          <w:lang w:val="en-GB"/>
        </w:rPr>
        <w:t>waktu</w:t>
      </w:r>
      <w:proofErr w:type="spellEnd"/>
      <w:r w:rsidR="009D4FED" w:rsidRPr="000D59FA">
        <w:rPr>
          <w:rFonts w:cs="Times New Roman"/>
          <w:szCs w:val="24"/>
          <w:lang w:val="en-GB"/>
        </w:rPr>
        <w:t xml:space="preserve"> </w:t>
      </w:r>
      <w:r w:rsidRPr="000D59FA">
        <w:rPr>
          <w:rFonts w:cs="Times New Roman"/>
          <w:szCs w:val="24"/>
          <w:lang w:val="en-GB"/>
        </w:rPr>
        <w:t>yang</w:t>
      </w:r>
      <w:r w:rsidR="009D4FED" w:rsidRPr="000D59FA">
        <w:rPr>
          <w:rFonts w:cs="Times New Roman"/>
          <w:szCs w:val="24"/>
          <w:lang w:val="en-GB"/>
        </w:rPr>
        <w:t xml:space="preserve"> </w:t>
      </w:r>
      <w:proofErr w:type="spellStart"/>
      <w:r w:rsidRPr="000D59FA">
        <w:rPr>
          <w:rFonts w:cs="Times New Roman"/>
          <w:szCs w:val="24"/>
          <w:lang w:val="en-GB"/>
        </w:rPr>
        <w:t>ditentukan</w:t>
      </w:r>
      <w:proofErr w:type="spellEnd"/>
      <w:r w:rsidRPr="000D59FA">
        <w:rPr>
          <w:rFonts w:cs="Times New Roman"/>
          <w:szCs w:val="24"/>
          <w:lang w:val="en-GB"/>
        </w:rPr>
        <w:t>,</w:t>
      </w:r>
      <w:r w:rsidR="009D4FED" w:rsidRPr="000D59FA">
        <w:rPr>
          <w:rFonts w:cs="Times New Roman"/>
          <w:szCs w:val="24"/>
          <w:lang w:val="en-GB"/>
        </w:rPr>
        <w:t xml:space="preserve"> </w:t>
      </w:r>
      <w:proofErr w:type="spellStart"/>
      <w:r w:rsidRPr="000D59FA">
        <w:rPr>
          <w:rFonts w:cs="Times New Roman"/>
          <w:szCs w:val="24"/>
          <w:lang w:val="en-GB"/>
        </w:rPr>
        <w:t>tidak</w:t>
      </w:r>
      <w:proofErr w:type="spellEnd"/>
      <w:r w:rsidR="009D4FED" w:rsidRPr="000D59FA">
        <w:rPr>
          <w:rFonts w:cs="Times New Roman"/>
          <w:szCs w:val="24"/>
          <w:lang w:val="en-GB"/>
        </w:rPr>
        <w:t xml:space="preserve"> </w:t>
      </w:r>
      <w:proofErr w:type="spellStart"/>
      <w:r w:rsidRPr="000D59FA">
        <w:rPr>
          <w:rFonts w:cs="Times New Roman"/>
          <w:szCs w:val="24"/>
          <w:lang w:val="en-GB"/>
        </w:rPr>
        <w:t>dapat</w:t>
      </w:r>
      <w:proofErr w:type="spellEnd"/>
      <w:r w:rsidR="009D4FED" w:rsidRPr="000D59FA">
        <w:rPr>
          <w:rFonts w:cs="Times New Roman"/>
          <w:szCs w:val="24"/>
          <w:lang w:val="en-GB"/>
        </w:rPr>
        <w:t xml:space="preserve"> </w:t>
      </w:r>
      <w:r w:rsidRPr="000D59FA">
        <w:rPr>
          <w:rFonts w:cs="Times New Roman"/>
          <w:szCs w:val="24"/>
          <w:lang w:val="en-GB"/>
        </w:rPr>
        <w:t xml:space="preserve">di </w:t>
      </w:r>
      <w:proofErr w:type="spellStart"/>
      <w:r w:rsidRPr="000D59FA">
        <w:rPr>
          <w:rFonts w:cs="Times New Roman"/>
          <w:szCs w:val="24"/>
          <w:lang w:val="en-GB"/>
        </w:rPr>
        <w:t>tagih</w:t>
      </w:r>
      <w:proofErr w:type="spellEnd"/>
      <w:r w:rsidR="009D4FED" w:rsidRPr="000D59FA">
        <w:rPr>
          <w:rFonts w:cs="Times New Roman"/>
          <w:szCs w:val="24"/>
          <w:lang w:val="en-GB"/>
        </w:rPr>
        <w:t xml:space="preserve"> </w:t>
      </w:r>
      <w:proofErr w:type="spellStart"/>
      <w:r w:rsidRPr="000D59FA">
        <w:rPr>
          <w:rFonts w:cs="Times New Roman"/>
          <w:szCs w:val="24"/>
          <w:lang w:val="en-GB"/>
        </w:rPr>
        <w:t>sebelum</w:t>
      </w:r>
      <w:proofErr w:type="spellEnd"/>
      <w:r w:rsidR="009D4FED" w:rsidRPr="000D59FA">
        <w:rPr>
          <w:rFonts w:cs="Times New Roman"/>
          <w:szCs w:val="24"/>
          <w:lang w:val="en-GB"/>
        </w:rPr>
        <w:t xml:space="preserve"> </w:t>
      </w:r>
      <w:proofErr w:type="spellStart"/>
      <w:r w:rsidRPr="000D59FA">
        <w:rPr>
          <w:rFonts w:cs="Times New Roman"/>
          <w:szCs w:val="24"/>
          <w:lang w:val="en-GB"/>
        </w:rPr>
        <w:t>waktu</w:t>
      </w:r>
      <w:proofErr w:type="spellEnd"/>
      <w:r w:rsidR="009D4FED" w:rsidRPr="000D59FA">
        <w:rPr>
          <w:rFonts w:cs="Times New Roman"/>
          <w:szCs w:val="24"/>
          <w:lang w:val="en-GB"/>
        </w:rPr>
        <w:t xml:space="preserve"> </w:t>
      </w:r>
      <w:proofErr w:type="spellStart"/>
      <w:r w:rsidRPr="000D59FA">
        <w:rPr>
          <w:rFonts w:cs="Times New Roman"/>
          <w:szCs w:val="24"/>
          <w:lang w:val="en-GB"/>
        </w:rPr>
        <w:t>itu</w:t>
      </w:r>
      <w:proofErr w:type="spellEnd"/>
      <w:r w:rsidR="009D4FED" w:rsidRPr="000D59FA">
        <w:rPr>
          <w:rFonts w:cs="Times New Roman"/>
          <w:szCs w:val="24"/>
          <w:lang w:val="en-GB"/>
        </w:rPr>
        <w:t xml:space="preserve"> </w:t>
      </w:r>
      <w:proofErr w:type="spellStart"/>
      <w:r w:rsidRPr="000D59FA">
        <w:rPr>
          <w:rFonts w:cs="Times New Roman"/>
          <w:szCs w:val="24"/>
          <w:lang w:val="en-GB"/>
        </w:rPr>
        <w:t>tiba</w:t>
      </w:r>
      <w:proofErr w:type="spellEnd"/>
      <w:r w:rsidRPr="000D59FA">
        <w:rPr>
          <w:rFonts w:cs="Times New Roman"/>
          <w:szCs w:val="24"/>
          <w:lang w:val="en-GB"/>
        </w:rPr>
        <w:t>.</w:t>
      </w:r>
      <w:r w:rsidR="009D4FED" w:rsidRPr="000D59FA">
        <w:rPr>
          <w:rFonts w:cs="Times New Roman"/>
          <w:szCs w:val="24"/>
          <w:lang w:val="en-GB"/>
        </w:rPr>
        <w:t xml:space="preserve"> </w:t>
      </w:r>
      <w:proofErr w:type="spellStart"/>
      <w:r w:rsidRPr="000D59FA">
        <w:rPr>
          <w:rFonts w:cs="Times New Roman"/>
          <w:szCs w:val="24"/>
          <w:lang w:val="en-GB"/>
        </w:rPr>
        <w:t>Tetapi</w:t>
      </w:r>
      <w:proofErr w:type="spellEnd"/>
      <w:r w:rsidRPr="000D59FA">
        <w:rPr>
          <w:rFonts w:cs="Times New Roman"/>
          <w:szCs w:val="24"/>
          <w:lang w:val="en-GB"/>
        </w:rPr>
        <w:t xml:space="preserve"> </w:t>
      </w:r>
      <w:proofErr w:type="spellStart"/>
      <w:r w:rsidRPr="000D59FA">
        <w:rPr>
          <w:rFonts w:cs="Times New Roman"/>
          <w:szCs w:val="24"/>
          <w:lang w:val="en-GB"/>
        </w:rPr>
        <w:t>apa</w:t>
      </w:r>
      <w:proofErr w:type="spellEnd"/>
      <w:r w:rsidR="009D4FED" w:rsidRPr="000D59FA">
        <w:rPr>
          <w:rFonts w:cs="Times New Roman"/>
          <w:szCs w:val="24"/>
          <w:lang w:val="en-GB"/>
        </w:rPr>
        <w:t xml:space="preserve"> </w:t>
      </w:r>
      <w:r w:rsidRPr="000D59FA">
        <w:rPr>
          <w:rFonts w:cs="Times New Roman"/>
          <w:szCs w:val="24"/>
          <w:lang w:val="en-GB"/>
        </w:rPr>
        <w:t>yang</w:t>
      </w:r>
      <w:r w:rsidR="009D4FED" w:rsidRPr="000D59FA">
        <w:rPr>
          <w:rFonts w:cs="Times New Roman"/>
          <w:szCs w:val="24"/>
          <w:lang w:val="en-GB"/>
        </w:rPr>
        <w:t xml:space="preserve"> </w:t>
      </w:r>
      <w:proofErr w:type="spellStart"/>
      <w:r w:rsidRPr="000D59FA">
        <w:rPr>
          <w:rFonts w:cs="Times New Roman"/>
          <w:szCs w:val="24"/>
          <w:lang w:val="en-GB"/>
        </w:rPr>
        <w:t>telah</w:t>
      </w:r>
      <w:proofErr w:type="spellEnd"/>
      <w:r w:rsidR="009D4FED" w:rsidRPr="000D59FA">
        <w:rPr>
          <w:rFonts w:cs="Times New Roman"/>
          <w:szCs w:val="24"/>
          <w:lang w:val="en-GB"/>
        </w:rPr>
        <w:t xml:space="preserve"> </w:t>
      </w:r>
      <w:proofErr w:type="spellStart"/>
      <w:r w:rsidRPr="000D59FA">
        <w:rPr>
          <w:rFonts w:cs="Times New Roman"/>
          <w:szCs w:val="24"/>
          <w:lang w:val="en-GB"/>
        </w:rPr>
        <w:t>dibayar</w:t>
      </w:r>
      <w:proofErr w:type="spellEnd"/>
      <w:r w:rsidR="009D4FED" w:rsidRPr="000D59FA">
        <w:rPr>
          <w:rFonts w:cs="Times New Roman"/>
          <w:szCs w:val="24"/>
          <w:lang w:val="en-GB"/>
        </w:rPr>
        <w:t xml:space="preserve"> </w:t>
      </w:r>
      <w:proofErr w:type="spellStart"/>
      <w:r w:rsidRPr="000D59FA">
        <w:rPr>
          <w:rFonts w:cs="Times New Roman"/>
          <w:szCs w:val="24"/>
          <w:lang w:val="en-GB"/>
        </w:rPr>
        <w:t>sebelum</w:t>
      </w:r>
      <w:proofErr w:type="spellEnd"/>
      <w:r w:rsidR="009D4FED" w:rsidRPr="000D59FA">
        <w:rPr>
          <w:rFonts w:cs="Times New Roman"/>
          <w:szCs w:val="24"/>
          <w:lang w:val="en-GB"/>
        </w:rPr>
        <w:t xml:space="preserve"> </w:t>
      </w:r>
      <w:proofErr w:type="spellStart"/>
      <w:r w:rsidRPr="000D59FA">
        <w:rPr>
          <w:rFonts w:cs="Times New Roman"/>
          <w:szCs w:val="24"/>
          <w:lang w:val="en-GB"/>
        </w:rPr>
        <w:t>waktu</w:t>
      </w:r>
      <w:proofErr w:type="spellEnd"/>
      <w:r w:rsidRPr="000D59FA">
        <w:rPr>
          <w:rFonts w:cs="Times New Roman"/>
          <w:szCs w:val="24"/>
          <w:lang w:val="en-GB"/>
        </w:rPr>
        <w:t xml:space="preserve"> </w:t>
      </w:r>
      <w:proofErr w:type="spellStart"/>
      <w:r w:rsidRPr="000D59FA">
        <w:rPr>
          <w:rFonts w:cs="Times New Roman"/>
          <w:szCs w:val="24"/>
          <w:lang w:val="en-GB"/>
        </w:rPr>
        <w:t>itu</w:t>
      </w:r>
      <w:proofErr w:type="spellEnd"/>
      <w:r w:rsidRPr="000D59FA">
        <w:rPr>
          <w:rFonts w:cs="Times New Roman"/>
          <w:szCs w:val="24"/>
          <w:lang w:val="en-GB"/>
        </w:rPr>
        <w:t xml:space="preserve"> </w:t>
      </w:r>
      <w:proofErr w:type="spellStart"/>
      <w:r w:rsidRPr="000D59FA">
        <w:rPr>
          <w:rFonts w:cs="Times New Roman"/>
          <w:szCs w:val="24"/>
          <w:lang w:val="en-GB"/>
        </w:rPr>
        <w:t>datang</w:t>
      </w:r>
      <w:proofErr w:type="spellEnd"/>
      <w:r w:rsidRPr="000D59FA">
        <w:rPr>
          <w:rFonts w:cs="Times New Roman"/>
          <w:szCs w:val="24"/>
          <w:lang w:val="en-GB"/>
        </w:rPr>
        <w:t xml:space="preserve">, </w:t>
      </w:r>
      <w:proofErr w:type="spellStart"/>
      <w:r w:rsidRPr="000D59FA">
        <w:rPr>
          <w:rFonts w:cs="Times New Roman"/>
          <w:szCs w:val="24"/>
          <w:lang w:val="en-GB"/>
        </w:rPr>
        <w:t>tak</w:t>
      </w:r>
      <w:proofErr w:type="spellEnd"/>
      <w:r w:rsidRPr="000D59FA">
        <w:rPr>
          <w:rFonts w:cs="Times New Roman"/>
          <w:szCs w:val="24"/>
          <w:lang w:val="en-GB"/>
        </w:rPr>
        <w:t xml:space="preserve"> </w:t>
      </w:r>
      <w:proofErr w:type="spellStart"/>
      <w:r w:rsidRPr="000D59FA">
        <w:rPr>
          <w:rFonts w:cs="Times New Roman"/>
          <w:szCs w:val="24"/>
          <w:lang w:val="en-GB"/>
        </w:rPr>
        <w:t>dapat</w:t>
      </w:r>
      <w:proofErr w:type="spellEnd"/>
      <w:r w:rsidRPr="000D59FA">
        <w:rPr>
          <w:rFonts w:cs="Times New Roman"/>
          <w:szCs w:val="24"/>
          <w:lang w:val="en-GB"/>
        </w:rPr>
        <w:t xml:space="preserve"> </w:t>
      </w:r>
      <w:proofErr w:type="spellStart"/>
      <w:r w:rsidRPr="000D59FA">
        <w:rPr>
          <w:rFonts w:cs="Times New Roman"/>
          <w:szCs w:val="24"/>
          <w:lang w:val="en-GB"/>
        </w:rPr>
        <w:t>diminta</w:t>
      </w:r>
      <w:proofErr w:type="spellEnd"/>
      <w:r w:rsidRPr="000D59FA">
        <w:rPr>
          <w:rFonts w:cs="Times New Roman"/>
          <w:szCs w:val="24"/>
          <w:lang w:val="en-GB"/>
        </w:rPr>
        <w:t xml:space="preserve"> </w:t>
      </w:r>
      <w:proofErr w:type="spellStart"/>
      <w:r w:rsidRPr="000D59FA">
        <w:rPr>
          <w:rFonts w:cs="Times New Roman"/>
          <w:szCs w:val="24"/>
          <w:lang w:val="en-GB"/>
        </w:rPr>
        <w:t>kembali</w:t>
      </w:r>
      <w:proofErr w:type="spellEnd"/>
      <w:r w:rsidRPr="000D59FA">
        <w:rPr>
          <w:rFonts w:cs="Times New Roman"/>
          <w:szCs w:val="24"/>
          <w:lang w:val="en-GB"/>
        </w:rPr>
        <w:t>.</w:t>
      </w:r>
    </w:p>
    <w:p w14:paraId="718811BD" w14:textId="77777777" w:rsidR="00261BE0" w:rsidRDefault="00B3065F" w:rsidP="003751F7">
      <w:pPr>
        <w:pStyle w:val="ListParagraph"/>
        <w:numPr>
          <w:ilvl w:val="0"/>
          <w:numId w:val="18"/>
        </w:numPr>
        <w:spacing w:line="480" w:lineRule="auto"/>
        <w:ind w:left="1560"/>
        <w:rPr>
          <w:rFonts w:cs="Times New Roman"/>
          <w:szCs w:val="24"/>
          <w:lang w:val="en-GB"/>
        </w:rPr>
      </w:pPr>
      <w:proofErr w:type="spellStart"/>
      <w:r w:rsidRPr="007B6A7A">
        <w:rPr>
          <w:rFonts w:cs="Times New Roman"/>
          <w:szCs w:val="24"/>
          <w:lang w:val="en-GB"/>
        </w:rPr>
        <w:t>Perikatan</w:t>
      </w:r>
      <w:proofErr w:type="spellEnd"/>
      <w:r w:rsidRPr="007B6A7A">
        <w:rPr>
          <w:rFonts w:cs="Times New Roman"/>
          <w:szCs w:val="24"/>
          <w:lang w:val="en-GB"/>
        </w:rPr>
        <w:t xml:space="preserve"> mana </w:t>
      </w:r>
      <w:proofErr w:type="spellStart"/>
      <w:r w:rsidRPr="007B6A7A">
        <w:rPr>
          <w:rFonts w:cs="Times New Roman"/>
          <w:szCs w:val="24"/>
          <w:lang w:val="en-GB"/>
        </w:rPr>
        <w:t>sukarela</w:t>
      </w:r>
      <w:proofErr w:type="spellEnd"/>
      <w:r w:rsidRPr="007B6A7A">
        <w:rPr>
          <w:rFonts w:cs="Times New Roman"/>
          <w:szCs w:val="24"/>
          <w:lang w:val="en-GB"/>
        </w:rPr>
        <w:t xml:space="preserve"> (</w:t>
      </w:r>
      <w:proofErr w:type="spellStart"/>
      <w:r w:rsidRPr="007B6A7A">
        <w:rPr>
          <w:rFonts w:cs="Times New Roman"/>
          <w:szCs w:val="24"/>
          <w:lang w:val="en-GB"/>
        </w:rPr>
        <w:t>alternatif</w:t>
      </w:r>
      <w:proofErr w:type="spellEnd"/>
      <w:r w:rsidRPr="007B6A7A">
        <w:rPr>
          <w:rFonts w:cs="Times New Roman"/>
          <w:szCs w:val="24"/>
          <w:lang w:val="en-GB"/>
        </w:rPr>
        <w:t xml:space="preserve">) </w:t>
      </w:r>
    </w:p>
    <w:p w14:paraId="522DA26E" w14:textId="71AE9D27" w:rsidR="00656D86" w:rsidRPr="001500D7" w:rsidRDefault="00B3065F" w:rsidP="001500D7">
      <w:pPr>
        <w:pStyle w:val="ListParagraph"/>
        <w:spacing w:line="480" w:lineRule="auto"/>
        <w:ind w:left="1560"/>
        <w:rPr>
          <w:rFonts w:cs="Times New Roman"/>
          <w:szCs w:val="24"/>
          <w:lang w:val="en-GB"/>
        </w:rPr>
      </w:pPr>
      <w:proofErr w:type="spellStart"/>
      <w:r w:rsidRPr="00261BE0">
        <w:rPr>
          <w:rFonts w:cs="Times New Roman"/>
          <w:szCs w:val="24"/>
          <w:lang w:val="en-GB"/>
        </w:rPr>
        <w:t>Dalam</w:t>
      </w:r>
      <w:proofErr w:type="spellEnd"/>
      <w:r w:rsidRPr="00261BE0">
        <w:rPr>
          <w:rFonts w:cs="Times New Roman"/>
          <w:szCs w:val="24"/>
          <w:lang w:val="en-GB"/>
        </w:rPr>
        <w:t xml:space="preserve"> </w:t>
      </w:r>
      <w:proofErr w:type="spellStart"/>
      <w:r w:rsidRPr="00261BE0">
        <w:rPr>
          <w:rFonts w:cs="Times New Roman"/>
          <w:szCs w:val="24"/>
          <w:lang w:val="en-GB"/>
        </w:rPr>
        <w:t>perikatan</w:t>
      </w:r>
      <w:proofErr w:type="spellEnd"/>
      <w:r w:rsidRPr="00261BE0">
        <w:rPr>
          <w:rFonts w:cs="Times New Roman"/>
          <w:szCs w:val="24"/>
          <w:lang w:val="en-GB"/>
        </w:rPr>
        <w:t xml:space="preserve"> </w:t>
      </w:r>
      <w:proofErr w:type="spellStart"/>
      <w:r w:rsidRPr="00261BE0">
        <w:rPr>
          <w:rFonts w:cs="Times New Roman"/>
          <w:szCs w:val="24"/>
          <w:lang w:val="en-GB"/>
        </w:rPr>
        <w:t>semacam</w:t>
      </w:r>
      <w:proofErr w:type="spellEnd"/>
      <w:r w:rsidRPr="00261BE0">
        <w:rPr>
          <w:rFonts w:cs="Times New Roman"/>
          <w:szCs w:val="24"/>
          <w:lang w:val="en-GB"/>
        </w:rPr>
        <w:t xml:space="preserve"> </w:t>
      </w:r>
      <w:proofErr w:type="spellStart"/>
      <w:r w:rsidRPr="00261BE0">
        <w:rPr>
          <w:rFonts w:cs="Times New Roman"/>
          <w:szCs w:val="24"/>
          <w:lang w:val="en-GB"/>
        </w:rPr>
        <w:t>ini</w:t>
      </w:r>
      <w:proofErr w:type="spellEnd"/>
      <w:r w:rsidRPr="00261BE0">
        <w:rPr>
          <w:rFonts w:cs="Times New Roman"/>
          <w:szCs w:val="24"/>
          <w:lang w:val="en-GB"/>
        </w:rPr>
        <w:t xml:space="preserve">, </w:t>
      </w:r>
      <w:proofErr w:type="spellStart"/>
      <w:r w:rsidRPr="00261BE0">
        <w:rPr>
          <w:rFonts w:cs="Times New Roman"/>
          <w:szCs w:val="24"/>
          <w:lang w:val="en-GB"/>
        </w:rPr>
        <w:t>si</w:t>
      </w:r>
      <w:proofErr w:type="spellEnd"/>
      <w:r w:rsidRPr="00261BE0">
        <w:rPr>
          <w:rFonts w:cs="Times New Roman"/>
          <w:szCs w:val="24"/>
          <w:lang w:val="en-GB"/>
        </w:rPr>
        <w:t xml:space="preserve"> </w:t>
      </w:r>
      <w:proofErr w:type="spellStart"/>
      <w:r w:rsidRPr="00261BE0">
        <w:rPr>
          <w:rFonts w:cs="Times New Roman"/>
          <w:szCs w:val="24"/>
          <w:lang w:val="en-GB"/>
        </w:rPr>
        <w:t>berutang</w:t>
      </w:r>
      <w:proofErr w:type="spellEnd"/>
      <w:r w:rsidRPr="00261BE0">
        <w:rPr>
          <w:rFonts w:cs="Times New Roman"/>
          <w:szCs w:val="24"/>
          <w:lang w:val="en-GB"/>
        </w:rPr>
        <w:t xml:space="preserve"> </w:t>
      </w:r>
      <w:proofErr w:type="spellStart"/>
      <w:r w:rsidRPr="00261BE0">
        <w:rPr>
          <w:rFonts w:cs="Times New Roman"/>
          <w:szCs w:val="24"/>
          <w:lang w:val="en-GB"/>
        </w:rPr>
        <w:t>dibebaskan</w:t>
      </w:r>
      <w:proofErr w:type="spellEnd"/>
      <w:r w:rsidRPr="00261BE0">
        <w:rPr>
          <w:rFonts w:cs="Times New Roman"/>
          <w:szCs w:val="24"/>
          <w:lang w:val="en-GB"/>
        </w:rPr>
        <w:t xml:space="preserve"> </w:t>
      </w:r>
      <w:proofErr w:type="spellStart"/>
      <w:r w:rsidRPr="00261BE0">
        <w:rPr>
          <w:rFonts w:cs="Times New Roman"/>
          <w:szCs w:val="24"/>
          <w:lang w:val="en-GB"/>
        </w:rPr>
        <w:t>jika</w:t>
      </w:r>
      <w:proofErr w:type="spellEnd"/>
      <w:r w:rsidRPr="00261BE0">
        <w:rPr>
          <w:rFonts w:cs="Times New Roman"/>
          <w:szCs w:val="24"/>
          <w:lang w:val="en-GB"/>
        </w:rPr>
        <w:t xml:space="preserve"> </w:t>
      </w:r>
      <w:proofErr w:type="spellStart"/>
      <w:r w:rsidRPr="00261BE0">
        <w:rPr>
          <w:rFonts w:cs="Times New Roman"/>
          <w:szCs w:val="24"/>
          <w:lang w:val="en-GB"/>
        </w:rPr>
        <w:t>ia</w:t>
      </w:r>
      <w:proofErr w:type="spellEnd"/>
      <w:r w:rsidRPr="00261BE0">
        <w:rPr>
          <w:rFonts w:cs="Times New Roman"/>
          <w:szCs w:val="24"/>
          <w:lang w:val="en-GB"/>
        </w:rPr>
        <w:t xml:space="preserve"> </w:t>
      </w:r>
      <w:proofErr w:type="spellStart"/>
      <w:r w:rsidRPr="00261BE0">
        <w:rPr>
          <w:rFonts w:cs="Times New Roman"/>
          <w:szCs w:val="24"/>
          <w:lang w:val="en-GB"/>
        </w:rPr>
        <w:t>menyerahkan</w:t>
      </w:r>
      <w:proofErr w:type="spellEnd"/>
      <w:r w:rsidR="009D4FED" w:rsidRPr="00261BE0">
        <w:rPr>
          <w:rFonts w:cs="Times New Roman"/>
          <w:szCs w:val="24"/>
          <w:lang w:val="en-GB"/>
        </w:rPr>
        <w:t xml:space="preserve"> </w:t>
      </w:r>
      <w:r w:rsidRPr="00261BE0">
        <w:rPr>
          <w:rFonts w:cs="Times New Roman"/>
          <w:szCs w:val="24"/>
          <w:lang w:val="en-GB"/>
        </w:rPr>
        <w:t>salah</w:t>
      </w:r>
      <w:r w:rsidR="009D4FED" w:rsidRPr="00261BE0">
        <w:rPr>
          <w:rFonts w:cs="Times New Roman"/>
          <w:szCs w:val="24"/>
          <w:lang w:val="en-GB"/>
        </w:rPr>
        <w:t xml:space="preserve"> </w:t>
      </w:r>
      <w:proofErr w:type="spellStart"/>
      <w:r w:rsidRPr="00261BE0">
        <w:rPr>
          <w:rFonts w:cs="Times New Roman"/>
          <w:szCs w:val="24"/>
          <w:lang w:val="en-GB"/>
        </w:rPr>
        <w:t>satu</w:t>
      </w:r>
      <w:proofErr w:type="spellEnd"/>
      <w:r w:rsidR="009D4FED" w:rsidRPr="00261BE0">
        <w:rPr>
          <w:rFonts w:cs="Times New Roman"/>
          <w:szCs w:val="24"/>
          <w:lang w:val="en-GB"/>
        </w:rPr>
        <w:t xml:space="preserve"> </w:t>
      </w:r>
      <w:proofErr w:type="spellStart"/>
      <w:r w:rsidRPr="00261BE0">
        <w:rPr>
          <w:rFonts w:cs="Times New Roman"/>
          <w:szCs w:val="24"/>
          <w:lang w:val="en-GB"/>
        </w:rPr>
        <w:t>dari</w:t>
      </w:r>
      <w:proofErr w:type="spellEnd"/>
      <w:r w:rsidR="009D4FED" w:rsidRPr="00261BE0">
        <w:rPr>
          <w:rFonts w:cs="Times New Roman"/>
          <w:szCs w:val="24"/>
          <w:lang w:val="en-GB"/>
        </w:rPr>
        <w:t xml:space="preserve"> </w:t>
      </w:r>
      <w:proofErr w:type="spellStart"/>
      <w:r w:rsidRPr="00261BE0">
        <w:rPr>
          <w:rFonts w:cs="Times New Roman"/>
          <w:szCs w:val="24"/>
          <w:lang w:val="en-GB"/>
        </w:rPr>
        <w:t>dua</w:t>
      </w:r>
      <w:proofErr w:type="spellEnd"/>
      <w:r w:rsidRPr="00261BE0">
        <w:rPr>
          <w:rFonts w:cs="Times New Roman"/>
          <w:szCs w:val="24"/>
          <w:lang w:val="en-GB"/>
        </w:rPr>
        <w:t xml:space="preserve"> </w:t>
      </w:r>
      <w:proofErr w:type="spellStart"/>
      <w:r w:rsidRPr="00261BE0">
        <w:rPr>
          <w:rFonts w:cs="Times New Roman"/>
          <w:szCs w:val="24"/>
          <w:lang w:val="en-GB"/>
        </w:rPr>
        <w:t>barang</w:t>
      </w:r>
      <w:proofErr w:type="spellEnd"/>
      <w:r w:rsidRPr="00261BE0">
        <w:rPr>
          <w:rFonts w:cs="Times New Roman"/>
          <w:szCs w:val="24"/>
          <w:lang w:val="en-GB"/>
        </w:rPr>
        <w:t xml:space="preserve"> yang </w:t>
      </w:r>
      <w:proofErr w:type="spellStart"/>
      <w:r w:rsidRPr="00261BE0">
        <w:rPr>
          <w:rFonts w:cs="Times New Roman"/>
          <w:szCs w:val="24"/>
          <w:lang w:val="en-GB"/>
        </w:rPr>
        <w:t>disebutkan</w:t>
      </w:r>
      <w:proofErr w:type="spellEnd"/>
      <w:r w:rsidRPr="00261BE0">
        <w:rPr>
          <w:rFonts w:cs="Times New Roman"/>
          <w:szCs w:val="24"/>
          <w:lang w:val="en-GB"/>
        </w:rPr>
        <w:t xml:space="preserve"> </w:t>
      </w:r>
      <w:proofErr w:type="spellStart"/>
      <w:r w:rsidRPr="00261BE0">
        <w:rPr>
          <w:rFonts w:cs="Times New Roman"/>
          <w:szCs w:val="24"/>
          <w:lang w:val="en-GB"/>
        </w:rPr>
        <w:t>dalam</w:t>
      </w:r>
      <w:proofErr w:type="spellEnd"/>
      <w:r w:rsidRPr="00261BE0">
        <w:rPr>
          <w:rFonts w:cs="Times New Roman"/>
          <w:szCs w:val="24"/>
          <w:lang w:val="en-GB"/>
        </w:rPr>
        <w:t xml:space="preserve"> </w:t>
      </w:r>
      <w:proofErr w:type="spellStart"/>
      <w:r w:rsidRPr="00261BE0">
        <w:rPr>
          <w:rFonts w:cs="Times New Roman"/>
          <w:szCs w:val="24"/>
          <w:lang w:val="en-GB"/>
        </w:rPr>
        <w:t>perjanjian</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tetapi</w:t>
      </w:r>
      <w:proofErr w:type="spellEnd"/>
      <w:r w:rsidR="009D4FED" w:rsidRPr="00261BE0">
        <w:rPr>
          <w:rFonts w:cs="Times New Roman"/>
          <w:szCs w:val="24"/>
          <w:lang w:val="en-GB"/>
        </w:rPr>
        <w:t xml:space="preserve"> </w:t>
      </w:r>
      <w:proofErr w:type="spellStart"/>
      <w:r w:rsidRPr="00261BE0">
        <w:rPr>
          <w:rFonts w:cs="Times New Roman"/>
          <w:szCs w:val="24"/>
          <w:lang w:val="en-GB"/>
        </w:rPr>
        <w:t>ia</w:t>
      </w:r>
      <w:proofErr w:type="spellEnd"/>
      <w:r w:rsidR="009D4FED" w:rsidRPr="00261BE0">
        <w:rPr>
          <w:rFonts w:cs="Times New Roman"/>
          <w:szCs w:val="24"/>
          <w:lang w:val="en-GB"/>
        </w:rPr>
        <w:t xml:space="preserve"> </w:t>
      </w:r>
      <w:proofErr w:type="spellStart"/>
      <w:r w:rsidRPr="00261BE0">
        <w:rPr>
          <w:rFonts w:cs="Times New Roman"/>
          <w:szCs w:val="24"/>
          <w:lang w:val="en-GB"/>
        </w:rPr>
        <w:t>tidak</w:t>
      </w:r>
      <w:proofErr w:type="spellEnd"/>
      <w:r w:rsidR="009D4FED" w:rsidRPr="00261BE0">
        <w:rPr>
          <w:rFonts w:cs="Times New Roman"/>
          <w:szCs w:val="24"/>
          <w:lang w:val="en-GB"/>
        </w:rPr>
        <w:t xml:space="preserve"> </w:t>
      </w:r>
      <w:proofErr w:type="spellStart"/>
      <w:r w:rsidRPr="00261BE0">
        <w:rPr>
          <w:rFonts w:cs="Times New Roman"/>
          <w:szCs w:val="24"/>
          <w:lang w:val="en-GB"/>
        </w:rPr>
        <w:t>boleh</w:t>
      </w:r>
      <w:proofErr w:type="spellEnd"/>
      <w:r w:rsidRPr="00261BE0">
        <w:rPr>
          <w:rFonts w:cs="Times New Roman"/>
          <w:szCs w:val="24"/>
          <w:lang w:val="en-GB"/>
        </w:rPr>
        <w:t xml:space="preserve"> </w:t>
      </w:r>
      <w:proofErr w:type="spellStart"/>
      <w:r w:rsidRPr="00261BE0">
        <w:rPr>
          <w:rFonts w:cs="Times New Roman"/>
          <w:szCs w:val="24"/>
          <w:lang w:val="en-GB"/>
        </w:rPr>
        <w:t>memaksa</w:t>
      </w:r>
      <w:proofErr w:type="spellEnd"/>
      <w:r w:rsidRPr="00261BE0">
        <w:rPr>
          <w:rFonts w:cs="Times New Roman"/>
          <w:szCs w:val="24"/>
          <w:lang w:val="en-GB"/>
        </w:rPr>
        <w:t xml:space="preserve"> </w:t>
      </w:r>
      <w:proofErr w:type="spellStart"/>
      <w:r w:rsidRPr="00261BE0">
        <w:rPr>
          <w:rFonts w:cs="Times New Roman"/>
          <w:szCs w:val="24"/>
          <w:lang w:val="en-GB"/>
        </w:rPr>
        <w:t>si</w:t>
      </w:r>
      <w:proofErr w:type="spellEnd"/>
      <w:r w:rsidRPr="00261BE0">
        <w:rPr>
          <w:rFonts w:cs="Times New Roman"/>
          <w:szCs w:val="24"/>
          <w:lang w:val="en-GB"/>
        </w:rPr>
        <w:t xml:space="preserve"> </w:t>
      </w:r>
      <w:proofErr w:type="spellStart"/>
      <w:r w:rsidRPr="00261BE0">
        <w:rPr>
          <w:rFonts w:cs="Times New Roman"/>
          <w:szCs w:val="24"/>
          <w:lang w:val="en-GB"/>
        </w:rPr>
        <w:t>berpiutang</w:t>
      </w:r>
      <w:proofErr w:type="spellEnd"/>
      <w:r w:rsidRPr="00261BE0">
        <w:rPr>
          <w:rFonts w:cs="Times New Roman"/>
          <w:szCs w:val="24"/>
          <w:lang w:val="en-GB"/>
        </w:rPr>
        <w:t xml:space="preserve"> </w:t>
      </w:r>
      <w:proofErr w:type="spellStart"/>
      <w:r w:rsidRPr="00261BE0">
        <w:rPr>
          <w:rFonts w:cs="Times New Roman"/>
          <w:szCs w:val="24"/>
          <w:lang w:val="en-GB"/>
        </w:rPr>
        <w:t>untuk</w:t>
      </w:r>
      <w:proofErr w:type="spellEnd"/>
      <w:r w:rsidRPr="00261BE0">
        <w:rPr>
          <w:rFonts w:cs="Times New Roman"/>
          <w:szCs w:val="24"/>
          <w:lang w:val="en-GB"/>
        </w:rPr>
        <w:t xml:space="preserve"> </w:t>
      </w:r>
      <w:proofErr w:type="spellStart"/>
      <w:r w:rsidRPr="00261BE0">
        <w:rPr>
          <w:rFonts w:cs="Times New Roman"/>
          <w:szCs w:val="24"/>
          <w:lang w:val="en-GB"/>
        </w:rPr>
        <w:t>menerima</w:t>
      </w:r>
      <w:proofErr w:type="spellEnd"/>
      <w:r w:rsidR="009D4FED" w:rsidRPr="00261BE0">
        <w:rPr>
          <w:rFonts w:cs="Times New Roman"/>
          <w:szCs w:val="24"/>
          <w:lang w:val="en-GB"/>
        </w:rPr>
        <w:t xml:space="preserve"> </w:t>
      </w:r>
      <w:proofErr w:type="spellStart"/>
      <w:r w:rsidRPr="00261BE0">
        <w:rPr>
          <w:rFonts w:cs="Times New Roman"/>
          <w:szCs w:val="24"/>
          <w:lang w:val="en-GB"/>
        </w:rPr>
        <w:t>sebagian</w:t>
      </w:r>
      <w:proofErr w:type="spellEnd"/>
      <w:r w:rsidR="009D4FED" w:rsidRPr="00261BE0">
        <w:rPr>
          <w:rFonts w:cs="Times New Roman"/>
          <w:szCs w:val="24"/>
          <w:lang w:val="en-GB"/>
        </w:rPr>
        <w:t xml:space="preserve"> </w:t>
      </w:r>
      <w:proofErr w:type="spellStart"/>
      <w:r w:rsidRPr="00261BE0">
        <w:rPr>
          <w:rFonts w:cs="Times New Roman"/>
          <w:szCs w:val="24"/>
          <w:lang w:val="en-GB"/>
        </w:rPr>
        <w:t>dari</w:t>
      </w:r>
      <w:proofErr w:type="spellEnd"/>
      <w:r w:rsidR="009D4FED" w:rsidRPr="00261BE0">
        <w:rPr>
          <w:rFonts w:cs="Times New Roman"/>
          <w:szCs w:val="24"/>
          <w:lang w:val="en-GB"/>
        </w:rPr>
        <w:t xml:space="preserve"> </w:t>
      </w:r>
      <w:proofErr w:type="spellStart"/>
      <w:r w:rsidRPr="00261BE0">
        <w:rPr>
          <w:rFonts w:cs="Times New Roman"/>
          <w:szCs w:val="24"/>
          <w:lang w:val="en-GB"/>
        </w:rPr>
        <w:t>barang</w:t>
      </w:r>
      <w:proofErr w:type="spellEnd"/>
      <w:r w:rsidR="009D4FED" w:rsidRPr="00261BE0">
        <w:rPr>
          <w:rFonts w:cs="Times New Roman"/>
          <w:szCs w:val="24"/>
          <w:lang w:val="en-GB"/>
        </w:rPr>
        <w:t xml:space="preserve"> </w:t>
      </w:r>
      <w:r w:rsidRPr="00261BE0">
        <w:rPr>
          <w:rFonts w:cs="Times New Roman"/>
          <w:szCs w:val="24"/>
          <w:lang w:val="en-GB"/>
        </w:rPr>
        <w:t xml:space="preserve">yang </w:t>
      </w:r>
      <w:proofErr w:type="spellStart"/>
      <w:r w:rsidRPr="00261BE0">
        <w:rPr>
          <w:rFonts w:cs="Times New Roman"/>
          <w:szCs w:val="24"/>
          <w:lang w:val="en-GB"/>
        </w:rPr>
        <w:t>satu</w:t>
      </w:r>
      <w:proofErr w:type="spellEnd"/>
      <w:r w:rsidRPr="00261BE0">
        <w:rPr>
          <w:rFonts w:cs="Times New Roman"/>
          <w:szCs w:val="24"/>
          <w:lang w:val="en-GB"/>
        </w:rPr>
        <w:t xml:space="preserve"> dan </w:t>
      </w:r>
      <w:proofErr w:type="spellStart"/>
      <w:r w:rsidRPr="00261BE0">
        <w:rPr>
          <w:rFonts w:cs="Times New Roman"/>
          <w:szCs w:val="24"/>
          <w:lang w:val="en-GB"/>
        </w:rPr>
        <w:t>sebagian</w:t>
      </w:r>
      <w:proofErr w:type="spellEnd"/>
      <w:r w:rsidRPr="00261BE0">
        <w:rPr>
          <w:rFonts w:cs="Times New Roman"/>
          <w:szCs w:val="24"/>
          <w:lang w:val="en-GB"/>
        </w:rPr>
        <w:t xml:space="preserve"> </w:t>
      </w:r>
      <w:proofErr w:type="spellStart"/>
      <w:r w:rsidRPr="00261BE0">
        <w:rPr>
          <w:rFonts w:cs="Times New Roman"/>
          <w:szCs w:val="24"/>
          <w:lang w:val="en-GB"/>
        </w:rPr>
        <w:t>barang</w:t>
      </w:r>
      <w:proofErr w:type="spellEnd"/>
      <w:r w:rsidRPr="00261BE0">
        <w:rPr>
          <w:rFonts w:cs="Times New Roman"/>
          <w:szCs w:val="24"/>
          <w:lang w:val="en-GB"/>
        </w:rPr>
        <w:t xml:space="preserve"> yang </w:t>
      </w:r>
      <w:proofErr w:type="spellStart"/>
      <w:r w:rsidRPr="00261BE0">
        <w:rPr>
          <w:rFonts w:cs="Times New Roman"/>
          <w:szCs w:val="24"/>
          <w:lang w:val="en-GB"/>
        </w:rPr>
        <w:t>lainnya</w:t>
      </w:r>
      <w:proofErr w:type="spellEnd"/>
      <w:r w:rsidRPr="00261BE0">
        <w:rPr>
          <w:rFonts w:cs="Times New Roman"/>
          <w:szCs w:val="24"/>
          <w:lang w:val="en-GB"/>
        </w:rPr>
        <w:t xml:space="preserve">. </w:t>
      </w:r>
      <w:proofErr w:type="spellStart"/>
      <w:r w:rsidRPr="00261BE0">
        <w:rPr>
          <w:rFonts w:cs="Times New Roman"/>
          <w:szCs w:val="24"/>
          <w:lang w:val="en-GB"/>
        </w:rPr>
        <w:t>Hak</w:t>
      </w:r>
      <w:proofErr w:type="spellEnd"/>
      <w:r w:rsidR="009D4FED" w:rsidRPr="00261BE0">
        <w:rPr>
          <w:rFonts w:cs="Times New Roman"/>
          <w:szCs w:val="24"/>
          <w:lang w:val="en-GB"/>
        </w:rPr>
        <w:t xml:space="preserve"> </w:t>
      </w:r>
      <w:proofErr w:type="spellStart"/>
      <w:r w:rsidRPr="00261BE0">
        <w:rPr>
          <w:rFonts w:cs="Times New Roman"/>
          <w:szCs w:val="24"/>
          <w:lang w:val="en-GB"/>
        </w:rPr>
        <w:t>memilih</w:t>
      </w:r>
      <w:proofErr w:type="spellEnd"/>
      <w:r w:rsidR="009D4FED" w:rsidRPr="00261BE0">
        <w:rPr>
          <w:rFonts w:cs="Times New Roman"/>
          <w:szCs w:val="24"/>
          <w:lang w:val="en-GB"/>
        </w:rPr>
        <w:t xml:space="preserve"> </w:t>
      </w:r>
      <w:proofErr w:type="spellStart"/>
      <w:r w:rsidRPr="00261BE0">
        <w:rPr>
          <w:rFonts w:cs="Times New Roman"/>
          <w:szCs w:val="24"/>
          <w:lang w:val="en-GB"/>
        </w:rPr>
        <w:t>ada</w:t>
      </w:r>
      <w:proofErr w:type="spellEnd"/>
      <w:r w:rsidR="009D4FED" w:rsidRPr="00261BE0">
        <w:rPr>
          <w:rFonts w:cs="Times New Roman"/>
          <w:szCs w:val="24"/>
          <w:lang w:val="en-GB"/>
        </w:rPr>
        <w:t xml:space="preserve"> </w:t>
      </w:r>
      <w:r w:rsidRPr="00261BE0">
        <w:rPr>
          <w:rFonts w:cs="Times New Roman"/>
          <w:szCs w:val="24"/>
          <w:lang w:val="en-GB"/>
        </w:rPr>
        <w:t>pada</w:t>
      </w:r>
      <w:r w:rsidR="009D4FED" w:rsidRPr="00261BE0">
        <w:rPr>
          <w:rFonts w:cs="Times New Roman"/>
          <w:szCs w:val="24"/>
          <w:lang w:val="en-GB"/>
        </w:rPr>
        <w:t xml:space="preserve"> </w:t>
      </w:r>
      <w:proofErr w:type="spellStart"/>
      <w:r w:rsidRPr="00261BE0">
        <w:rPr>
          <w:rFonts w:cs="Times New Roman"/>
          <w:szCs w:val="24"/>
          <w:lang w:val="en-GB"/>
        </w:rPr>
        <w:t>si</w:t>
      </w:r>
      <w:proofErr w:type="spellEnd"/>
      <w:r w:rsidR="009D4FED" w:rsidRPr="00261BE0">
        <w:rPr>
          <w:rFonts w:cs="Times New Roman"/>
          <w:szCs w:val="24"/>
          <w:lang w:val="en-GB"/>
        </w:rPr>
        <w:t xml:space="preserve"> </w:t>
      </w:r>
      <w:proofErr w:type="spellStart"/>
      <w:r w:rsidRPr="00261BE0">
        <w:rPr>
          <w:rFonts w:cs="Times New Roman"/>
          <w:szCs w:val="24"/>
          <w:lang w:val="en-GB"/>
        </w:rPr>
        <w:t>berpiutang</w:t>
      </w:r>
      <w:proofErr w:type="spellEnd"/>
      <w:r w:rsidRPr="00261BE0">
        <w:rPr>
          <w:rFonts w:cs="Times New Roman"/>
          <w:szCs w:val="24"/>
          <w:lang w:val="en-GB"/>
        </w:rPr>
        <w:t xml:space="preserve">, </w:t>
      </w:r>
      <w:proofErr w:type="spellStart"/>
      <w:r w:rsidRPr="00261BE0">
        <w:rPr>
          <w:rFonts w:cs="Times New Roman"/>
          <w:szCs w:val="24"/>
          <w:lang w:val="en-GB"/>
        </w:rPr>
        <w:t>jika</w:t>
      </w:r>
      <w:proofErr w:type="spellEnd"/>
      <w:r w:rsidRPr="00261BE0">
        <w:rPr>
          <w:rFonts w:cs="Times New Roman"/>
          <w:szCs w:val="24"/>
          <w:lang w:val="en-GB"/>
        </w:rPr>
        <w:t xml:space="preserve"> </w:t>
      </w:r>
      <w:proofErr w:type="spellStart"/>
      <w:r w:rsidRPr="00261BE0">
        <w:rPr>
          <w:rFonts w:cs="Times New Roman"/>
          <w:szCs w:val="24"/>
          <w:lang w:val="en-GB"/>
        </w:rPr>
        <w:t>hak</w:t>
      </w:r>
      <w:proofErr w:type="spellEnd"/>
      <w:r w:rsidRPr="00261BE0">
        <w:rPr>
          <w:rFonts w:cs="Times New Roman"/>
          <w:szCs w:val="24"/>
          <w:lang w:val="en-GB"/>
        </w:rPr>
        <w:t xml:space="preserve"> </w:t>
      </w:r>
      <w:proofErr w:type="spellStart"/>
      <w:r w:rsidRPr="00261BE0">
        <w:rPr>
          <w:rFonts w:cs="Times New Roman"/>
          <w:szCs w:val="24"/>
          <w:lang w:val="en-GB"/>
        </w:rPr>
        <w:t>ini</w:t>
      </w:r>
      <w:proofErr w:type="spellEnd"/>
      <w:r w:rsidRPr="00261BE0">
        <w:rPr>
          <w:rFonts w:cs="Times New Roman"/>
          <w:szCs w:val="24"/>
          <w:lang w:val="en-GB"/>
        </w:rPr>
        <w:t xml:space="preserve"> </w:t>
      </w:r>
      <w:proofErr w:type="spellStart"/>
      <w:r w:rsidRPr="00261BE0">
        <w:rPr>
          <w:rFonts w:cs="Times New Roman"/>
          <w:szCs w:val="24"/>
          <w:lang w:val="en-GB"/>
        </w:rPr>
        <w:t>tidak</w:t>
      </w:r>
      <w:proofErr w:type="spellEnd"/>
      <w:r w:rsidRPr="00261BE0">
        <w:rPr>
          <w:rFonts w:cs="Times New Roman"/>
          <w:szCs w:val="24"/>
          <w:lang w:val="en-GB"/>
        </w:rPr>
        <w:t xml:space="preserve"> </w:t>
      </w:r>
      <w:proofErr w:type="spellStart"/>
      <w:r w:rsidRPr="00261BE0">
        <w:rPr>
          <w:rFonts w:cs="Times New Roman"/>
          <w:szCs w:val="24"/>
          <w:lang w:val="en-GB"/>
        </w:rPr>
        <w:t>secara</w:t>
      </w:r>
      <w:proofErr w:type="spellEnd"/>
      <w:r w:rsidRPr="00261BE0">
        <w:rPr>
          <w:rFonts w:cs="Times New Roman"/>
          <w:szCs w:val="24"/>
          <w:lang w:val="en-GB"/>
        </w:rPr>
        <w:t xml:space="preserve"> </w:t>
      </w:r>
      <w:proofErr w:type="spellStart"/>
      <w:r w:rsidRPr="00261BE0">
        <w:rPr>
          <w:rFonts w:cs="Times New Roman"/>
          <w:szCs w:val="24"/>
          <w:lang w:val="en-GB"/>
        </w:rPr>
        <w:t>tegas</w:t>
      </w:r>
      <w:proofErr w:type="spellEnd"/>
      <w:r w:rsidRPr="00261BE0">
        <w:rPr>
          <w:rFonts w:cs="Times New Roman"/>
          <w:szCs w:val="24"/>
          <w:lang w:val="en-GB"/>
        </w:rPr>
        <w:t xml:space="preserve"> </w:t>
      </w:r>
      <w:proofErr w:type="spellStart"/>
      <w:r w:rsidRPr="00261BE0">
        <w:rPr>
          <w:rFonts w:cs="Times New Roman"/>
          <w:szCs w:val="24"/>
          <w:lang w:val="en-GB"/>
        </w:rPr>
        <w:t>diberikan</w:t>
      </w:r>
      <w:proofErr w:type="spellEnd"/>
      <w:r w:rsidRPr="00261BE0">
        <w:rPr>
          <w:rFonts w:cs="Times New Roman"/>
          <w:szCs w:val="24"/>
          <w:lang w:val="en-GB"/>
        </w:rPr>
        <w:t xml:space="preserve"> </w:t>
      </w:r>
      <w:proofErr w:type="spellStart"/>
      <w:r w:rsidRPr="00261BE0">
        <w:rPr>
          <w:rFonts w:cs="Times New Roman"/>
          <w:szCs w:val="24"/>
          <w:lang w:val="en-GB"/>
        </w:rPr>
        <w:t>kepada</w:t>
      </w:r>
      <w:proofErr w:type="spellEnd"/>
      <w:r w:rsidRPr="00261BE0">
        <w:rPr>
          <w:rFonts w:cs="Times New Roman"/>
          <w:szCs w:val="24"/>
          <w:lang w:val="en-GB"/>
        </w:rPr>
        <w:t xml:space="preserve"> </w:t>
      </w:r>
      <w:proofErr w:type="spellStart"/>
      <w:r w:rsidRPr="00261BE0">
        <w:rPr>
          <w:rFonts w:cs="Times New Roman"/>
          <w:szCs w:val="24"/>
          <w:lang w:val="en-GB"/>
        </w:rPr>
        <w:t>si</w:t>
      </w:r>
      <w:proofErr w:type="spellEnd"/>
      <w:r w:rsidRPr="00261BE0">
        <w:rPr>
          <w:rFonts w:cs="Times New Roman"/>
          <w:szCs w:val="24"/>
          <w:lang w:val="en-GB"/>
        </w:rPr>
        <w:t xml:space="preserve"> </w:t>
      </w:r>
      <w:proofErr w:type="spellStart"/>
      <w:r w:rsidRPr="00261BE0">
        <w:rPr>
          <w:rFonts w:cs="Times New Roman"/>
          <w:szCs w:val="24"/>
          <w:lang w:val="en-GB"/>
        </w:rPr>
        <w:t>berpiutang</w:t>
      </w:r>
      <w:proofErr w:type="spellEnd"/>
      <w:r w:rsidRPr="00261BE0">
        <w:rPr>
          <w:rFonts w:cs="Times New Roman"/>
          <w:szCs w:val="24"/>
          <w:lang w:val="en-GB"/>
        </w:rPr>
        <w:t>.</w:t>
      </w:r>
    </w:p>
    <w:p w14:paraId="5A708B07" w14:textId="77777777" w:rsidR="00261BE0" w:rsidRDefault="00B3065F" w:rsidP="003751F7">
      <w:pPr>
        <w:pStyle w:val="ListParagraph"/>
        <w:numPr>
          <w:ilvl w:val="0"/>
          <w:numId w:val="18"/>
        </w:numPr>
        <w:spacing w:line="480" w:lineRule="auto"/>
        <w:ind w:left="1560"/>
        <w:rPr>
          <w:rFonts w:cs="Times New Roman"/>
          <w:szCs w:val="24"/>
          <w:lang w:val="en-GB"/>
        </w:rPr>
      </w:pPr>
      <w:proofErr w:type="spellStart"/>
      <w:r w:rsidRPr="00261BE0">
        <w:rPr>
          <w:rFonts w:cs="Times New Roman"/>
          <w:szCs w:val="24"/>
          <w:lang w:val="en-GB"/>
        </w:rPr>
        <w:t>Perikatan</w:t>
      </w:r>
      <w:proofErr w:type="spellEnd"/>
      <w:r w:rsidRPr="00261BE0">
        <w:rPr>
          <w:rFonts w:cs="Times New Roman"/>
          <w:szCs w:val="24"/>
          <w:lang w:val="en-GB"/>
        </w:rPr>
        <w:t xml:space="preserve"> </w:t>
      </w:r>
      <w:proofErr w:type="spellStart"/>
      <w:r w:rsidRPr="00261BE0">
        <w:rPr>
          <w:rFonts w:cs="Times New Roman"/>
          <w:szCs w:val="24"/>
          <w:lang w:val="en-GB"/>
        </w:rPr>
        <w:t>tanggung-menanggung</w:t>
      </w:r>
      <w:proofErr w:type="spellEnd"/>
      <w:r w:rsidRPr="00261BE0">
        <w:rPr>
          <w:rFonts w:cs="Times New Roman"/>
          <w:szCs w:val="24"/>
          <w:lang w:val="en-GB"/>
        </w:rPr>
        <w:t>.</w:t>
      </w:r>
    </w:p>
    <w:p w14:paraId="758C406E" w14:textId="1AE4E6A2" w:rsidR="00B3065F" w:rsidRPr="00261BE0" w:rsidRDefault="00B3065F" w:rsidP="003751F7">
      <w:pPr>
        <w:pStyle w:val="ListParagraph"/>
        <w:spacing w:line="480" w:lineRule="auto"/>
        <w:ind w:left="1560"/>
        <w:rPr>
          <w:rFonts w:cs="Times New Roman"/>
          <w:szCs w:val="24"/>
          <w:lang w:val="en-GB"/>
        </w:rPr>
      </w:pPr>
      <w:proofErr w:type="spellStart"/>
      <w:r w:rsidRPr="00261BE0">
        <w:rPr>
          <w:rFonts w:cs="Times New Roman"/>
          <w:szCs w:val="24"/>
          <w:lang w:val="en-GB"/>
        </w:rPr>
        <w:t>Dalam</w:t>
      </w:r>
      <w:proofErr w:type="spellEnd"/>
      <w:r w:rsidR="009D4FED" w:rsidRPr="00261BE0">
        <w:rPr>
          <w:rFonts w:cs="Times New Roman"/>
          <w:szCs w:val="24"/>
          <w:lang w:val="en-GB"/>
        </w:rPr>
        <w:t xml:space="preserve"> </w:t>
      </w:r>
      <w:proofErr w:type="spellStart"/>
      <w:r w:rsidRPr="00261BE0">
        <w:rPr>
          <w:rFonts w:cs="Times New Roman"/>
          <w:szCs w:val="24"/>
          <w:lang w:val="en-GB"/>
        </w:rPr>
        <w:t>perikatan</w:t>
      </w:r>
      <w:proofErr w:type="spellEnd"/>
      <w:r w:rsidR="009D4FED" w:rsidRPr="00261BE0">
        <w:rPr>
          <w:rFonts w:cs="Times New Roman"/>
          <w:szCs w:val="24"/>
          <w:lang w:val="en-GB"/>
        </w:rPr>
        <w:t xml:space="preserve"> </w:t>
      </w:r>
      <w:proofErr w:type="spellStart"/>
      <w:r w:rsidRPr="00261BE0">
        <w:rPr>
          <w:rFonts w:cs="Times New Roman"/>
          <w:szCs w:val="24"/>
          <w:lang w:val="en-GB"/>
        </w:rPr>
        <w:t>semacam</w:t>
      </w:r>
      <w:proofErr w:type="spellEnd"/>
      <w:r w:rsidR="009D4FED" w:rsidRPr="00261BE0">
        <w:rPr>
          <w:rFonts w:cs="Times New Roman"/>
          <w:szCs w:val="24"/>
          <w:lang w:val="en-GB"/>
        </w:rPr>
        <w:t xml:space="preserve"> </w:t>
      </w:r>
      <w:proofErr w:type="spellStart"/>
      <w:r w:rsidRPr="00261BE0">
        <w:rPr>
          <w:rFonts w:cs="Times New Roman"/>
          <w:szCs w:val="24"/>
          <w:lang w:val="en-GB"/>
        </w:rPr>
        <w:t>ini</w:t>
      </w:r>
      <w:proofErr w:type="spellEnd"/>
      <w:r w:rsidRPr="00261BE0">
        <w:rPr>
          <w:rFonts w:cs="Times New Roman"/>
          <w:szCs w:val="24"/>
          <w:lang w:val="en-GB"/>
        </w:rPr>
        <w:t>, di</w:t>
      </w:r>
      <w:r w:rsidR="009D4FED" w:rsidRPr="00261BE0">
        <w:rPr>
          <w:rFonts w:cs="Times New Roman"/>
          <w:szCs w:val="24"/>
          <w:lang w:val="en-GB"/>
        </w:rPr>
        <w:t xml:space="preserve"> </w:t>
      </w:r>
      <w:r w:rsidRPr="00261BE0">
        <w:rPr>
          <w:rFonts w:cs="Times New Roman"/>
          <w:szCs w:val="24"/>
          <w:lang w:val="en-GB"/>
        </w:rPr>
        <w:t>salah</w:t>
      </w:r>
      <w:r w:rsidR="009D4FED" w:rsidRPr="00261BE0">
        <w:rPr>
          <w:rFonts w:cs="Times New Roman"/>
          <w:szCs w:val="24"/>
          <w:lang w:val="en-GB"/>
        </w:rPr>
        <w:t xml:space="preserve"> </w:t>
      </w:r>
      <w:proofErr w:type="spellStart"/>
      <w:r w:rsidRPr="00261BE0">
        <w:rPr>
          <w:rFonts w:cs="Times New Roman"/>
          <w:szCs w:val="24"/>
          <w:lang w:val="en-GB"/>
        </w:rPr>
        <w:t>satu</w:t>
      </w:r>
      <w:proofErr w:type="spellEnd"/>
      <w:r w:rsidR="009D4FED" w:rsidRPr="00261BE0">
        <w:rPr>
          <w:rFonts w:cs="Times New Roman"/>
          <w:szCs w:val="24"/>
          <w:lang w:val="en-GB"/>
        </w:rPr>
        <w:t xml:space="preserve"> </w:t>
      </w:r>
      <w:proofErr w:type="spellStart"/>
      <w:r w:rsidRPr="00261BE0">
        <w:rPr>
          <w:rFonts w:cs="Times New Roman"/>
          <w:szCs w:val="24"/>
          <w:lang w:val="en-GB"/>
        </w:rPr>
        <w:t>pihak</w:t>
      </w:r>
      <w:proofErr w:type="spellEnd"/>
      <w:r w:rsidR="009D4FED" w:rsidRPr="00261BE0">
        <w:rPr>
          <w:rFonts w:cs="Times New Roman"/>
          <w:szCs w:val="24"/>
          <w:lang w:val="en-GB"/>
        </w:rPr>
        <w:t xml:space="preserve"> </w:t>
      </w:r>
      <w:proofErr w:type="spellStart"/>
      <w:r w:rsidRPr="00261BE0">
        <w:rPr>
          <w:rFonts w:cs="Times New Roman"/>
          <w:szCs w:val="24"/>
          <w:lang w:val="en-GB"/>
        </w:rPr>
        <w:t>terdapat</w:t>
      </w:r>
      <w:proofErr w:type="spellEnd"/>
      <w:r w:rsidR="009D4FED" w:rsidRPr="00261BE0">
        <w:rPr>
          <w:rFonts w:cs="Times New Roman"/>
          <w:szCs w:val="24"/>
          <w:lang w:val="en-GB"/>
        </w:rPr>
        <w:t xml:space="preserve"> </w:t>
      </w:r>
      <w:proofErr w:type="spellStart"/>
      <w:r w:rsidRPr="00261BE0">
        <w:rPr>
          <w:rFonts w:cs="Times New Roman"/>
          <w:szCs w:val="24"/>
          <w:lang w:val="en-GB"/>
        </w:rPr>
        <w:t>beberapa</w:t>
      </w:r>
      <w:proofErr w:type="spellEnd"/>
      <w:r w:rsidRPr="00261BE0">
        <w:rPr>
          <w:rFonts w:cs="Times New Roman"/>
          <w:szCs w:val="24"/>
          <w:lang w:val="en-GB"/>
        </w:rPr>
        <w:t xml:space="preserve"> orang.</w:t>
      </w:r>
      <w:r w:rsidR="009D4FED" w:rsidRPr="00261BE0">
        <w:rPr>
          <w:rFonts w:cs="Times New Roman"/>
          <w:szCs w:val="24"/>
          <w:lang w:val="en-GB"/>
        </w:rPr>
        <w:t xml:space="preserve"> </w:t>
      </w:r>
      <w:proofErr w:type="spellStart"/>
      <w:r w:rsidRPr="00261BE0">
        <w:rPr>
          <w:rFonts w:cs="Times New Roman"/>
          <w:szCs w:val="24"/>
          <w:lang w:val="en-GB"/>
        </w:rPr>
        <w:t>Dalam</w:t>
      </w:r>
      <w:proofErr w:type="spellEnd"/>
      <w:r w:rsidR="009D4FED" w:rsidRPr="00261BE0">
        <w:rPr>
          <w:rFonts w:cs="Times New Roman"/>
          <w:szCs w:val="24"/>
          <w:lang w:val="en-GB"/>
        </w:rPr>
        <w:t xml:space="preserve"> </w:t>
      </w:r>
      <w:proofErr w:type="spellStart"/>
      <w:r w:rsidRPr="00261BE0">
        <w:rPr>
          <w:rFonts w:cs="Times New Roman"/>
          <w:szCs w:val="24"/>
          <w:lang w:val="en-GB"/>
        </w:rPr>
        <w:t>hal</w:t>
      </w:r>
      <w:proofErr w:type="spellEnd"/>
      <w:r w:rsidR="009D4FED" w:rsidRPr="00261BE0">
        <w:rPr>
          <w:rFonts w:cs="Times New Roman"/>
          <w:szCs w:val="24"/>
          <w:lang w:val="en-GB"/>
        </w:rPr>
        <w:t xml:space="preserve"> </w:t>
      </w:r>
      <w:proofErr w:type="spellStart"/>
      <w:r w:rsidRPr="00261BE0">
        <w:rPr>
          <w:rFonts w:cs="Times New Roman"/>
          <w:szCs w:val="24"/>
          <w:lang w:val="en-GB"/>
        </w:rPr>
        <w:t>beberapa</w:t>
      </w:r>
      <w:proofErr w:type="spellEnd"/>
      <w:r w:rsidR="009D4FED" w:rsidRPr="00261BE0">
        <w:rPr>
          <w:rFonts w:cs="Times New Roman"/>
          <w:szCs w:val="24"/>
          <w:lang w:val="en-GB"/>
        </w:rPr>
        <w:t xml:space="preserve"> </w:t>
      </w:r>
      <w:r w:rsidRPr="00261BE0">
        <w:rPr>
          <w:rFonts w:cs="Times New Roman"/>
          <w:szCs w:val="24"/>
          <w:lang w:val="en-GB"/>
        </w:rPr>
        <w:t xml:space="preserve">orang </w:t>
      </w:r>
      <w:proofErr w:type="spellStart"/>
      <w:r w:rsidRPr="00261BE0">
        <w:rPr>
          <w:rFonts w:cs="Times New Roman"/>
          <w:szCs w:val="24"/>
          <w:lang w:val="en-GB"/>
        </w:rPr>
        <w:t>terdapat</w:t>
      </w:r>
      <w:proofErr w:type="spellEnd"/>
      <w:r w:rsidR="009D4FED" w:rsidRPr="00261BE0">
        <w:rPr>
          <w:rFonts w:cs="Times New Roman"/>
          <w:szCs w:val="24"/>
          <w:lang w:val="en-GB"/>
        </w:rPr>
        <w:t xml:space="preserve"> </w:t>
      </w:r>
      <w:r w:rsidRPr="00261BE0">
        <w:rPr>
          <w:rFonts w:cs="Times New Roman"/>
          <w:szCs w:val="24"/>
          <w:lang w:val="en-GB"/>
        </w:rPr>
        <w:t>di</w:t>
      </w:r>
      <w:r w:rsidR="009D4FED" w:rsidRPr="00261BE0">
        <w:rPr>
          <w:rFonts w:cs="Times New Roman"/>
          <w:szCs w:val="24"/>
          <w:lang w:val="en-GB"/>
        </w:rPr>
        <w:t xml:space="preserve"> </w:t>
      </w:r>
      <w:proofErr w:type="spellStart"/>
      <w:r w:rsidRPr="00261BE0">
        <w:rPr>
          <w:rFonts w:cs="Times New Roman"/>
          <w:szCs w:val="24"/>
          <w:lang w:val="en-GB"/>
        </w:rPr>
        <w:t>pihak</w:t>
      </w:r>
      <w:proofErr w:type="spellEnd"/>
      <w:r w:rsidR="009D4FED" w:rsidRPr="00261BE0">
        <w:rPr>
          <w:rFonts w:cs="Times New Roman"/>
          <w:szCs w:val="24"/>
          <w:lang w:val="en-GB"/>
        </w:rPr>
        <w:t xml:space="preserve"> </w:t>
      </w:r>
      <w:proofErr w:type="spellStart"/>
      <w:r w:rsidRPr="00261BE0">
        <w:rPr>
          <w:rFonts w:cs="Times New Roman"/>
          <w:szCs w:val="24"/>
          <w:lang w:val="en-GB"/>
        </w:rPr>
        <w:t>debitur</w:t>
      </w:r>
      <w:proofErr w:type="spellEnd"/>
      <w:r w:rsidR="009D4FED" w:rsidRPr="00261BE0">
        <w:rPr>
          <w:rFonts w:cs="Times New Roman"/>
          <w:szCs w:val="24"/>
          <w:lang w:val="en-GB"/>
        </w:rPr>
        <w:t xml:space="preserve"> </w:t>
      </w:r>
      <w:r w:rsidRPr="00261BE0">
        <w:rPr>
          <w:rFonts w:cs="Times New Roman"/>
          <w:szCs w:val="24"/>
          <w:lang w:val="en-GB"/>
        </w:rPr>
        <w:t>(dan</w:t>
      </w:r>
      <w:r w:rsidR="009D4FED" w:rsidRPr="00261BE0">
        <w:rPr>
          <w:rFonts w:cs="Times New Roman"/>
          <w:szCs w:val="24"/>
          <w:lang w:val="en-GB"/>
        </w:rPr>
        <w:t xml:space="preserve"> </w:t>
      </w:r>
      <w:proofErr w:type="spellStart"/>
      <w:r w:rsidRPr="00261BE0">
        <w:rPr>
          <w:rFonts w:cs="Times New Roman"/>
          <w:szCs w:val="24"/>
          <w:lang w:val="en-GB"/>
        </w:rPr>
        <w:t>ini</w:t>
      </w:r>
      <w:proofErr w:type="spellEnd"/>
      <w:r w:rsidR="009D4FED" w:rsidRPr="00261BE0">
        <w:rPr>
          <w:rFonts w:cs="Times New Roman"/>
          <w:szCs w:val="24"/>
          <w:lang w:val="en-GB"/>
        </w:rPr>
        <w:t xml:space="preserve"> </w:t>
      </w:r>
      <w:r w:rsidRPr="00261BE0">
        <w:rPr>
          <w:rFonts w:cs="Times New Roman"/>
          <w:szCs w:val="24"/>
          <w:lang w:val="en-GB"/>
        </w:rPr>
        <w:t>yang paling</w:t>
      </w:r>
      <w:r w:rsidR="009D4FED" w:rsidRPr="00261BE0">
        <w:rPr>
          <w:rFonts w:cs="Times New Roman"/>
          <w:szCs w:val="24"/>
          <w:lang w:val="en-GB"/>
        </w:rPr>
        <w:t xml:space="preserve"> </w:t>
      </w:r>
      <w:proofErr w:type="spellStart"/>
      <w:r w:rsidRPr="00261BE0">
        <w:rPr>
          <w:rFonts w:cs="Times New Roman"/>
          <w:szCs w:val="24"/>
          <w:lang w:val="en-GB"/>
        </w:rPr>
        <w:t>lazim</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maka</w:t>
      </w:r>
      <w:proofErr w:type="spellEnd"/>
      <w:r w:rsidR="009D4FED" w:rsidRPr="00261BE0">
        <w:rPr>
          <w:rFonts w:cs="Times New Roman"/>
          <w:szCs w:val="24"/>
          <w:lang w:val="en-GB"/>
        </w:rPr>
        <w:t xml:space="preserve"> </w:t>
      </w:r>
      <w:proofErr w:type="spellStart"/>
      <w:r w:rsidRPr="00261BE0">
        <w:rPr>
          <w:rFonts w:cs="Times New Roman"/>
          <w:szCs w:val="24"/>
          <w:lang w:val="en-GB"/>
        </w:rPr>
        <w:t>tiap-tiap</w:t>
      </w:r>
      <w:proofErr w:type="spellEnd"/>
      <w:r w:rsidR="009D4FED" w:rsidRPr="00261BE0">
        <w:rPr>
          <w:rFonts w:cs="Times New Roman"/>
          <w:szCs w:val="24"/>
          <w:lang w:val="en-GB"/>
        </w:rPr>
        <w:t xml:space="preserve"> </w:t>
      </w:r>
      <w:proofErr w:type="spellStart"/>
      <w:r w:rsidRPr="00261BE0">
        <w:rPr>
          <w:rFonts w:cs="Times New Roman"/>
          <w:szCs w:val="24"/>
          <w:lang w:val="en-GB"/>
        </w:rPr>
        <w:t>debitur</w:t>
      </w:r>
      <w:proofErr w:type="spellEnd"/>
      <w:r w:rsidRPr="00261BE0">
        <w:rPr>
          <w:rFonts w:cs="Times New Roman"/>
          <w:szCs w:val="24"/>
          <w:lang w:val="en-GB"/>
        </w:rPr>
        <w:t xml:space="preserve"> </w:t>
      </w:r>
      <w:proofErr w:type="spellStart"/>
      <w:r w:rsidRPr="00261BE0">
        <w:rPr>
          <w:rFonts w:cs="Times New Roman"/>
          <w:szCs w:val="24"/>
          <w:lang w:val="en-GB"/>
        </w:rPr>
        <w:t>itu</w:t>
      </w:r>
      <w:proofErr w:type="spellEnd"/>
      <w:r w:rsidRPr="00261BE0">
        <w:rPr>
          <w:rFonts w:cs="Times New Roman"/>
          <w:szCs w:val="24"/>
          <w:lang w:val="en-GB"/>
        </w:rPr>
        <w:t xml:space="preserve"> </w:t>
      </w:r>
      <w:proofErr w:type="spellStart"/>
      <w:r w:rsidRPr="00261BE0">
        <w:rPr>
          <w:rFonts w:cs="Times New Roman"/>
          <w:szCs w:val="24"/>
          <w:lang w:val="en-GB"/>
        </w:rPr>
        <w:t>dapat</w:t>
      </w:r>
      <w:proofErr w:type="spellEnd"/>
      <w:r w:rsidR="009D4FED" w:rsidRPr="00261BE0">
        <w:rPr>
          <w:rFonts w:cs="Times New Roman"/>
          <w:szCs w:val="24"/>
          <w:lang w:val="en-GB"/>
        </w:rPr>
        <w:t xml:space="preserve"> </w:t>
      </w:r>
      <w:proofErr w:type="spellStart"/>
      <w:r w:rsidRPr="00261BE0">
        <w:rPr>
          <w:rFonts w:cs="Times New Roman"/>
          <w:szCs w:val="24"/>
          <w:lang w:val="en-GB"/>
        </w:rPr>
        <w:t>dituntut</w:t>
      </w:r>
      <w:proofErr w:type="spellEnd"/>
      <w:r w:rsidR="009D4FED" w:rsidRPr="00261BE0">
        <w:rPr>
          <w:rFonts w:cs="Times New Roman"/>
          <w:szCs w:val="24"/>
          <w:lang w:val="en-GB"/>
        </w:rPr>
        <w:t xml:space="preserve"> </w:t>
      </w:r>
      <w:proofErr w:type="spellStart"/>
      <w:r w:rsidRPr="00261BE0">
        <w:rPr>
          <w:rFonts w:cs="Times New Roman"/>
          <w:szCs w:val="24"/>
          <w:lang w:val="en-GB"/>
        </w:rPr>
        <w:t>untuk</w:t>
      </w:r>
      <w:proofErr w:type="spellEnd"/>
      <w:r w:rsidR="009D4FED" w:rsidRPr="00261BE0">
        <w:rPr>
          <w:rFonts w:cs="Times New Roman"/>
          <w:szCs w:val="24"/>
          <w:lang w:val="en-GB"/>
        </w:rPr>
        <w:t xml:space="preserve"> </w:t>
      </w:r>
      <w:proofErr w:type="spellStart"/>
      <w:r w:rsidRPr="00261BE0">
        <w:rPr>
          <w:rFonts w:cs="Times New Roman"/>
          <w:szCs w:val="24"/>
          <w:lang w:val="en-GB"/>
        </w:rPr>
        <w:t>memenuhi</w:t>
      </w:r>
      <w:proofErr w:type="spellEnd"/>
      <w:r w:rsidRPr="00261BE0">
        <w:rPr>
          <w:rFonts w:cs="Times New Roman"/>
          <w:szCs w:val="24"/>
          <w:lang w:val="en-GB"/>
        </w:rPr>
        <w:t xml:space="preserve"> </w:t>
      </w:r>
      <w:proofErr w:type="spellStart"/>
      <w:r w:rsidRPr="00261BE0">
        <w:rPr>
          <w:rFonts w:cs="Times New Roman"/>
          <w:szCs w:val="24"/>
          <w:lang w:val="en-GB"/>
        </w:rPr>
        <w:t>seluruh</w:t>
      </w:r>
      <w:proofErr w:type="spellEnd"/>
      <w:r w:rsidR="009D4FED" w:rsidRPr="00261BE0">
        <w:rPr>
          <w:rFonts w:cs="Times New Roman"/>
          <w:szCs w:val="24"/>
          <w:lang w:val="en-GB"/>
        </w:rPr>
        <w:t xml:space="preserve"> </w:t>
      </w:r>
      <w:r w:rsidRPr="00261BE0">
        <w:rPr>
          <w:rFonts w:cs="Times New Roman"/>
          <w:szCs w:val="24"/>
          <w:lang w:val="en-GB"/>
        </w:rPr>
        <w:t>utang.</w:t>
      </w:r>
      <w:r w:rsidR="009D4FED" w:rsidRPr="00261BE0">
        <w:rPr>
          <w:rFonts w:cs="Times New Roman"/>
          <w:szCs w:val="24"/>
          <w:lang w:val="en-GB"/>
        </w:rPr>
        <w:t xml:space="preserve"> </w:t>
      </w:r>
      <w:proofErr w:type="spellStart"/>
      <w:r w:rsidRPr="00261BE0">
        <w:rPr>
          <w:rFonts w:cs="Times New Roman"/>
          <w:szCs w:val="24"/>
          <w:lang w:val="en-GB"/>
        </w:rPr>
        <w:t>Dalam</w:t>
      </w:r>
      <w:proofErr w:type="spellEnd"/>
      <w:r w:rsidR="009D4FED" w:rsidRPr="00261BE0">
        <w:rPr>
          <w:rFonts w:cs="Times New Roman"/>
          <w:szCs w:val="24"/>
          <w:lang w:val="en-GB"/>
        </w:rPr>
        <w:t xml:space="preserve"> </w:t>
      </w:r>
      <w:proofErr w:type="spellStart"/>
      <w:r w:rsidRPr="00261BE0">
        <w:rPr>
          <w:rFonts w:cs="Times New Roman"/>
          <w:szCs w:val="24"/>
          <w:lang w:val="en-GB"/>
        </w:rPr>
        <w:t>hal</w:t>
      </w:r>
      <w:proofErr w:type="spellEnd"/>
      <w:r w:rsidR="009D4FED" w:rsidRPr="00261BE0">
        <w:rPr>
          <w:rFonts w:cs="Times New Roman"/>
          <w:szCs w:val="24"/>
          <w:lang w:val="en-GB"/>
        </w:rPr>
        <w:t xml:space="preserve"> </w:t>
      </w:r>
      <w:proofErr w:type="spellStart"/>
      <w:r w:rsidRPr="00261BE0">
        <w:rPr>
          <w:rFonts w:cs="Times New Roman"/>
          <w:szCs w:val="24"/>
          <w:lang w:val="en-GB"/>
        </w:rPr>
        <w:t>beberapa</w:t>
      </w:r>
      <w:proofErr w:type="spellEnd"/>
      <w:r w:rsidRPr="00261BE0">
        <w:rPr>
          <w:rFonts w:cs="Times New Roman"/>
          <w:szCs w:val="24"/>
          <w:lang w:val="en-GB"/>
        </w:rPr>
        <w:t xml:space="preserve"> </w:t>
      </w:r>
      <w:proofErr w:type="spellStart"/>
      <w:r w:rsidRPr="00261BE0">
        <w:rPr>
          <w:rFonts w:cs="Times New Roman"/>
          <w:szCs w:val="24"/>
          <w:lang w:val="en-GB"/>
        </w:rPr>
        <w:t>terdapat</w:t>
      </w:r>
      <w:proofErr w:type="spellEnd"/>
      <w:r w:rsidR="009D4FED" w:rsidRPr="00261BE0">
        <w:rPr>
          <w:rFonts w:cs="Times New Roman"/>
          <w:szCs w:val="24"/>
          <w:lang w:val="en-GB"/>
        </w:rPr>
        <w:t xml:space="preserve"> </w:t>
      </w:r>
      <w:r w:rsidRPr="00261BE0">
        <w:rPr>
          <w:rFonts w:cs="Times New Roman"/>
          <w:szCs w:val="24"/>
          <w:lang w:val="en-GB"/>
        </w:rPr>
        <w:t>di</w:t>
      </w:r>
      <w:r w:rsidR="009D4FED" w:rsidRPr="00261BE0">
        <w:rPr>
          <w:rFonts w:cs="Times New Roman"/>
          <w:szCs w:val="24"/>
          <w:lang w:val="en-GB"/>
        </w:rPr>
        <w:t xml:space="preserve"> </w:t>
      </w:r>
      <w:proofErr w:type="spellStart"/>
      <w:r w:rsidRPr="00261BE0">
        <w:rPr>
          <w:rFonts w:cs="Times New Roman"/>
          <w:szCs w:val="24"/>
          <w:lang w:val="en-GB"/>
        </w:rPr>
        <w:t>pihak</w:t>
      </w:r>
      <w:proofErr w:type="spellEnd"/>
      <w:r w:rsidR="009D4FED" w:rsidRPr="00261BE0">
        <w:rPr>
          <w:rFonts w:cs="Times New Roman"/>
          <w:szCs w:val="24"/>
          <w:lang w:val="en-GB"/>
        </w:rPr>
        <w:t xml:space="preserve"> </w:t>
      </w:r>
      <w:proofErr w:type="spellStart"/>
      <w:r w:rsidRPr="00261BE0">
        <w:rPr>
          <w:rFonts w:cs="Times New Roman"/>
          <w:szCs w:val="24"/>
          <w:lang w:val="en-GB"/>
        </w:rPr>
        <w:t>kreditur</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maka</w:t>
      </w:r>
      <w:proofErr w:type="spellEnd"/>
      <w:r w:rsidR="009D4FED" w:rsidRPr="00261BE0">
        <w:rPr>
          <w:rFonts w:cs="Times New Roman"/>
          <w:szCs w:val="24"/>
          <w:lang w:val="en-GB"/>
        </w:rPr>
        <w:t xml:space="preserve"> </w:t>
      </w:r>
      <w:proofErr w:type="spellStart"/>
      <w:r w:rsidRPr="00261BE0">
        <w:rPr>
          <w:rFonts w:cs="Times New Roman"/>
          <w:szCs w:val="24"/>
          <w:lang w:val="en-GB"/>
        </w:rPr>
        <w:t>tiap-tiap</w:t>
      </w:r>
      <w:proofErr w:type="spellEnd"/>
      <w:r w:rsidRPr="00261BE0">
        <w:rPr>
          <w:rFonts w:cs="Times New Roman"/>
          <w:szCs w:val="24"/>
          <w:lang w:val="en-GB"/>
        </w:rPr>
        <w:t xml:space="preserve"> </w:t>
      </w:r>
      <w:proofErr w:type="spellStart"/>
      <w:r w:rsidRPr="00261BE0">
        <w:rPr>
          <w:rFonts w:cs="Times New Roman"/>
          <w:szCs w:val="24"/>
          <w:lang w:val="en-GB"/>
        </w:rPr>
        <w:t>kreditur</w:t>
      </w:r>
      <w:proofErr w:type="spellEnd"/>
      <w:r w:rsidRPr="00261BE0">
        <w:rPr>
          <w:rFonts w:cs="Times New Roman"/>
          <w:szCs w:val="24"/>
          <w:lang w:val="en-GB"/>
        </w:rPr>
        <w:t xml:space="preserve"> </w:t>
      </w:r>
      <w:proofErr w:type="spellStart"/>
      <w:r w:rsidRPr="00261BE0">
        <w:rPr>
          <w:rFonts w:cs="Times New Roman"/>
          <w:szCs w:val="24"/>
          <w:lang w:val="en-GB"/>
        </w:rPr>
        <w:t>berhak</w:t>
      </w:r>
      <w:proofErr w:type="spellEnd"/>
      <w:r w:rsidRPr="00261BE0">
        <w:rPr>
          <w:rFonts w:cs="Times New Roman"/>
          <w:szCs w:val="24"/>
          <w:lang w:val="en-GB"/>
        </w:rPr>
        <w:t xml:space="preserve"> </w:t>
      </w:r>
      <w:proofErr w:type="spellStart"/>
      <w:r w:rsidRPr="00261BE0">
        <w:rPr>
          <w:rFonts w:cs="Times New Roman"/>
          <w:szCs w:val="24"/>
          <w:lang w:val="en-GB"/>
        </w:rPr>
        <w:t>menuntut</w:t>
      </w:r>
      <w:proofErr w:type="spellEnd"/>
      <w:r w:rsidRPr="00261BE0">
        <w:rPr>
          <w:rFonts w:cs="Times New Roman"/>
          <w:szCs w:val="24"/>
          <w:lang w:val="en-GB"/>
        </w:rPr>
        <w:t xml:space="preserve"> </w:t>
      </w:r>
      <w:proofErr w:type="spellStart"/>
      <w:r w:rsidRPr="00261BE0">
        <w:rPr>
          <w:rFonts w:cs="Times New Roman"/>
          <w:szCs w:val="24"/>
          <w:lang w:val="en-GB"/>
        </w:rPr>
        <w:lastRenderedPageBreak/>
        <w:t>pembayaran</w:t>
      </w:r>
      <w:proofErr w:type="spellEnd"/>
      <w:r w:rsidR="009D4FED" w:rsidRPr="00261BE0">
        <w:rPr>
          <w:rFonts w:cs="Times New Roman"/>
          <w:szCs w:val="24"/>
          <w:lang w:val="en-GB"/>
        </w:rPr>
        <w:t xml:space="preserve"> </w:t>
      </w:r>
      <w:proofErr w:type="spellStart"/>
      <w:r w:rsidRPr="00261BE0">
        <w:rPr>
          <w:rFonts w:cs="Times New Roman"/>
          <w:szCs w:val="24"/>
          <w:lang w:val="en-GB"/>
        </w:rPr>
        <w:t>seluruh</w:t>
      </w:r>
      <w:proofErr w:type="spellEnd"/>
      <w:r w:rsidR="009D4FED" w:rsidRPr="00261BE0">
        <w:rPr>
          <w:rFonts w:cs="Times New Roman"/>
          <w:szCs w:val="24"/>
          <w:lang w:val="en-GB"/>
        </w:rPr>
        <w:t xml:space="preserve"> </w:t>
      </w:r>
      <w:r w:rsidRPr="00261BE0">
        <w:rPr>
          <w:rFonts w:cs="Times New Roman"/>
          <w:szCs w:val="24"/>
          <w:lang w:val="en-GB"/>
        </w:rPr>
        <w:t>utang.</w:t>
      </w:r>
      <w:r w:rsidR="009D4FED" w:rsidRPr="00261BE0">
        <w:rPr>
          <w:rFonts w:cs="Times New Roman"/>
          <w:szCs w:val="24"/>
          <w:lang w:val="en-GB"/>
        </w:rPr>
        <w:t xml:space="preserve"> </w:t>
      </w:r>
      <w:proofErr w:type="spellStart"/>
      <w:r w:rsidRPr="00261BE0">
        <w:rPr>
          <w:rFonts w:cs="Times New Roman"/>
          <w:szCs w:val="24"/>
          <w:lang w:val="en-GB"/>
        </w:rPr>
        <w:t>Dengan</w:t>
      </w:r>
      <w:proofErr w:type="spellEnd"/>
      <w:r w:rsidRPr="00261BE0">
        <w:rPr>
          <w:rFonts w:cs="Times New Roman"/>
          <w:szCs w:val="24"/>
          <w:lang w:val="en-GB"/>
        </w:rPr>
        <w:t xml:space="preserve"> </w:t>
      </w:r>
      <w:proofErr w:type="spellStart"/>
      <w:r w:rsidRPr="00261BE0">
        <w:rPr>
          <w:rFonts w:cs="Times New Roman"/>
          <w:szCs w:val="24"/>
          <w:lang w:val="en-GB"/>
        </w:rPr>
        <w:t>sendirinya</w:t>
      </w:r>
      <w:proofErr w:type="spellEnd"/>
      <w:r w:rsidRPr="00261BE0">
        <w:rPr>
          <w:rFonts w:cs="Times New Roman"/>
          <w:szCs w:val="24"/>
          <w:lang w:val="en-GB"/>
        </w:rPr>
        <w:t xml:space="preserve"> </w:t>
      </w:r>
      <w:proofErr w:type="spellStart"/>
      <w:r w:rsidRPr="00261BE0">
        <w:rPr>
          <w:rFonts w:cs="Times New Roman"/>
          <w:szCs w:val="24"/>
          <w:lang w:val="en-GB"/>
        </w:rPr>
        <w:t>pembayaran</w:t>
      </w:r>
      <w:proofErr w:type="spellEnd"/>
      <w:r w:rsidRPr="00261BE0">
        <w:rPr>
          <w:rFonts w:cs="Times New Roman"/>
          <w:szCs w:val="24"/>
          <w:lang w:val="en-GB"/>
        </w:rPr>
        <w:t xml:space="preserve"> yang </w:t>
      </w:r>
      <w:proofErr w:type="spellStart"/>
      <w:r w:rsidRPr="00261BE0">
        <w:rPr>
          <w:rFonts w:cs="Times New Roman"/>
          <w:szCs w:val="24"/>
          <w:lang w:val="en-GB"/>
        </w:rPr>
        <w:t>dilakukan</w:t>
      </w:r>
      <w:proofErr w:type="spellEnd"/>
      <w:r w:rsidRPr="00261BE0">
        <w:rPr>
          <w:rFonts w:cs="Times New Roman"/>
          <w:szCs w:val="24"/>
          <w:lang w:val="en-GB"/>
        </w:rPr>
        <w:t xml:space="preserve"> oleh salah </w:t>
      </w:r>
      <w:proofErr w:type="spellStart"/>
      <w:r w:rsidRPr="00261BE0">
        <w:rPr>
          <w:rFonts w:cs="Times New Roman"/>
          <w:szCs w:val="24"/>
          <w:lang w:val="en-GB"/>
        </w:rPr>
        <w:t>seorang</w:t>
      </w:r>
      <w:proofErr w:type="spellEnd"/>
      <w:r w:rsidRPr="00261BE0">
        <w:rPr>
          <w:rFonts w:cs="Times New Roman"/>
          <w:szCs w:val="24"/>
          <w:lang w:val="en-GB"/>
        </w:rPr>
        <w:t xml:space="preserve"> </w:t>
      </w:r>
      <w:proofErr w:type="spellStart"/>
      <w:r w:rsidRPr="00261BE0">
        <w:rPr>
          <w:rFonts w:cs="Times New Roman"/>
          <w:szCs w:val="24"/>
          <w:lang w:val="en-GB"/>
        </w:rPr>
        <w:t>debitur</w:t>
      </w:r>
      <w:proofErr w:type="spellEnd"/>
      <w:r w:rsidRPr="00261BE0">
        <w:rPr>
          <w:rFonts w:cs="Times New Roman"/>
          <w:szCs w:val="24"/>
          <w:lang w:val="en-GB"/>
        </w:rPr>
        <w:t xml:space="preserve">, </w:t>
      </w:r>
      <w:proofErr w:type="spellStart"/>
      <w:r w:rsidRPr="00261BE0">
        <w:rPr>
          <w:rFonts w:cs="Times New Roman"/>
          <w:szCs w:val="24"/>
          <w:lang w:val="en-GB"/>
        </w:rPr>
        <w:t>membebaskan</w:t>
      </w:r>
      <w:proofErr w:type="spellEnd"/>
      <w:r w:rsidR="009D4FED" w:rsidRPr="00261BE0">
        <w:rPr>
          <w:rFonts w:cs="Times New Roman"/>
          <w:szCs w:val="24"/>
          <w:lang w:val="en-GB"/>
        </w:rPr>
        <w:t xml:space="preserve"> </w:t>
      </w:r>
      <w:proofErr w:type="spellStart"/>
      <w:r w:rsidRPr="00261BE0">
        <w:rPr>
          <w:rFonts w:cs="Times New Roman"/>
          <w:szCs w:val="24"/>
          <w:lang w:val="en-GB"/>
        </w:rPr>
        <w:t>debitur-debitur</w:t>
      </w:r>
      <w:proofErr w:type="spellEnd"/>
      <w:r w:rsidR="009D4FED" w:rsidRPr="00261BE0">
        <w:rPr>
          <w:rFonts w:cs="Times New Roman"/>
          <w:szCs w:val="24"/>
          <w:lang w:val="en-GB"/>
        </w:rPr>
        <w:t xml:space="preserve"> </w:t>
      </w:r>
      <w:r w:rsidRPr="00261BE0">
        <w:rPr>
          <w:rFonts w:cs="Times New Roman"/>
          <w:szCs w:val="24"/>
          <w:lang w:val="en-GB"/>
        </w:rPr>
        <w:t xml:space="preserve">yang </w:t>
      </w:r>
      <w:proofErr w:type="spellStart"/>
      <w:r w:rsidRPr="00261BE0">
        <w:rPr>
          <w:rFonts w:cs="Times New Roman"/>
          <w:szCs w:val="24"/>
          <w:lang w:val="en-GB"/>
        </w:rPr>
        <w:t>lainnya</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Begitu</w:t>
      </w:r>
      <w:proofErr w:type="spellEnd"/>
      <w:r w:rsidR="009D4FED" w:rsidRPr="00261BE0">
        <w:rPr>
          <w:rFonts w:cs="Times New Roman"/>
          <w:szCs w:val="24"/>
          <w:lang w:val="en-GB"/>
        </w:rPr>
        <w:t xml:space="preserve"> </w:t>
      </w:r>
      <w:r w:rsidRPr="00261BE0">
        <w:rPr>
          <w:rFonts w:cs="Times New Roman"/>
          <w:szCs w:val="24"/>
          <w:lang w:val="en-GB"/>
        </w:rPr>
        <w:t>pula</w:t>
      </w:r>
      <w:r w:rsidR="009D4FED" w:rsidRPr="00261BE0">
        <w:rPr>
          <w:rFonts w:cs="Times New Roman"/>
          <w:szCs w:val="24"/>
          <w:lang w:val="en-GB"/>
        </w:rPr>
        <w:t xml:space="preserve"> </w:t>
      </w:r>
      <w:proofErr w:type="spellStart"/>
      <w:r w:rsidRPr="00261BE0">
        <w:rPr>
          <w:rFonts w:cs="Times New Roman"/>
          <w:szCs w:val="24"/>
          <w:lang w:val="en-GB"/>
        </w:rPr>
        <w:t>pembayaran</w:t>
      </w:r>
      <w:proofErr w:type="spellEnd"/>
      <w:r w:rsidR="009D4FED" w:rsidRPr="00261BE0">
        <w:rPr>
          <w:rFonts w:cs="Times New Roman"/>
          <w:szCs w:val="24"/>
          <w:lang w:val="en-GB"/>
        </w:rPr>
        <w:t xml:space="preserve"> </w:t>
      </w:r>
      <w:r w:rsidRPr="00261BE0">
        <w:rPr>
          <w:rFonts w:cs="Times New Roman"/>
          <w:szCs w:val="24"/>
          <w:lang w:val="en-GB"/>
        </w:rPr>
        <w:t xml:space="preserve">yang </w:t>
      </w:r>
      <w:proofErr w:type="spellStart"/>
      <w:r w:rsidRPr="00261BE0">
        <w:rPr>
          <w:rFonts w:cs="Times New Roman"/>
          <w:szCs w:val="24"/>
          <w:lang w:val="en-GB"/>
        </w:rPr>
        <w:t>dilakukan</w:t>
      </w:r>
      <w:proofErr w:type="spellEnd"/>
      <w:r w:rsidRPr="00261BE0">
        <w:rPr>
          <w:rFonts w:cs="Times New Roman"/>
          <w:szCs w:val="24"/>
          <w:lang w:val="en-GB"/>
        </w:rPr>
        <w:t xml:space="preserve"> </w:t>
      </w:r>
      <w:proofErr w:type="spellStart"/>
      <w:r w:rsidRPr="00261BE0">
        <w:rPr>
          <w:rFonts w:cs="Times New Roman"/>
          <w:szCs w:val="24"/>
          <w:lang w:val="en-GB"/>
        </w:rPr>
        <w:t>kepada</w:t>
      </w:r>
      <w:proofErr w:type="spellEnd"/>
      <w:r w:rsidRPr="00261BE0">
        <w:rPr>
          <w:rFonts w:cs="Times New Roman"/>
          <w:szCs w:val="24"/>
          <w:lang w:val="en-GB"/>
        </w:rPr>
        <w:t xml:space="preserve"> salah </w:t>
      </w:r>
      <w:proofErr w:type="spellStart"/>
      <w:r w:rsidRPr="00261BE0">
        <w:rPr>
          <w:rFonts w:cs="Times New Roman"/>
          <w:szCs w:val="24"/>
          <w:lang w:val="en-GB"/>
        </w:rPr>
        <w:t>seorang</w:t>
      </w:r>
      <w:proofErr w:type="spellEnd"/>
      <w:r w:rsidRPr="00261BE0">
        <w:rPr>
          <w:rFonts w:cs="Times New Roman"/>
          <w:szCs w:val="24"/>
          <w:lang w:val="en-GB"/>
        </w:rPr>
        <w:t xml:space="preserve"> </w:t>
      </w:r>
      <w:proofErr w:type="spellStart"/>
      <w:r w:rsidRPr="00261BE0">
        <w:rPr>
          <w:rFonts w:cs="Times New Roman"/>
          <w:szCs w:val="24"/>
          <w:lang w:val="en-GB"/>
        </w:rPr>
        <w:t>kreditur</w:t>
      </w:r>
      <w:proofErr w:type="spellEnd"/>
      <w:r w:rsidR="009D4FED" w:rsidRPr="00261BE0">
        <w:rPr>
          <w:rFonts w:cs="Times New Roman"/>
          <w:szCs w:val="24"/>
          <w:lang w:val="en-GB"/>
        </w:rPr>
        <w:t xml:space="preserve"> </w:t>
      </w:r>
      <w:proofErr w:type="spellStart"/>
      <w:r w:rsidRPr="00261BE0">
        <w:rPr>
          <w:rFonts w:cs="Times New Roman"/>
          <w:szCs w:val="24"/>
          <w:lang w:val="en-GB"/>
        </w:rPr>
        <w:t>membebaskan</w:t>
      </w:r>
      <w:proofErr w:type="spellEnd"/>
      <w:r w:rsidR="009D4FED" w:rsidRPr="00261BE0">
        <w:rPr>
          <w:rFonts w:cs="Times New Roman"/>
          <w:szCs w:val="24"/>
          <w:lang w:val="en-GB"/>
        </w:rPr>
        <w:t xml:space="preserve"> </w:t>
      </w:r>
      <w:proofErr w:type="spellStart"/>
      <w:r w:rsidRPr="00261BE0">
        <w:rPr>
          <w:rFonts w:cs="Times New Roman"/>
          <w:szCs w:val="24"/>
          <w:lang w:val="en-GB"/>
        </w:rPr>
        <w:t>si</w:t>
      </w:r>
      <w:proofErr w:type="spellEnd"/>
      <w:r w:rsidR="009D4FED" w:rsidRPr="00261BE0">
        <w:rPr>
          <w:rFonts w:cs="Times New Roman"/>
          <w:szCs w:val="24"/>
          <w:lang w:val="en-GB"/>
        </w:rPr>
        <w:t xml:space="preserve"> </w:t>
      </w:r>
      <w:proofErr w:type="spellStart"/>
      <w:r w:rsidRPr="00261BE0">
        <w:rPr>
          <w:rFonts w:cs="Times New Roman"/>
          <w:szCs w:val="24"/>
          <w:lang w:val="en-GB"/>
        </w:rPr>
        <w:t>berutang</w:t>
      </w:r>
      <w:proofErr w:type="spellEnd"/>
      <w:r w:rsidRPr="00261BE0">
        <w:rPr>
          <w:rFonts w:cs="Times New Roman"/>
          <w:szCs w:val="24"/>
          <w:lang w:val="en-GB"/>
        </w:rPr>
        <w:t xml:space="preserve"> </w:t>
      </w:r>
      <w:proofErr w:type="spellStart"/>
      <w:r w:rsidRPr="00261BE0">
        <w:rPr>
          <w:rFonts w:cs="Times New Roman"/>
          <w:szCs w:val="24"/>
          <w:lang w:val="en-GB"/>
        </w:rPr>
        <w:t>terhadap</w:t>
      </w:r>
      <w:proofErr w:type="spellEnd"/>
      <w:r w:rsidRPr="00261BE0">
        <w:rPr>
          <w:rFonts w:cs="Times New Roman"/>
          <w:szCs w:val="24"/>
          <w:lang w:val="en-GB"/>
        </w:rPr>
        <w:t xml:space="preserve"> </w:t>
      </w:r>
      <w:proofErr w:type="spellStart"/>
      <w:r w:rsidRPr="00261BE0">
        <w:rPr>
          <w:rFonts w:cs="Times New Roman"/>
          <w:szCs w:val="24"/>
          <w:lang w:val="en-GB"/>
        </w:rPr>
        <w:t>kreditur-kreditur</w:t>
      </w:r>
      <w:proofErr w:type="spellEnd"/>
      <w:r w:rsidRPr="00261BE0">
        <w:rPr>
          <w:rFonts w:cs="Times New Roman"/>
          <w:szCs w:val="24"/>
          <w:lang w:val="en-GB"/>
        </w:rPr>
        <w:t xml:space="preserve"> yang </w:t>
      </w:r>
      <w:proofErr w:type="spellStart"/>
      <w:r w:rsidRPr="00261BE0">
        <w:rPr>
          <w:rFonts w:cs="Times New Roman"/>
          <w:szCs w:val="24"/>
          <w:lang w:val="en-GB"/>
        </w:rPr>
        <w:t>lainnya</w:t>
      </w:r>
      <w:proofErr w:type="spellEnd"/>
      <w:r w:rsidRPr="00261BE0">
        <w:rPr>
          <w:rFonts w:cs="Times New Roman"/>
          <w:szCs w:val="24"/>
          <w:lang w:val="en-GB"/>
        </w:rPr>
        <w:t xml:space="preserve"> yang </w:t>
      </w:r>
      <w:proofErr w:type="spellStart"/>
      <w:r w:rsidRPr="00261BE0">
        <w:rPr>
          <w:rFonts w:cs="Times New Roman"/>
          <w:szCs w:val="24"/>
          <w:lang w:val="en-GB"/>
        </w:rPr>
        <w:t>termasuk</w:t>
      </w:r>
      <w:proofErr w:type="spellEnd"/>
      <w:r w:rsidRPr="00261BE0">
        <w:rPr>
          <w:rFonts w:cs="Times New Roman"/>
          <w:szCs w:val="24"/>
          <w:lang w:val="en-GB"/>
        </w:rPr>
        <w:t xml:space="preserve"> </w:t>
      </w:r>
      <w:proofErr w:type="spellStart"/>
      <w:r w:rsidRPr="00261BE0">
        <w:rPr>
          <w:rFonts w:cs="Times New Roman"/>
          <w:szCs w:val="24"/>
          <w:lang w:val="en-GB"/>
        </w:rPr>
        <w:t>Dalam</w:t>
      </w:r>
      <w:proofErr w:type="spellEnd"/>
      <w:r w:rsidRPr="00261BE0">
        <w:rPr>
          <w:rFonts w:cs="Times New Roman"/>
          <w:szCs w:val="24"/>
          <w:lang w:val="en-GB"/>
        </w:rPr>
        <w:t xml:space="preserve"> </w:t>
      </w:r>
      <w:proofErr w:type="spellStart"/>
      <w:r w:rsidRPr="00261BE0">
        <w:rPr>
          <w:rFonts w:cs="Times New Roman"/>
          <w:szCs w:val="24"/>
          <w:lang w:val="en-GB"/>
        </w:rPr>
        <w:t>perjanjian</w:t>
      </w:r>
      <w:proofErr w:type="spellEnd"/>
      <w:r w:rsidRPr="00261BE0">
        <w:rPr>
          <w:rFonts w:cs="Times New Roman"/>
          <w:szCs w:val="24"/>
          <w:lang w:val="en-GB"/>
        </w:rPr>
        <w:t xml:space="preserve"> </w:t>
      </w:r>
      <w:proofErr w:type="spellStart"/>
      <w:r w:rsidRPr="00261BE0">
        <w:rPr>
          <w:rFonts w:cs="Times New Roman"/>
          <w:szCs w:val="24"/>
          <w:lang w:val="en-GB"/>
        </w:rPr>
        <w:t>penanggungan</w:t>
      </w:r>
      <w:proofErr w:type="spellEnd"/>
      <w:r w:rsidR="009D4FED" w:rsidRPr="00261BE0">
        <w:rPr>
          <w:rFonts w:cs="Times New Roman"/>
          <w:szCs w:val="24"/>
          <w:lang w:val="en-GB"/>
        </w:rPr>
        <w:t xml:space="preserve"> </w:t>
      </w:r>
      <w:r w:rsidRPr="00261BE0">
        <w:rPr>
          <w:rFonts w:cs="Times New Roman"/>
          <w:szCs w:val="24"/>
          <w:lang w:val="en-GB"/>
        </w:rPr>
        <w:t>(</w:t>
      </w:r>
      <w:proofErr w:type="spellStart"/>
      <w:r w:rsidRPr="00C82EA4">
        <w:rPr>
          <w:rFonts w:cs="Times New Roman"/>
          <w:i/>
          <w:szCs w:val="24"/>
          <w:lang w:val="en-GB"/>
        </w:rPr>
        <w:t>borgtocht</w:t>
      </w:r>
      <w:proofErr w:type="spellEnd"/>
      <w:r w:rsidRPr="00C82EA4">
        <w:rPr>
          <w:rFonts w:cs="Times New Roman"/>
          <w:i/>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maka</w:t>
      </w:r>
      <w:proofErr w:type="spellEnd"/>
      <w:r w:rsidR="009D4FED" w:rsidRPr="00261BE0">
        <w:rPr>
          <w:rFonts w:cs="Times New Roman"/>
          <w:szCs w:val="24"/>
          <w:lang w:val="en-GB"/>
        </w:rPr>
        <w:t xml:space="preserve"> </w:t>
      </w:r>
      <w:proofErr w:type="spellStart"/>
      <w:r w:rsidRPr="00261BE0">
        <w:rPr>
          <w:rFonts w:cs="Times New Roman"/>
          <w:szCs w:val="24"/>
          <w:lang w:val="en-GB"/>
        </w:rPr>
        <w:t>jika</w:t>
      </w:r>
      <w:proofErr w:type="spellEnd"/>
      <w:r w:rsidRPr="00261BE0">
        <w:rPr>
          <w:rFonts w:cs="Times New Roman"/>
          <w:szCs w:val="24"/>
          <w:lang w:val="en-GB"/>
        </w:rPr>
        <w:t xml:space="preserve"> </w:t>
      </w:r>
      <w:proofErr w:type="spellStart"/>
      <w:r w:rsidRPr="00261BE0">
        <w:rPr>
          <w:rFonts w:cs="Times New Roman"/>
          <w:szCs w:val="24"/>
          <w:lang w:val="en-GB"/>
        </w:rPr>
        <w:t>beberapa</w:t>
      </w:r>
      <w:proofErr w:type="spellEnd"/>
      <w:r w:rsidR="009D4FED" w:rsidRPr="00261BE0">
        <w:rPr>
          <w:rFonts w:cs="Times New Roman"/>
          <w:szCs w:val="24"/>
          <w:lang w:val="en-GB"/>
        </w:rPr>
        <w:t xml:space="preserve"> </w:t>
      </w:r>
      <w:r w:rsidRPr="00261BE0">
        <w:rPr>
          <w:rFonts w:cs="Times New Roman"/>
          <w:szCs w:val="24"/>
          <w:lang w:val="en-GB"/>
        </w:rPr>
        <w:t>orang</w:t>
      </w:r>
      <w:r w:rsidR="009D4FED" w:rsidRPr="00261BE0">
        <w:rPr>
          <w:rFonts w:cs="Times New Roman"/>
          <w:szCs w:val="24"/>
          <w:lang w:val="en-GB"/>
        </w:rPr>
        <w:t xml:space="preserve"> </w:t>
      </w:r>
      <w:proofErr w:type="spellStart"/>
      <w:r w:rsidRPr="00261BE0">
        <w:rPr>
          <w:rFonts w:cs="Times New Roman"/>
          <w:szCs w:val="24"/>
          <w:lang w:val="en-GB"/>
        </w:rPr>
        <w:t>telah</w:t>
      </w:r>
      <w:proofErr w:type="spellEnd"/>
      <w:r w:rsidR="009D4FED" w:rsidRPr="00261BE0">
        <w:rPr>
          <w:rFonts w:cs="Times New Roman"/>
          <w:szCs w:val="24"/>
          <w:lang w:val="en-GB"/>
        </w:rPr>
        <w:t xml:space="preserve"> </w:t>
      </w:r>
      <w:proofErr w:type="spellStart"/>
      <w:r w:rsidRPr="00261BE0">
        <w:rPr>
          <w:rFonts w:cs="Times New Roman"/>
          <w:szCs w:val="24"/>
          <w:lang w:val="en-GB"/>
        </w:rPr>
        <w:t>mengikatkan</w:t>
      </w:r>
      <w:proofErr w:type="spellEnd"/>
      <w:r w:rsidRPr="00261BE0">
        <w:rPr>
          <w:rFonts w:cs="Times New Roman"/>
          <w:szCs w:val="24"/>
          <w:lang w:val="en-GB"/>
        </w:rPr>
        <w:t xml:space="preserve"> </w:t>
      </w:r>
      <w:proofErr w:type="spellStart"/>
      <w:r w:rsidRPr="00261BE0">
        <w:rPr>
          <w:rFonts w:cs="Times New Roman"/>
          <w:szCs w:val="24"/>
          <w:lang w:val="en-GB"/>
        </w:rPr>
        <w:t>dirinya</w:t>
      </w:r>
      <w:proofErr w:type="spellEnd"/>
      <w:r w:rsidR="009D4FED" w:rsidRPr="00261BE0">
        <w:rPr>
          <w:rFonts w:cs="Times New Roman"/>
          <w:szCs w:val="24"/>
          <w:lang w:val="en-GB"/>
        </w:rPr>
        <w:t xml:space="preserve"> </w:t>
      </w:r>
      <w:proofErr w:type="spellStart"/>
      <w:r w:rsidRPr="00261BE0">
        <w:rPr>
          <w:rFonts w:cs="Times New Roman"/>
          <w:szCs w:val="24"/>
          <w:lang w:val="en-GB"/>
        </w:rPr>
        <w:t>sebagai</w:t>
      </w:r>
      <w:proofErr w:type="spellEnd"/>
      <w:r w:rsidR="009D4FED" w:rsidRPr="00261BE0">
        <w:rPr>
          <w:rFonts w:cs="Times New Roman"/>
          <w:szCs w:val="24"/>
          <w:lang w:val="en-GB"/>
        </w:rPr>
        <w:t xml:space="preserve"> </w:t>
      </w:r>
      <w:proofErr w:type="spellStart"/>
      <w:r w:rsidRPr="00261BE0">
        <w:rPr>
          <w:rFonts w:cs="Times New Roman"/>
          <w:szCs w:val="24"/>
          <w:lang w:val="en-GB"/>
        </w:rPr>
        <w:t>penanggung</w:t>
      </w:r>
      <w:proofErr w:type="spellEnd"/>
      <w:r w:rsidR="009D4FED" w:rsidRPr="00261BE0">
        <w:rPr>
          <w:rFonts w:cs="Times New Roman"/>
          <w:szCs w:val="24"/>
          <w:lang w:val="en-GB"/>
        </w:rPr>
        <w:t xml:space="preserve"> </w:t>
      </w:r>
      <w:proofErr w:type="spellStart"/>
      <w:r w:rsidRPr="00261BE0">
        <w:rPr>
          <w:rFonts w:cs="Times New Roman"/>
          <w:szCs w:val="24"/>
          <w:lang w:val="en-GB"/>
        </w:rPr>
        <w:t>untuk</w:t>
      </w:r>
      <w:proofErr w:type="spellEnd"/>
      <w:r w:rsidRPr="00261BE0">
        <w:rPr>
          <w:rFonts w:cs="Times New Roman"/>
          <w:szCs w:val="24"/>
          <w:lang w:val="en-GB"/>
        </w:rPr>
        <w:t xml:space="preserve"> </w:t>
      </w:r>
      <w:proofErr w:type="spellStart"/>
      <w:r w:rsidRPr="00261BE0">
        <w:rPr>
          <w:rFonts w:cs="Times New Roman"/>
          <w:szCs w:val="24"/>
          <w:lang w:val="en-GB"/>
        </w:rPr>
        <w:t>seorang</w:t>
      </w:r>
      <w:proofErr w:type="spellEnd"/>
      <w:r w:rsidR="009D4FED" w:rsidRPr="00261BE0">
        <w:rPr>
          <w:rFonts w:cs="Times New Roman"/>
          <w:szCs w:val="24"/>
          <w:lang w:val="en-GB"/>
        </w:rPr>
        <w:t xml:space="preserve"> </w:t>
      </w:r>
      <w:proofErr w:type="spellStart"/>
      <w:r w:rsidRPr="00261BE0">
        <w:rPr>
          <w:rFonts w:cs="Times New Roman"/>
          <w:szCs w:val="24"/>
          <w:lang w:val="en-GB"/>
        </w:rPr>
        <w:t>debitur</w:t>
      </w:r>
      <w:proofErr w:type="spellEnd"/>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proofErr w:type="spellStart"/>
      <w:r w:rsidRPr="00261BE0">
        <w:rPr>
          <w:rFonts w:cs="Times New Roman"/>
          <w:szCs w:val="24"/>
          <w:lang w:val="en-GB"/>
        </w:rPr>
        <w:t>sama</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mereka</w:t>
      </w:r>
      <w:proofErr w:type="spellEnd"/>
      <w:r w:rsidR="009D4FED" w:rsidRPr="00261BE0">
        <w:rPr>
          <w:rFonts w:cs="Times New Roman"/>
          <w:szCs w:val="24"/>
          <w:lang w:val="en-GB"/>
        </w:rPr>
        <w:t xml:space="preserve"> </w:t>
      </w:r>
      <w:proofErr w:type="spellStart"/>
      <w:r w:rsidRPr="00261BE0">
        <w:rPr>
          <w:rFonts w:cs="Times New Roman"/>
          <w:szCs w:val="24"/>
          <w:lang w:val="en-GB"/>
        </w:rPr>
        <w:t>itu</w:t>
      </w:r>
      <w:proofErr w:type="spellEnd"/>
      <w:r w:rsidRPr="00261BE0">
        <w:rPr>
          <w:rFonts w:cs="Times New Roman"/>
          <w:szCs w:val="24"/>
          <w:lang w:val="en-GB"/>
        </w:rPr>
        <w:t xml:space="preserve"> masing-masing</w:t>
      </w:r>
      <w:r w:rsidR="009D4FED" w:rsidRPr="00261BE0">
        <w:rPr>
          <w:rFonts w:cs="Times New Roman"/>
          <w:szCs w:val="24"/>
          <w:lang w:val="en-GB"/>
        </w:rPr>
        <w:t xml:space="preserve"> </w:t>
      </w:r>
      <w:proofErr w:type="spellStart"/>
      <w:r w:rsidRPr="00261BE0">
        <w:rPr>
          <w:rFonts w:cs="Times New Roman"/>
          <w:szCs w:val="24"/>
          <w:lang w:val="en-GB"/>
        </w:rPr>
        <w:t>terikat</w:t>
      </w:r>
      <w:proofErr w:type="spellEnd"/>
      <w:r w:rsidR="009D4FED" w:rsidRPr="00261BE0">
        <w:rPr>
          <w:rFonts w:cs="Times New Roman"/>
          <w:szCs w:val="24"/>
          <w:lang w:val="en-GB"/>
        </w:rPr>
        <w:t xml:space="preserve"> </w:t>
      </w:r>
      <w:proofErr w:type="spellStart"/>
      <w:r w:rsidRPr="00261BE0">
        <w:rPr>
          <w:rFonts w:cs="Times New Roman"/>
          <w:szCs w:val="24"/>
          <w:lang w:val="en-GB"/>
        </w:rPr>
        <w:t>untuk</w:t>
      </w:r>
      <w:proofErr w:type="spellEnd"/>
      <w:r w:rsidR="009D4FED" w:rsidRPr="00261BE0">
        <w:rPr>
          <w:rFonts w:cs="Times New Roman"/>
          <w:szCs w:val="24"/>
          <w:lang w:val="en-GB"/>
        </w:rPr>
        <w:t xml:space="preserve"> </w:t>
      </w:r>
      <w:proofErr w:type="spellStart"/>
      <w:r w:rsidRPr="00261BE0">
        <w:rPr>
          <w:rFonts w:cs="Times New Roman"/>
          <w:szCs w:val="24"/>
          <w:lang w:val="en-GB"/>
        </w:rPr>
        <w:t>seluruh</w:t>
      </w:r>
      <w:proofErr w:type="spellEnd"/>
      <w:r w:rsidRPr="00261BE0">
        <w:rPr>
          <w:rFonts w:cs="Times New Roman"/>
          <w:szCs w:val="24"/>
          <w:lang w:val="en-GB"/>
        </w:rPr>
        <w:t xml:space="preserve"> utang</w:t>
      </w:r>
      <w:r w:rsidR="009D4FED" w:rsidRPr="00261BE0">
        <w:rPr>
          <w:rFonts w:cs="Times New Roman"/>
          <w:szCs w:val="24"/>
          <w:lang w:val="en-GB"/>
        </w:rPr>
        <w:t xml:space="preserve"> </w:t>
      </w:r>
      <w:r w:rsidRPr="00261BE0">
        <w:rPr>
          <w:rFonts w:cs="Times New Roman"/>
          <w:szCs w:val="24"/>
          <w:lang w:val="en-GB"/>
        </w:rPr>
        <w:t>(</w:t>
      </w:r>
      <w:proofErr w:type="spellStart"/>
      <w:r w:rsidRPr="00261BE0">
        <w:rPr>
          <w:rFonts w:cs="Times New Roman"/>
          <w:szCs w:val="24"/>
          <w:lang w:val="en-GB"/>
        </w:rPr>
        <w:t>Pasal</w:t>
      </w:r>
      <w:proofErr w:type="spellEnd"/>
      <w:r w:rsidR="009D4FED" w:rsidRPr="00261BE0">
        <w:rPr>
          <w:rFonts w:cs="Times New Roman"/>
          <w:szCs w:val="24"/>
          <w:lang w:val="en-GB"/>
        </w:rPr>
        <w:t xml:space="preserve"> </w:t>
      </w:r>
      <w:r w:rsidRPr="00261BE0">
        <w:rPr>
          <w:rFonts w:cs="Times New Roman"/>
          <w:szCs w:val="24"/>
          <w:lang w:val="en-GB"/>
        </w:rPr>
        <w:t>1836</w:t>
      </w:r>
      <w:r w:rsidR="009D4FED" w:rsidRPr="00261BE0">
        <w:rPr>
          <w:rFonts w:cs="Times New Roman"/>
          <w:szCs w:val="24"/>
          <w:lang w:val="en-GB"/>
        </w:rPr>
        <w:t xml:space="preserve"> </w:t>
      </w:r>
      <w:r w:rsidRPr="00261BE0">
        <w:rPr>
          <w:rFonts w:cs="Times New Roman"/>
          <w:szCs w:val="24"/>
          <w:lang w:val="en-GB"/>
        </w:rPr>
        <w:t>Kitab</w:t>
      </w:r>
      <w:r w:rsidR="009D4FED" w:rsidRPr="00261BE0">
        <w:rPr>
          <w:rFonts w:cs="Times New Roman"/>
          <w:szCs w:val="24"/>
          <w:lang w:val="en-GB"/>
        </w:rPr>
        <w:t xml:space="preserve"> </w:t>
      </w:r>
      <w:proofErr w:type="spellStart"/>
      <w:r w:rsidRPr="00261BE0">
        <w:rPr>
          <w:rFonts w:cs="Times New Roman"/>
          <w:szCs w:val="24"/>
          <w:lang w:val="en-GB"/>
        </w:rPr>
        <w:t>Undang-Undang</w:t>
      </w:r>
      <w:proofErr w:type="spellEnd"/>
      <w:r w:rsidRPr="00261BE0">
        <w:rPr>
          <w:rFonts w:cs="Times New Roman"/>
          <w:szCs w:val="24"/>
          <w:lang w:val="en-GB"/>
        </w:rPr>
        <w:t xml:space="preserve"> Hukum </w:t>
      </w:r>
      <w:proofErr w:type="spellStart"/>
      <w:r w:rsidRPr="00261BE0">
        <w:rPr>
          <w:rFonts w:cs="Times New Roman"/>
          <w:szCs w:val="24"/>
          <w:lang w:val="en-GB"/>
        </w:rPr>
        <w:t>Perdata</w:t>
      </w:r>
      <w:proofErr w:type="spellEnd"/>
      <w:r w:rsidRPr="00261BE0">
        <w:rPr>
          <w:rFonts w:cs="Times New Roman"/>
          <w:szCs w:val="24"/>
          <w:lang w:val="en-GB"/>
        </w:rPr>
        <w:t>).</w:t>
      </w:r>
    </w:p>
    <w:p w14:paraId="1DF159AF" w14:textId="77777777" w:rsidR="00261BE0" w:rsidRDefault="00B3065F" w:rsidP="003751F7">
      <w:pPr>
        <w:pStyle w:val="ListParagraph"/>
        <w:numPr>
          <w:ilvl w:val="0"/>
          <w:numId w:val="18"/>
        </w:numPr>
        <w:spacing w:line="480" w:lineRule="auto"/>
        <w:ind w:left="1560"/>
        <w:rPr>
          <w:rFonts w:cs="Times New Roman"/>
          <w:szCs w:val="24"/>
          <w:lang w:val="en-GB"/>
        </w:rPr>
      </w:pPr>
      <w:proofErr w:type="spellStart"/>
      <w:r w:rsidRPr="00261BE0">
        <w:rPr>
          <w:rFonts w:cs="Times New Roman"/>
          <w:szCs w:val="24"/>
          <w:lang w:val="en-GB"/>
        </w:rPr>
        <w:t>Perikatan</w:t>
      </w:r>
      <w:proofErr w:type="spellEnd"/>
      <w:r w:rsidRPr="00261BE0">
        <w:rPr>
          <w:rFonts w:cs="Times New Roman"/>
          <w:szCs w:val="24"/>
          <w:lang w:val="en-GB"/>
        </w:rPr>
        <w:t xml:space="preserve"> yang </w:t>
      </w:r>
      <w:proofErr w:type="spellStart"/>
      <w:r w:rsidRPr="00261BE0">
        <w:rPr>
          <w:rFonts w:cs="Times New Roman"/>
          <w:szCs w:val="24"/>
          <w:lang w:val="en-GB"/>
        </w:rPr>
        <w:t>dapat</w:t>
      </w:r>
      <w:proofErr w:type="spellEnd"/>
      <w:r w:rsidRPr="00261BE0">
        <w:rPr>
          <w:rFonts w:cs="Times New Roman"/>
          <w:szCs w:val="24"/>
          <w:lang w:val="en-GB"/>
        </w:rPr>
        <w:t xml:space="preserve"> </w:t>
      </w:r>
      <w:proofErr w:type="spellStart"/>
      <w:r w:rsidRPr="00261BE0">
        <w:rPr>
          <w:rFonts w:cs="Times New Roman"/>
          <w:szCs w:val="24"/>
          <w:lang w:val="en-GB"/>
        </w:rPr>
        <w:t>dibagi</w:t>
      </w:r>
      <w:proofErr w:type="spellEnd"/>
      <w:r w:rsidRPr="00261BE0">
        <w:rPr>
          <w:rFonts w:cs="Times New Roman"/>
          <w:szCs w:val="24"/>
          <w:lang w:val="en-GB"/>
        </w:rPr>
        <w:t xml:space="preserve"> dan yang </w:t>
      </w:r>
      <w:proofErr w:type="spellStart"/>
      <w:r w:rsidRPr="00261BE0">
        <w:rPr>
          <w:rFonts w:cs="Times New Roman"/>
          <w:szCs w:val="24"/>
          <w:lang w:val="en-GB"/>
        </w:rPr>
        <w:t>tak</w:t>
      </w:r>
      <w:proofErr w:type="spellEnd"/>
      <w:r w:rsidRPr="00261BE0">
        <w:rPr>
          <w:rFonts w:cs="Times New Roman"/>
          <w:szCs w:val="24"/>
          <w:lang w:val="en-GB"/>
        </w:rPr>
        <w:t xml:space="preserve"> </w:t>
      </w:r>
      <w:proofErr w:type="spellStart"/>
      <w:r w:rsidRPr="00261BE0">
        <w:rPr>
          <w:rFonts w:cs="Times New Roman"/>
          <w:szCs w:val="24"/>
          <w:lang w:val="en-GB"/>
        </w:rPr>
        <w:t>dapat</w:t>
      </w:r>
      <w:proofErr w:type="spellEnd"/>
      <w:r w:rsidRPr="00261BE0">
        <w:rPr>
          <w:rFonts w:cs="Times New Roman"/>
          <w:szCs w:val="24"/>
          <w:lang w:val="en-GB"/>
        </w:rPr>
        <w:t xml:space="preserve"> </w:t>
      </w:r>
      <w:proofErr w:type="spellStart"/>
      <w:r w:rsidRPr="00261BE0">
        <w:rPr>
          <w:rFonts w:cs="Times New Roman"/>
          <w:szCs w:val="24"/>
          <w:lang w:val="en-GB"/>
        </w:rPr>
        <w:t>dibagi</w:t>
      </w:r>
      <w:proofErr w:type="spellEnd"/>
      <w:r w:rsidRPr="00261BE0">
        <w:rPr>
          <w:rFonts w:cs="Times New Roman"/>
          <w:szCs w:val="24"/>
          <w:lang w:val="en-GB"/>
        </w:rPr>
        <w:t>.</w:t>
      </w:r>
    </w:p>
    <w:p w14:paraId="665FECEE" w14:textId="36353DCF" w:rsidR="00B3065F" w:rsidRPr="007B6A7A" w:rsidRDefault="00261BE0" w:rsidP="003751F7">
      <w:pPr>
        <w:pStyle w:val="ListParagraph"/>
        <w:spacing w:line="480" w:lineRule="auto"/>
        <w:ind w:left="1560"/>
        <w:rPr>
          <w:rFonts w:cs="Times New Roman"/>
          <w:szCs w:val="24"/>
          <w:lang w:val="en-GB"/>
        </w:rPr>
      </w:pPr>
      <w:proofErr w:type="spellStart"/>
      <w:r>
        <w:rPr>
          <w:rFonts w:cs="Times New Roman"/>
          <w:szCs w:val="24"/>
          <w:lang w:val="en-GB"/>
        </w:rPr>
        <w:t>Apabila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prestasi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primair</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diganti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dengan</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prestasi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subsidair</w:t>
      </w:r>
      <w:proofErr w:type="spellEnd"/>
      <w:r w:rsidR="009D4FED" w:rsidRPr="00261BE0">
        <w:rPr>
          <w:rFonts w:cs="Times New Roman"/>
          <w:szCs w:val="24"/>
          <w:lang w:val="en-GB"/>
        </w:rPr>
        <w:t xml:space="preserve"> </w:t>
      </w:r>
      <w:r w:rsidR="00B3065F" w:rsidRPr="00261BE0">
        <w:rPr>
          <w:rFonts w:cs="Times New Roman"/>
          <w:szCs w:val="24"/>
          <w:lang w:val="en-GB"/>
        </w:rPr>
        <w:t>(</w:t>
      </w:r>
      <w:proofErr w:type="spellStart"/>
      <w:r w:rsidR="00B3065F" w:rsidRPr="00261BE0">
        <w:rPr>
          <w:rFonts w:cs="Times New Roman"/>
          <w:szCs w:val="24"/>
          <w:lang w:val="en-GB"/>
        </w:rPr>
        <w:t>ganti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rugi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maka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Suatu</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perikatan</w:t>
      </w:r>
      <w:proofErr w:type="spellEnd"/>
      <w:r w:rsidR="00B3065F" w:rsidRPr="00261BE0">
        <w:rPr>
          <w:rFonts w:cs="Times New Roman"/>
          <w:szCs w:val="24"/>
          <w:lang w:val="en-GB"/>
        </w:rPr>
        <w:t>,</w:t>
      </w:r>
      <w:r w:rsidR="009D4FED"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atau</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tak</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dibagi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adalah</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sekedar</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prestasinya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dibagi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menurut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imbangan</w:t>
      </w:r>
      <w:proofErr w:type="spellEnd"/>
      <w:r w:rsidR="00B3065F" w:rsidRPr="00261BE0">
        <w:rPr>
          <w:rFonts w:cs="Times New Roman"/>
          <w:szCs w:val="24"/>
          <w:lang w:val="en-GB"/>
        </w:rPr>
        <w:t>,</w:t>
      </w:r>
      <w:r w:rsidR="009D4FED" w:rsidRPr="00261BE0">
        <w:rPr>
          <w:rFonts w:cs="Times New Roman"/>
          <w:szCs w:val="24"/>
          <w:lang w:val="en-GB"/>
        </w:rPr>
        <w:t xml:space="preserve"> </w:t>
      </w:r>
      <w:proofErr w:type="spellStart"/>
      <w:r w:rsidR="00B3065F" w:rsidRPr="00261BE0">
        <w:rPr>
          <w:rFonts w:cs="Times New Roman"/>
          <w:szCs w:val="24"/>
          <w:lang w:val="en-GB"/>
        </w:rPr>
        <w:t>pembagian</w:t>
      </w:r>
      <w:proofErr w:type="spellEnd"/>
      <w:r w:rsidR="009D4FED" w:rsidRPr="00261BE0">
        <w:rPr>
          <w:rFonts w:cs="Times New Roman"/>
          <w:szCs w:val="24"/>
          <w:lang w:val="en-GB"/>
        </w:rPr>
        <w:t xml:space="preserve"> </w:t>
      </w:r>
      <w:r w:rsidR="00B3065F" w:rsidRPr="00261BE0">
        <w:rPr>
          <w:rFonts w:cs="Times New Roman"/>
          <w:szCs w:val="24"/>
          <w:lang w:val="en-GB"/>
        </w:rPr>
        <w:t>mana</w:t>
      </w:r>
      <w:r w:rsidR="009D4FED" w:rsidRPr="00261BE0">
        <w:rPr>
          <w:rFonts w:cs="Times New Roman"/>
          <w:szCs w:val="24"/>
          <w:lang w:val="en-GB"/>
        </w:rPr>
        <w:t xml:space="preserve"> </w:t>
      </w:r>
      <w:proofErr w:type="spellStart"/>
      <w:r w:rsidR="00B3065F" w:rsidRPr="00261BE0">
        <w:rPr>
          <w:rFonts w:cs="Times New Roman"/>
          <w:szCs w:val="24"/>
          <w:lang w:val="en-GB"/>
        </w:rPr>
        <w:t>tidak</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boleh</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mengurangi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hakekat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prestasi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itu</w:t>
      </w:r>
      <w:proofErr w:type="spellEnd"/>
      <w:r w:rsidR="00B3065F" w:rsidRPr="00261BE0">
        <w:rPr>
          <w:rFonts w:cs="Times New Roman"/>
          <w:szCs w:val="24"/>
          <w:lang w:val="en-GB"/>
        </w:rPr>
        <w:t>.</w:t>
      </w:r>
      <w:r w:rsidR="001205CF">
        <w:rPr>
          <w:rFonts w:cs="Times New Roman"/>
          <w:szCs w:val="24"/>
          <w:lang w:val="en-GB"/>
        </w:rPr>
        <w:t xml:space="preserve"> </w:t>
      </w:r>
      <w:proofErr w:type="spellStart"/>
      <w:r w:rsidR="00B3065F" w:rsidRPr="00261BE0">
        <w:rPr>
          <w:rFonts w:cs="Times New Roman"/>
          <w:szCs w:val="24"/>
          <w:lang w:val="en-GB"/>
        </w:rPr>
        <w:t>Soal</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atau</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tidak</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dibaginya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prestasi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itu</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terbawa</w:t>
      </w:r>
      <w:proofErr w:type="spellEnd"/>
      <w:r w:rsidR="009D4FED" w:rsidRPr="00261BE0">
        <w:rPr>
          <w:rFonts w:cs="Times New Roman"/>
          <w:szCs w:val="24"/>
          <w:lang w:val="en-GB"/>
        </w:rPr>
        <w:t xml:space="preserve"> </w:t>
      </w:r>
      <w:r w:rsidR="00B3065F" w:rsidRPr="00261BE0">
        <w:rPr>
          <w:rFonts w:cs="Times New Roman"/>
          <w:szCs w:val="24"/>
          <w:lang w:val="en-GB"/>
        </w:rPr>
        <w:t xml:space="preserve">oleh </w:t>
      </w:r>
      <w:proofErr w:type="spellStart"/>
      <w:r w:rsidR="00B3065F" w:rsidRPr="00261BE0">
        <w:rPr>
          <w:rFonts w:cs="Times New Roman"/>
          <w:szCs w:val="24"/>
          <w:lang w:val="en-GB"/>
        </w:rPr>
        <w:t>sifat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barang</w:t>
      </w:r>
      <w:proofErr w:type="spellEnd"/>
      <w:r w:rsidR="00B3065F" w:rsidRPr="00261BE0">
        <w:rPr>
          <w:rFonts w:cs="Times New Roman"/>
          <w:szCs w:val="24"/>
          <w:lang w:val="en-GB"/>
        </w:rPr>
        <w:t xml:space="preserve"> yang </w:t>
      </w:r>
      <w:proofErr w:type="spellStart"/>
      <w:r w:rsidR="00B3065F" w:rsidRPr="00261BE0">
        <w:rPr>
          <w:rFonts w:cs="Times New Roman"/>
          <w:szCs w:val="24"/>
          <w:lang w:val="en-GB"/>
        </w:rPr>
        <w:t>tersangkut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didalamnya</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tetapi</w:t>
      </w:r>
      <w:proofErr w:type="spellEnd"/>
      <w:r w:rsidR="00B3065F" w:rsidRPr="00261BE0">
        <w:rPr>
          <w:rFonts w:cs="Times New Roman"/>
          <w:szCs w:val="24"/>
          <w:lang w:val="en-GB"/>
        </w:rPr>
        <w:t xml:space="preserve"> juga </w:t>
      </w:r>
      <w:proofErr w:type="spellStart"/>
      <w:r w:rsidR="00B3065F" w:rsidRPr="00261BE0">
        <w:rPr>
          <w:rFonts w:cs="Times New Roman"/>
          <w:szCs w:val="24"/>
          <w:lang w:val="en-GB"/>
        </w:rPr>
        <w:t>dapat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disimpulkan</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dari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maksudnya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perikatan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itu</w:t>
      </w:r>
      <w:proofErr w:type="spellEnd"/>
      <w:r w:rsidR="00B3065F" w:rsidRPr="00261BE0">
        <w:rPr>
          <w:rFonts w:cs="Times New Roman"/>
          <w:szCs w:val="24"/>
          <w:lang w:val="en-GB"/>
        </w:rPr>
        <w:t>. Dari</w:t>
      </w:r>
      <w:r w:rsidR="009D4FED" w:rsidRPr="00261BE0">
        <w:rPr>
          <w:rFonts w:cs="Times New Roman"/>
          <w:szCs w:val="24"/>
          <w:lang w:val="en-GB"/>
        </w:rPr>
        <w:t xml:space="preserve"> </w:t>
      </w:r>
      <w:proofErr w:type="spellStart"/>
      <w:r w:rsidR="00B3065F" w:rsidRPr="00261BE0">
        <w:rPr>
          <w:rFonts w:cs="Times New Roman"/>
          <w:szCs w:val="24"/>
          <w:lang w:val="en-GB"/>
        </w:rPr>
        <w:t>segala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apa</w:t>
      </w:r>
      <w:proofErr w:type="spellEnd"/>
      <w:r w:rsidR="009D4FED" w:rsidRPr="00261BE0">
        <w:rPr>
          <w:rFonts w:cs="Times New Roman"/>
          <w:szCs w:val="24"/>
          <w:lang w:val="en-GB"/>
        </w:rPr>
        <w:t xml:space="preserve"> </w:t>
      </w:r>
      <w:r w:rsidR="00B3065F" w:rsidRPr="00261BE0">
        <w:rPr>
          <w:rFonts w:cs="Times New Roman"/>
          <w:szCs w:val="24"/>
          <w:lang w:val="en-GB"/>
        </w:rPr>
        <w:t>yang</w:t>
      </w:r>
      <w:r w:rsidR="009D4FED" w:rsidRPr="00261BE0">
        <w:rPr>
          <w:rFonts w:cs="Times New Roman"/>
          <w:szCs w:val="24"/>
          <w:lang w:val="en-GB"/>
        </w:rPr>
        <w:t xml:space="preserve"> </w:t>
      </w:r>
      <w:proofErr w:type="spellStart"/>
      <w:r w:rsidR="00B3065F" w:rsidRPr="00261BE0">
        <w:rPr>
          <w:rFonts w:cs="Times New Roman"/>
          <w:szCs w:val="24"/>
          <w:lang w:val="en-GB"/>
        </w:rPr>
        <w:t>diuraikan</w:t>
      </w:r>
      <w:proofErr w:type="spellEnd"/>
      <w:r w:rsidR="00B3065F" w:rsidRPr="00261BE0">
        <w:rPr>
          <w:rFonts w:cs="Times New Roman"/>
          <w:szCs w:val="24"/>
          <w:lang w:val="en-GB"/>
        </w:rPr>
        <w:t xml:space="preserve"> di </w:t>
      </w:r>
      <w:proofErr w:type="spellStart"/>
      <w:r w:rsidR="00B3065F" w:rsidRPr="00261BE0">
        <w:rPr>
          <w:rFonts w:cs="Times New Roman"/>
          <w:szCs w:val="24"/>
          <w:lang w:val="en-GB"/>
        </w:rPr>
        <w:t>atas</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nyatalah</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bahwa</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soal</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tanggung-menanggung</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itu</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penting</w:t>
      </w:r>
      <w:proofErr w:type="spellEnd"/>
      <w:r w:rsidR="00B3065F" w:rsidRPr="00261BE0">
        <w:rPr>
          <w:rFonts w:cs="Times New Roman"/>
          <w:szCs w:val="24"/>
          <w:lang w:val="en-GB"/>
        </w:rPr>
        <w:t>,</w:t>
      </w:r>
      <w:r w:rsidR="009D4FED" w:rsidRPr="00261BE0">
        <w:rPr>
          <w:rFonts w:cs="Times New Roman"/>
          <w:szCs w:val="24"/>
          <w:lang w:val="en-GB"/>
        </w:rPr>
        <w:t xml:space="preserve"> </w:t>
      </w:r>
      <w:proofErr w:type="spellStart"/>
      <w:r w:rsidR="00B3065F" w:rsidRPr="00261BE0">
        <w:rPr>
          <w:rFonts w:cs="Times New Roman"/>
          <w:szCs w:val="24"/>
          <w:lang w:val="en-GB"/>
        </w:rPr>
        <w:t>terutama</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apabila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prestasinya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dibagi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Apabila</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prestasi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ini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dibagi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maka</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kreditur</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toh</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menuntut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dari</w:t>
      </w:r>
      <w:proofErr w:type="spellEnd"/>
      <w:r w:rsidR="00B3065F" w:rsidRPr="00261BE0">
        <w:rPr>
          <w:rFonts w:cs="Times New Roman"/>
          <w:szCs w:val="24"/>
          <w:lang w:val="en-GB"/>
        </w:rPr>
        <w:t xml:space="preserve"> masing-masing </w:t>
      </w:r>
      <w:proofErr w:type="spellStart"/>
      <w:r w:rsidR="00B3065F" w:rsidRPr="00261BE0">
        <w:rPr>
          <w:rFonts w:cs="Times New Roman"/>
          <w:szCs w:val="24"/>
          <w:lang w:val="en-GB"/>
        </w:rPr>
        <w:t>debitur</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seluruh</w:t>
      </w:r>
      <w:proofErr w:type="spellEnd"/>
      <w:r w:rsidR="00B3065F" w:rsidRPr="00261BE0">
        <w:rPr>
          <w:rFonts w:cs="Times New Roman"/>
          <w:szCs w:val="24"/>
          <w:lang w:val="en-GB"/>
        </w:rPr>
        <w:t xml:space="preserve"> pada </w:t>
      </w:r>
      <w:proofErr w:type="spellStart"/>
      <w:r w:rsidR="00B3065F" w:rsidRPr="00261BE0">
        <w:rPr>
          <w:rFonts w:cs="Times New Roman"/>
          <w:szCs w:val="24"/>
          <w:lang w:val="en-GB"/>
        </w:rPr>
        <w:t>umumnya</w:t>
      </w:r>
      <w:proofErr w:type="spellEnd"/>
      <w:r w:rsidR="00B3065F" w:rsidRPr="00261BE0">
        <w:rPr>
          <w:rFonts w:cs="Times New Roman"/>
          <w:szCs w:val="24"/>
          <w:lang w:val="en-GB"/>
        </w:rPr>
        <w:t xml:space="preserve"> yang </w:t>
      </w:r>
      <w:proofErr w:type="spellStart"/>
      <w:r w:rsidR="00B3065F" w:rsidRPr="00261BE0">
        <w:rPr>
          <w:rFonts w:cs="Times New Roman"/>
          <w:szCs w:val="24"/>
          <w:lang w:val="en-GB"/>
        </w:rPr>
        <w:t>termasuk</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prestasinya</w:t>
      </w:r>
      <w:proofErr w:type="spellEnd"/>
      <w:r w:rsidR="00B3065F" w:rsidRPr="00261BE0">
        <w:rPr>
          <w:rFonts w:cs="Times New Roman"/>
          <w:szCs w:val="24"/>
          <w:lang w:val="en-GB"/>
        </w:rPr>
        <w:t>, juga</w:t>
      </w:r>
      <w:r w:rsidR="009D4FED" w:rsidRPr="00261BE0">
        <w:rPr>
          <w:rFonts w:cs="Times New Roman"/>
          <w:szCs w:val="24"/>
          <w:lang w:val="en-GB"/>
        </w:rPr>
        <w:t xml:space="preserve"> </w:t>
      </w:r>
      <w:proofErr w:type="spellStart"/>
      <w:r w:rsidR="00B3065F" w:rsidRPr="00261BE0">
        <w:rPr>
          <w:rFonts w:cs="Times New Roman"/>
          <w:szCs w:val="24"/>
          <w:lang w:val="en-GB"/>
        </w:rPr>
        <w:t>tanpa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adanya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janji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tanggung-menanggung</w:t>
      </w:r>
      <w:proofErr w:type="spellEnd"/>
      <w:r w:rsidR="00B3065F" w:rsidRPr="00261BE0">
        <w:rPr>
          <w:rFonts w:cs="Times New Roman"/>
          <w:szCs w:val="24"/>
          <w:lang w:val="en-GB"/>
        </w:rPr>
        <w:t>.</w:t>
      </w:r>
      <w:r>
        <w:rPr>
          <w:rFonts w:cs="Times New Roman"/>
          <w:szCs w:val="24"/>
          <w:lang w:val="en-GB"/>
        </w:rPr>
        <w:t xml:space="preserve"> </w:t>
      </w:r>
      <w:proofErr w:type="spellStart"/>
      <w:r w:rsidR="00B3065F" w:rsidRPr="007B6A7A">
        <w:rPr>
          <w:rFonts w:cs="Times New Roman"/>
          <w:szCs w:val="24"/>
          <w:lang w:val="en-GB"/>
        </w:rPr>
        <w:t>Namun</w:t>
      </w:r>
      <w:proofErr w:type="spellEnd"/>
      <w:r w:rsidR="009D4FED">
        <w:rPr>
          <w:rFonts w:cs="Times New Roman"/>
          <w:szCs w:val="24"/>
          <w:lang w:val="en-GB"/>
        </w:rPr>
        <w:t xml:space="preserve"> </w:t>
      </w:r>
      <w:proofErr w:type="spellStart"/>
      <w:r w:rsidR="00B3065F" w:rsidRPr="007B6A7A">
        <w:rPr>
          <w:rFonts w:cs="Times New Roman"/>
          <w:szCs w:val="24"/>
          <w:lang w:val="en-GB"/>
        </w:rPr>
        <w:t>ini</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tidak</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berarti</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lastRenderedPageBreak/>
        <w:t>bahwa</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tanggung-menanggung</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tidak</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perlu</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jika</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prestasinya</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tak</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dapat</w:t>
      </w:r>
      <w:proofErr w:type="spellEnd"/>
      <w:r w:rsidR="00B3065F" w:rsidRPr="007B6A7A">
        <w:rPr>
          <w:rFonts w:cs="Times New Roman"/>
          <w:szCs w:val="24"/>
          <w:lang w:val="en-GB"/>
        </w:rPr>
        <w:t xml:space="preserve"> </w:t>
      </w:r>
      <w:proofErr w:type="spellStart"/>
      <w:r w:rsidR="00B3065F" w:rsidRPr="007B6A7A">
        <w:rPr>
          <w:rFonts w:cs="Times New Roman"/>
          <w:szCs w:val="24"/>
          <w:lang w:val="en-GB"/>
        </w:rPr>
        <w:t>dibagi</w:t>
      </w:r>
      <w:proofErr w:type="spellEnd"/>
      <w:r w:rsidR="00B3065F" w:rsidRPr="007B6A7A">
        <w:rPr>
          <w:rFonts w:cs="Times New Roman"/>
          <w:szCs w:val="24"/>
          <w:lang w:val="en-GB"/>
        </w:rPr>
        <w:t xml:space="preserve">. </w:t>
      </w:r>
    </w:p>
    <w:p w14:paraId="5B7D0B29" w14:textId="77777777" w:rsidR="00261BE0" w:rsidRDefault="00B3065F" w:rsidP="003751F7">
      <w:pPr>
        <w:pStyle w:val="ListParagraph"/>
        <w:numPr>
          <w:ilvl w:val="0"/>
          <w:numId w:val="18"/>
        </w:numPr>
        <w:spacing w:line="480" w:lineRule="auto"/>
        <w:ind w:left="1560"/>
        <w:rPr>
          <w:rFonts w:cs="Times New Roman"/>
          <w:szCs w:val="24"/>
          <w:lang w:val="en-GB"/>
        </w:rPr>
      </w:pPr>
      <w:proofErr w:type="spellStart"/>
      <w:r w:rsidRPr="007B6A7A">
        <w:rPr>
          <w:rFonts w:cs="Times New Roman"/>
          <w:szCs w:val="24"/>
          <w:lang w:val="en-GB"/>
        </w:rPr>
        <w:t>Perikatan</w:t>
      </w:r>
      <w:proofErr w:type="spellEnd"/>
      <w:r w:rsidRPr="007B6A7A">
        <w:rPr>
          <w:rFonts w:cs="Times New Roman"/>
          <w:szCs w:val="24"/>
          <w:lang w:val="en-GB"/>
        </w:rPr>
        <w:t xml:space="preserve"> </w:t>
      </w:r>
      <w:proofErr w:type="spellStart"/>
      <w:r w:rsidRPr="007B6A7A">
        <w:rPr>
          <w:rFonts w:cs="Times New Roman"/>
          <w:szCs w:val="24"/>
          <w:lang w:val="en-GB"/>
        </w:rPr>
        <w:t>dengan</w:t>
      </w:r>
      <w:proofErr w:type="spellEnd"/>
      <w:r w:rsidRPr="007B6A7A">
        <w:rPr>
          <w:rFonts w:cs="Times New Roman"/>
          <w:szCs w:val="24"/>
          <w:lang w:val="en-GB"/>
        </w:rPr>
        <w:t xml:space="preserve"> </w:t>
      </w:r>
      <w:proofErr w:type="spellStart"/>
      <w:r w:rsidRPr="007B6A7A">
        <w:rPr>
          <w:rFonts w:cs="Times New Roman"/>
          <w:szCs w:val="24"/>
          <w:lang w:val="en-GB"/>
        </w:rPr>
        <w:t>ancaman</w:t>
      </w:r>
      <w:proofErr w:type="spellEnd"/>
      <w:r w:rsidRPr="007B6A7A">
        <w:rPr>
          <w:rFonts w:cs="Times New Roman"/>
          <w:szCs w:val="24"/>
          <w:lang w:val="en-GB"/>
        </w:rPr>
        <w:t xml:space="preserve"> </w:t>
      </w:r>
      <w:proofErr w:type="spellStart"/>
      <w:r w:rsidRPr="007B6A7A">
        <w:rPr>
          <w:rFonts w:cs="Times New Roman"/>
          <w:szCs w:val="24"/>
          <w:lang w:val="en-GB"/>
        </w:rPr>
        <w:t>hukuman</w:t>
      </w:r>
      <w:proofErr w:type="spellEnd"/>
      <w:r w:rsidRPr="007B6A7A">
        <w:rPr>
          <w:rFonts w:cs="Times New Roman"/>
          <w:szCs w:val="24"/>
          <w:lang w:val="en-GB"/>
        </w:rPr>
        <w:t>.</w:t>
      </w:r>
    </w:p>
    <w:p w14:paraId="79DBED9A" w14:textId="67F2002B" w:rsidR="00B3065F" w:rsidRPr="00261BE0" w:rsidRDefault="00B3065F" w:rsidP="003751F7">
      <w:pPr>
        <w:pStyle w:val="ListParagraph"/>
        <w:spacing w:line="480" w:lineRule="auto"/>
        <w:ind w:left="1560"/>
        <w:rPr>
          <w:rFonts w:cs="Times New Roman"/>
          <w:szCs w:val="24"/>
          <w:lang w:val="en-GB"/>
        </w:rPr>
      </w:pPr>
      <w:proofErr w:type="spellStart"/>
      <w:r w:rsidRPr="00261BE0">
        <w:rPr>
          <w:rFonts w:cs="Times New Roman"/>
          <w:szCs w:val="24"/>
          <w:lang w:val="en-GB"/>
        </w:rPr>
        <w:t>Perikatan</w:t>
      </w:r>
      <w:proofErr w:type="spellEnd"/>
      <w:r w:rsidR="009D4FED" w:rsidRPr="00261BE0">
        <w:rPr>
          <w:rFonts w:cs="Times New Roman"/>
          <w:szCs w:val="24"/>
          <w:lang w:val="en-GB"/>
        </w:rPr>
        <w:t xml:space="preserve"> </w:t>
      </w:r>
      <w:proofErr w:type="spellStart"/>
      <w:r w:rsidRPr="00261BE0">
        <w:rPr>
          <w:rFonts w:cs="Times New Roman"/>
          <w:szCs w:val="24"/>
          <w:lang w:val="en-GB"/>
        </w:rPr>
        <w:t>semacam</w:t>
      </w:r>
      <w:proofErr w:type="spellEnd"/>
      <w:r w:rsidR="009D4FED" w:rsidRPr="00261BE0">
        <w:rPr>
          <w:rFonts w:cs="Times New Roman"/>
          <w:szCs w:val="24"/>
          <w:lang w:val="en-GB"/>
        </w:rPr>
        <w:t xml:space="preserve"> </w:t>
      </w:r>
      <w:proofErr w:type="spellStart"/>
      <w:r w:rsidRPr="00261BE0">
        <w:rPr>
          <w:rFonts w:cs="Times New Roman"/>
          <w:szCs w:val="24"/>
          <w:lang w:val="en-GB"/>
        </w:rPr>
        <w:t>ini</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adalah</w:t>
      </w:r>
      <w:proofErr w:type="spellEnd"/>
      <w:r w:rsidRPr="00261BE0">
        <w:rPr>
          <w:rFonts w:cs="Times New Roman"/>
          <w:szCs w:val="24"/>
          <w:lang w:val="en-GB"/>
        </w:rPr>
        <w:t xml:space="preserve"> </w:t>
      </w:r>
      <w:proofErr w:type="spellStart"/>
      <w:r w:rsidRPr="00261BE0">
        <w:rPr>
          <w:rFonts w:cs="Times New Roman"/>
          <w:szCs w:val="24"/>
          <w:lang w:val="en-GB"/>
        </w:rPr>
        <w:t>suatu</w:t>
      </w:r>
      <w:proofErr w:type="spellEnd"/>
      <w:r w:rsidR="009D4FED" w:rsidRPr="00261BE0">
        <w:rPr>
          <w:rFonts w:cs="Times New Roman"/>
          <w:szCs w:val="24"/>
          <w:lang w:val="en-GB"/>
        </w:rPr>
        <w:t xml:space="preserve"> </w:t>
      </w:r>
      <w:proofErr w:type="spellStart"/>
      <w:r w:rsidRPr="00261BE0">
        <w:rPr>
          <w:rFonts w:cs="Times New Roman"/>
          <w:szCs w:val="24"/>
          <w:lang w:val="en-GB"/>
        </w:rPr>
        <w:t>perikatan</w:t>
      </w:r>
      <w:proofErr w:type="spellEnd"/>
      <w:r w:rsidR="009D4FED" w:rsidRPr="00261BE0">
        <w:rPr>
          <w:rFonts w:cs="Times New Roman"/>
          <w:szCs w:val="24"/>
          <w:lang w:val="en-GB"/>
        </w:rPr>
        <w:t xml:space="preserve"> </w:t>
      </w:r>
      <w:r w:rsidRPr="00261BE0">
        <w:rPr>
          <w:rFonts w:cs="Times New Roman"/>
          <w:szCs w:val="24"/>
          <w:lang w:val="en-GB"/>
        </w:rPr>
        <w:t>di</w:t>
      </w:r>
      <w:r w:rsidR="009D4FED" w:rsidRPr="00261BE0">
        <w:rPr>
          <w:rFonts w:cs="Times New Roman"/>
          <w:szCs w:val="24"/>
          <w:lang w:val="en-GB"/>
        </w:rPr>
        <w:t xml:space="preserve"> </w:t>
      </w:r>
      <w:r w:rsidRPr="00261BE0">
        <w:rPr>
          <w:rFonts w:cs="Times New Roman"/>
          <w:szCs w:val="24"/>
          <w:lang w:val="en-GB"/>
        </w:rPr>
        <w:t>mana</w:t>
      </w:r>
      <w:r w:rsidR="009D4FED" w:rsidRPr="00261BE0">
        <w:rPr>
          <w:rFonts w:cs="Times New Roman"/>
          <w:szCs w:val="24"/>
          <w:lang w:val="en-GB"/>
        </w:rPr>
        <w:t xml:space="preserve"> </w:t>
      </w:r>
      <w:proofErr w:type="spellStart"/>
      <w:r w:rsidRPr="00261BE0">
        <w:rPr>
          <w:rFonts w:cs="Times New Roman"/>
          <w:szCs w:val="24"/>
          <w:lang w:val="en-GB"/>
        </w:rPr>
        <w:t>ditentukan</w:t>
      </w:r>
      <w:proofErr w:type="spellEnd"/>
      <w:r w:rsidRPr="00261BE0">
        <w:rPr>
          <w:rFonts w:cs="Times New Roman"/>
          <w:szCs w:val="24"/>
          <w:lang w:val="en-GB"/>
        </w:rPr>
        <w:t xml:space="preserve"> </w:t>
      </w:r>
      <w:proofErr w:type="spellStart"/>
      <w:r w:rsidRPr="00261BE0">
        <w:rPr>
          <w:rFonts w:cs="Times New Roman"/>
          <w:szCs w:val="24"/>
          <w:lang w:val="en-GB"/>
        </w:rPr>
        <w:t>bahwa</w:t>
      </w:r>
      <w:proofErr w:type="spellEnd"/>
      <w:r w:rsidR="009D4FED" w:rsidRPr="00261BE0">
        <w:rPr>
          <w:rFonts w:cs="Times New Roman"/>
          <w:szCs w:val="24"/>
          <w:lang w:val="en-GB"/>
        </w:rPr>
        <w:t xml:space="preserve"> </w:t>
      </w:r>
      <w:r w:rsidR="009B6EEA">
        <w:rPr>
          <w:rFonts w:cs="Times New Roman"/>
          <w:szCs w:val="24"/>
          <w:lang w:val="en-GB"/>
        </w:rPr>
        <w:t xml:space="preserve">yang </w:t>
      </w:r>
      <w:proofErr w:type="spellStart"/>
      <w:r w:rsidRPr="00261BE0">
        <w:rPr>
          <w:rFonts w:cs="Times New Roman"/>
          <w:szCs w:val="24"/>
          <w:lang w:val="en-GB"/>
        </w:rPr>
        <w:t>berutang</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untuk</w:t>
      </w:r>
      <w:proofErr w:type="spellEnd"/>
      <w:r w:rsidR="009D4FED" w:rsidRPr="00261BE0">
        <w:rPr>
          <w:rFonts w:cs="Times New Roman"/>
          <w:szCs w:val="24"/>
          <w:lang w:val="en-GB"/>
        </w:rPr>
        <w:t xml:space="preserve"> </w:t>
      </w:r>
      <w:proofErr w:type="spellStart"/>
      <w:r w:rsidRPr="00261BE0">
        <w:rPr>
          <w:rFonts w:cs="Times New Roman"/>
          <w:szCs w:val="24"/>
          <w:lang w:val="en-GB"/>
        </w:rPr>
        <w:t>jaminan</w:t>
      </w:r>
      <w:proofErr w:type="spellEnd"/>
      <w:r w:rsidRPr="00261BE0">
        <w:rPr>
          <w:rFonts w:cs="Times New Roman"/>
          <w:szCs w:val="24"/>
          <w:lang w:val="en-GB"/>
        </w:rPr>
        <w:t xml:space="preserve"> </w:t>
      </w:r>
      <w:proofErr w:type="spellStart"/>
      <w:r w:rsidRPr="00261BE0">
        <w:rPr>
          <w:rFonts w:cs="Times New Roman"/>
          <w:szCs w:val="24"/>
          <w:lang w:val="en-GB"/>
        </w:rPr>
        <w:t>pelaksanaan</w:t>
      </w:r>
      <w:proofErr w:type="spellEnd"/>
      <w:r w:rsidR="009D4FED" w:rsidRPr="00261BE0">
        <w:rPr>
          <w:rFonts w:cs="Times New Roman"/>
          <w:szCs w:val="24"/>
          <w:lang w:val="en-GB"/>
        </w:rPr>
        <w:t xml:space="preserve"> </w:t>
      </w:r>
      <w:proofErr w:type="spellStart"/>
      <w:r w:rsidRPr="00261BE0">
        <w:rPr>
          <w:rFonts w:cs="Times New Roman"/>
          <w:szCs w:val="24"/>
          <w:lang w:val="en-GB"/>
        </w:rPr>
        <w:t>perikatannya</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diwajibkan</w:t>
      </w:r>
      <w:proofErr w:type="spellEnd"/>
      <w:r w:rsidRPr="00261BE0">
        <w:rPr>
          <w:rFonts w:cs="Times New Roman"/>
          <w:szCs w:val="24"/>
          <w:lang w:val="en-GB"/>
        </w:rPr>
        <w:t xml:space="preserve"> </w:t>
      </w:r>
      <w:proofErr w:type="spellStart"/>
      <w:r w:rsidRPr="00261BE0">
        <w:rPr>
          <w:rFonts w:cs="Times New Roman"/>
          <w:szCs w:val="24"/>
          <w:lang w:val="en-GB"/>
        </w:rPr>
        <w:t>melakukan</w:t>
      </w:r>
      <w:proofErr w:type="spellEnd"/>
      <w:r w:rsidRPr="00261BE0">
        <w:rPr>
          <w:rFonts w:cs="Times New Roman"/>
          <w:szCs w:val="24"/>
          <w:lang w:val="en-GB"/>
        </w:rPr>
        <w:t xml:space="preserve"> </w:t>
      </w:r>
      <w:proofErr w:type="spellStart"/>
      <w:r w:rsidRPr="00261BE0">
        <w:rPr>
          <w:rFonts w:cs="Times New Roman"/>
          <w:szCs w:val="24"/>
          <w:lang w:val="en-GB"/>
        </w:rPr>
        <w:t>sesuatu</w:t>
      </w:r>
      <w:proofErr w:type="spellEnd"/>
      <w:r w:rsidRPr="00261BE0">
        <w:rPr>
          <w:rFonts w:cs="Times New Roman"/>
          <w:szCs w:val="24"/>
          <w:lang w:val="en-GB"/>
        </w:rPr>
        <w:t xml:space="preserve"> </w:t>
      </w:r>
      <w:proofErr w:type="spellStart"/>
      <w:r w:rsidRPr="00261BE0">
        <w:rPr>
          <w:rFonts w:cs="Times New Roman"/>
          <w:szCs w:val="24"/>
          <w:lang w:val="en-GB"/>
        </w:rPr>
        <w:t>apabila</w:t>
      </w:r>
      <w:proofErr w:type="spellEnd"/>
      <w:r w:rsidRPr="00261BE0">
        <w:rPr>
          <w:rFonts w:cs="Times New Roman"/>
          <w:szCs w:val="24"/>
          <w:lang w:val="en-GB"/>
        </w:rPr>
        <w:t xml:space="preserve"> </w:t>
      </w:r>
      <w:proofErr w:type="spellStart"/>
      <w:r w:rsidRPr="00261BE0">
        <w:rPr>
          <w:rFonts w:cs="Times New Roman"/>
          <w:szCs w:val="24"/>
          <w:lang w:val="en-GB"/>
        </w:rPr>
        <w:t>perikatannya</w:t>
      </w:r>
      <w:proofErr w:type="spellEnd"/>
      <w:r w:rsidRPr="00261BE0">
        <w:rPr>
          <w:rFonts w:cs="Times New Roman"/>
          <w:szCs w:val="24"/>
          <w:lang w:val="en-GB"/>
        </w:rPr>
        <w:t xml:space="preserve"> </w:t>
      </w:r>
      <w:proofErr w:type="spellStart"/>
      <w:r w:rsidRPr="00261BE0">
        <w:rPr>
          <w:rFonts w:cs="Times New Roman"/>
          <w:szCs w:val="24"/>
          <w:lang w:val="en-GB"/>
        </w:rPr>
        <w:t>tidak</w:t>
      </w:r>
      <w:proofErr w:type="spellEnd"/>
      <w:r w:rsidRPr="00261BE0">
        <w:rPr>
          <w:rFonts w:cs="Times New Roman"/>
          <w:szCs w:val="24"/>
          <w:lang w:val="en-GB"/>
        </w:rPr>
        <w:t xml:space="preserve"> </w:t>
      </w:r>
      <w:proofErr w:type="spellStart"/>
      <w:r w:rsidRPr="00261BE0">
        <w:rPr>
          <w:rFonts w:cs="Times New Roman"/>
          <w:szCs w:val="24"/>
          <w:lang w:val="en-GB"/>
        </w:rPr>
        <w:t>dipenuhi</w:t>
      </w:r>
      <w:proofErr w:type="spellEnd"/>
      <w:r w:rsidRPr="00261BE0">
        <w:rPr>
          <w:rFonts w:cs="Times New Roman"/>
          <w:szCs w:val="24"/>
          <w:lang w:val="en-GB"/>
        </w:rPr>
        <w:t xml:space="preserve">. </w:t>
      </w:r>
      <w:proofErr w:type="spellStart"/>
      <w:r w:rsidRPr="00261BE0">
        <w:rPr>
          <w:rFonts w:cs="Times New Roman"/>
          <w:szCs w:val="24"/>
          <w:lang w:val="en-GB"/>
        </w:rPr>
        <w:t>Penetapan</w:t>
      </w:r>
      <w:proofErr w:type="spellEnd"/>
      <w:r w:rsidRPr="00261BE0">
        <w:rPr>
          <w:rFonts w:cs="Times New Roman"/>
          <w:szCs w:val="24"/>
          <w:lang w:val="en-GB"/>
        </w:rPr>
        <w:t xml:space="preserve"> </w:t>
      </w:r>
      <w:proofErr w:type="spellStart"/>
      <w:r w:rsidRPr="00261BE0">
        <w:rPr>
          <w:rFonts w:cs="Times New Roman"/>
          <w:szCs w:val="24"/>
          <w:lang w:val="en-GB"/>
        </w:rPr>
        <w:t>hukuman</w:t>
      </w:r>
      <w:proofErr w:type="spellEnd"/>
      <w:r w:rsidRPr="00261BE0">
        <w:rPr>
          <w:rFonts w:cs="Times New Roman"/>
          <w:szCs w:val="24"/>
          <w:lang w:val="en-GB"/>
        </w:rPr>
        <w:t xml:space="preserve"> </w:t>
      </w:r>
      <w:proofErr w:type="spellStart"/>
      <w:r w:rsidRPr="00261BE0">
        <w:rPr>
          <w:rFonts w:cs="Times New Roman"/>
          <w:szCs w:val="24"/>
          <w:lang w:val="en-GB"/>
        </w:rPr>
        <w:t>ini</w:t>
      </w:r>
      <w:proofErr w:type="spellEnd"/>
      <w:r w:rsidRPr="00261BE0">
        <w:rPr>
          <w:rFonts w:cs="Times New Roman"/>
          <w:szCs w:val="24"/>
          <w:lang w:val="en-GB"/>
        </w:rPr>
        <w:t xml:space="preserve"> </w:t>
      </w:r>
      <w:proofErr w:type="spellStart"/>
      <w:r w:rsidRPr="00261BE0">
        <w:rPr>
          <w:rFonts w:cs="Times New Roman"/>
          <w:szCs w:val="24"/>
          <w:lang w:val="en-GB"/>
        </w:rPr>
        <w:t>dimaksudkan</w:t>
      </w:r>
      <w:proofErr w:type="spellEnd"/>
      <w:r w:rsidR="009D4FED" w:rsidRPr="00261BE0">
        <w:rPr>
          <w:rFonts w:cs="Times New Roman"/>
          <w:szCs w:val="24"/>
          <w:lang w:val="en-GB"/>
        </w:rPr>
        <w:t xml:space="preserve"> </w:t>
      </w:r>
      <w:proofErr w:type="spellStart"/>
      <w:r w:rsidRPr="00261BE0">
        <w:rPr>
          <w:rFonts w:cs="Times New Roman"/>
          <w:szCs w:val="24"/>
          <w:lang w:val="en-GB"/>
        </w:rPr>
        <w:t>sebagai</w:t>
      </w:r>
      <w:proofErr w:type="spellEnd"/>
      <w:r w:rsidRPr="00261BE0">
        <w:rPr>
          <w:rFonts w:cs="Times New Roman"/>
          <w:szCs w:val="24"/>
          <w:lang w:val="en-GB"/>
        </w:rPr>
        <w:t xml:space="preserve"> </w:t>
      </w:r>
      <w:proofErr w:type="spellStart"/>
      <w:r w:rsidRPr="00261BE0">
        <w:rPr>
          <w:rFonts w:cs="Times New Roman"/>
          <w:szCs w:val="24"/>
          <w:lang w:val="en-GB"/>
        </w:rPr>
        <w:t>gantinya</w:t>
      </w:r>
      <w:proofErr w:type="spellEnd"/>
      <w:r w:rsidR="009D4FED" w:rsidRPr="00261BE0">
        <w:rPr>
          <w:rFonts w:cs="Times New Roman"/>
          <w:szCs w:val="24"/>
          <w:lang w:val="en-GB"/>
        </w:rPr>
        <w:t xml:space="preserve"> </w:t>
      </w:r>
      <w:proofErr w:type="spellStart"/>
      <w:r w:rsidRPr="00261BE0">
        <w:rPr>
          <w:rFonts w:cs="Times New Roman"/>
          <w:szCs w:val="24"/>
          <w:lang w:val="en-GB"/>
        </w:rPr>
        <w:t>penggantian</w:t>
      </w:r>
      <w:proofErr w:type="spellEnd"/>
      <w:r w:rsidR="009D4FED" w:rsidRPr="00261BE0">
        <w:rPr>
          <w:rFonts w:cs="Times New Roman"/>
          <w:szCs w:val="24"/>
          <w:lang w:val="en-GB"/>
        </w:rPr>
        <w:t xml:space="preserve"> </w:t>
      </w:r>
      <w:proofErr w:type="spellStart"/>
      <w:r w:rsidRPr="00261BE0">
        <w:rPr>
          <w:rFonts w:cs="Times New Roman"/>
          <w:szCs w:val="24"/>
          <w:lang w:val="en-GB"/>
        </w:rPr>
        <w:t>kerugian</w:t>
      </w:r>
      <w:proofErr w:type="spellEnd"/>
      <w:r w:rsidR="009D4FED" w:rsidRPr="00261BE0">
        <w:rPr>
          <w:rFonts w:cs="Times New Roman"/>
          <w:szCs w:val="24"/>
          <w:lang w:val="en-GB"/>
        </w:rPr>
        <w:t xml:space="preserve"> </w:t>
      </w:r>
      <w:r w:rsidR="009B6EEA">
        <w:rPr>
          <w:rFonts w:cs="Times New Roman"/>
          <w:szCs w:val="24"/>
          <w:lang w:val="en-GB"/>
        </w:rPr>
        <w:t xml:space="preserve">yang </w:t>
      </w:r>
      <w:proofErr w:type="spellStart"/>
      <w:r w:rsidR="009B6EEA">
        <w:rPr>
          <w:rFonts w:cs="Times New Roman"/>
          <w:szCs w:val="24"/>
          <w:lang w:val="en-GB"/>
        </w:rPr>
        <w:t>diderita</w:t>
      </w:r>
      <w:proofErr w:type="spellEnd"/>
      <w:r w:rsidR="009B6EEA">
        <w:rPr>
          <w:rFonts w:cs="Times New Roman"/>
          <w:szCs w:val="24"/>
          <w:lang w:val="en-GB"/>
        </w:rPr>
        <w:t xml:space="preserve"> oleh yang </w:t>
      </w:r>
      <w:proofErr w:type="spellStart"/>
      <w:r w:rsidRPr="00261BE0">
        <w:rPr>
          <w:rFonts w:cs="Times New Roman"/>
          <w:szCs w:val="24"/>
          <w:lang w:val="en-GB"/>
        </w:rPr>
        <w:t>berpiutang</w:t>
      </w:r>
      <w:proofErr w:type="spellEnd"/>
      <w:r w:rsidRPr="00261BE0">
        <w:rPr>
          <w:rFonts w:cs="Times New Roman"/>
          <w:szCs w:val="24"/>
          <w:lang w:val="en-GB"/>
        </w:rPr>
        <w:t xml:space="preserve"> </w:t>
      </w:r>
      <w:proofErr w:type="spellStart"/>
      <w:r w:rsidRPr="00261BE0">
        <w:rPr>
          <w:rFonts w:cs="Times New Roman"/>
          <w:szCs w:val="24"/>
          <w:lang w:val="en-GB"/>
        </w:rPr>
        <w:t>karena</w:t>
      </w:r>
      <w:proofErr w:type="spellEnd"/>
      <w:r w:rsidRPr="00261BE0">
        <w:rPr>
          <w:rFonts w:cs="Times New Roman"/>
          <w:szCs w:val="24"/>
          <w:lang w:val="en-GB"/>
        </w:rPr>
        <w:t xml:space="preserve"> </w:t>
      </w:r>
      <w:proofErr w:type="spellStart"/>
      <w:r w:rsidRPr="00261BE0">
        <w:rPr>
          <w:rFonts w:cs="Times New Roman"/>
          <w:szCs w:val="24"/>
          <w:lang w:val="en-GB"/>
        </w:rPr>
        <w:t>tidak</w:t>
      </w:r>
      <w:proofErr w:type="spellEnd"/>
      <w:r w:rsidRPr="00261BE0">
        <w:rPr>
          <w:rFonts w:cs="Times New Roman"/>
          <w:szCs w:val="24"/>
          <w:lang w:val="en-GB"/>
        </w:rPr>
        <w:t xml:space="preserve"> </w:t>
      </w:r>
      <w:proofErr w:type="spellStart"/>
      <w:r w:rsidRPr="00261BE0">
        <w:rPr>
          <w:rFonts w:cs="Times New Roman"/>
          <w:szCs w:val="24"/>
          <w:lang w:val="en-GB"/>
        </w:rPr>
        <w:t>dipenuhinya</w:t>
      </w:r>
      <w:proofErr w:type="spellEnd"/>
      <w:r w:rsidRPr="00261BE0">
        <w:rPr>
          <w:rFonts w:cs="Times New Roman"/>
          <w:szCs w:val="24"/>
          <w:lang w:val="en-GB"/>
        </w:rPr>
        <w:t xml:space="preserve"> </w:t>
      </w:r>
      <w:proofErr w:type="spellStart"/>
      <w:r w:rsidRPr="00261BE0">
        <w:rPr>
          <w:rFonts w:cs="Times New Roman"/>
          <w:szCs w:val="24"/>
          <w:lang w:val="en-GB"/>
        </w:rPr>
        <w:t>atau</w:t>
      </w:r>
      <w:proofErr w:type="spellEnd"/>
      <w:r w:rsidRPr="00261BE0">
        <w:rPr>
          <w:rFonts w:cs="Times New Roman"/>
          <w:szCs w:val="24"/>
          <w:lang w:val="en-GB"/>
        </w:rPr>
        <w:t xml:space="preserve"> </w:t>
      </w:r>
      <w:proofErr w:type="spellStart"/>
      <w:r w:rsidRPr="00261BE0">
        <w:rPr>
          <w:rFonts w:cs="Times New Roman"/>
          <w:szCs w:val="24"/>
          <w:lang w:val="en-GB"/>
        </w:rPr>
        <w:t>dilanggarnya</w:t>
      </w:r>
      <w:proofErr w:type="spellEnd"/>
      <w:r w:rsidRPr="00261BE0">
        <w:rPr>
          <w:rFonts w:cs="Times New Roman"/>
          <w:szCs w:val="24"/>
          <w:lang w:val="en-GB"/>
        </w:rPr>
        <w:t xml:space="preserve"> </w:t>
      </w:r>
      <w:proofErr w:type="spellStart"/>
      <w:r w:rsidRPr="00AE4004">
        <w:rPr>
          <w:rFonts w:cs="Times New Roman"/>
          <w:szCs w:val="24"/>
          <w:lang w:val="en-GB"/>
        </w:rPr>
        <w:t>perjanjian</w:t>
      </w:r>
      <w:proofErr w:type="spellEnd"/>
      <w:r w:rsidR="00AE4004">
        <w:rPr>
          <w:rFonts w:cs="Times New Roman"/>
          <w:szCs w:val="24"/>
          <w:lang w:val="en-GB"/>
        </w:rPr>
        <w:t xml:space="preserve">. </w:t>
      </w:r>
      <w:proofErr w:type="spellStart"/>
      <w:r w:rsidRPr="00AE4004">
        <w:rPr>
          <w:rFonts w:cs="Times New Roman"/>
          <w:szCs w:val="24"/>
          <w:lang w:val="en-GB"/>
        </w:rPr>
        <w:t>mempunyai</w:t>
      </w:r>
      <w:proofErr w:type="spellEnd"/>
      <w:r w:rsidRPr="00261BE0">
        <w:rPr>
          <w:rFonts w:cs="Times New Roman"/>
          <w:szCs w:val="24"/>
          <w:lang w:val="en-GB"/>
        </w:rPr>
        <w:t xml:space="preserve"> </w:t>
      </w:r>
      <w:proofErr w:type="spellStart"/>
      <w:r w:rsidRPr="00261BE0">
        <w:rPr>
          <w:rFonts w:cs="Times New Roman"/>
          <w:szCs w:val="24"/>
          <w:lang w:val="en-GB"/>
        </w:rPr>
        <w:t>dua</w:t>
      </w:r>
      <w:proofErr w:type="spellEnd"/>
      <w:r w:rsidRPr="00261BE0">
        <w:rPr>
          <w:rFonts w:cs="Times New Roman"/>
          <w:szCs w:val="24"/>
          <w:lang w:val="en-GB"/>
        </w:rPr>
        <w:t xml:space="preserve"> </w:t>
      </w:r>
      <w:proofErr w:type="spellStart"/>
      <w:r w:rsidRPr="00261BE0">
        <w:rPr>
          <w:rFonts w:cs="Times New Roman"/>
          <w:szCs w:val="24"/>
          <w:lang w:val="en-GB"/>
        </w:rPr>
        <w:t>maksud</w:t>
      </w:r>
      <w:proofErr w:type="spellEnd"/>
      <w:r w:rsidRPr="00261BE0">
        <w:rPr>
          <w:rFonts w:cs="Times New Roman"/>
          <w:szCs w:val="24"/>
          <w:lang w:val="en-GB"/>
        </w:rPr>
        <w:t xml:space="preserve"> </w:t>
      </w:r>
      <w:proofErr w:type="spellStart"/>
      <w:r w:rsidRPr="00261BE0">
        <w:rPr>
          <w:rFonts w:cs="Times New Roman"/>
          <w:szCs w:val="24"/>
          <w:lang w:val="en-GB"/>
        </w:rPr>
        <w:t>Pertamauntuk</w:t>
      </w:r>
      <w:proofErr w:type="spellEnd"/>
      <w:r w:rsidRPr="00261BE0">
        <w:rPr>
          <w:rFonts w:cs="Times New Roman"/>
          <w:szCs w:val="24"/>
          <w:lang w:val="en-GB"/>
        </w:rPr>
        <w:t xml:space="preserve"> </w:t>
      </w:r>
      <w:proofErr w:type="spellStart"/>
      <w:r w:rsidRPr="00261BE0">
        <w:rPr>
          <w:rFonts w:cs="Times New Roman"/>
          <w:szCs w:val="24"/>
          <w:lang w:val="en-GB"/>
        </w:rPr>
        <w:t>mendorong</w:t>
      </w:r>
      <w:proofErr w:type="spellEnd"/>
      <w:r w:rsidR="009D4FED" w:rsidRPr="00261BE0">
        <w:rPr>
          <w:rFonts w:cs="Times New Roman"/>
          <w:szCs w:val="24"/>
          <w:lang w:val="en-GB"/>
        </w:rPr>
        <w:t xml:space="preserve"> </w:t>
      </w:r>
      <w:proofErr w:type="spellStart"/>
      <w:r w:rsidRPr="00261BE0">
        <w:rPr>
          <w:rFonts w:cs="Times New Roman"/>
          <w:szCs w:val="24"/>
          <w:lang w:val="en-GB"/>
        </w:rPr>
        <w:t>atau</w:t>
      </w:r>
      <w:proofErr w:type="spellEnd"/>
      <w:r w:rsidRPr="00261BE0">
        <w:rPr>
          <w:rFonts w:cs="Times New Roman"/>
          <w:szCs w:val="24"/>
          <w:lang w:val="en-GB"/>
        </w:rPr>
        <w:t xml:space="preserve"> </w:t>
      </w:r>
      <w:proofErr w:type="spellStart"/>
      <w:r w:rsidRPr="00261BE0">
        <w:rPr>
          <w:rFonts w:cs="Times New Roman"/>
          <w:szCs w:val="24"/>
          <w:lang w:val="en-GB"/>
        </w:rPr>
        <w:t>menjadi</w:t>
      </w:r>
      <w:proofErr w:type="spellEnd"/>
      <w:r w:rsidR="009D4FED" w:rsidRPr="00261BE0">
        <w:rPr>
          <w:rFonts w:cs="Times New Roman"/>
          <w:szCs w:val="24"/>
          <w:lang w:val="en-GB"/>
        </w:rPr>
        <w:t xml:space="preserve"> </w:t>
      </w:r>
      <w:proofErr w:type="spellStart"/>
      <w:r w:rsidRPr="00261BE0">
        <w:rPr>
          <w:rFonts w:cs="Times New Roman"/>
          <w:szCs w:val="24"/>
          <w:lang w:val="en-GB"/>
        </w:rPr>
        <w:t>cambuk</w:t>
      </w:r>
      <w:proofErr w:type="spellEnd"/>
      <w:r w:rsidR="009D4FED" w:rsidRPr="00261BE0">
        <w:rPr>
          <w:rFonts w:cs="Times New Roman"/>
          <w:szCs w:val="24"/>
          <w:lang w:val="en-GB"/>
        </w:rPr>
        <w:t xml:space="preserve"> </w:t>
      </w:r>
      <w:proofErr w:type="spellStart"/>
      <w:r w:rsidR="00AE4004">
        <w:rPr>
          <w:rFonts w:cs="Times New Roman"/>
          <w:szCs w:val="24"/>
          <w:lang w:val="en-GB"/>
        </w:rPr>
        <w:t>bagi</w:t>
      </w:r>
      <w:proofErr w:type="spellEnd"/>
      <w:r w:rsidR="00AE4004">
        <w:rPr>
          <w:rFonts w:cs="Times New Roman"/>
          <w:szCs w:val="24"/>
          <w:lang w:val="en-GB"/>
        </w:rPr>
        <w:t xml:space="preserve"> </w:t>
      </w:r>
      <w:proofErr w:type="spellStart"/>
      <w:r w:rsidRPr="00261BE0">
        <w:rPr>
          <w:rFonts w:cs="Times New Roman"/>
          <w:szCs w:val="24"/>
          <w:lang w:val="en-GB"/>
        </w:rPr>
        <w:t>berutang</w:t>
      </w:r>
      <w:proofErr w:type="spellEnd"/>
      <w:r w:rsidRPr="00261BE0">
        <w:rPr>
          <w:rFonts w:cs="Times New Roman"/>
          <w:szCs w:val="24"/>
          <w:lang w:val="en-GB"/>
        </w:rPr>
        <w:t xml:space="preserve"> </w:t>
      </w:r>
      <w:proofErr w:type="spellStart"/>
      <w:r w:rsidRPr="00261BE0">
        <w:rPr>
          <w:rFonts w:cs="Times New Roman"/>
          <w:szCs w:val="24"/>
          <w:lang w:val="en-GB"/>
        </w:rPr>
        <w:t>supaya</w:t>
      </w:r>
      <w:proofErr w:type="spellEnd"/>
      <w:r w:rsidR="006F7022">
        <w:rPr>
          <w:rFonts w:cs="Times New Roman"/>
          <w:szCs w:val="24"/>
          <w:lang w:val="en-GB"/>
        </w:rPr>
        <w:t xml:space="preserve"> </w:t>
      </w:r>
      <w:proofErr w:type="spellStart"/>
      <w:r w:rsidRPr="00261BE0">
        <w:rPr>
          <w:rFonts w:cs="Times New Roman"/>
          <w:szCs w:val="24"/>
          <w:lang w:val="en-GB"/>
        </w:rPr>
        <w:t>memenuhi</w:t>
      </w:r>
      <w:proofErr w:type="spellEnd"/>
      <w:r w:rsidR="009D4FED" w:rsidRPr="00261BE0">
        <w:rPr>
          <w:rFonts w:cs="Times New Roman"/>
          <w:szCs w:val="24"/>
          <w:lang w:val="en-GB"/>
        </w:rPr>
        <w:t xml:space="preserve"> </w:t>
      </w:r>
      <w:proofErr w:type="spellStart"/>
      <w:r w:rsidR="00AE4004">
        <w:rPr>
          <w:rFonts w:cs="Times New Roman"/>
          <w:szCs w:val="24"/>
          <w:lang w:val="en-GB"/>
        </w:rPr>
        <w:t>kewajibannya</w:t>
      </w:r>
      <w:proofErr w:type="spellEnd"/>
      <w:r w:rsidR="00AE4004">
        <w:rPr>
          <w:rFonts w:cs="Times New Roman"/>
          <w:szCs w:val="24"/>
          <w:lang w:val="en-GB"/>
        </w:rPr>
        <w:t xml:space="preserve">. </w:t>
      </w:r>
      <w:proofErr w:type="spellStart"/>
      <w:r w:rsidR="00AE4004">
        <w:rPr>
          <w:rFonts w:cs="Times New Roman"/>
          <w:szCs w:val="24"/>
          <w:lang w:val="en-GB"/>
        </w:rPr>
        <w:t>Membebaskann</w:t>
      </w:r>
      <w:proofErr w:type="spellEnd"/>
      <w:r w:rsidR="00AE4004">
        <w:rPr>
          <w:rFonts w:cs="Times New Roman"/>
          <w:szCs w:val="24"/>
          <w:lang w:val="en-GB"/>
        </w:rPr>
        <w:t xml:space="preserve"> </w:t>
      </w:r>
      <w:proofErr w:type="spellStart"/>
      <w:r w:rsidRPr="00261BE0">
        <w:rPr>
          <w:rFonts w:cs="Times New Roman"/>
          <w:szCs w:val="24"/>
          <w:lang w:val="en-GB"/>
        </w:rPr>
        <w:t>dari</w:t>
      </w:r>
      <w:proofErr w:type="spellEnd"/>
      <w:r w:rsidR="009D4FED" w:rsidRPr="00261BE0">
        <w:rPr>
          <w:rFonts w:cs="Times New Roman"/>
          <w:szCs w:val="24"/>
          <w:lang w:val="en-GB"/>
        </w:rPr>
        <w:t xml:space="preserve"> </w:t>
      </w:r>
      <w:proofErr w:type="spellStart"/>
      <w:r w:rsidRPr="00261BE0">
        <w:rPr>
          <w:rFonts w:cs="Times New Roman"/>
          <w:szCs w:val="24"/>
          <w:lang w:val="en-GB"/>
        </w:rPr>
        <w:t>pembuktian</w:t>
      </w:r>
      <w:proofErr w:type="spellEnd"/>
      <w:r w:rsidR="009D4FED" w:rsidRPr="00261BE0">
        <w:rPr>
          <w:rFonts w:cs="Times New Roman"/>
          <w:szCs w:val="24"/>
          <w:lang w:val="en-GB"/>
        </w:rPr>
        <w:t xml:space="preserve"> </w:t>
      </w:r>
      <w:proofErr w:type="spellStart"/>
      <w:r w:rsidRPr="00261BE0">
        <w:rPr>
          <w:rFonts w:cs="Times New Roman"/>
          <w:szCs w:val="24"/>
          <w:lang w:val="en-GB"/>
        </w:rPr>
        <w:t>tentang</w:t>
      </w:r>
      <w:proofErr w:type="spellEnd"/>
      <w:r w:rsidRPr="00261BE0">
        <w:rPr>
          <w:rFonts w:cs="Times New Roman"/>
          <w:szCs w:val="24"/>
          <w:lang w:val="en-GB"/>
        </w:rPr>
        <w:t xml:space="preserve"> </w:t>
      </w:r>
      <w:proofErr w:type="spellStart"/>
      <w:r w:rsidRPr="00261BE0">
        <w:rPr>
          <w:rFonts w:cs="Times New Roman"/>
          <w:szCs w:val="24"/>
          <w:lang w:val="en-GB"/>
        </w:rPr>
        <w:t>jumlahnya</w:t>
      </w:r>
      <w:proofErr w:type="spellEnd"/>
      <w:r w:rsidR="009D4FED" w:rsidRPr="00261BE0">
        <w:rPr>
          <w:rFonts w:cs="Times New Roman"/>
          <w:szCs w:val="24"/>
          <w:lang w:val="en-GB"/>
        </w:rPr>
        <w:t xml:space="preserve"> </w:t>
      </w:r>
      <w:proofErr w:type="spellStart"/>
      <w:r w:rsidRPr="00261BE0">
        <w:rPr>
          <w:rFonts w:cs="Times New Roman"/>
          <w:szCs w:val="24"/>
          <w:lang w:val="en-GB"/>
        </w:rPr>
        <w:t>atau</w:t>
      </w:r>
      <w:proofErr w:type="spellEnd"/>
      <w:r w:rsidR="009D4FED" w:rsidRPr="00261BE0">
        <w:rPr>
          <w:rFonts w:cs="Times New Roman"/>
          <w:szCs w:val="24"/>
          <w:lang w:val="en-GB"/>
        </w:rPr>
        <w:t xml:space="preserve"> </w:t>
      </w:r>
      <w:proofErr w:type="spellStart"/>
      <w:r w:rsidRPr="00261BE0">
        <w:rPr>
          <w:rFonts w:cs="Times New Roman"/>
          <w:szCs w:val="24"/>
          <w:lang w:val="en-GB"/>
        </w:rPr>
        <w:t>besarnya</w:t>
      </w:r>
      <w:proofErr w:type="spellEnd"/>
      <w:r w:rsidR="009D4FED" w:rsidRPr="00261BE0">
        <w:rPr>
          <w:rFonts w:cs="Times New Roman"/>
          <w:szCs w:val="24"/>
          <w:lang w:val="en-GB"/>
        </w:rPr>
        <w:t xml:space="preserve"> </w:t>
      </w:r>
      <w:proofErr w:type="spellStart"/>
      <w:r w:rsidRPr="00261BE0">
        <w:rPr>
          <w:rFonts w:cs="Times New Roman"/>
          <w:szCs w:val="24"/>
          <w:lang w:val="en-GB"/>
        </w:rPr>
        <w:t>kerugian</w:t>
      </w:r>
      <w:proofErr w:type="spellEnd"/>
      <w:r w:rsidRPr="00261BE0">
        <w:rPr>
          <w:rFonts w:cs="Times New Roman"/>
          <w:szCs w:val="24"/>
          <w:lang w:val="en-GB"/>
        </w:rPr>
        <w:t xml:space="preserve"> yang </w:t>
      </w:r>
      <w:proofErr w:type="spellStart"/>
      <w:r w:rsidRPr="00261BE0">
        <w:rPr>
          <w:rFonts w:cs="Times New Roman"/>
          <w:szCs w:val="24"/>
          <w:lang w:val="en-GB"/>
        </w:rPr>
        <w:t>dideritanya</w:t>
      </w:r>
      <w:proofErr w:type="spellEnd"/>
      <w:r w:rsidRPr="00261BE0">
        <w:rPr>
          <w:rFonts w:cs="Times New Roman"/>
          <w:szCs w:val="24"/>
          <w:lang w:val="en-GB"/>
        </w:rPr>
        <w:t xml:space="preserve">. </w:t>
      </w:r>
      <w:proofErr w:type="spellStart"/>
      <w:r w:rsidRPr="00261BE0">
        <w:rPr>
          <w:rFonts w:cs="Times New Roman"/>
          <w:szCs w:val="24"/>
          <w:lang w:val="en-GB"/>
        </w:rPr>
        <w:t>Sebab</w:t>
      </w:r>
      <w:proofErr w:type="spellEnd"/>
      <w:r w:rsidRPr="00261BE0">
        <w:rPr>
          <w:rFonts w:cs="Times New Roman"/>
          <w:szCs w:val="24"/>
          <w:lang w:val="en-GB"/>
        </w:rPr>
        <w:t xml:space="preserve">, </w:t>
      </w:r>
      <w:proofErr w:type="spellStart"/>
      <w:r w:rsidRPr="00261BE0">
        <w:rPr>
          <w:rFonts w:cs="Times New Roman"/>
          <w:szCs w:val="24"/>
          <w:lang w:val="en-GB"/>
        </w:rPr>
        <w:t>berpa</w:t>
      </w:r>
      <w:proofErr w:type="spellEnd"/>
      <w:r w:rsidRPr="00261BE0">
        <w:rPr>
          <w:rFonts w:cs="Times New Roman"/>
          <w:szCs w:val="24"/>
          <w:lang w:val="en-GB"/>
        </w:rPr>
        <w:t xml:space="preserve"> </w:t>
      </w:r>
      <w:proofErr w:type="spellStart"/>
      <w:r w:rsidRPr="00261BE0">
        <w:rPr>
          <w:rFonts w:cs="Times New Roman"/>
          <w:szCs w:val="24"/>
          <w:lang w:val="en-GB"/>
        </w:rPr>
        <w:t>besarnya</w:t>
      </w:r>
      <w:proofErr w:type="spellEnd"/>
      <w:r w:rsidRPr="00261BE0">
        <w:rPr>
          <w:rFonts w:cs="Times New Roman"/>
          <w:szCs w:val="24"/>
          <w:lang w:val="en-GB"/>
        </w:rPr>
        <w:t xml:space="preserve"> </w:t>
      </w:r>
      <w:proofErr w:type="spellStart"/>
      <w:r w:rsidRPr="00261BE0">
        <w:rPr>
          <w:rFonts w:cs="Times New Roman"/>
          <w:szCs w:val="24"/>
          <w:lang w:val="en-GB"/>
        </w:rPr>
        <w:t>kerugian</w:t>
      </w:r>
      <w:proofErr w:type="spellEnd"/>
      <w:r w:rsidRPr="00261BE0">
        <w:rPr>
          <w:rFonts w:cs="Times New Roman"/>
          <w:szCs w:val="24"/>
          <w:lang w:val="en-GB"/>
        </w:rPr>
        <w:t xml:space="preserve"> </w:t>
      </w:r>
      <w:proofErr w:type="spellStart"/>
      <w:r w:rsidRPr="00261BE0">
        <w:rPr>
          <w:rFonts w:cs="Times New Roman"/>
          <w:szCs w:val="24"/>
          <w:lang w:val="en-GB"/>
        </w:rPr>
        <w:t>itu</w:t>
      </w:r>
      <w:proofErr w:type="spellEnd"/>
      <w:r w:rsidRPr="00261BE0">
        <w:rPr>
          <w:rFonts w:cs="Times New Roman"/>
          <w:szCs w:val="24"/>
          <w:lang w:val="en-GB"/>
        </w:rPr>
        <w:t xml:space="preserve"> </w:t>
      </w:r>
      <w:proofErr w:type="spellStart"/>
      <w:r w:rsidRPr="00261BE0">
        <w:rPr>
          <w:rFonts w:cs="Times New Roman"/>
          <w:szCs w:val="24"/>
          <w:lang w:val="en-GB"/>
        </w:rPr>
        <w:t>harus</w:t>
      </w:r>
      <w:proofErr w:type="spellEnd"/>
      <w:r w:rsidRPr="00261BE0">
        <w:rPr>
          <w:rFonts w:cs="Times New Roman"/>
          <w:szCs w:val="24"/>
          <w:lang w:val="en-GB"/>
        </w:rPr>
        <w:t xml:space="preserve"> </w:t>
      </w:r>
      <w:proofErr w:type="spellStart"/>
      <w:r w:rsidRPr="00261BE0">
        <w:rPr>
          <w:rFonts w:cs="Times New Roman"/>
          <w:szCs w:val="24"/>
          <w:lang w:val="en-GB"/>
        </w:rPr>
        <w:t>dibuktikan</w:t>
      </w:r>
      <w:proofErr w:type="spellEnd"/>
      <w:r w:rsidRPr="00261BE0">
        <w:rPr>
          <w:rFonts w:cs="Times New Roman"/>
          <w:szCs w:val="24"/>
          <w:lang w:val="en-GB"/>
        </w:rPr>
        <w:t xml:space="preserve"> </w:t>
      </w:r>
      <w:proofErr w:type="gramStart"/>
      <w:r w:rsidRPr="00261BE0">
        <w:rPr>
          <w:rFonts w:cs="Times New Roman"/>
          <w:szCs w:val="24"/>
          <w:lang w:val="en-GB"/>
        </w:rPr>
        <w:t xml:space="preserve">oleh </w:t>
      </w:r>
      <w:r w:rsidR="003751F7">
        <w:rPr>
          <w:rFonts w:cs="Times New Roman"/>
          <w:szCs w:val="24"/>
          <w:lang w:val="en-GB"/>
        </w:rPr>
        <w:t>:</w:t>
      </w:r>
      <w:proofErr w:type="gramEnd"/>
    </w:p>
    <w:p w14:paraId="0839F754" w14:textId="11288351" w:rsidR="00261BE0" w:rsidRDefault="001205CF" w:rsidP="003751F7">
      <w:pPr>
        <w:pStyle w:val="ListParagraph"/>
        <w:numPr>
          <w:ilvl w:val="0"/>
          <w:numId w:val="19"/>
        </w:numPr>
        <w:spacing w:line="480" w:lineRule="auto"/>
        <w:ind w:left="1985"/>
        <w:rPr>
          <w:rFonts w:cs="Times New Roman"/>
          <w:szCs w:val="24"/>
          <w:lang w:val="en-GB"/>
        </w:rPr>
      </w:pPr>
      <w:r w:rsidRPr="00261BE0">
        <w:rPr>
          <w:rFonts w:cs="Times New Roman"/>
          <w:szCs w:val="24"/>
          <w:lang w:val="en-GB"/>
        </w:rPr>
        <w:t>Pada</w:t>
      </w:r>
      <w:r w:rsidR="00B3065F" w:rsidRPr="00261BE0">
        <w:rPr>
          <w:rFonts w:cs="Times New Roman"/>
          <w:szCs w:val="24"/>
          <w:lang w:val="en-GB"/>
        </w:rPr>
        <w:t xml:space="preserve"> </w:t>
      </w:r>
      <w:proofErr w:type="spellStart"/>
      <w:r w:rsidR="00B3065F" w:rsidRPr="00261BE0">
        <w:rPr>
          <w:rFonts w:cs="Times New Roman"/>
          <w:szCs w:val="24"/>
          <w:lang w:val="en-GB"/>
        </w:rPr>
        <w:t>dasarya</w:t>
      </w:r>
      <w:proofErr w:type="spellEnd"/>
      <w:r w:rsidR="00B3065F" w:rsidRPr="00261BE0">
        <w:rPr>
          <w:rFonts w:cs="Times New Roman"/>
          <w:szCs w:val="24"/>
          <w:lang w:val="en-GB"/>
        </w:rPr>
        <w:t xml:space="preserve"> yang </w:t>
      </w:r>
      <w:proofErr w:type="spellStart"/>
      <w:r w:rsidR="00B3065F" w:rsidRPr="00261BE0">
        <w:rPr>
          <w:rFonts w:cs="Times New Roman"/>
          <w:szCs w:val="24"/>
          <w:lang w:val="en-GB"/>
        </w:rPr>
        <w:t>termasuk</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Pengikatan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Jual</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Beli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TanahPengikatan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jual</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beli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tanah</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dapat</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dikatakan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sebagai</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awalan</w:t>
      </w:r>
      <w:proofErr w:type="spellEnd"/>
      <w:r w:rsidR="00B3065F" w:rsidRPr="00261BE0">
        <w:rPr>
          <w:rFonts w:cs="Times New Roman"/>
          <w:szCs w:val="24"/>
          <w:lang w:val="en-GB"/>
        </w:rPr>
        <w:t xml:space="preserve"> agar </w:t>
      </w:r>
      <w:proofErr w:type="spellStart"/>
      <w:r w:rsidR="00B3065F" w:rsidRPr="00261BE0">
        <w:rPr>
          <w:rFonts w:cs="Times New Roman"/>
          <w:szCs w:val="24"/>
          <w:lang w:val="en-GB"/>
        </w:rPr>
        <w:t>terlaksananya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perjanjian</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pengikatan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beli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hak</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atas</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tanah</w:t>
      </w:r>
      <w:proofErr w:type="spellEnd"/>
      <w:r w:rsidR="00B3065F" w:rsidRPr="00261BE0">
        <w:rPr>
          <w:rFonts w:cs="Times New Roman"/>
          <w:szCs w:val="24"/>
          <w:lang w:val="en-GB"/>
        </w:rPr>
        <w:t>.</w:t>
      </w:r>
      <w:r w:rsidR="009D4FED" w:rsidRPr="00261BE0">
        <w:rPr>
          <w:rFonts w:cs="Times New Roman"/>
          <w:szCs w:val="24"/>
          <w:lang w:val="en-GB"/>
        </w:rPr>
        <w:t xml:space="preserve"> </w:t>
      </w:r>
      <w:proofErr w:type="spellStart"/>
      <w:r w:rsidR="00B3065F" w:rsidRPr="00261BE0">
        <w:rPr>
          <w:rFonts w:cs="Times New Roman"/>
          <w:szCs w:val="24"/>
          <w:lang w:val="en-GB"/>
        </w:rPr>
        <w:t>Pengikatan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beli</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merupakan</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sebuah</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perjanjian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pendahuluan</w:t>
      </w:r>
      <w:proofErr w:type="spellEnd"/>
      <w:r w:rsidR="009D4FED" w:rsidRPr="00261BE0">
        <w:rPr>
          <w:rFonts w:cs="Times New Roman"/>
          <w:szCs w:val="24"/>
          <w:lang w:val="en-GB"/>
        </w:rPr>
        <w:t xml:space="preserve"> </w:t>
      </w:r>
      <w:r w:rsidR="00B3065F" w:rsidRPr="00261BE0">
        <w:rPr>
          <w:rFonts w:cs="Times New Roman"/>
          <w:szCs w:val="24"/>
          <w:lang w:val="en-GB"/>
        </w:rPr>
        <w:t>yang</w:t>
      </w:r>
      <w:r w:rsidR="009D4FED" w:rsidRPr="00261BE0">
        <w:rPr>
          <w:rFonts w:cs="Times New Roman"/>
          <w:szCs w:val="24"/>
          <w:lang w:val="en-GB"/>
        </w:rPr>
        <w:t xml:space="preserve"> </w:t>
      </w:r>
      <w:proofErr w:type="spellStart"/>
      <w:r w:rsidR="00B3065F" w:rsidRPr="00261BE0">
        <w:rPr>
          <w:rFonts w:cs="Times New Roman"/>
          <w:szCs w:val="24"/>
          <w:lang w:val="en-GB"/>
        </w:rPr>
        <w:t>dibuat</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sebelum</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dilaksanakannya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perjanjian</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utama</w:t>
      </w:r>
      <w:proofErr w:type="spellEnd"/>
      <w:r w:rsidR="009D4FED" w:rsidRPr="00261BE0">
        <w:rPr>
          <w:rFonts w:cs="Times New Roman"/>
          <w:szCs w:val="24"/>
          <w:lang w:val="en-GB"/>
        </w:rPr>
        <w:t xml:space="preserve"> </w:t>
      </w:r>
      <w:proofErr w:type="spellStart"/>
      <w:r w:rsidR="00B3065F" w:rsidRPr="00261BE0">
        <w:rPr>
          <w:rFonts w:cs="Times New Roman"/>
          <w:szCs w:val="24"/>
          <w:lang w:val="en-GB"/>
        </w:rPr>
        <w:t>atau</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perjanjian</w:t>
      </w:r>
      <w:proofErr w:type="spellEnd"/>
      <w:r w:rsidR="00B3065F" w:rsidRPr="00261BE0">
        <w:rPr>
          <w:rFonts w:cs="Times New Roman"/>
          <w:szCs w:val="24"/>
          <w:lang w:val="en-GB"/>
        </w:rPr>
        <w:t xml:space="preserve"> </w:t>
      </w:r>
      <w:proofErr w:type="spellStart"/>
      <w:r w:rsidR="00B3065F" w:rsidRPr="00261BE0">
        <w:rPr>
          <w:rFonts w:cs="Times New Roman"/>
          <w:szCs w:val="24"/>
          <w:lang w:val="en-GB"/>
        </w:rPr>
        <w:t>pokoknya</w:t>
      </w:r>
      <w:proofErr w:type="spellEnd"/>
      <w:r w:rsidR="00261BE0">
        <w:rPr>
          <w:rFonts w:cs="Times New Roman"/>
          <w:szCs w:val="24"/>
          <w:lang w:val="en-GB"/>
        </w:rPr>
        <w:t>.</w:t>
      </w:r>
    </w:p>
    <w:p w14:paraId="45551F5B" w14:textId="77777777" w:rsidR="00261BE0" w:rsidRDefault="00B3065F" w:rsidP="003751F7">
      <w:pPr>
        <w:pStyle w:val="ListParagraph"/>
        <w:numPr>
          <w:ilvl w:val="0"/>
          <w:numId w:val="19"/>
        </w:numPr>
        <w:spacing w:line="480" w:lineRule="auto"/>
        <w:ind w:left="1985"/>
        <w:rPr>
          <w:rFonts w:cs="Times New Roman"/>
          <w:szCs w:val="24"/>
          <w:lang w:val="en-GB"/>
        </w:rPr>
      </w:pPr>
      <w:proofErr w:type="spellStart"/>
      <w:r w:rsidRPr="00261BE0">
        <w:rPr>
          <w:rFonts w:cs="Times New Roman"/>
          <w:szCs w:val="24"/>
          <w:lang w:val="en-GB"/>
        </w:rPr>
        <w:t>Pengikatan</w:t>
      </w:r>
      <w:proofErr w:type="spellEnd"/>
      <w:r w:rsidRPr="00261BE0">
        <w:rPr>
          <w:rFonts w:cs="Times New Roman"/>
          <w:szCs w:val="24"/>
          <w:lang w:val="en-GB"/>
        </w:rPr>
        <w:t xml:space="preserve"> </w:t>
      </w:r>
      <w:proofErr w:type="spellStart"/>
      <w:r w:rsidRPr="00261BE0">
        <w:rPr>
          <w:rFonts w:cs="Times New Roman"/>
          <w:szCs w:val="24"/>
          <w:lang w:val="en-GB"/>
        </w:rPr>
        <w:t>timbul</w:t>
      </w:r>
      <w:proofErr w:type="spellEnd"/>
      <w:r w:rsidRPr="00261BE0">
        <w:rPr>
          <w:rFonts w:cs="Times New Roman"/>
          <w:szCs w:val="24"/>
          <w:lang w:val="en-GB"/>
        </w:rPr>
        <w:t xml:space="preserve"> </w:t>
      </w:r>
      <w:proofErr w:type="spellStart"/>
      <w:r w:rsidRPr="00261BE0">
        <w:rPr>
          <w:rFonts w:cs="Times New Roman"/>
          <w:szCs w:val="24"/>
          <w:lang w:val="en-GB"/>
        </w:rPr>
        <w:t>karena</w:t>
      </w:r>
      <w:proofErr w:type="spellEnd"/>
      <w:r w:rsidRPr="00261BE0">
        <w:rPr>
          <w:rFonts w:cs="Times New Roman"/>
          <w:szCs w:val="24"/>
          <w:lang w:val="en-GB"/>
        </w:rPr>
        <w:t xml:space="preserve"> </w:t>
      </w:r>
      <w:proofErr w:type="spellStart"/>
      <w:r w:rsidRPr="00261BE0">
        <w:rPr>
          <w:rFonts w:cs="Times New Roman"/>
          <w:szCs w:val="24"/>
          <w:lang w:val="en-GB"/>
        </w:rPr>
        <w:t>adanya</w:t>
      </w:r>
      <w:proofErr w:type="spellEnd"/>
      <w:r w:rsidR="009D4FED" w:rsidRPr="00261BE0">
        <w:rPr>
          <w:rFonts w:cs="Times New Roman"/>
          <w:szCs w:val="24"/>
          <w:lang w:val="en-GB"/>
        </w:rPr>
        <w:t xml:space="preserve"> </w:t>
      </w:r>
      <w:proofErr w:type="spellStart"/>
      <w:r w:rsidRPr="00261BE0">
        <w:rPr>
          <w:rFonts w:cs="Times New Roman"/>
          <w:szCs w:val="24"/>
          <w:lang w:val="en-GB"/>
        </w:rPr>
        <w:t>hal-hal</w:t>
      </w:r>
      <w:proofErr w:type="spellEnd"/>
      <w:r w:rsidR="009D4FED" w:rsidRPr="00261BE0">
        <w:rPr>
          <w:rFonts w:cs="Times New Roman"/>
          <w:szCs w:val="24"/>
          <w:lang w:val="en-GB"/>
        </w:rPr>
        <w:t xml:space="preserve"> </w:t>
      </w:r>
      <w:r w:rsidRPr="00261BE0">
        <w:rPr>
          <w:rFonts w:cs="Times New Roman"/>
          <w:szCs w:val="24"/>
          <w:lang w:val="en-GB"/>
        </w:rPr>
        <w:t>(</w:t>
      </w:r>
      <w:proofErr w:type="spellStart"/>
      <w:r w:rsidRPr="00261BE0">
        <w:rPr>
          <w:rFonts w:cs="Times New Roman"/>
          <w:szCs w:val="24"/>
          <w:lang w:val="en-GB"/>
        </w:rPr>
        <w:t>persyaratan</w:t>
      </w:r>
      <w:proofErr w:type="spellEnd"/>
      <w:r w:rsidRPr="00261BE0">
        <w:rPr>
          <w:rFonts w:cs="Times New Roman"/>
          <w:szCs w:val="24"/>
          <w:lang w:val="en-GB"/>
        </w:rPr>
        <w:t>)</w:t>
      </w:r>
      <w:r w:rsidR="009D4FED" w:rsidRPr="00261BE0">
        <w:rPr>
          <w:rFonts w:cs="Times New Roman"/>
          <w:szCs w:val="24"/>
          <w:lang w:val="en-GB"/>
        </w:rPr>
        <w:t xml:space="preserve"> </w:t>
      </w:r>
      <w:r w:rsidRPr="00261BE0">
        <w:rPr>
          <w:rFonts w:cs="Times New Roman"/>
          <w:szCs w:val="24"/>
          <w:lang w:val="en-GB"/>
        </w:rPr>
        <w:t xml:space="preserve">yang </w:t>
      </w:r>
      <w:proofErr w:type="spellStart"/>
      <w:r w:rsidRPr="00261BE0">
        <w:rPr>
          <w:rFonts w:cs="Times New Roman"/>
          <w:szCs w:val="24"/>
          <w:lang w:val="en-GB"/>
        </w:rPr>
        <w:t>belum</w:t>
      </w:r>
      <w:proofErr w:type="spellEnd"/>
      <w:r w:rsidR="009D4FED" w:rsidRPr="00261BE0">
        <w:rPr>
          <w:rFonts w:cs="Times New Roman"/>
          <w:szCs w:val="24"/>
          <w:lang w:val="en-GB"/>
        </w:rPr>
        <w:t xml:space="preserve"> </w:t>
      </w:r>
      <w:proofErr w:type="spellStart"/>
      <w:r w:rsidRPr="00261BE0">
        <w:rPr>
          <w:rFonts w:cs="Times New Roman"/>
          <w:szCs w:val="24"/>
          <w:lang w:val="en-GB"/>
        </w:rPr>
        <w:t>terpenuhi</w:t>
      </w:r>
      <w:proofErr w:type="spellEnd"/>
      <w:r w:rsidR="009D4FED" w:rsidRPr="00261BE0">
        <w:rPr>
          <w:rFonts w:cs="Times New Roman"/>
          <w:szCs w:val="24"/>
          <w:lang w:val="en-GB"/>
        </w:rPr>
        <w:t xml:space="preserve"> </w:t>
      </w:r>
      <w:proofErr w:type="spellStart"/>
      <w:r w:rsidRPr="00261BE0">
        <w:rPr>
          <w:rFonts w:cs="Times New Roman"/>
          <w:szCs w:val="24"/>
          <w:lang w:val="en-GB"/>
        </w:rPr>
        <w:t>atau</w:t>
      </w:r>
      <w:proofErr w:type="spellEnd"/>
      <w:r w:rsidR="009D4FED" w:rsidRPr="00261BE0">
        <w:rPr>
          <w:rFonts w:cs="Times New Roman"/>
          <w:szCs w:val="24"/>
          <w:lang w:val="en-GB"/>
        </w:rPr>
        <w:t xml:space="preserve"> </w:t>
      </w:r>
      <w:proofErr w:type="spellStart"/>
      <w:r w:rsidRPr="00261BE0">
        <w:rPr>
          <w:rFonts w:cs="Times New Roman"/>
          <w:szCs w:val="24"/>
          <w:lang w:val="en-GB"/>
        </w:rPr>
        <w:t>adanya</w:t>
      </w:r>
      <w:proofErr w:type="spellEnd"/>
      <w:r w:rsidR="009D4FED" w:rsidRPr="00261BE0">
        <w:rPr>
          <w:rFonts w:cs="Times New Roman"/>
          <w:szCs w:val="24"/>
          <w:lang w:val="en-GB"/>
        </w:rPr>
        <w:t xml:space="preserve"> </w:t>
      </w:r>
      <w:proofErr w:type="spellStart"/>
      <w:r w:rsidRPr="00261BE0">
        <w:rPr>
          <w:rFonts w:cs="Times New Roman"/>
          <w:szCs w:val="24"/>
          <w:lang w:val="en-GB"/>
        </w:rPr>
        <w:t>hal-hal</w:t>
      </w:r>
      <w:proofErr w:type="spellEnd"/>
      <w:r w:rsidRPr="00261BE0">
        <w:rPr>
          <w:rFonts w:cs="Times New Roman"/>
          <w:szCs w:val="24"/>
          <w:lang w:val="en-GB"/>
        </w:rPr>
        <w:t xml:space="preserve"> (</w:t>
      </w:r>
      <w:proofErr w:type="spellStart"/>
      <w:r w:rsidRPr="00261BE0">
        <w:rPr>
          <w:rFonts w:cs="Times New Roman"/>
          <w:szCs w:val="24"/>
          <w:lang w:val="en-GB"/>
        </w:rPr>
        <w:t>persyaratan</w:t>
      </w:r>
      <w:proofErr w:type="spellEnd"/>
      <w:r w:rsidRPr="00261BE0">
        <w:rPr>
          <w:rFonts w:cs="Times New Roman"/>
          <w:szCs w:val="24"/>
          <w:lang w:val="en-GB"/>
        </w:rPr>
        <w:t>)</w:t>
      </w:r>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proofErr w:type="spellStart"/>
      <w:r w:rsidRPr="00261BE0">
        <w:rPr>
          <w:rFonts w:cs="Times New Roman"/>
          <w:szCs w:val="24"/>
          <w:lang w:val="en-GB"/>
        </w:rPr>
        <w:t>sebelumnya</w:t>
      </w:r>
      <w:proofErr w:type="spellEnd"/>
      <w:r w:rsidR="009D4FED" w:rsidRPr="00261BE0">
        <w:rPr>
          <w:rFonts w:cs="Times New Roman"/>
          <w:szCs w:val="24"/>
          <w:lang w:val="en-GB"/>
        </w:rPr>
        <w:t xml:space="preserve"> </w:t>
      </w:r>
      <w:proofErr w:type="spellStart"/>
      <w:r w:rsidRPr="00261BE0">
        <w:rPr>
          <w:rFonts w:cs="Times New Roman"/>
          <w:szCs w:val="24"/>
          <w:lang w:val="en-GB"/>
        </w:rPr>
        <w:t>telah</w:t>
      </w:r>
      <w:proofErr w:type="spellEnd"/>
      <w:r w:rsidRPr="00261BE0">
        <w:rPr>
          <w:rFonts w:cs="Times New Roman"/>
          <w:szCs w:val="24"/>
          <w:lang w:val="en-GB"/>
        </w:rPr>
        <w:t xml:space="preserve"> </w:t>
      </w:r>
      <w:proofErr w:type="spellStart"/>
      <w:r w:rsidRPr="00261BE0">
        <w:rPr>
          <w:rFonts w:cs="Times New Roman"/>
          <w:szCs w:val="24"/>
          <w:lang w:val="en-GB"/>
        </w:rPr>
        <w:t>disepakati</w:t>
      </w:r>
      <w:proofErr w:type="spellEnd"/>
      <w:r w:rsidR="009D4FED" w:rsidRPr="00261BE0">
        <w:rPr>
          <w:rFonts w:cs="Times New Roman"/>
          <w:szCs w:val="24"/>
          <w:lang w:val="en-GB"/>
        </w:rPr>
        <w:t xml:space="preserve"> </w:t>
      </w:r>
      <w:r w:rsidRPr="00261BE0">
        <w:rPr>
          <w:rFonts w:cs="Times New Roman"/>
          <w:szCs w:val="24"/>
          <w:lang w:val="en-GB"/>
        </w:rPr>
        <w:t>para</w:t>
      </w:r>
      <w:r w:rsidR="009D4FED" w:rsidRPr="00261BE0">
        <w:rPr>
          <w:rFonts w:cs="Times New Roman"/>
          <w:szCs w:val="24"/>
          <w:lang w:val="en-GB"/>
        </w:rPr>
        <w:t xml:space="preserve"> </w:t>
      </w:r>
      <w:proofErr w:type="spellStart"/>
      <w:r w:rsidRPr="00261BE0">
        <w:rPr>
          <w:rFonts w:cs="Times New Roman"/>
          <w:szCs w:val="24"/>
          <w:lang w:val="en-GB"/>
        </w:rPr>
        <w:t>pihak</w:t>
      </w:r>
      <w:proofErr w:type="spellEnd"/>
      <w:r w:rsidR="009D4FED" w:rsidRPr="00261BE0">
        <w:rPr>
          <w:rFonts w:cs="Times New Roman"/>
          <w:szCs w:val="24"/>
          <w:lang w:val="en-GB"/>
        </w:rPr>
        <w:t xml:space="preserve"> </w:t>
      </w:r>
      <w:proofErr w:type="spellStart"/>
      <w:r w:rsidRPr="00261BE0">
        <w:rPr>
          <w:rFonts w:cs="Times New Roman"/>
          <w:szCs w:val="24"/>
          <w:lang w:val="en-GB"/>
        </w:rPr>
        <w:t>tersebut</w:t>
      </w:r>
      <w:proofErr w:type="spellEnd"/>
      <w:r w:rsidR="009D4FED" w:rsidRPr="00261BE0">
        <w:rPr>
          <w:rFonts w:cs="Times New Roman"/>
          <w:szCs w:val="24"/>
          <w:lang w:val="en-GB"/>
        </w:rPr>
        <w:t xml:space="preserve"> </w:t>
      </w:r>
      <w:r w:rsidRPr="00261BE0">
        <w:rPr>
          <w:rFonts w:cs="Times New Roman"/>
          <w:szCs w:val="24"/>
          <w:lang w:val="en-GB"/>
        </w:rPr>
        <w:t xml:space="preserve">yang </w:t>
      </w:r>
      <w:proofErr w:type="spellStart"/>
      <w:r w:rsidRPr="00261BE0">
        <w:rPr>
          <w:rFonts w:cs="Times New Roman"/>
          <w:szCs w:val="24"/>
          <w:lang w:val="en-GB"/>
        </w:rPr>
        <w:t>dapat</w:t>
      </w:r>
      <w:proofErr w:type="spellEnd"/>
      <w:r w:rsidRPr="00261BE0">
        <w:rPr>
          <w:rFonts w:cs="Times New Roman"/>
          <w:szCs w:val="24"/>
          <w:lang w:val="en-GB"/>
        </w:rPr>
        <w:t xml:space="preserve"> </w:t>
      </w:r>
      <w:proofErr w:type="spellStart"/>
      <w:r w:rsidRPr="00261BE0">
        <w:rPr>
          <w:rFonts w:cs="Times New Roman"/>
          <w:szCs w:val="24"/>
          <w:lang w:val="en-GB"/>
        </w:rPr>
        <w:lastRenderedPageBreak/>
        <w:t>menjadi</w:t>
      </w:r>
      <w:proofErr w:type="spellEnd"/>
      <w:r w:rsidRPr="00261BE0">
        <w:rPr>
          <w:rFonts w:cs="Times New Roman"/>
          <w:szCs w:val="24"/>
          <w:lang w:val="en-GB"/>
        </w:rPr>
        <w:t xml:space="preserve"> </w:t>
      </w:r>
      <w:proofErr w:type="spellStart"/>
      <w:r w:rsidRPr="00261BE0">
        <w:rPr>
          <w:rFonts w:cs="Times New Roman"/>
          <w:szCs w:val="24"/>
          <w:lang w:val="en-GB"/>
        </w:rPr>
        <w:t>penghambat</w:t>
      </w:r>
      <w:proofErr w:type="spellEnd"/>
      <w:r w:rsidRPr="00261BE0">
        <w:rPr>
          <w:rFonts w:cs="Times New Roman"/>
          <w:szCs w:val="24"/>
          <w:lang w:val="en-GB"/>
        </w:rPr>
        <w:t xml:space="preserve"> </w:t>
      </w:r>
      <w:proofErr w:type="spellStart"/>
      <w:r w:rsidRPr="00261BE0">
        <w:rPr>
          <w:rFonts w:cs="Times New Roman"/>
          <w:szCs w:val="24"/>
          <w:lang w:val="en-GB"/>
        </w:rPr>
        <w:t>terselesaikannya</w:t>
      </w:r>
      <w:proofErr w:type="spellEnd"/>
      <w:r w:rsidRPr="00261BE0">
        <w:rPr>
          <w:rFonts w:cs="Times New Roman"/>
          <w:szCs w:val="24"/>
          <w:lang w:val="en-GB"/>
        </w:rPr>
        <w:t xml:space="preserve"> </w:t>
      </w:r>
      <w:proofErr w:type="spellStart"/>
      <w:r w:rsidRPr="00261BE0">
        <w:rPr>
          <w:rFonts w:cs="Times New Roman"/>
          <w:szCs w:val="24"/>
          <w:lang w:val="en-GB"/>
        </w:rPr>
        <w:t>perjanjian</w:t>
      </w:r>
      <w:proofErr w:type="spellEnd"/>
      <w:r w:rsidRPr="00261BE0">
        <w:rPr>
          <w:rFonts w:cs="Times New Roman"/>
          <w:szCs w:val="24"/>
          <w:lang w:val="en-GB"/>
        </w:rPr>
        <w:t xml:space="preserve"> yang </w:t>
      </w:r>
      <w:proofErr w:type="spellStart"/>
      <w:r w:rsidRPr="00261BE0">
        <w:rPr>
          <w:rFonts w:cs="Times New Roman"/>
          <w:szCs w:val="24"/>
          <w:lang w:val="en-GB"/>
        </w:rPr>
        <w:t>ter</w:t>
      </w:r>
      <w:r w:rsidR="00261BE0">
        <w:rPr>
          <w:rFonts w:cs="Times New Roman"/>
          <w:szCs w:val="24"/>
          <w:lang w:val="en-GB"/>
        </w:rPr>
        <w:t>libat</w:t>
      </w:r>
      <w:proofErr w:type="spellEnd"/>
      <w:r w:rsidR="00261BE0">
        <w:rPr>
          <w:rFonts w:cs="Times New Roman"/>
          <w:szCs w:val="24"/>
          <w:lang w:val="en-GB"/>
        </w:rPr>
        <w:t xml:space="preserve"> pada </w:t>
      </w:r>
      <w:proofErr w:type="spellStart"/>
      <w:r w:rsidR="00261BE0">
        <w:rPr>
          <w:rFonts w:cs="Times New Roman"/>
          <w:szCs w:val="24"/>
          <w:lang w:val="en-GB"/>
        </w:rPr>
        <w:t>persyaratan</w:t>
      </w:r>
      <w:proofErr w:type="spellEnd"/>
      <w:r w:rsidR="00261BE0">
        <w:rPr>
          <w:rFonts w:cs="Times New Roman"/>
          <w:szCs w:val="24"/>
          <w:lang w:val="en-GB"/>
        </w:rPr>
        <w:t xml:space="preserve"> </w:t>
      </w:r>
      <w:proofErr w:type="spellStart"/>
      <w:r w:rsidR="00261BE0">
        <w:rPr>
          <w:rFonts w:cs="Times New Roman"/>
          <w:szCs w:val="24"/>
          <w:lang w:val="en-GB"/>
        </w:rPr>
        <w:t>tersebut</w:t>
      </w:r>
      <w:proofErr w:type="spellEnd"/>
      <w:r w:rsidR="00261BE0">
        <w:rPr>
          <w:rFonts w:cs="Times New Roman"/>
          <w:szCs w:val="24"/>
          <w:lang w:val="en-GB"/>
        </w:rPr>
        <w:t>.</w:t>
      </w:r>
    </w:p>
    <w:p w14:paraId="188A367C" w14:textId="77777777" w:rsidR="00261BE0" w:rsidRDefault="00B3065F" w:rsidP="003751F7">
      <w:pPr>
        <w:pStyle w:val="ListParagraph"/>
        <w:numPr>
          <w:ilvl w:val="0"/>
          <w:numId w:val="19"/>
        </w:numPr>
        <w:spacing w:line="480" w:lineRule="auto"/>
        <w:ind w:left="1985"/>
        <w:rPr>
          <w:rFonts w:cs="Times New Roman"/>
          <w:szCs w:val="24"/>
          <w:lang w:val="en-GB"/>
        </w:rPr>
      </w:pPr>
      <w:proofErr w:type="spellStart"/>
      <w:r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Pr="00261BE0">
        <w:rPr>
          <w:rFonts w:cs="Times New Roman"/>
          <w:szCs w:val="24"/>
          <w:lang w:val="en-GB"/>
        </w:rPr>
        <w:t>Beli</w:t>
      </w:r>
      <w:proofErr w:type="spellEnd"/>
      <w:r w:rsidR="009D4FED" w:rsidRPr="00261BE0">
        <w:rPr>
          <w:rFonts w:cs="Times New Roman"/>
          <w:szCs w:val="24"/>
          <w:lang w:val="en-GB"/>
        </w:rPr>
        <w:t xml:space="preserve"> </w:t>
      </w:r>
      <w:r w:rsidRPr="00261BE0">
        <w:rPr>
          <w:rFonts w:cs="Times New Roman"/>
          <w:szCs w:val="24"/>
          <w:lang w:val="en-GB"/>
        </w:rPr>
        <w:t xml:space="preserve">Tanah </w:t>
      </w:r>
      <w:proofErr w:type="spellStart"/>
      <w:r w:rsidRPr="00261BE0">
        <w:rPr>
          <w:rFonts w:cs="Times New Roman"/>
          <w:szCs w:val="24"/>
          <w:lang w:val="en-GB"/>
        </w:rPr>
        <w:t>Menurut</w:t>
      </w:r>
      <w:proofErr w:type="spellEnd"/>
      <w:r w:rsidRPr="00261BE0">
        <w:rPr>
          <w:rFonts w:cs="Times New Roman"/>
          <w:szCs w:val="24"/>
          <w:lang w:val="en-GB"/>
        </w:rPr>
        <w:t xml:space="preserve"> Hukum Adat, </w:t>
      </w:r>
      <w:proofErr w:type="spellStart"/>
      <w:r w:rsidRPr="00261BE0">
        <w:rPr>
          <w:rFonts w:cs="Times New Roman"/>
          <w:szCs w:val="24"/>
          <w:lang w:val="en-GB"/>
        </w:rPr>
        <w:t>jual</w:t>
      </w:r>
      <w:proofErr w:type="spellEnd"/>
      <w:r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w:t>
      </w:r>
      <w:proofErr w:type="spellStart"/>
      <w:r w:rsidRPr="00261BE0">
        <w:rPr>
          <w:rFonts w:cs="Times New Roman"/>
          <w:szCs w:val="24"/>
          <w:lang w:val="en-GB"/>
        </w:rPr>
        <w:t>tanah</w:t>
      </w:r>
      <w:proofErr w:type="spellEnd"/>
      <w:r w:rsidR="009D4FED" w:rsidRPr="00261BE0">
        <w:rPr>
          <w:rFonts w:cs="Times New Roman"/>
          <w:szCs w:val="24"/>
          <w:lang w:val="en-GB"/>
        </w:rPr>
        <w:t xml:space="preserve"> </w:t>
      </w:r>
      <w:proofErr w:type="spellStart"/>
      <w:r w:rsidRPr="00261BE0">
        <w:rPr>
          <w:rFonts w:cs="Times New Roman"/>
          <w:szCs w:val="24"/>
          <w:lang w:val="en-GB"/>
        </w:rPr>
        <w:t>merupakan</w:t>
      </w:r>
      <w:proofErr w:type="spellEnd"/>
      <w:r w:rsidR="009D4FED" w:rsidRPr="00261BE0">
        <w:rPr>
          <w:rFonts w:cs="Times New Roman"/>
          <w:szCs w:val="24"/>
          <w:lang w:val="en-GB"/>
        </w:rPr>
        <w:t xml:space="preserve"> </w:t>
      </w:r>
      <w:proofErr w:type="spellStart"/>
      <w:r w:rsidRPr="00261BE0">
        <w:rPr>
          <w:rFonts w:cs="Times New Roman"/>
          <w:szCs w:val="24"/>
          <w:lang w:val="en-GB"/>
        </w:rPr>
        <w:t>suatu</w:t>
      </w:r>
      <w:proofErr w:type="spellEnd"/>
      <w:r w:rsidR="009D4FED" w:rsidRPr="00261BE0">
        <w:rPr>
          <w:rFonts w:cs="Times New Roman"/>
          <w:szCs w:val="24"/>
          <w:lang w:val="en-GB"/>
        </w:rPr>
        <w:t xml:space="preserve"> </w:t>
      </w:r>
      <w:proofErr w:type="spellStart"/>
      <w:r w:rsidRPr="00261BE0">
        <w:rPr>
          <w:rFonts w:cs="Times New Roman"/>
          <w:szCs w:val="24"/>
          <w:lang w:val="en-GB"/>
        </w:rPr>
        <w:t>perbuatan</w:t>
      </w:r>
      <w:proofErr w:type="spellEnd"/>
      <w:r w:rsidRPr="00261BE0">
        <w:rPr>
          <w:rFonts w:cs="Times New Roman"/>
          <w:szCs w:val="24"/>
          <w:lang w:val="en-GB"/>
        </w:rPr>
        <w:t xml:space="preserve"> </w:t>
      </w:r>
      <w:proofErr w:type="spellStart"/>
      <w:r w:rsidRPr="00261BE0">
        <w:rPr>
          <w:rFonts w:cs="Times New Roman"/>
          <w:szCs w:val="24"/>
          <w:lang w:val="en-GB"/>
        </w:rPr>
        <w:t>hukum</w:t>
      </w:r>
      <w:proofErr w:type="spellEnd"/>
      <w:r w:rsidRPr="00261BE0">
        <w:rPr>
          <w:rFonts w:cs="Times New Roman"/>
          <w:szCs w:val="24"/>
          <w:lang w:val="en-GB"/>
        </w:rPr>
        <w:t>,</w:t>
      </w:r>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r w:rsidRPr="00261BE0">
        <w:rPr>
          <w:rFonts w:cs="Times New Roman"/>
          <w:szCs w:val="24"/>
          <w:lang w:val="en-GB"/>
        </w:rPr>
        <w:t>mana</w:t>
      </w:r>
      <w:r w:rsidR="009D4FED" w:rsidRPr="00261BE0">
        <w:rPr>
          <w:rFonts w:cs="Times New Roman"/>
          <w:szCs w:val="24"/>
          <w:lang w:val="en-GB"/>
        </w:rPr>
        <w:t xml:space="preserve"> </w:t>
      </w:r>
      <w:proofErr w:type="spellStart"/>
      <w:r w:rsidRPr="00261BE0">
        <w:rPr>
          <w:rFonts w:cs="Times New Roman"/>
          <w:szCs w:val="24"/>
          <w:lang w:val="en-GB"/>
        </w:rPr>
        <w:t>pihak</w:t>
      </w:r>
      <w:proofErr w:type="spellEnd"/>
      <w:r w:rsidR="009D4FED" w:rsidRPr="00261BE0">
        <w:rPr>
          <w:rFonts w:cs="Times New Roman"/>
          <w:szCs w:val="24"/>
          <w:lang w:val="en-GB"/>
        </w:rPr>
        <w:t xml:space="preserve"> </w:t>
      </w:r>
      <w:proofErr w:type="spellStart"/>
      <w:r w:rsidRPr="00261BE0">
        <w:rPr>
          <w:rFonts w:cs="Times New Roman"/>
          <w:szCs w:val="24"/>
          <w:lang w:val="en-GB"/>
        </w:rPr>
        <w:t>penjual</w:t>
      </w:r>
      <w:proofErr w:type="spellEnd"/>
      <w:r w:rsidRPr="00261BE0">
        <w:rPr>
          <w:rFonts w:cs="Times New Roman"/>
          <w:szCs w:val="24"/>
          <w:lang w:val="en-GB"/>
        </w:rPr>
        <w:t xml:space="preserve"> </w:t>
      </w:r>
      <w:proofErr w:type="spellStart"/>
      <w:r w:rsidRPr="00261BE0">
        <w:rPr>
          <w:rFonts w:cs="Times New Roman"/>
          <w:szCs w:val="24"/>
          <w:lang w:val="en-GB"/>
        </w:rPr>
        <w:t>menyerahkan</w:t>
      </w:r>
      <w:proofErr w:type="spellEnd"/>
      <w:r w:rsidR="009D4FED" w:rsidRPr="00261BE0">
        <w:rPr>
          <w:rFonts w:cs="Times New Roman"/>
          <w:szCs w:val="24"/>
          <w:lang w:val="en-GB"/>
        </w:rPr>
        <w:t xml:space="preserve"> </w:t>
      </w:r>
      <w:proofErr w:type="spellStart"/>
      <w:r w:rsidRPr="00261BE0">
        <w:rPr>
          <w:rFonts w:cs="Times New Roman"/>
          <w:szCs w:val="24"/>
          <w:lang w:val="en-GB"/>
        </w:rPr>
        <w:t>tanah</w:t>
      </w:r>
      <w:proofErr w:type="spellEnd"/>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r w:rsidRPr="00261BE0">
        <w:rPr>
          <w:rFonts w:cs="Times New Roman"/>
          <w:szCs w:val="24"/>
          <w:lang w:val="en-GB"/>
        </w:rPr>
        <w:t>di</w:t>
      </w:r>
      <w:r w:rsidR="009D4FED" w:rsidRPr="00261BE0">
        <w:rPr>
          <w:rFonts w:cs="Times New Roman"/>
          <w:szCs w:val="24"/>
          <w:lang w:val="en-GB"/>
        </w:rPr>
        <w:t xml:space="preserve"> </w:t>
      </w:r>
      <w:proofErr w:type="spellStart"/>
      <w:r w:rsidRPr="00261BE0">
        <w:rPr>
          <w:rFonts w:cs="Times New Roman"/>
          <w:szCs w:val="24"/>
          <w:lang w:val="en-GB"/>
        </w:rPr>
        <w:t>jualnya</w:t>
      </w:r>
      <w:proofErr w:type="spellEnd"/>
      <w:r w:rsidRPr="00261BE0">
        <w:rPr>
          <w:rFonts w:cs="Times New Roman"/>
          <w:szCs w:val="24"/>
          <w:lang w:val="en-GB"/>
        </w:rPr>
        <w:t xml:space="preserve"> </w:t>
      </w:r>
      <w:proofErr w:type="spellStart"/>
      <w:r w:rsidRPr="00261BE0">
        <w:rPr>
          <w:rFonts w:cs="Times New Roman"/>
          <w:szCs w:val="24"/>
          <w:lang w:val="en-GB"/>
        </w:rPr>
        <w:t>kepada</w:t>
      </w:r>
      <w:proofErr w:type="spellEnd"/>
      <w:r w:rsidRPr="00261BE0">
        <w:rPr>
          <w:rFonts w:cs="Times New Roman"/>
          <w:szCs w:val="24"/>
          <w:lang w:val="en-GB"/>
        </w:rPr>
        <w:t xml:space="preserve"> </w:t>
      </w:r>
      <w:proofErr w:type="spellStart"/>
      <w:r w:rsidRPr="00261BE0">
        <w:rPr>
          <w:rFonts w:cs="Times New Roman"/>
          <w:szCs w:val="24"/>
          <w:lang w:val="en-GB"/>
        </w:rPr>
        <w:t>pembeli</w:t>
      </w:r>
      <w:proofErr w:type="spellEnd"/>
      <w:r w:rsidRPr="00261BE0">
        <w:rPr>
          <w:rFonts w:cs="Times New Roman"/>
          <w:szCs w:val="24"/>
          <w:lang w:val="en-GB"/>
        </w:rPr>
        <w:t xml:space="preserve"> </w:t>
      </w:r>
      <w:proofErr w:type="spellStart"/>
      <w:r w:rsidRPr="00261BE0">
        <w:rPr>
          <w:rFonts w:cs="Times New Roman"/>
          <w:szCs w:val="24"/>
          <w:lang w:val="en-GB"/>
        </w:rPr>
        <w:t>untuk</w:t>
      </w:r>
      <w:proofErr w:type="spellEnd"/>
      <w:r w:rsidRPr="00261BE0">
        <w:rPr>
          <w:rFonts w:cs="Times New Roman"/>
          <w:szCs w:val="24"/>
          <w:lang w:val="en-GB"/>
        </w:rPr>
        <w:t xml:space="preserve"> </w:t>
      </w:r>
      <w:proofErr w:type="spellStart"/>
      <w:r w:rsidRPr="00261BE0">
        <w:rPr>
          <w:rFonts w:cs="Times New Roman"/>
          <w:szCs w:val="24"/>
          <w:lang w:val="en-GB"/>
        </w:rPr>
        <w:t>selama-lamanya</w:t>
      </w:r>
      <w:proofErr w:type="spellEnd"/>
      <w:r w:rsidRPr="00261BE0">
        <w:rPr>
          <w:rFonts w:cs="Times New Roman"/>
          <w:szCs w:val="24"/>
          <w:lang w:val="en-GB"/>
        </w:rPr>
        <w:t>, pada</w:t>
      </w:r>
      <w:r w:rsidR="009D4FED" w:rsidRPr="00261BE0">
        <w:rPr>
          <w:rFonts w:cs="Times New Roman"/>
          <w:szCs w:val="24"/>
          <w:lang w:val="en-GB"/>
        </w:rPr>
        <w:t xml:space="preserve"> </w:t>
      </w:r>
      <w:proofErr w:type="spellStart"/>
      <w:r w:rsidRPr="00261BE0">
        <w:rPr>
          <w:rFonts w:cs="Times New Roman"/>
          <w:szCs w:val="24"/>
          <w:lang w:val="en-GB"/>
        </w:rPr>
        <w:t>waktu</w:t>
      </w:r>
      <w:proofErr w:type="spellEnd"/>
      <w:r w:rsidR="009D4FED" w:rsidRPr="00261BE0">
        <w:rPr>
          <w:rFonts w:cs="Times New Roman"/>
          <w:szCs w:val="24"/>
          <w:lang w:val="en-GB"/>
        </w:rPr>
        <w:t xml:space="preserve"> </w:t>
      </w:r>
      <w:proofErr w:type="spellStart"/>
      <w:r w:rsidRPr="00261BE0">
        <w:rPr>
          <w:rFonts w:cs="Times New Roman"/>
          <w:szCs w:val="24"/>
          <w:lang w:val="en-GB"/>
        </w:rPr>
        <w:t>pembeli</w:t>
      </w:r>
      <w:proofErr w:type="spellEnd"/>
      <w:r w:rsidR="009D4FED" w:rsidRPr="00261BE0">
        <w:rPr>
          <w:rFonts w:cs="Times New Roman"/>
          <w:szCs w:val="24"/>
          <w:lang w:val="en-GB"/>
        </w:rPr>
        <w:t xml:space="preserve"> </w:t>
      </w:r>
      <w:proofErr w:type="spellStart"/>
      <w:r w:rsidRPr="00261BE0">
        <w:rPr>
          <w:rFonts w:cs="Times New Roman"/>
          <w:szCs w:val="24"/>
          <w:lang w:val="en-GB"/>
        </w:rPr>
        <w:t>membayar</w:t>
      </w:r>
      <w:proofErr w:type="spellEnd"/>
      <w:r w:rsidR="009D4FED" w:rsidRPr="00261BE0">
        <w:rPr>
          <w:rFonts w:cs="Times New Roman"/>
          <w:szCs w:val="24"/>
          <w:lang w:val="en-GB"/>
        </w:rPr>
        <w:t xml:space="preserve"> </w:t>
      </w:r>
      <w:proofErr w:type="spellStart"/>
      <w:r w:rsidRPr="00261BE0">
        <w:rPr>
          <w:rFonts w:cs="Times New Roman"/>
          <w:szCs w:val="24"/>
          <w:lang w:val="en-GB"/>
        </w:rPr>
        <w:t>harga</w:t>
      </w:r>
      <w:proofErr w:type="spellEnd"/>
      <w:r w:rsidRPr="00261BE0">
        <w:rPr>
          <w:rFonts w:cs="Times New Roman"/>
          <w:szCs w:val="24"/>
          <w:lang w:val="en-GB"/>
        </w:rPr>
        <w:t xml:space="preserve"> (</w:t>
      </w:r>
      <w:proofErr w:type="spellStart"/>
      <w:r w:rsidRPr="00261BE0">
        <w:rPr>
          <w:rFonts w:cs="Times New Roman"/>
          <w:szCs w:val="24"/>
          <w:lang w:val="en-GB"/>
        </w:rPr>
        <w:t>walaupun</w:t>
      </w:r>
      <w:proofErr w:type="spellEnd"/>
      <w:r w:rsidRPr="00261BE0">
        <w:rPr>
          <w:rFonts w:cs="Times New Roman"/>
          <w:szCs w:val="24"/>
          <w:lang w:val="en-GB"/>
        </w:rPr>
        <w:t xml:space="preserve"> </w:t>
      </w:r>
      <w:proofErr w:type="spellStart"/>
      <w:r w:rsidRPr="00261BE0">
        <w:rPr>
          <w:rFonts w:cs="Times New Roman"/>
          <w:szCs w:val="24"/>
          <w:lang w:val="en-GB"/>
        </w:rPr>
        <w:t>baru</w:t>
      </w:r>
      <w:proofErr w:type="spellEnd"/>
      <w:r w:rsidRPr="00261BE0">
        <w:rPr>
          <w:rFonts w:cs="Times New Roman"/>
          <w:szCs w:val="24"/>
          <w:lang w:val="en-GB"/>
        </w:rPr>
        <w:t xml:space="preserve"> </w:t>
      </w:r>
      <w:proofErr w:type="spellStart"/>
      <w:r w:rsidRPr="00261BE0">
        <w:rPr>
          <w:rFonts w:cs="Times New Roman"/>
          <w:szCs w:val="24"/>
          <w:lang w:val="en-GB"/>
        </w:rPr>
        <w:t>sebagian</w:t>
      </w:r>
      <w:proofErr w:type="spellEnd"/>
      <w:r w:rsidRPr="00261BE0">
        <w:rPr>
          <w:rFonts w:cs="Times New Roman"/>
          <w:szCs w:val="24"/>
          <w:lang w:val="en-GB"/>
        </w:rPr>
        <w:t xml:space="preserve">) </w:t>
      </w:r>
      <w:proofErr w:type="spellStart"/>
      <w:r w:rsidRPr="00261BE0">
        <w:rPr>
          <w:rFonts w:cs="Times New Roman"/>
          <w:szCs w:val="24"/>
          <w:lang w:val="en-GB"/>
        </w:rPr>
        <w:t>tanah</w:t>
      </w:r>
      <w:proofErr w:type="spellEnd"/>
      <w:r w:rsidRPr="00261BE0">
        <w:rPr>
          <w:rFonts w:cs="Times New Roman"/>
          <w:szCs w:val="24"/>
          <w:lang w:val="en-GB"/>
        </w:rPr>
        <w:t xml:space="preserve"> </w:t>
      </w:r>
      <w:proofErr w:type="spellStart"/>
      <w:r w:rsidRPr="00261BE0">
        <w:rPr>
          <w:rFonts w:cs="Times New Roman"/>
          <w:szCs w:val="24"/>
          <w:lang w:val="en-GB"/>
        </w:rPr>
        <w:t>tersebut</w:t>
      </w:r>
      <w:proofErr w:type="spellEnd"/>
      <w:r w:rsidR="009D4FED" w:rsidRPr="00261BE0">
        <w:rPr>
          <w:rFonts w:cs="Times New Roman"/>
          <w:szCs w:val="24"/>
          <w:lang w:val="en-GB"/>
        </w:rPr>
        <w:t xml:space="preserve"> </w:t>
      </w:r>
      <w:proofErr w:type="spellStart"/>
      <w:r w:rsidRPr="00261BE0">
        <w:rPr>
          <w:rFonts w:cs="Times New Roman"/>
          <w:szCs w:val="24"/>
          <w:lang w:val="en-GB"/>
        </w:rPr>
        <w:t>kepada</w:t>
      </w:r>
      <w:proofErr w:type="spellEnd"/>
      <w:r w:rsidR="009D4FED" w:rsidRPr="00261BE0">
        <w:rPr>
          <w:rFonts w:cs="Times New Roman"/>
          <w:szCs w:val="24"/>
          <w:lang w:val="en-GB"/>
        </w:rPr>
        <w:t xml:space="preserve"> </w:t>
      </w:r>
      <w:proofErr w:type="spellStart"/>
      <w:r w:rsidRPr="00261BE0">
        <w:rPr>
          <w:rFonts w:cs="Times New Roman"/>
          <w:szCs w:val="24"/>
          <w:lang w:val="en-GB"/>
        </w:rPr>
        <w:t>penjual</w:t>
      </w:r>
      <w:proofErr w:type="spellEnd"/>
      <w:r w:rsidR="009D4FED" w:rsidRPr="00261BE0">
        <w:rPr>
          <w:rFonts w:cs="Times New Roman"/>
          <w:szCs w:val="24"/>
          <w:lang w:val="en-GB"/>
        </w:rPr>
        <w:t xml:space="preserve"> </w:t>
      </w:r>
      <w:proofErr w:type="spellStart"/>
      <w:r w:rsidRPr="00261BE0">
        <w:rPr>
          <w:rFonts w:cs="Times New Roman"/>
          <w:szCs w:val="24"/>
          <w:lang w:val="en-GB"/>
        </w:rPr>
        <w:t>sejak</w:t>
      </w:r>
      <w:proofErr w:type="spellEnd"/>
      <w:r w:rsidR="009D4FED" w:rsidRPr="00261BE0">
        <w:rPr>
          <w:rFonts w:cs="Times New Roman"/>
          <w:szCs w:val="24"/>
          <w:lang w:val="en-GB"/>
        </w:rPr>
        <w:t xml:space="preserve"> </w:t>
      </w:r>
      <w:proofErr w:type="spellStart"/>
      <w:r w:rsidRPr="00261BE0">
        <w:rPr>
          <w:rFonts w:cs="Times New Roman"/>
          <w:szCs w:val="24"/>
          <w:lang w:val="en-GB"/>
        </w:rPr>
        <w:t>itu</w:t>
      </w:r>
      <w:proofErr w:type="spellEnd"/>
      <w:r w:rsidR="009D4FED" w:rsidRPr="00261BE0">
        <w:rPr>
          <w:rFonts w:cs="Times New Roman"/>
          <w:szCs w:val="24"/>
          <w:lang w:val="en-GB"/>
        </w:rPr>
        <w:t xml:space="preserve"> </w:t>
      </w:r>
      <w:proofErr w:type="spellStart"/>
      <w:r w:rsidRPr="00261BE0">
        <w:rPr>
          <w:rFonts w:cs="Times New Roman"/>
          <w:szCs w:val="24"/>
          <w:lang w:val="en-GB"/>
        </w:rPr>
        <w:t>Hak</w:t>
      </w:r>
      <w:proofErr w:type="spellEnd"/>
      <w:r w:rsidRPr="00261BE0">
        <w:rPr>
          <w:rFonts w:cs="Times New Roman"/>
          <w:szCs w:val="24"/>
          <w:lang w:val="en-GB"/>
        </w:rPr>
        <w:t xml:space="preserve"> Atas</w:t>
      </w:r>
      <w:r w:rsidR="009D4FED" w:rsidRPr="00261BE0">
        <w:rPr>
          <w:rFonts w:cs="Times New Roman"/>
          <w:szCs w:val="24"/>
          <w:lang w:val="en-GB"/>
        </w:rPr>
        <w:t xml:space="preserve"> </w:t>
      </w:r>
      <w:r w:rsidRPr="00261BE0">
        <w:rPr>
          <w:rFonts w:cs="Times New Roman"/>
          <w:szCs w:val="24"/>
          <w:lang w:val="en-GB"/>
        </w:rPr>
        <w:t>Tanah</w:t>
      </w:r>
      <w:r w:rsidR="009D4FED" w:rsidRPr="00261BE0">
        <w:rPr>
          <w:rFonts w:cs="Times New Roman"/>
          <w:szCs w:val="24"/>
          <w:lang w:val="en-GB"/>
        </w:rPr>
        <w:t xml:space="preserve"> </w:t>
      </w:r>
      <w:proofErr w:type="spellStart"/>
      <w:r w:rsidRPr="00261BE0">
        <w:rPr>
          <w:rFonts w:cs="Times New Roman"/>
          <w:szCs w:val="24"/>
          <w:lang w:val="en-GB"/>
        </w:rPr>
        <w:t>telah</w:t>
      </w:r>
      <w:proofErr w:type="spellEnd"/>
      <w:r w:rsidR="009D4FED" w:rsidRPr="00261BE0">
        <w:rPr>
          <w:rFonts w:cs="Times New Roman"/>
          <w:szCs w:val="24"/>
          <w:lang w:val="en-GB"/>
        </w:rPr>
        <w:t xml:space="preserve"> </w:t>
      </w:r>
      <w:proofErr w:type="spellStart"/>
      <w:r w:rsidRPr="00261BE0">
        <w:rPr>
          <w:rFonts w:cs="Times New Roman"/>
          <w:szCs w:val="24"/>
          <w:lang w:val="en-GB"/>
        </w:rPr>
        <w:t>beralih</w:t>
      </w:r>
      <w:proofErr w:type="spellEnd"/>
      <w:r w:rsidR="009D4FED" w:rsidRPr="00261BE0">
        <w:rPr>
          <w:rFonts w:cs="Times New Roman"/>
          <w:szCs w:val="24"/>
          <w:lang w:val="en-GB"/>
        </w:rPr>
        <w:t xml:space="preserve"> </w:t>
      </w:r>
      <w:proofErr w:type="spellStart"/>
      <w:r w:rsidRPr="00261BE0">
        <w:rPr>
          <w:rFonts w:cs="Times New Roman"/>
          <w:szCs w:val="24"/>
          <w:lang w:val="en-GB"/>
        </w:rPr>
        <w:t>kepada</w:t>
      </w:r>
      <w:proofErr w:type="spellEnd"/>
      <w:r w:rsidRPr="00261BE0">
        <w:rPr>
          <w:rFonts w:cs="Times New Roman"/>
          <w:szCs w:val="24"/>
          <w:lang w:val="en-GB"/>
        </w:rPr>
        <w:t xml:space="preserve"> </w:t>
      </w:r>
      <w:proofErr w:type="spellStart"/>
      <w:r w:rsidRPr="00261BE0">
        <w:rPr>
          <w:rFonts w:cs="Times New Roman"/>
          <w:szCs w:val="24"/>
          <w:lang w:val="en-GB"/>
        </w:rPr>
        <w:t>penjual</w:t>
      </w:r>
      <w:proofErr w:type="spellEnd"/>
      <w:r w:rsidR="009D4FED" w:rsidRPr="00261BE0">
        <w:rPr>
          <w:rFonts w:cs="Times New Roman"/>
          <w:szCs w:val="24"/>
          <w:lang w:val="en-GB"/>
        </w:rPr>
        <w:t xml:space="preserve"> </w:t>
      </w:r>
      <w:proofErr w:type="spellStart"/>
      <w:r w:rsidRPr="00261BE0">
        <w:rPr>
          <w:rFonts w:cs="Times New Roman"/>
          <w:szCs w:val="24"/>
          <w:lang w:val="en-GB"/>
        </w:rPr>
        <w:t>kepada</w:t>
      </w:r>
      <w:proofErr w:type="spellEnd"/>
      <w:r w:rsidR="009D4FED" w:rsidRPr="00261BE0">
        <w:rPr>
          <w:rFonts w:cs="Times New Roman"/>
          <w:szCs w:val="24"/>
          <w:lang w:val="en-GB"/>
        </w:rPr>
        <w:t xml:space="preserve"> </w:t>
      </w:r>
      <w:proofErr w:type="spellStart"/>
      <w:r w:rsidRPr="00261BE0">
        <w:rPr>
          <w:rFonts w:cs="Times New Roman"/>
          <w:szCs w:val="24"/>
          <w:lang w:val="en-GB"/>
        </w:rPr>
        <w:t>pembeli</w:t>
      </w:r>
      <w:proofErr w:type="spellEnd"/>
      <w:r w:rsidRPr="00261BE0">
        <w:rPr>
          <w:rFonts w:cs="Times New Roman"/>
          <w:szCs w:val="24"/>
          <w:lang w:val="en-GB"/>
        </w:rPr>
        <w:t>.</w:t>
      </w:r>
      <w:r w:rsidR="009D4FED" w:rsidRPr="00261BE0">
        <w:rPr>
          <w:rFonts w:cs="Times New Roman"/>
          <w:szCs w:val="24"/>
          <w:lang w:val="en-GB"/>
        </w:rPr>
        <w:t xml:space="preserve"> </w:t>
      </w:r>
      <w:r w:rsidRPr="00261BE0">
        <w:rPr>
          <w:rFonts w:cs="Times New Roman"/>
          <w:szCs w:val="24"/>
          <w:lang w:val="en-GB"/>
        </w:rPr>
        <w:t>Jadi</w:t>
      </w:r>
      <w:r w:rsidR="009D4FED" w:rsidRPr="00261BE0">
        <w:rPr>
          <w:rFonts w:cs="Times New Roman"/>
          <w:szCs w:val="24"/>
          <w:lang w:val="en-GB"/>
        </w:rPr>
        <w:t xml:space="preserve"> </w:t>
      </w:r>
      <w:proofErr w:type="spellStart"/>
      <w:r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w:t>
      </w:r>
      <w:proofErr w:type="spellStart"/>
      <w:r w:rsidRPr="00261BE0">
        <w:rPr>
          <w:rFonts w:cs="Times New Roman"/>
          <w:szCs w:val="24"/>
          <w:lang w:val="en-GB"/>
        </w:rPr>
        <w:t>menurut</w:t>
      </w:r>
      <w:proofErr w:type="spellEnd"/>
      <w:r w:rsidRPr="00261BE0">
        <w:rPr>
          <w:rFonts w:cs="Times New Roman"/>
          <w:szCs w:val="24"/>
          <w:lang w:val="en-GB"/>
        </w:rPr>
        <w:t xml:space="preserve"> Hukum Adat </w:t>
      </w:r>
      <w:proofErr w:type="spellStart"/>
      <w:r w:rsidRPr="00261BE0">
        <w:rPr>
          <w:rFonts w:cs="Times New Roman"/>
          <w:szCs w:val="24"/>
          <w:lang w:val="en-GB"/>
        </w:rPr>
        <w:t>tidak</w:t>
      </w:r>
      <w:proofErr w:type="spellEnd"/>
      <w:r w:rsidRPr="00261BE0">
        <w:rPr>
          <w:rFonts w:cs="Times New Roman"/>
          <w:szCs w:val="24"/>
          <w:lang w:val="en-GB"/>
        </w:rPr>
        <w:t xml:space="preserve"> lain </w:t>
      </w:r>
      <w:proofErr w:type="spellStart"/>
      <w:r w:rsidRPr="00261BE0">
        <w:rPr>
          <w:rFonts w:cs="Times New Roman"/>
          <w:szCs w:val="24"/>
          <w:lang w:val="en-GB"/>
        </w:rPr>
        <w:t>adalah</w:t>
      </w:r>
      <w:proofErr w:type="spellEnd"/>
      <w:r w:rsidRPr="00261BE0">
        <w:rPr>
          <w:rFonts w:cs="Times New Roman"/>
          <w:szCs w:val="24"/>
          <w:lang w:val="en-GB"/>
        </w:rPr>
        <w:t xml:space="preserve"> </w:t>
      </w:r>
      <w:proofErr w:type="spellStart"/>
      <w:r w:rsidRPr="00261BE0">
        <w:rPr>
          <w:rFonts w:cs="Times New Roman"/>
          <w:szCs w:val="24"/>
          <w:lang w:val="en-GB"/>
        </w:rPr>
        <w:t>suatu</w:t>
      </w:r>
      <w:proofErr w:type="spellEnd"/>
      <w:r w:rsidRPr="00261BE0">
        <w:rPr>
          <w:rFonts w:cs="Times New Roman"/>
          <w:szCs w:val="24"/>
          <w:lang w:val="en-GB"/>
        </w:rPr>
        <w:t xml:space="preserve"> </w:t>
      </w:r>
      <w:proofErr w:type="spellStart"/>
      <w:r w:rsidRPr="00261BE0">
        <w:rPr>
          <w:rFonts w:cs="Times New Roman"/>
          <w:szCs w:val="24"/>
          <w:lang w:val="en-GB"/>
        </w:rPr>
        <w:t>perbuatan</w:t>
      </w:r>
      <w:proofErr w:type="spellEnd"/>
      <w:r w:rsidRPr="00261BE0">
        <w:rPr>
          <w:rFonts w:cs="Times New Roman"/>
          <w:szCs w:val="24"/>
          <w:lang w:val="en-GB"/>
        </w:rPr>
        <w:t xml:space="preserve"> </w:t>
      </w:r>
      <w:proofErr w:type="spellStart"/>
      <w:r w:rsidRPr="00261BE0">
        <w:rPr>
          <w:rFonts w:cs="Times New Roman"/>
          <w:szCs w:val="24"/>
          <w:lang w:val="en-GB"/>
        </w:rPr>
        <w:t>pemindahan</w:t>
      </w:r>
      <w:proofErr w:type="spellEnd"/>
      <w:r w:rsidRPr="00261BE0">
        <w:rPr>
          <w:rFonts w:cs="Times New Roman"/>
          <w:szCs w:val="24"/>
          <w:lang w:val="en-GB"/>
        </w:rPr>
        <w:t xml:space="preserve"> </w:t>
      </w:r>
      <w:proofErr w:type="spellStart"/>
      <w:r w:rsidRPr="00261BE0">
        <w:rPr>
          <w:rFonts w:cs="Times New Roman"/>
          <w:szCs w:val="24"/>
          <w:lang w:val="en-GB"/>
        </w:rPr>
        <w:t>hak</w:t>
      </w:r>
      <w:proofErr w:type="spellEnd"/>
      <w:r w:rsidRPr="00261BE0">
        <w:rPr>
          <w:rFonts w:cs="Times New Roman"/>
          <w:szCs w:val="24"/>
          <w:lang w:val="en-GB"/>
        </w:rPr>
        <w:t xml:space="preserve"> </w:t>
      </w:r>
      <w:proofErr w:type="spellStart"/>
      <w:r w:rsidRPr="00261BE0">
        <w:rPr>
          <w:rFonts w:cs="Times New Roman"/>
          <w:szCs w:val="24"/>
          <w:lang w:val="en-GB"/>
        </w:rPr>
        <w:t>antara</w:t>
      </w:r>
      <w:proofErr w:type="spellEnd"/>
      <w:r w:rsidRPr="00261BE0">
        <w:rPr>
          <w:rFonts w:cs="Times New Roman"/>
          <w:szCs w:val="24"/>
          <w:lang w:val="en-GB"/>
        </w:rPr>
        <w:t xml:space="preserve"> </w:t>
      </w:r>
      <w:proofErr w:type="spellStart"/>
      <w:r w:rsidRPr="00261BE0">
        <w:rPr>
          <w:rFonts w:cs="Times New Roman"/>
          <w:szCs w:val="24"/>
          <w:lang w:val="en-GB"/>
        </w:rPr>
        <w:t>penjual</w:t>
      </w:r>
      <w:proofErr w:type="spellEnd"/>
      <w:r w:rsidRPr="00261BE0">
        <w:rPr>
          <w:rFonts w:cs="Times New Roman"/>
          <w:szCs w:val="24"/>
          <w:lang w:val="en-GB"/>
        </w:rPr>
        <w:t xml:space="preserve"> </w:t>
      </w:r>
      <w:proofErr w:type="spellStart"/>
      <w:r w:rsidRPr="00261BE0">
        <w:rPr>
          <w:rFonts w:cs="Times New Roman"/>
          <w:szCs w:val="24"/>
          <w:lang w:val="en-GB"/>
        </w:rPr>
        <w:t>kepada</w:t>
      </w:r>
      <w:proofErr w:type="spellEnd"/>
      <w:r w:rsidRPr="00261BE0">
        <w:rPr>
          <w:rFonts w:cs="Times New Roman"/>
          <w:szCs w:val="24"/>
          <w:lang w:val="en-GB"/>
        </w:rPr>
        <w:t xml:space="preserve"> </w:t>
      </w:r>
      <w:proofErr w:type="spellStart"/>
      <w:r w:rsidRPr="00261BE0">
        <w:rPr>
          <w:rFonts w:cs="Times New Roman"/>
          <w:szCs w:val="24"/>
          <w:lang w:val="en-GB"/>
        </w:rPr>
        <w:t>pembeli</w:t>
      </w:r>
      <w:proofErr w:type="spellEnd"/>
      <w:r w:rsidRPr="00261BE0">
        <w:rPr>
          <w:rFonts w:cs="Times New Roman"/>
          <w:szCs w:val="24"/>
          <w:lang w:val="en-GB"/>
        </w:rPr>
        <w:t xml:space="preserve"> yang </w:t>
      </w:r>
      <w:proofErr w:type="spellStart"/>
      <w:r w:rsidRPr="00261BE0">
        <w:rPr>
          <w:rFonts w:cs="Times New Roman"/>
          <w:szCs w:val="24"/>
          <w:lang w:val="en-GB"/>
        </w:rPr>
        <w:t>melibatkan</w:t>
      </w:r>
      <w:proofErr w:type="spellEnd"/>
      <w:r w:rsidRPr="00261BE0">
        <w:rPr>
          <w:rFonts w:cs="Times New Roman"/>
          <w:szCs w:val="24"/>
          <w:lang w:val="en-GB"/>
        </w:rPr>
        <w:t xml:space="preserve"> </w:t>
      </w:r>
      <w:proofErr w:type="spellStart"/>
      <w:r w:rsidRPr="00261BE0">
        <w:rPr>
          <w:rFonts w:cs="Times New Roman"/>
          <w:szCs w:val="24"/>
          <w:lang w:val="en-GB"/>
        </w:rPr>
        <w:t>dari</w:t>
      </w:r>
      <w:proofErr w:type="spellEnd"/>
      <w:r w:rsidRPr="00261BE0">
        <w:rPr>
          <w:rFonts w:cs="Times New Roman"/>
          <w:szCs w:val="24"/>
          <w:lang w:val="en-GB"/>
        </w:rPr>
        <w:t xml:space="preserve"> </w:t>
      </w:r>
      <w:proofErr w:type="spellStart"/>
      <w:r w:rsidRPr="00261BE0">
        <w:rPr>
          <w:rFonts w:cs="Times New Roman"/>
          <w:szCs w:val="24"/>
          <w:lang w:val="en-GB"/>
        </w:rPr>
        <w:t>jual</w:t>
      </w:r>
      <w:proofErr w:type="spellEnd"/>
      <w:r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w:t>
      </w:r>
      <w:proofErr w:type="spellStart"/>
      <w:r w:rsidRPr="00261BE0">
        <w:rPr>
          <w:rFonts w:cs="Times New Roman"/>
          <w:szCs w:val="24"/>
          <w:lang w:val="en-GB"/>
        </w:rPr>
        <w:t>tanah</w:t>
      </w:r>
      <w:proofErr w:type="spellEnd"/>
      <w:r w:rsidRPr="00261BE0">
        <w:rPr>
          <w:rFonts w:cs="Times New Roman"/>
          <w:szCs w:val="24"/>
          <w:lang w:val="en-GB"/>
        </w:rPr>
        <w:t xml:space="preserve"> </w:t>
      </w:r>
      <w:proofErr w:type="spellStart"/>
      <w:r w:rsidRPr="00261BE0">
        <w:rPr>
          <w:rFonts w:cs="Times New Roman"/>
          <w:szCs w:val="24"/>
          <w:lang w:val="en-GB"/>
        </w:rPr>
        <w:t>a</w:t>
      </w:r>
      <w:r w:rsidR="00261BE0" w:rsidRPr="00261BE0">
        <w:rPr>
          <w:rFonts w:cs="Times New Roman"/>
          <w:szCs w:val="24"/>
          <w:lang w:val="en-GB"/>
        </w:rPr>
        <w:t>dat</w:t>
      </w:r>
      <w:proofErr w:type="spellEnd"/>
      <w:r w:rsidR="00261BE0" w:rsidRPr="00261BE0">
        <w:rPr>
          <w:rFonts w:cs="Times New Roman"/>
          <w:szCs w:val="24"/>
          <w:lang w:val="en-GB"/>
        </w:rPr>
        <w:t xml:space="preserve"> </w:t>
      </w:r>
      <w:proofErr w:type="spellStart"/>
      <w:r w:rsidR="00261BE0" w:rsidRPr="00261BE0">
        <w:rPr>
          <w:rFonts w:cs="Times New Roman"/>
          <w:szCs w:val="24"/>
          <w:lang w:val="en-GB"/>
        </w:rPr>
        <w:t>merupakan</w:t>
      </w:r>
      <w:proofErr w:type="spellEnd"/>
      <w:r w:rsidR="00261BE0" w:rsidRPr="00261BE0">
        <w:rPr>
          <w:rFonts w:cs="Times New Roman"/>
          <w:szCs w:val="24"/>
          <w:lang w:val="en-GB"/>
        </w:rPr>
        <w:t xml:space="preserve"> </w:t>
      </w:r>
      <w:proofErr w:type="spellStart"/>
      <w:r w:rsidR="00261BE0" w:rsidRPr="00261BE0">
        <w:rPr>
          <w:rFonts w:cs="Times New Roman"/>
          <w:szCs w:val="24"/>
          <w:lang w:val="en-GB"/>
        </w:rPr>
        <w:t>suatu</w:t>
      </w:r>
      <w:proofErr w:type="spellEnd"/>
      <w:r w:rsidR="00261BE0" w:rsidRPr="00261BE0">
        <w:rPr>
          <w:rFonts w:cs="Times New Roman"/>
          <w:szCs w:val="24"/>
          <w:lang w:val="en-GB"/>
        </w:rPr>
        <w:t xml:space="preserve"> </w:t>
      </w:r>
      <w:proofErr w:type="spellStart"/>
      <w:r w:rsidR="00261BE0" w:rsidRPr="00261BE0">
        <w:rPr>
          <w:rFonts w:cs="Times New Roman"/>
          <w:szCs w:val="24"/>
          <w:lang w:val="en-GB"/>
        </w:rPr>
        <w:t>perbutaan</w:t>
      </w:r>
      <w:proofErr w:type="spellEnd"/>
      <w:r w:rsidR="00261BE0" w:rsidRPr="00261BE0">
        <w:rPr>
          <w:rFonts w:cs="Times New Roman"/>
          <w:szCs w:val="24"/>
          <w:lang w:val="en-GB"/>
        </w:rPr>
        <w:t xml:space="preserve"> </w:t>
      </w:r>
      <w:proofErr w:type="spellStart"/>
      <w:r w:rsidR="00261BE0" w:rsidRPr="00261BE0">
        <w:rPr>
          <w:rFonts w:cs="Times New Roman"/>
          <w:szCs w:val="24"/>
          <w:lang w:val="en-GB"/>
        </w:rPr>
        <w:t>hu</w:t>
      </w:r>
      <w:r w:rsidR="00261BE0">
        <w:rPr>
          <w:rFonts w:cs="Times New Roman"/>
          <w:szCs w:val="24"/>
          <w:lang w:val="en-GB"/>
        </w:rPr>
        <w:t>kum</w:t>
      </w:r>
      <w:proofErr w:type="spellEnd"/>
      <w:r w:rsidR="00261BE0">
        <w:rPr>
          <w:rFonts w:cs="Times New Roman"/>
          <w:szCs w:val="24"/>
          <w:lang w:val="en-GB"/>
        </w:rPr>
        <w:t>.</w:t>
      </w:r>
    </w:p>
    <w:p w14:paraId="4B5E7CDF" w14:textId="1746E6C3" w:rsidR="00B3065F" w:rsidRPr="00261BE0" w:rsidRDefault="00B3065F" w:rsidP="003751F7">
      <w:pPr>
        <w:pStyle w:val="ListParagraph"/>
        <w:numPr>
          <w:ilvl w:val="0"/>
          <w:numId w:val="19"/>
        </w:numPr>
        <w:spacing w:line="480" w:lineRule="auto"/>
        <w:ind w:left="1985"/>
        <w:rPr>
          <w:rFonts w:cs="Times New Roman"/>
          <w:szCs w:val="24"/>
          <w:lang w:val="en-GB"/>
        </w:rPr>
      </w:pPr>
      <w:proofErr w:type="spellStart"/>
      <w:r w:rsidRPr="00261BE0">
        <w:rPr>
          <w:rFonts w:cs="Times New Roman"/>
          <w:szCs w:val="24"/>
          <w:lang w:val="en-GB"/>
        </w:rPr>
        <w:t>Perjanjian</w:t>
      </w:r>
      <w:proofErr w:type="spellEnd"/>
      <w:r w:rsidR="009D4FED" w:rsidRPr="00261BE0">
        <w:rPr>
          <w:rFonts w:cs="Times New Roman"/>
          <w:szCs w:val="24"/>
          <w:lang w:val="en-GB"/>
        </w:rPr>
        <w:t xml:space="preserve"> </w:t>
      </w:r>
      <w:proofErr w:type="spellStart"/>
      <w:r w:rsidRPr="00261BE0">
        <w:rPr>
          <w:rFonts w:cs="Times New Roman"/>
          <w:szCs w:val="24"/>
          <w:lang w:val="en-GB"/>
        </w:rPr>
        <w:t>Pengikatan</w:t>
      </w:r>
      <w:proofErr w:type="spellEnd"/>
      <w:r w:rsidR="009D4FED" w:rsidRPr="00261BE0">
        <w:rPr>
          <w:rFonts w:cs="Times New Roman"/>
          <w:szCs w:val="24"/>
          <w:lang w:val="en-GB"/>
        </w:rPr>
        <w:t xml:space="preserve"> </w:t>
      </w:r>
      <w:proofErr w:type="spellStart"/>
      <w:r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Tanah </w:t>
      </w:r>
      <w:proofErr w:type="spellStart"/>
      <w:r w:rsidRPr="00261BE0">
        <w:rPr>
          <w:rFonts w:cs="Times New Roman"/>
          <w:szCs w:val="24"/>
          <w:lang w:val="en-GB"/>
        </w:rPr>
        <w:t>Perjanjian</w:t>
      </w:r>
      <w:proofErr w:type="spellEnd"/>
      <w:r w:rsidR="009D4FED" w:rsidRPr="00261BE0">
        <w:rPr>
          <w:rFonts w:cs="Times New Roman"/>
          <w:szCs w:val="24"/>
          <w:lang w:val="en-GB"/>
        </w:rPr>
        <w:t xml:space="preserve"> </w:t>
      </w:r>
      <w:proofErr w:type="spellStart"/>
      <w:r w:rsidRPr="00261BE0">
        <w:rPr>
          <w:rFonts w:cs="Times New Roman"/>
          <w:szCs w:val="24"/>
          <w:lang w:val="en-GB"/>
        </w:rPr>
        <w:t>Pengikatan</w:t>
      </w:r>
      <w:proofErr w:type="spellEnd"/>
      <w:r w:rsidR="009D4FED" w:rsidRPr="00261BE0">
        <w:rPr>
          <w:rFonts w:cs="Times New Roman"/>
          <w:szCs w:val="24"/>
          <w:lang w:val="en-GB"/>
        </w:rPr>
        <w:t xml:space="preserve"> </w:t>
      </w:r>
      <w:proofErr w:type="spellStart"/>
      <w:r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Tanah </w:t>
      </w:r>
      <w:proofErr w:type="spellStart"/>
      <w:r w:rsidRPr="00261BE0">
        <w:rPr>
          <w:rFonts w:cs="Times New Roman"/>
          <w:szCs w:val="24"/>
          <w:lang w:val="en-GB"/>
        </w:rPr>
        <w:t>lahir</w:t>
      </w:r>
      <w:proofErr w:type="spellEnd"/>
      <w:r w:rsidRPr="00261BE0">
        <w:rPr>
          <w:rFonts w:cs="Times New Roman"/>
          <w:szCs w:val="24"/>
          <w:lang w:val="en-GB"/>
        </w:rPr>
        <w:t xml:space="preserve"> </w:t>
      </w:r>
      <w:proofErr w:type="spellStart"/>
      <w:r w:rsidRPr="00261BE0">
        <w:rPr>
          <w:rFonts w:cs="Times New Roman"/>
          <w:szCs w:val="24"/>
          <w:lang w:val="en-GB"/>
        </w:rPr>
        <w:t>sebagai</w:t>
      </w:r>
      <w:proofErr w:type="spellEnd"/>
      <w:r w:rsidRPr="00261BE0">
        <w:rPr>
          <w:rFonts w:cs="Times New Roman"/>
          <w:szCs w:val="24"/>
          <w:lang w:val="en-GB"/>
        </w:rPr>
        <w:t xml:space="preserve"> </w:t>
      </w:r>
      <w:proofErr w:type="spellStart"/>
      <w:r w:rsidRPr="00261BE0">
        <w:rPr>
          <w:rFonts w:cs="Times New Roman"/>
          <w:szCs w:val="24"/>
          <w:lang w:val="en-GB"/>
        </w:rPr>
        <w:t>akibat</w:t>
      </w:r>
      <w:proofErr w:type="spellEnd"/>
      <w:r w:rsidRPr="00261BE0">
        <w:rPr>
          <w:rFonts w:cs="Times New Roman"/>
          <w:szCs w:val="24"/>
          <w:lang w:val="en-GB"/>
        </w:rPr>
        <w:t xml:space="preserve"> </w:t>
      </w:r>
      <w:proofErr w:type="spellStart"/>
      <w:r w:rsidRPr="00261BE0">
        <w:rPr>
          <w:rFonts w:cs="Times New Roman"/>
          <w:szCs w:val="24"/>
          <w:lang w:val="en-GB"/>
        </w:rPr>
        <w:t>terhambatnya</w:t>
      </w:r>
      <w:proofErr w:type="spellEnd"/>
      <w:r w:rsidRPr="00261BE0">
        <w:rPr>
          <w:rFonts w:cs="Times New Roman"/>
          <w:szCs w:val="24"/>
          <w:lang w:val="en-GB"/>
        </w:rPr>
        <w:t xml:space="preserve"> </w:t>
      </w:r>
      <w:proofErr w:type="spellStart"/>
      <w:r w:rsidRPr="00261BE0">
        <w:rPr>
          <w:rFonts w:cs="Times New Roman"/>
          <w:szCs w:val="24"/>
          <w:lang w:val="en-GB"/>
        </w:rPr>
        <w:t>atau</w:t>
      </w:r>
      <w:proofErr w:type="spellEnd"/>
      <w:r w:rsidRPr="00261BE0">
        <w:rPr>
          <w:rFonts w:cs="Times New Roman"/>
          <w:szCs w:val="24"/>
          <w:lang w:val="en-GB"/>
        </w:rPr>
        <w:t xml:space="preserve"> </w:t>
      </w:r>
      <w:proofErr w:type="spellStart"/>
      <w:r w:rsidRPr="00261BE0">
        <w:rPr>
          <w:rFonts w:cs="Times New Roman"/>
          <w:szCs w:val="24"/>
          <w:lang w:val="en-GB"/>
        </w:rPr>
        <w:t>terdapatnya</w:t>
      </w:r>
      <w:proofErr w:type="spellEnd"/>
      <w:r w:rsidRPr="00261BE0">
        <w:rPr>
          <w:rFonts w:cs="Times New Roman"/>
          <w:szCs w:val="24"/>
          <w:lang w:val="en-GB"/>
        </w:rPr>
        <w:t xml:space="preserve"> </w:t>
      </w:r>
      <w:proofErr w:type="spellStart"/>
      <w:r w:rsidRPr="00261BE0">
        <w:rPr>
          <w:rFonts w:cs="Times New Roman"/>
          <w:szCs w:val="24"/>
          <w:lang w:val="en-GB"/>
        </w:rPr>
        <w:t>beberapa</w:t>
      </w:r>
      <w:proofErr w:type="spellEnd"/>
      <w:r w:rsidR="009D4FED" w:rsidRPr="00261BE0">
        <w:rPr>
          <w:rFonts w:cs="Times New Roman"/>
          <w:szCs w:val="24"/>
          <w:lang w:val="en-GB"/>
        </w:rPr>
        <w:t xml:space="preserve"> </w:t>
      </w:r>
      <w:proofErr w:type="spellStart"/>
      <w:r w:rsidRPr="00261BE0">
        <w:rPr>
          <w:rFonts w:cs="Times New Roman"/>
          <w:szCs w:val="24"/>
          <w:lang w:val="en-GB"/>
        </w:rPr>
        <w:t>persyaratan</w:t>
      </w:r>
      <w:proofErr w:type="spellEnd"/>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proofErr w:type="spellStart"/>
      <w:r w:rsidRPr="00261BE0">
        <w:rPr>
          <w:rFonts w:cs="Times New Roman"/>
          <w:szCs w:val="24"/>
          <w:lang w:val="en-GB"/>
        </w:rPr>
        <w:t>ditentukan</w:t>
      </w:r>
      <w:proofErr w:type="spellEnd"/>
      <w:r w:rsidRPr="00261BE0">
        <w:rPr>
          <w:rFonts w:cs="Times New Roman"/>
          <w:szCs w:val="24"/>
          <w:lang w:val="en-GB"/>
        </w:rPr>
        <w:t xml:space="preserve"> oleh</w:t>
      </w:r>
      <w:r w:rsidR="009D4FED" w:rsidRPr="00261BE0">
        <w:rPr>
          <w:rFonts w:cs="Times New Roman"/>
          <w:szCs w:val="24"/>
          <w:lang w:val="en-GB"/>
        </w:rPr>
        <w:t xml:space="preserve"> </w:t>
      </w:r>
      <w:proofErr w:type="spellStart"/>
      <w:r w:rsidRPr="00261BE0">
        <w:rPr>
          <w:rFonts w:cs="Times New Roman"/>
          <w:szCs w:val="24"/>
          <w:lang w:val="en-GB"/>
        </w:rPr>
        <w:t>undang-undang</w:t>
      </w:r>
      <w:proofErr w:type="spellEnd"/>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proofErr w:type="spellStart"/>
      <w:r w:rsidRPr="00261BE0">
        <w:rPr>
          <w:rFonts w:cs="Times New Roman"/>
          <w:szCs w:val="24"/>
          <w:lang w:val="en-GB"/>
        </w:rPr>
        <w:t>berkaitan</w:t>
      </w:r>
      <w:proofErr w:type="spellEnd"/>
      <w:r w:rsidRPr="00261BE0">
        <w:rPr>
          <w:rFonts w:cs="Times New Roman"/>
          <w:szCs w:val="24"/>
          <w:lang w:val="en-GB"/>
        </w:rPr>
        <w:t xml:space="preserve"> </w:t>
      </w:r>
      <w:proofErr w:type="spellStart"/>
      <w:r w:rsidRPr="00261BE0">
        <w:rPr>
          <w:rFonts w:cs="Times New Roman"/>
          <w:szCs w:val="24"/>
          <w:lang w:val="en-GB"/>
        </w:rPr>
        <w:t>dengan</w:t>
      </w:r>
      <w:proofErr w:type="spellEnd"/>
      <w:r w:rsidR="009D4FED" w:rsidRPr="00261BE0">
        <w:rPr>
          <w:rFonts w:cs="Times New Roman"/>
          <w:szCs w:val="24"/>
          <w:lang w:val="en-GB"/>
        </w:rPr>
        <w:t xml:space="preserve"> </w:t>
      </w:r>
      <w:proofErr w:type="spellStart"/>
      <w:r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Pr="00261BE0">
        <w:rPr>
          <w:rFonts w:cs="Times New Roman"/>
          <w:szCs w:val="24"/>
          <w:lang w:val="en-GB"/>
        </w:rPr>
        <w:t>beli</w:t>
      </w:r>
      <w:proofErr w:type="spellEnd"/>
      <w:r w:rsidR="009D4FED" w:rsidRPr="00261BE0">
        <w:rPr>
          <w:rFonts w:cs="Times New Roman"/>
          <w:szCs w:val="24"/>
          <w:lang w:val="en-GB"/>
        </w:rPr>
        <w:t xml:space="preserve"> </w:t>
      </w:r>
      <w:proofErr w:type="spellStart"/>
      <w:r w:rsidRPr="00261BE0">
        <w:rPr>
          <w:rFonts w:cs="Times New Roman"/>
          <w:szCs w:val="24"/>
          <w:lang w:val="en-GB"/>
        </w:rPr>
        <w:t>hak</w:t>
      </w:r>
      <w:proofErr w:type="spellEnd"/>
      <w:r w:rsidR="009D4FED" w:rsidRPr="00261BE0">
        <w:rPr>
          <w:rFonts w:cs="Times New Roman"/>
          <w:szCs w:val="24"/>
          <w:lang w:val="en-GB"/>
        </w:rPr>
        <w:t xml:space="preserve"> </w:t>
      </w:r>
      <w:proofErr w:type="spellStart"/>
      <w:r w:rsidRPr="00261BE0">
        <w:rPr>
          <w:rFonts w:cs="Times New Roman"/>
          <w:szCs w:val="24"/>
          <w:lang w:val="en-GB"/>
        </w:rPr>
        <w:t>atas</w:t>
      </w:r>
      <w:proofErr w:type="spellEnd"/>
      <w:r w:rsidR="009D4FED" w:rsidRPr="00261BE0">
        <w:rPr>
          <w:rFonts w:cs="Times New Roman"/>
          <w:szCs w:val="24"/>
          <w:lang w:val="en-GB"/>
        </w:rPr>
        <w:t xml:space="preserve"> </w:t>
      </w:r>
      <w:proofErr w:type="spellStart"/>
      <w:r w:rsidRPr="00261BE0">
        <w:rPr>
          <w:rFonts w:cs="Times New Roman"/>
          <w:szCs w:val="24"/>
          <w:lang w:val="en-GB"/>
        </w:rPr>
        <w:t>tanah</w:t>
      </w:r>
      <w:proofErr w:type="spellEnd"/>
      <w:r w:rsidR="009D4FED" w:rsidRPr="00261BE0">
        <w:rPr>
          <w:rFonts w:cs="Times New Roman"/>
          <w:szCs w:val="24"/>
          <w:lang w:val="en-GB"/>
        </w:rPr>
        <w:t xml:space="preserve"> </w:t>
      </w:r>
      <w:r w:rsidRPr="00261BE0">
        <w:rPr>
          <w:rFonts w:cs="Times New Roman"/>
          <w:szCs w:val="24"/>
          <w:lang w:val="en-GB"/>
        </w:rPr>
        <w:t xml:space="preserve">yang </w:t>
      </w:r>
      <w:proofErr w:type="spellStart"/>
      <w:r w:rsidRPr="00261BE0">
        <w:rPr>
          <w:rFonts w:cs="Times New Roman"/>
          <w:szCs w:val="24"/>
          <w:lang w:val="en-GB"/>
        </w:rPr>
        <w:t>akhirnya</w:t>
      </w:r>
      <w:proofErr w:type="spellEnd"/>
      <w:r w:rsidRPr="00261BE0">
        <w:rPr>
          <w:rFonts w:cs="Times New Roman"/>
          <w:szCs w:val="24"/>
          <w:lang w:val="en-GB"/>
        </w:rPr>
        <w:t xml:space="preserve"> </w:t>
      </w:r>
      <w:proofErr w:type="spellStart"/>
      <w:r w:rsidRPr="00261BE0">
        <w:rPr>
          <w:rFonts w:cs="Times New Roman"/>
          <w:szCs w:val="24"/>
          <w:lang w:val="en-GB"/>
        </w:rPr>
        <w:t>menghambat</w:t>
      </w:r>
      <w:proofErr w:type="spellEnd"/>
      <w:r w:rsidRPr="00261BE0">
        <w:rPr>
          <w:rFonts w:cs="Times New Roman"/>
          <w:szCs w:val="24"/>
          <w:lang w:val="en-GB"/>
        </w:rPr>
        <w:t xml:space="preserve"> </w:t>
      </w:r>
      <w:proofErr w:type="spellStart"/>
      <w:r w:rsidRPr="00261BE0">
        <w:rPr>
          <w:rFonts w:cs="Times New Roman"/>
          <w:szCs w:val="24"/>
          <w:lang w:val="en-GB"/>
        </w:rPr>
        <w:t>penyelesaian</w:t>
      </w:r>
      <w:proofErr w:type="spellEnd"/>
      <w:r w:rsidR="009D4FED" w:rsidRPr="00261BE0">
        <w:rPr>
          <w:rFonts w:cs="Times New Roman"/>
          <w:szCs w:val="24"/>
          <w:lang w:val="en-GB"/>
        </w:rPr>
        <w:t xml:space="preserve"> </w:t>
      </w:r>
      <w:proofErr w:type="spellStart"/>
      <w:r w:rsidRPr="00261BE0">
        <w:rPr>
          <w:rFonts w:cs="Times New Roman"/>
          <w:szCs w:val="24"/>
          <w:lang w:val="en-GB"/>
        </w:rPr>
        <w:t>transaksi</w:t>
      </w:r>
      <w:proofErr w:type="spellEnd"/>
      <w:r w:rsidR="009D4FED" w:rsidRPr="00261BE0">
        <w:rPr>
          <w:rFonts w:cs="Times New Roman"/>
          <w:szCs w:val="24"/>
          <w:lang w:val="en-GB"/>
        </w:rPr>
        <w:t xml:space="preserve"> </w:t>
      </w:r>
      <w:proofErr w:type="spellStart"/>
      <w:r w:rsidRPr="00261BE0">
        <w:rPr>
          <w:rFonts w:cs="Times New Roman"/>
          <w:szCs w:val="24"/>
          <w:lang w:val="en-GB"/>
        </w:rPr>
        <w:t>dalam</w:t>
      </w:r>
      <w:proofErr w:type="spellEnd"/>
      <w:r w:rsidR="009D4FED" w:rsidRPr="00261BE0">
        <w:rPr>
          <w:rFonts w:cs="Times New Roman"/>
          <w:szCs w:val="24"/>
          <w:lang w:val="en-GB"/>
        </w:rPr>
        <w:t xml:space="preserve"> </w:t>
      </w:r>
      <w:proofErr w:type="spellStart"/>
      <w:r w:rsidRPr="00261BE0">
        <w:rPr>
          <w:rFonts w:cs="Times New Roman"/>
          <w:szCs w:val="24"/>
          <w:lang w:val="en-GB"/>
        </w:rPr>
        <w:t>jual</w:t>
      </w:r>
      <w:proofErr w:type="spellEnd"/>
      <w:r w:rsidR="009D4FED"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w:t>
      </w:r>
      <w:proofErr w:type="spellStart"/>
      <w:r w:rsidRPr="00261BE0">
        <w:rPr>
          <w:rFonts w:cs="Times New Roman"/>
          <w:szCs w:val="24"/>
          <w:lang w:val="en-GB"/>
        </w:rPr>
        <w:t>hak</w:t>
      </w:r>
      <w:proofErr w:type="spellEnd"/>
      <w:r w:rsidR="009D4FED" w:rsidRPr="00261BE0">
        <w:rPr>
          <w:rFonts w:cs="Times New Roman"/>
          <w:szCs w:val="24"/>
          <w:lang w:val="en-GB"/>
        </w:rPr>
        <w:t xml:space="preserve"> </w:t>
      </w:r>
      <w:proofErr w:type="spellStart"/>
      <w:r w:rsidRPr="00261BE0">
        <w:rPr>
          <w:rFonts w:cs="Times New Roman"/>
          <w:szCs w:val="24"/>
          <w:lang w:val="en-GB"/>
        </w:rPr>
        <w:t>atas</w:t>
      </w:r>
      <w:proofErr w:type="spellEnd"/>
      <w:r w:rsidR="009D4FED" w:rsidRPr="00261BE0">
        <w:rPr>
          <w:rFonts w:cs="Times New Roman"/>
          <w:szCs w:val="24"/>
          <w:lang w:val="en-GB"/>
        </w:rPr>
        <w:t xml:space="preserve"> </w:t>
      </w:r>
      <w:proofErr w:type="spellStart"/>
      <w:r w:rsidRPr="00261BE0">
        <w:rPr>
          <w:rFonts w:cs="Times New Roman"/>
          <w:szCs w:val="24"/>
          <w:lang w:val="en-GB"/>
        </w:rPr>
        <w:t>tanah</w:t>
      </w:r>
      <w:proofErr w:type="spellEnd"/>
      <w:r w:rsidRPr="00261BE0">
        <w:rPr>
          <w:rFonts w:cs="Times New Roman"/>
          <w:szCs w:val="24"/>
          <w:lang w:val="en-GB"/>
        </w:rPr>
        <w:t>.</w:t>
      </w:r>
      <w:r w:rsidR="009D4FED" w:rsidRPr="00261BE0">
        <w:rPr>
          <w:rFonts w:cs="Times New Roman"/>
          <w:szCs w:val="24"/>
          <w:lang w:val="en-GB"/>
        </w:rPr>
        <w:t xml:space="preserve"> </w:t>
      </w:r>
      <w:proofErr w:type="spellStart"/>
      <w:r w:rsidRPr="00261BE0">
        <w:rPr>
          <w:rFonts w:cs="Times New Roman"/>
          <w:szCs w:val="24"/>
          <w:lang w:val="en-GB"/>
        </w:rPr>
        <w:t>Persyaratan</w:t>
      </w:r>
      <w:proofErr w:type="spellEnd"/>
      <w:r w:rsidR="009D4FED" w:rsidRPr="00261BE0">
        <w:rPr>
          <w:rFonts w:cs="Times New Roman"/>
          <w:szCs w:val="24"/>
          <w:lang w:val="en-GB"/>
        </w:rPr>
        <w:t xml:space="preserve"> </w:t>
      </w:r>
      <w:proofErr w:type="spellStart"/>
      <w:r w:rsidRPr="00261BE0">
        <w:rPr>
          <w:rFonts w:cs="Times New Roman"/>
          <w:szCs w:val="24"/>
          <w:lang w:val="en-GB"/>
        </w:rPr>
        <w:t>tersebut</w:t>
      </w:r>
      <w:proofErr w:type="spellEnd"/>
      <w:r w:rsidRPr="00261BE0">
        <w:rPr>
          <w:rFonts w:cs="Times New Roman"/>
          <w:szCs w:val="24"/>
          <w:lang w:val="en-GB"/>
        </w:rPr>
        <w:t xml:space="preserve"> </w:t>
      </w:r>
      <w:proofErr w:type="spellStart"/>
      <w:r w:rsidRPr="00261BE0">
        <w:rPr>
          <w:rFonts w:cs="Times New Roman"/>
          <w:szCs w:val="24"/>
          <w:lang w:val="en-GB"/>
        </w:rPr>
        <w:t>ada</w:t>
      </w:r>
      <w:proofErr w:type="spellEnd"/>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proofErr w:type="spellStart"/>
      <w:r w:rsidRPr="00261BE0">
        <w:rPr>
          <w:rFonts w:cs="Times New Roman"/>
          <w:szCs w:val="24"/>
          <w:lang w:val="en-GB"/>
        </w:rPr>
        <w:t>lahir</w:t>
      </w:r>
      <w:proofErr w:type="spellEnd"/>
      <w:r w:rsidR="009D4FED" w:rsidRPr="00261BE0">
        <w:rPr>
          <w:rFonts w:cs="Times New Roman"/>
          <w:szCs w:val="24"/>
          <w:lang w:val="en-GB"/>
        </w:rPr>
        <w:t xml:space="preserve"> </w:t>
      </w:r>
      <w:proofErr w:type="spellStart"/>
      <w:r w:rsidRPr="00261BE0">
        <w:rPr>
          <w:rFonts w:cs="Times New Roman"/>
          <w:szCs w:val="24"/>
          <w:lang w:val="en-GB"/>
        </w:rPr>
        <w:t>dari</w:t>
      </w:r>
      <w:proofErr w:type="spellEnd"/>
      <w:r w:rsidR="009D4FED" w:rsidRPr="00261BE0">
        <w:rPr>
          <w:rFonts w:cs="Times New Roman"/>
          <w:szCs w:val="24"/>
          <w:lang w:val="en-GB"/>
        </w:rPr>
        <w:t xml:space="preserve"> </w:t>
      </w:r>
      <w:proofErr w:type="spellStart"/>
      <w:r w:rsidRPr="00261BE0">
        <w:rPr>
          <w:rFonts w:cs="Times New Roman"/>
          <w:szCs w:val="24"/>
          <w:lang w:val="en-GB"/>
        </w:rPr>
        <w:t>peraturan</w:t>
      </w:r>
      <w:proofErr w:type="spellEnd"/>
      <w:r w:rsidRPr="00261BE0">
        <w:rPr>
          <w:rFonts w:cs="Times New Roman"/>
          <w:szCs w:val="24"/>
          <w:lang w:val="en-GB"/>
        </w:rPr>
        <w:t xml:space="preserve"> </w:t>
      </w:r>
      <w:proofErr w:type="spellStart"/>
      <w:r w:rsidRPr="00261BE0">
        <w:rPr>
          <w:rFonts w:cs="Times New Roman"/>
          <w:szCs w:val="24"/>
          <w:lang w:val="en-GB"/>
        </w:rPr>
        <w:t>perundang-undangan</w:t>
      </w:r>
      <w:proofErr w:type="spellEnd"/>
      <w:r w:rsidR="009D4FED" w:rsidRPr="00261BE0">
        <w:rPr>
          <w:rFonts w:cs="Times New Roman"/>
          <w:szCs w:val="24"/>
          <w:lang w:val="en-GB"/>
        </w:rPr>
        <w:t xml:space="preserve"> </w:t>
      </w:r>
      <w:r w:rsidRPr="00261BE0">
        <w:rPr>
          <w:rFonts w:cs="Times New Roman"/>
          <w:szCs w:val="24"/>
          <w:lang w:val="en-GB"/>
        </w:rPr>
        <w:t xml:space="preserve">yang </w:t>
      </w:r>
      <w:proofErr w:type="spellStart"/>
      <w:r w:rsidRPr="00261BE0">
        <w:rPr>
          <w:rFonts w:cs="Times New Roman"/>
          <w:szCs w:val="24"/>
          <w:lang w:val="en-GB"/>
        </w:rPr>
        <w:t>ada</w:t>
      </w:r>
      <w:proofErr w:type="spellEnd"/>
      <w:r w:rsidRPr="00261BE0">
        <w:rPr>
          <w:rFonts w:cs="Times New Roman"/>
          <w:szCs w:val="24"/>
          <w:lang w:val="en-GB"/>
        </w:rPr>
        <w:t xml:space="preserve"> dan </w:t>
      </w:r>
      <w:proofErr w:type="spellStart"/>
      <w:r w:rsidRPr="00261BE0">
        <w:rPr>
          <w:rFonts w:cs="Times New Roman"/>
          <w:szCs w:val="24"/>
          <w:lang w:val="en-GB"/>
        </w:rPr>
        <w:t>ada</w:t>
      </w:r>
      <w:proofErr w:type="spellEnd"/>
      <w:r w:rsidRPr="00261BE0">
        <w:rPr>
          <w:rFonts w:cs="Times New Roman"/>
          <w:szCs w:val="24"/>
          <w:lang w:val="en-GB"/>
        </w:rPr>
        <w:t xml:space="preserve"> pula</w:t>
      </w:r>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proofErr w:type="spellStart"/>
      <w:r w:rsidRPr="00261BE0">
        <w:rPr>
          <w:rFonts w:cs="Times New Roman"/>
          <w:szCs w:val="24"/>
          <w:lang w:val="en-GB"/>
        </w:rPr>
        <w:t>timbul</w:t>
      </w:r>
      <w:proofErr w:type="spellEnd"/>
      <w:r w:rsidR="009D4FED" w:rsidRPr="00261BE0">
        <w:rPr>
          <w:rFonts w:cs="Times New Roman"/>
          <w:szCs w:val="24"/>
          <w:lang w:val="en-GB"/>
        </w:rPr>
        <w:t xml:space="preserve"> </w:t>
      </w:r>
      <w:proofErr w:type="spellStart"/>
      <w:r w:rsidRPr="00261BE0">
        <w:rPr>
          <w:rFonts w:cs="Times New Roman"/>
          <w:szCs w:val="24"/>
          <w:lang w:val="en-GB"/>
        </w:rPr>
        <w:t>sebagai</w:t>
      </w:r>
      <w:proofErr w:type="spellEnd"/>
      <w:r w:rsidR="009D4FED" w:rsidRPr="00261BE0">
        <w:rPr>
          <w:rFonts w:cs="Times New Roman"/>
          <w:szCs w:val="24"/>
          <w:lang w:val="en-GB"/>
        </w:rPr>
        <w:t xml:space="preserve"> </w:t>
      </w:r>
      <w:proofErr w:type="spellStart"/>
      <w:r w:rsidRPr="00261BE0">
        <w:rPr>
          <w:rFonts w:cs="Times New Roman"/>
          <w:szCs w:val="24"/>
          <w:lang w:val="en-GB"/>
        </w:rPr>
        <w:t>kesepakatan</w:t>
      </w:r>
      <w:proofErr w:type="spellEnd"/>
      <w:r w:rsidRPr="00261BE0">
        <w:rPr>
          <w:rFonts w:cs="Times New Roman"/>
          <w:szCs w:val="24"/>
          <w:lang w:val="en-GB"/>
        </w:rPr>
        <w:t xml:space="preserve"> para</w:t>
      </w:r>
      <w:r w:rsidR="009D4FED" w:rsidRPr="00261BE0">
        <w:rPr>
          <w:rFonts w:cs="Times New Roman"/>
          <w:szCs w:val="24"/>
          <w:lang w:val="en-GB"/>
        </w:rPr>
        <w:t xml:space="preserve"> </w:t>
      </w:r>
      <w:proofErr w:type="spellStart"/>
      <w:r w:rsidRPr="00261BE0">
        <w:rPr>
          <w:rFonts w:cs="Times New Roman"/>
          <w:szCs w:val="24"/>
          <w:lang w:val="en-GB"/>
        </w:rPr>
        <w:t>pihak</w:t>
      </w:r>
      <w:proofErr w:type="spellEnd"/>
      <w:r w:rsidR="009D4FED" w:rsidRPr="00261BE0">
        <w:rPr>
          <w:rFonts w:cs="Times New Roman"/>
          <w:szCs w:val="24"/>
          <w:lang w:val="en-GB"/>
        </w:rPr>
        <w:t xml:space="preserve"> </w:t>
      </w:r>
      <w:r w:rsidRPr="00261BE0">
        <w:rPr>
          <w:rFonts w:cs="Times New Roman"/>
          <w:szCs w:val="24"/>
          <w:lang w:val="en-GB"/>
        </w:rPr>
        <w:t>yang</w:t>
      </w:r>
      <w:r w:rsidR="009D4FED" w:rsidRPr="00261BE0">
        <w:rPr>
          <w:rFonts w:cs="Times New Roman"/>
          <w:szCs w:val="24"/>
          <w:lang w:val="en-GB"/>
        </w:rPr>
        <w:t xml:space="preserve"> </w:t>
      </w:r>
      <w:proofErr w:type="spellStart"/>
      <w:r w:rsidRPr="00261BE0">
        <w:rPr>
          <w:rFonts w:cs="Times New Roman"/>
          <w:szCs w:val="24"/>
          <w:lang w:val="en-GB"/>
        </w:rPr>
        <w:t>akan</w:t>
      </w:r>
      <w:proofErr w:type="spellEnd"/>
      <w:r w:rsidR="009D4FED" w:rsidRPr="00261BE0">
        <w:rPr>
          <w:rFonts w:cs="Times New Roman"/>
          <w:szCs w:val="24"/>
          <w:lang w:val="en-GB"/>
        </w:rPr>
        <w:t xml:space="preserve"> </w:t>
      </w:r>
      <w:proofErr w:type="spellStart"/>
      <w:r w:rsidRPr="00261BE0">
        <w:rPr>
          <w:rFonts w:cs="Times New Roman"/>
          <w:szCs w:val="24"/>
          <w:lang w:val="en-GB"/>
        </w:rPr>
        <w:t>melakukan</w:t>
      </w:r>
      <w:proofErr w:type="spellEnd"/>
      <w:r w:rsidR="009D4FED" w:rsidRPr="00261BE0">
        <w:rPr>
          <w:rFonts w:cs="Times New Roman"/>
          <w:szCs w:val="24"/>
          <w:lang w:val="en-GB"/>
        </w:rPr>
        <w:t xml:space="preserve"> </w:t>
      </w:r>
      <w:proofErr w:type="spellStart"/>
      <w:r w:rsidRPr="00261BE0">
        <w:rPr>
          <w:rFonts w:cs="Times New Roman"/>
          <w:szCs w:val="24"/>
          <w:lang w:val="en-GB"/>
        </w:rPr>
        <w:lastRenderedPageBreak/>
        <w:t>jual</w:t>
      </w:r>
      <w:proofErr w:type="spellEnd"/>
      <w:r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w:t>
      </w:r>
      <w:proofErr w:type="spellStart"/>
      <w:r w:rsidRPr="00261BE0">
        <w:rPr>
          <w:rFonts w:cs="Times New Roman"/>
          <w:szCs w:val="24"/>
          <w:lang w:val="en-GB"/>
        </w:rPr>
        <w:t>hak</w:t>
      </w:r>
      <w:proofErr w:type="spellEnd"/>
      <w:r w:rsidRPr="00261BE0">
        <w:rPr>
          <w:rFonts w:cs="Times New Roman"/>
          <w:szCs w:val="24"/>
          <w:lang w:val="en-GB"/>
        </w:rPr>
        <w:t xml:space="preserve"> </w:t>
      </w:r>
      <w:proofErr w:type="spellStart"/>
      <w:r w:rsidRPr="00261BE0">
        <w:rPr>
          <w:rFonts w:cs="Times New Roman"/>
          <w:szCs w:val="24"/>
          <w:lang w:val="en-GB"/>
        </w:rPr>
        <w:t>atas</w:t>
      </w:r>
      <w:proofErr w:type="spellEnd"/>
      <w:r w:rsidRPr="00261BE0">
        <w:rPr>
          <w:rFonts w:cs="Times New Roman"/>
          <w:szCs w:val="24"/>
          <w:lang w:val="en-GB"/>
        </w:rPr>
        <w:t xml:space="preserve"> </w:t>
      </w:r>
      <w:proofErr w:type="spellStart"/>
      <w:r w:rsidRPr="00261BE0">
        <w:rPr>
          <w:rFonts w:cs="Times New Roman"/>
          <w:szCs w:val="24"/>
          <w:lang w:val="en-GB"/>
        </w:rPr>
        <w:t>tanah</w:t>
      </w:r>
      <w:proofErr w:type="spellEnd"/>
      <w:r w:rsidRPr="00261BE0">
        <w:rPr>
          <w:rFonts w:cs="Times New Roman"/>
          <w:szCs w:val="24"/>
          <w:lang w:val="en-GB"/>
        </w:rPr>
        <w:t xml:space="preserve"> yang </w:t>
      </w:r>
      <w:proofErr w:type="spellStart"/>
      <w:r w:rsidRPr="00261BE0">
        <w:rPr>
          <w:rFonts w:cs="Times New Roman"/>
          <w:szCs w:val="24"/>
          <w:lang w:val="en-GB"/>
        </w:rPr>
        <w:t>melibatkan</w:t>
      </w:r>
      <w:proofErr w:type="spellEnd"/>
      <w:r w:rsidRPr="00261BE0">
        <w:rPr>
          <w:rFonts w:cs="Times New Roman"/>
          <w:szCs w:val="24"/>
          <w:lang w:val="en-GB"/>
        </w:rPr>
        <w:t xml:space="preserve"> </w:t>
      </w:r>
      <w:proofErr w:type="spellStart"/>
      <w:r w:rsidRPr="00261BE0">
        <w:rPr>
          <w:rFonts w:cs="Times New Roman"/>
          <w:szCs w:val="24"/>
          <w:lang w:val="en-GB"/>
        </w:rPr>
        <w:t>pengikata</w:t>
      </w:r>
      <w:proofErr w:type="spellEnd"/>
      <w:r w:rsidRPr="00261BE0">
        <w:rPr>
          <w:rFonts w:cs="Times New Roman"/>
          <w:szCs w:val="24"/>
          <w:lang w:val="en-GB"/>
        </w:rPr>
        <w:t xml:space="preserve"> </w:t>
      </w:r>
      <w:proofErr w:type="spellStart"/>
      <w:r w:rsidRPr="00261BE0">
        <w:rPr>
          <w:rFonts w:cs="Times New Roman"/>
          <w:szCs w:val="24"/>
          <w:lang w:val="en-GB"/>
        </w:rPr>
        <w:t>jual</w:t>
      </w:r>
      <w:proofErr w:type="spellEnd"/>
      <w:r w:rsidRPr="00261BE0">
        <w:rPr>
          <w:rFonts w:cs="Times New Roman"/>
          <w:szCs w:val="24"/>
          <w:lang w:val="en-GB"/>
        </w:rPr>
        <w:t xml:space="preserve"> </w:t>
      </w:r>
      <w:proofErr w:type="spellStart"/>
      <w:r w:rsidRPr="00261BE0">
        <w:rPr>
          <w:rFonts w:cs="Times New Roman"/>
          <w:szCs w:val="24"/>
          <w:lang w:val="en-GB"/>
        </w:rPr>
        <w:t>beli</w:t>
      </w:r>
      <w:proofErr w:type="spellEnd"/>
      <w:r w:rsidRPr="00261BE0">
        <w:rPr>
          <w:rFonts w:cs="Times New Roman"/>
          <w:szCs w:val="24"/>
          <w:lang w:val="en-GB"/>
        </w:rPr>
        <w:t xml:space="preserve"> </w:t>
      </w:r>
      <w:proofErr w:type="spellStart"/>
      <w:r w:rsidRPr="00261BE0">
        <w:rPr>
          <w:rFonts w:cs="Times New Roman"/>
          <w:szCs w:val="24"/>
          <w:lang w:val="en-GB"/>
        </w:rPr>
        <w:t>tanah</w:t>
      </w:r>
      <w:proofErr w:type="spellEnd"/>
      <w:r w:rsidRPr="00261BE0">
        <w:rPr>
          <w:rFonts w:cs="Times New Roman"/>
          <w:szCs w:val="24"/>
          <w:lang w:val="en-GB"/>
        </w:rPr>
        <w:t xml:space="preserve"> pada </w:t>
      </w:r>
      <w:proofErr w:type="spellStart"/>
      <w:r w:rsidRPr="00261BE0">
        <w:rPr>
          <w:rFonts w:cs="Times New Roman"/>
          <w:szCs w:val="24"/>
          <w:lang w:val="en-GB"/>
        </w:rPr>
        <w:t>dasarnya</w:t>
      </w:r>
      <w:proofErr w:type="spellEnd"/>
      <w:r w:rsidRPr="00261BE0">
        <w:rPr>
          <w:rFonts w:cs="Times New Roman"/>
          <w:szCs w:val="24"/>
          <w:lang w:val="en-GB"/>
        </w:rPr>
        <w:t>.</w:t>
      </w:r>
      <w:r w:rsidRPr="004351F9">
        <w:rPr>
          <w:rStyle w:val="FootnoteReference"/>
          <w:rFonts w:cs="Times New Roman"/>
          <w:sz w:val="20"/>
          <w:szCs w:val="20"/>
          <w:lang w:val="en-GB"/>
        </w:rPr>
        <w:footnoteReference w:id="26"/>
      </w:r>
    </w:p>
    <w:p w14:paraId="02E966F5" w14:textId="580F83DB" w:rsidR="00B3065F" w:rsidRDefault="00B344CA" w:rsidP="00965EBF">
      <w:pPr>
        <w:pStyle w:val="Heading3"/>
        <w:numPr>
          <w:ilvl w:val="0"/>
          <w:numId w:val="16"/>
        </w:numPr>
        <w:spacing w:line="480" w:lineRule="auto"/>
        <w:ind w:left="1134"/>
        <w:rPr>
          <w:rFonts w:eastAsiaTheme="minorEastAsia"/>
          <w:lang w:eastAsia="zh-CN"/>
        </w:rPr>
      </w:pPr>
      <w:bookmarkStart w:id="75" w:name="_Toc175105320"/>
      <w:r>
        <w:t>Jenis-Jenis Pengkitan</w:t>
      </w:r>
      <w:r w:rsidR="00B3065F">
        <w:t xml:space="preserve"> Jual Beli</w:t>
      </w:r>
      <w:bookmarkEnd w:id="75"/>
    </w:p>
    <w:p w14:paraId="2CF3B90A" w14:textId="45796F05" w:rsidR="00C82EA4" w:rsidRDefault="00B3065F" w:rsidP="00AE4004">
      <w:pPr>
        <w:spacing w:after="0" w:line="480" w:lineRule="auto"/>
        <w:ind w:left="1134" w:firstLine="720"/>
        <w:rPr>
          <w:rFonts w:cs="Times New Roman"/>
          <w:szCs w:val="24"/>
          <w:lang w:eastAsia="zh-CN"/>
        </w:rPr>
      </w:pPr>
      <w:r>
        <w:rPr>
          <w:rFonts w:cs="Times New Roman"/>
          <w:szCs w:val="24"/>
          <w:lang w:eastAsia="zh-CN"/>
        </w:rPr>
        <w:t xml:space="preserve">Hukum </w:t>
      </w:r>
      <w:proofErr w:type="spellStart"/>
      <w:r>
        <w:rPr>
          <w:rFonts w:cs="Times New Roman"/>
          <w:szCs w:val="24"/>
          <w:lang w:eastAsia="zh-CN"/>
        </w:rPr>
        <w:t>Perdata</w:t>
      </w:r>
      <w:proofErr w:type="spellEnd"/>
      <w:r>
        <w:rPr>
          <w:rFonts w:cs="Times New Roman"/>
          <w:szCs w:val="24"/>
          <w:lang w:eastAsia="zh-CN"/>
        </w:rPr>
        <w:t xml:space="preserve"> </w:t>
      </w:r>
      <w:proofErr w:type="spellStart"/>
      <w:r>
        <w:rPr>
          <w:rFonts w:cs="Times New Roman"/>
          <w:szCs w:val="24"/>
          <w:lang w:eastAsia="zh-CN"/>
        </w:rPr>
        <w:t>mengenal</w:t>
      </w:r>
      <w:proofErr w:type="spellEnd"/>
      <w:r>
        <w:rPr>
          <w:rFonts w:cs="Times New Roman"/>
          <w:szCs w:val="24"/>
          <w:lang w:eastAsia="zh-CN"/>
        </w:rPr>
        <w:t xml:space="preserve"> pula </w:t>
      </w:r>
      <w:proofErr w:type="spellStart"/>
      <w:r>
        <w:rPr>
          <w:rFonts w:cs="Times New Roman"/>
          <w:szCs w:val="24"/>
          <w:lang w:eastAsia="zh-CN"/>
        </w:rPr>
        <w:t>berbagai</w:t>
      </w:r>
      <w:proofErr w:type="spellEnd"/>
      <w:r>
        <w:rPr>
          <w:rFonts w:cs="Times New Roman"/>
          <w:szCs w:val="24"/>
          <w:lang w:eastAsia="zh-CN"/>
        </w:rPr>
        <w:t xml:space="preserve"> </w:t>
      </w:r>
      <w:proofErr w:type="spellStart"/>
      <w:r>
        <w:rPr>
          <w:rFonts w:cs="Times New Roman"/>
          <w:szCs w:val="24"/>
          <w:lang w:eastAsia="zh-CN"/>
        </w:rPr>
        <w:t>macam</w:t>
      </w:r>
      <w:proofErr w:type="spellEnd"/>
      <w:r>
        <w:rPr>
          <w:rFonts w:cs="Times New Roman"/>
          <w:szCs w:val="24"/>
          <w:lang w:eastAsia="zh-CN"/>
        </w:rPr>
        <w:t xml:space="preserve"> </w:t>
      </w:r>
      <w:proofErr w:type="spellStart"/>
      <w:r>
        <w:rPr>
          <w:rFonts w:cs="Times New Roman"/>
          <w:szCs w:val="24"/>
          <w:lang w:eastAsia="zh-CN"/>
        </w:rPr>
        <w:t>perikatan</w:t>
      </w:r>
      <w:proofErr w:type="spellEnd"/>
      <w:r w:rsidR="009D4FED">
        <w:rPr>
          <w:rFonts w:cs="Times New Roman"/>
          <w:szCs w:val="24"/>
          <w:lang w:eastAsia="zh-CN"/>
        </w:rPr>
        <w:t xml:space="preserve"> </w:t>
      </w:r>
      <w:r>
        <w:rPr>
          <w:rFonts w:cs="Times New Roman"/>
          <w:szCs w:val="24"/>
          <w:lang w:eastAsia="zh-CN"/>
        </w:rPr>
        <w:t>yang</w:t>
      </w:r>
      <w:r w:rsidR="009D4FED">
        <w:rPr>
          <w:rFonts w:cs="Times New Roman"/>
          <w:szCs w:val="24"/>
          <w:lang w:eastAsia="zh-CN"/>
        </w:rPr>
        <w:t xml:space="preserve"> </w:t>
      </w:r>
      <w:proofErr w:type="spellStart"/>
      <w:r w:rsidR="00AE4004" w:rsidRPr="00AE4004">
        <w:rPr>
          <w:rFonts w:cs="Times New Roman"/>
          <w:szCs w:val="24"/>
          <w:lang w:eastAsia="zh-CN"/>
        </w:rPr>
        <w:t>l</w:t>
      </w:r>
      <w:r>
        <w:rPr>
          <w:rFonts w:cs="Times New Roman"/>
          <w:szCs w:val="24"/>
          <w:lang w:eastAsia="zh-CN"/>
        </w:rPr>
        <w:t>ebih</w:t>
      </w:r>
      <w:proofErr w:type="spellEnd"/>
      <w:r w:rsidR="009D4FED">
        <w:rPr>
          <w:rFonts w:cs="Times New Roman"/>
          <w:szCs w:val="24"/>
          <w:lang w:eastAsia="zh-CN"/>
        </w:rPr>
        <w:t xml:space="preserve"> </w:t>
      </w:r>
      <w:proofErr w:type="spellStart"/>
      <w:r>
        <w:rPr>
          <w:rFonts w:cs="Times New Roman"/>
          <w:szCs w:val="24"/>
          <w:lang w:eastAsia="zh-CN"/>
        </w:rPr>
        <w:t>rumit</w:t>
      </w:r>
      <w:proofErr w:type="spellEnd"/>
      <w:r>
        <w:rPr>
          <w:rFonts w:cs="Times New Roman"/>
          <w:szCs w:val="24"/>
          <w:lang w:eastAsia="zh-CN"/>
        </w:rPr>
        <w:t xml:space="preserve">. </w:t>
      </w:r>
      <w:proofErr w:type="spellStart"/>
      <w:r>
        <w:rPr>
          <w:rFonts w:cs="Times New Roman"/>
          <w:szCs w:val="24"/>
          <w:lang w:eastAsia="zh-CN"/>
        </w:rPr>
        <w:t>Bentuk</w:t>
      </w:r>
      <w:r w:rsidR="004351F9">
        <w:rPr>
          <w:rFonts w:cs="Times New Roman"/>
          <w:szCs w:val="24"/>
          <w:lang w:eastAsia="zh-CN"/>
        </w:rPr>
        <w:t>-bentuk</w:t>
      </w:r>
      <w:proofErr w:type="spellEnd"/>
      <w:r w:rsidR="004351F9">
        <w:rPr>
          <w:rFonts w:cs="Times New Roman"/>
          <w:szCs w:val="24"/>
          <w:lang w:eastAsia="zh-CN"/>
        </w:rPr>
        <w:t xml:space="preserve"> yang lain </w:t>
      </w:r>
      <w:proofErr w:type="spellStart"/>
      <w:r w:rsidR="004351F9">
        <w:rPr>
          <w:rFonts w:cs="Times New Roman"/>
          <w:szCs w:val="24"/>
          <w:lang w:eastAsia="zh-CN"/>
        </w:rPr>
        <w:t>itu</w:t>
      </w:r>
      <w:proofErr w:type="spellEnd"/>
      <w:r w:rsidR="004351F9">
        <w:rPr>
          <w:rFonts w:cs="Times New Roman"/>
          <w:szCs w:val="24"/>
          <w:lang w:eastAsia="zh-CN"/>
        </w:rPr>
        <w:t xml:space="preserve">, </w:t>
      </w:r>
      <w:proofErr w:type="spellStart"/>
      <w:r w:rsidR="004351F9">
        <w:rPr>
          <w:rFonts w:cs="Times New Roman"/>
          <w:szCs w:val="24"/>
          <w:lang w:eastAsia="zh-CN"/>
        </w:rPr>
        <w:t>adalah</w:t>
      </w:r>
      <w:proofErr w:type="spellEnd"/>
      <w:r w:rsidR="00AE4004">
        <w:rPr>
          <w:rFonts w:cs="Times New Roman"/>
          <w:szCs w:val="24"/>
          <w:lang w:eastAsia="zh-CN"/>
        </w:rPr>
        <w:t>:</w:t>
      </w:r>
    </w:p>
    <w:p w14:paraId="590E4304" w14:textId="384DAB01" w:rsidR="00C82EA4" w:rsidRDefault="00B344CA" w:rsidP="003751F7">
      <w:pPr>
        <w:pStyle w:val="ListParagraph"/>
        <w:numPr>
          <w:ilvl w:val="0"/>
          <w:numId w:val="20"/>
        </w:numPr>
        <w:spacing w:line="480" w:lineRule="auto"/>
        <w:ind w:left="1560"/>
        <w:rPr>
          <w:rFonts w:cs="Times New Roman"/>
          <w:szCs w:val="24"/>
          <w:lang w:eastAsia="zh-CN"/>
        </w:rPr>
      </w:pPr>
      <w:proofErr w:type="spellStart"/>
      <w:r>
        <w:rPr>
          <w:rFonts w:cs="Times New Roman"/>
          <w:szCs w:val="24"/>
          <w:lang w:eastAsia="zh-CN"/>
        </w:rPr>
        <w:t>Pengikatan</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bersyarat</w:t>
      </w:r>
      <w:proofErr w:type="spellEnd"/>
      <w:r w:rsidR="00C82EA4">
        <w:rPr>
          <w:rFonts w:cs="Times New Roman"/>
          <w:szCs w:val="24"/>
          <w:lang w:eastAsia="zh-CN"/>
        </w:rPr>
        <w:t>.</w:t>
      </w:r>
      <w:r w:rsidR="00B3065F" w:rsidRPr="00C82EA4">
        <w:rPr>
          <w:rFonts w:cs="Times New Roman"/>
          <w:szCs w:val="24"/>
          <w:lang w:eastAsia="zh-CN"/>
        </w:rPr>
        <w:t xml:space="preserve"> </w:t>
      </w:r>
    </w:p>
    <w:p w14:paraId="5484A2AD" w14:textId="52BC385C" w:rsidR="00B3065F" w:rsidRPr="00C82EA4" w:rsidRDefault="00B3065F" w:rsidP="003751F7">
      <w:pPr>
        <w:pStyle w:val="ListParagraph"/>
        <w:spacing w:line="480" w:lineRule="auto"/>
        <w:ind w:left="1560"/>
        <w:rPr>
          <w:rFonts w:cs="Times New Roman"/>
          <w:szCs w:val="24"/>
          <w:lang w:eastAsia="zh-CN"/>
        </w:rPr>
      </w:pPr>
      <w:proofErr w:type="spellStart"/>
      <w:r w:rsidRPr="00C82EA4">
        <w:rPr>
          <w:rFonts w:cs="Times New Roman"/>
          <w:szCs w:val="24"/>
          <w:lang w:eastAsia="zh-CN"/>
        </w:rPr>
        <w:t>Suatu</w:t>
      </w:r>
      <w:proofErr w:type="spellEnd"/>
      <w:r w:rsidRPr="00C82EA4">
        <w:rPr>
          <w:rFonts w:cs="Times New Roman"/>
          <w:szCs w:val="24"/>
          <w:lang w:eastAsia="zh-CN"/>
        </w:rPr>
        <w:t xml:space="preserve"> </w:t>
      </w:r>
      <w:proofErr w:type="spellStart"/>
      <w:r w:rsidRPr="00C82EA4">
        <w:rPr>
          <w:rFonts w:cs="Times New Roman"/>
          <w:szCs w:val="24"/>
          <w:lang w:eastAsia="zh-CN"/>
        </w:rPr>
        <w:t>perik</w:t>
      </w:r>
      <w:r w:rsidR="00AE4004">
        <w:rPr>
          <w:rFonts w:cs="Times New Roman"/>
          <w:szCs w:val="24"/>
          <w:lang w:eastAsia="zh-CN"/>
        </w:rPr>
        <w:t>atan</w:t>
      </w:r>
      <w:proofErr w:type="spellEnd"/>
      <w:r w:rsidR="00AE4004">
        <w:rPr>
          <w:rFonts w:cs="Times New Roman"/>
          <w:szCs w:val="24"/>
          <w:lang w:eastAsia="zh-CN"/>
        </w:rPr>
        <w:t xml:space="preserve"> </w:t>
      </w:r>
      <w:proofErr w:type="spellStart"/>
      <w:r w:rsidR="00AE4004">
        <w:rPr>
          <w:rFonts w:cs="Times New Roman"/>
          <w:szCs w:val="24"/>
          <w:lang w:eastAsia="zh-CN"/>
        </w:rPr>
        <w:t>adalah</w:t>
      </w:r>
      <w:proofErr w:type="spellEnd"/>
      <w:r w:rsidR="00AE4004">
        <w:rPr>
          <w:rFonts w:cs="Times New Roman"/>
          <w:szCs w:val="24"/>
          <w:lang w:eastAsia="zh-CN"/>
        </w:rPr>
        <w:t xml:space="preserve"> </w:t>
      </w:r>
      <w:proofErr w:type="spellStart"/>
      <w:r w:rsidR="00AE4004">
        <w:rPr>
          <w:rFonts w:cs="Times New Roman"/>
          <w:szCs w:val="24"/>
          <w:lang w:eastAsia="zh-CN"/>
        </w:rPr>
        <w:t>bersyarat</w:t>
      </w:r>
      <w:proofErr w:type="spellEnd"/>
      <w:r w:rsidR="00AE4004">
        <w:rPr>
          <w:rFonts w:cs="Times New Roman"/>
          <w:szCs w:val="24"/>
          <w:lang w:eastAsia="zh-CN"/>
        </w:rPr>
        <w:t>,</w:t>
      </w:r>
      <w:r w:rsidR="001205CF">
        <w:rPr>
          <w:rFonts w:cs="Times New Roman"/>
          <w:szCs w:val="24"/>
          <w:lang w:eastAsia="zh-CN"/>
        </w:rPr>
        <w:t xml:space="preserve"> </w:t>
      </w:r>
      <w:r w:rsidRPr="00C82EA4">
        <w:rPr>
          <w:rFonts w:cs="Times New Roman"/>
          <w:szCs w:val="24"/>
          <w:lang w:eastAsia="zh-CN"/>
        </w:rPr>
        <w:t>pada</w:t>
      </w:r>
      <w:r w:rsidR="009D4FED" w:rsidRPr="00C82EA4">
        <w:rPr>
          <w:rFonts w:cs="Times New Roman"/>
          <w:szCs w:val="24"/>
          <w:lang w:eastAsia="zh-CN"/>
        </w:rPr>
        <w:t xml:space="preserve"> </w:t>
      </w:r>
      <w:proofErr w:type="spellStart"/>
      <w:r w:rsidRPr="00C82EA4">
        <w:rPr>
          <w:rFonts w:cs="Times New Roman"/>
          <w:szCs w:val="24"/>
          <w:lang w:eastAsia="zh-CN"/>
        </w:rPr>
        <w:t>suatu</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peristiwa</w:t>
      </w:r>
      <w:proofErr w:type="spellEnd"/>
      <w:r w:rsidR="009D4FED" w:rsidRPr="00C82EA4">
        <w:rPr>
          <w:rFonts w:cs="Times New Roman"/>
          <w:szCs w:val="24"/>
          <w:lang w:eastAsia="zh-CN"/>
        </w:rPr>
        <w:t xml:space="preserve"> </w:t>
      </w:r>
      <w:r w:rsidRPr="00C82EA4">
        <w:rPr>
          <w:rFonts w:cs="Times New Roman"/>
          <w:szCs w:val="24"/>
          <w:lang w:eastAsia="zh-CN"/>
        </w:rPr>
        <w:t>yang</w:t>
      </w:r>
      <w:r w:rsidR="009D4FED" w:rsidRPr="00C82EA4">
        <w:rPr>
          <w:rFonts w:cs="Times New Roman"/>
          <w:szCs w:val="24"/>
          <w:lang w:eastAsia="zh-CN"/>
        </w:rPr>
        <w:t xml:space="preserve"> </w:t>
      </w:r>
      <w:proofErr w:type="spellStart"/>
      <w:r w:rsidRPr="00C82EA4">
        <w:rPr>
          <w:rFonts w:cs="Times New Roman"/>
          <w:szCs w:val="24"/>
          <w:lang w:eastAsia="zh-CN"/>
        </w:rPr>
        <w:t>masih</w:t>
      </w:r>
      <w:proofErr w:type="spellEnd"/>
      <w:r w:rsidR="009D4FED" w:rsidRPr="00C82EA4">
        <w:rPr>
          <w:rFonts w:cs="Times New Roman"/>
          <w:szCs w:val="24"/>
          <w:lang w:eastAsia="zh-CN"/>
        </w:rPr>
        <w:t xml:space="preserve"> </w:t>
      </w:r>
      <w:proofErr w:type="spellStart"/>
      <w:r w:rsidRPr="00C82EA4">
        <w:rPr>
          <w:rFonts w:cs="Times New Roman"/>
          <w:szCs w:val="24"/>
          <w:lang w:eastAsia="zh-CN"/>
        </w:rPr>
        <w:t>akan</w:t>
      </w:r>
      <w:proofErr w:type="spellEnd"/>
      <w:r w:rsidRPr="00C82EA4">
        <w:rPr>
          <w:rFonts w:cs="Times New Roman"/>
          <w:szCs w:val="24"/>
          <w:lang w:eastAsia="zh-CN"/>
        </w:rPr>
        <w:t xml:space="preserve"> </w:t>
      </w:r>
      <w:proofErr w:type="spellStart"/>
      <w:r w:rsidRPr="00C82EA4">
        <w:rPr>
          <w:rFonts w:cs="Times New Roman"/>
          <w:szCs w:val="24"/>
          <w:lang w:eastAsia="zh-CN"/>
        </w:rPr>
        <w:t>datang</w:t>
      </w:r>
      <w:proofErr w:type="spellEnd"/>
      <w:r w:rsidR="009D4FED" w:rsidRPr="00C82EA4">
        <w:rPr>
          <w:rFonts w:cs="Times New Roman"/>
          <w:szCs w:val="24"/>
          <w:lang w:eastAsia="zh-CN"/>
        </w:rPr>
        <w:t xml:space="preserve"> </w:t>
      </w:r>
      <w:r w:rsidRPr="00C82EA4">
        <w:rPr>
          <w:rFonts w:cs="Times New Roman"/>
          <w:szCs w:val="24"/>
          <w:lang w:eastAsia="zh-CN"/>
        </w:rPr>
        <w:t>dan</w:t>
      </w:r>
      <w:r w:rsidR="009D4FED" w:rsidRPr="00C82EA4">
        <w:rPr>
          <w:rFonts w:cs="Times New Roman"/>
          <w:szCs w:val="24"/>
          <w:lang w:eastAsia="zh-CN"/>
        </w:rPr>
        <w:t xml:space="preserve"> </w:t>
      </w:r>
      <w:proofErr w:type="spellStart"/>
      <w:r w:rsidRPr="00C82EA4">
        <w:rPr>
          <w:rFonts w:cs="Times New Roman"/>
          <w:szCs w:val="24"/>
          <w:lang w:eastAsia="zh-CN"/>
        </w:rPr>
        <w:t>masih</w:t>
      </w:r>
      <w:proofErr w:type="spellEnd"/>
      <w:r w:rsidR="009D4FED" w:rsidRPr="00C82EA4">
        <w:rPr>
          <w:rFonts w:cs="Times New Roman"/>
          <w:szCs w:val="24"/>
          <w:lang w:eastAsia="zh-CN"/>
        </w:rPr>
        <w:t xml:space="preserve"> </w:t>
      </w:r>
      <w:proofErr w:type="spellStart"/>
      <w:r w:rsidRPr="00C82EA4">
        <w:rPr>
          <w:rFonts w:cs="Times New Roman"/>
          <w:szCs w:val="24"/>
          <w:lang w:eastAsia="zh-CN"/>
        </w:rPr>
        <w:t>belum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tentu</w:t>
      </w:r>
      <w:proofErr w:type="spellEnd"/>
      <w:r w:rsidR="009D4FED" w:rsidRPr="00C82EA4">
        <w:rPr>
          <w:rFonts w:cs="Times New Roman"/>
          <w:szCs w:val="24"/>
          <w:lang w:eastAsia="zh-CN"/>
        </w:rPr>
        <w:t xml:space="preserve"> </w:t>
      </w:r>
      <w:proofErr w:type="spellStart"/>
      <w:r w:rsidRPr="00C82EA4">
        <w:rPr>
          <w:rFonts w:cs="Times New Roman"/>
          <w:szCs w:val="24"/>
          <w:lang w:eastAsia="zh-CN"/>
        </w:rPr>
        <w:t>akan</w:t>
      </w:r>
      <w:proofErr w:type="spellEnd"/>
      <w:r w:rsidRPr="00C82EA4">
        <w:rPr>
          <w:rFonts w:cs="Times New Roman"/>
          <w:szCs w:val="24"/>
          <w:lang w:eastAsia="zh-CN"/>
        </w:rPr>
        <w:t xml:space="preserve"> </w:t>
      </w:r>
      <w:proofErr w:type="spellStart"/>
      <w:r w:rsidRPr="00C82EA4">
        <w:rPr>
          <w:rFonts w:cs="Times New Roman"/>
          <w:szCs w:val="24"/>
          <w:lang w:eastAsia="zh-CN"/>
        </w:rPr>
        <w:t>terjadi</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baik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secara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menangguhkan</w:t>
      </w:r>
      <w:proofErr w:type="spellEnd"/>
      <w:r w:rsidRPr="00C82EA4">
        <w:rPr>
          <w:rFonts w:cs="Times New Roman"/>
          <w:szCs w:val="24"/>
          <w:lang w:eastAsia="zh-CN"/>
        </w:rPr>
        <w:t xml:space="preserve"> </w:t>
      </w:r>
      <w:proofErr w:type="spellStart"/>
      <w:r w:rsidRPr="00C82EA4">
        <w:rPr>
          <w:rFonts w:cs="Times New Roman"/>
          <w:szCs w:val="24"/>
          <w:lang w:eastAsia="zh-CN"/>
        </w:rPr>
        <w:t>lahirnya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hingga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terjadinya</w:t>
      </w:r>
      <w:proofErr w:type="spellEnd"/>
      <w:r w:rsidRPr="00C82EA4">
        <w:rPr>
          <w:rFonts w:cs="Times New Roman"/>
          <w:szCs w:val="24"/>
          <w:lang w:eastAsia="zh-CN"/>
        </w:rPr>
        <w:t xml:space="preserve"> </w:t>
      </w:r>
      <w:proofErr w:type="spellStart"/>
      <w:r w:rsidRPr="00C82EA4">
        <w:rPr>
          <w:rFonts w:cs="Times New Roman"/>
          <w:szCs w:val="24"/>
          <w:lang w:eastAsia="zh-CN"/>
        </w:rPr>
        <w:t>peristiwa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semacam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itu</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maupun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secara</w:t>
      </w:r>
      <w:proofErr w:type="spellEnd"/>
      <w:r w:rsidRPr="00C82EA4">
        <w:rPr>
          <w:rFonts w:cs="Times New Roman"/>
          <w:szCs w:val="24"/>
          <w:lang w:eastAsia="zh-CN"/>
        </w:rPr>
        <w:t xml:space="preserve"> </w:t>
      </w:r>
      <w:proofErr w:type="spellStart"/>
      <w:r w:rsidRPr="00C82EA4">
        <w:rPr>
          <w:rFonts w:cs="Times New Roman"/>
          <w:szCs w:val="24"/>
          <w:lang w:eastAsia="zh-CN"/>
        </w:rPr>
        <w:t>pembatalan</w:t>
      </w:r>
      <w:proofErr w:type="spellEnd"/>
      <w:r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Pr="00C82EA4">
        <w:rPr>
          <w:rFonts w:cs="Times New Roman"/>
          <w:szCs w:val="24"/>
          <w:lang w:eastAsia="zh-CN"/>
        </w:rPr>
        <w:t xml:space="preserve"> </w:t>
      </w:r>
      <w:proofErr w:type="spellStart"/>
      <w:r w:rsidRPr="00C82EA4">
        <w:rPr>
          <w:rFonts w:cs="Times New Roman"/>
          <w:szCs w:val="24"/>
          <w:lang w:eastAsia="zh-CN"/>
        </w:rPr>
        <w:t>menurutterjadinya</w:t>
      </w:r>
      <w:proofErr w:type="spellEnd"/>
      <w:r w:rsidRPr="00C82EA4">
        <w:rPr>
          <w:rFonts w:cs="Times New Roman"/>
          <w:szCs w:val="24"/>
          <w:lang w:eastAsia="zh-CN"/>
        </w:rPr>
        <w:t xml:space="preserve"> </w:t>
      </w:r>
      <w:proofErr w:type="spellStart"/>
      <w:r w:rsidRPr="00C82EA4">
        <w:rPr>
          <w:rFonts w:cs="Times New Roman"/>
          <w:szCs w:val="24"/>
          <w:lang w:eastAsia="zh-CN"/>
        </w:rPr>
        <w:t>atau</w:t>
      </w:r>
      <w:proofErr w:type="spellEnd"/>
      <w:r w:rsidRPr="00C82EA4">
        <w:rPr>
          <w:rFonts w:cs="Times New Roman"/>
          <w:szCs w:val="24"/>
          <w:lang w:eastAsia="zh-CN"/>
        </w:rPr>
        <w:t xml:space="preserve"> </w:t>
      </w:r>
      <w:proofErr w:type="spellStart"/>
      <w:r w:rsidRPr="00C82EA4">
        <w:rPr>
          <w:rFonts w:cs="Times New Roman"/>
          <w:szCs w:val="24"/>
          <w:lang w:eastAsia="zh-CN"/>
        </w:rPr>
        <w:t>tidak</w:t>
      </w:r>
      <w:proofErr w:type="spellEnd"/>
      <w:r w:rsidRPr="00C82EA4">
        <w:rPr>
          <w:rFonts w:cs="Times New Roman"/>
          <w:szCs w:val="24"/>
          <w:lang w:eastAsia="zh-CN"/>
        </w:rPr>
        <w:t xml:space="preserve"> </w:t>
      </w:r>
      <w:proofErr w:type="spellStart"/>
      <w:r w:rsidRPr="00C82EA4">
        <w:rPr>
          <w:rFonts w:cs="Times New Roman"/>
          <w:szCs w:val="24"/>
          <w:lang w:eastAsia="zh-CN"/>
        </w:rPr>
        <w:t>terjadinya</w:t>
      </w:r>
      <w:proofErr w:type="spellEnd"/>
      <w:r w:rsidRPr="00C82EA4">
        <w:rPr>
          <w:rFonts w:cs="Times New Roman"/>
          <w:szCs w:val="24"/>
          <w:lang w:eastAsia="zh-CN"/>
        </w:rPr>
        <w:t xml:space="preserve"> </w:t>
      </w:r>
      <w:proofErr w:type="spellStart"/>
      <w:r w:rsidRPr="00C82EA4">
        <w:rPr>
          <w:rFonts w:cs="Times New Roman"/>
          <w:szCs w:val="24"/>
          <w:lang w:eastAsia="zh-CN"/>
        </w:rPr>
        <w:t>peristiwa</w:t>
      </w:r>
      <w:proofErr w:type="spellEnd"/>
      <w:r w:rsidRPr="00C82EA4">
        <w:rPr>
          <w:rFonts w:cs="Times New Roman"/>
          <w:szCs w:val="24"/>
          <w:lang w:eastAsia="zh-CN"/>
        </w:rPr>
        <w:t xml:space="preserve"> </w:t>
      </w:r>
      <w:proofErr w:type="spellStart"/>
      <w:r w:rsidRPr="00C82EA4">
        <w:rPr>
          <w:rFonts w:cs="Times New Roman"/>
          <w:szCs w:val="24"/>
          <w:lang w:eastAsia="zh-CN"/>
        </w:rPr>
        <w:t>tersebut</w:t>
      </w:r>
      <w:proofErr w:type="spellEnd"/>
      <w:r w:rsidRPr="00C82EA4">
        <w:rPr>
          <w:rFonts w:cs="Times New Roman"/>
          <w:szCs w:val="24"/>
          <w:lang w:eastAsia="zh-CN"/>
        </w:rPr>
        <w:t xml:space="preserve">. </w:t>
      </w:r>
      <w:proofErr w:type="spellStart"/>
      <w:r w:rsidRPr="00C82EA4">
        <w:rPr>
          <w:rFonts w:cs="Times New Roman"/>
          <w:szCs w:val="24"/>
          <w:lang w:eastAsia="zh-CN"/>
        </w:rPr>
        <w:t>Dalam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hal</w:t>
      </w:r>
      <w:proofErr w:type="spellEnd"/>
      <w:r w:rsidR="009D4FED" w:rsidRPr="00C82EA4">
        <w:rPr>
          <w:rFonts w:cs="Times New Roman"/>
          <w:szCs w:val="24"/>
          <w:lang w:eastAsia="zh-CN"/>
        </w:rPr>
        <w:t xml:space="preserve"> </w:t>
      </w:r>
      <w:r w:rsidRPr="00C82EA4">
        <w:rPr>
          <w:rFonts w:cs="Times New Roman"/>
          <w:szCs w:val="24"/>
          <w:lang w:eastAsia="zh-CN"/>
        </w:rPr>
        <w:t>yang</w:t>
      </w:r>
      <w:r w:rsidR="009D4FED" w:rsidRPr="00C82EA4">
        <w:rPr>
          <w:rFonts w:cs="Times New Roman"/>
          <w:szCs w:val="24"/>
          <w:lang w:eastAsia="zh-CN"/>
        </w:rPr>
        <w:t xml:space="preserve"> </w:t>
      </w:r>
      <w:proofErr w:type="spellStart"/>
      <w:r w:rsidRPr="00C82EA4">
        <w:rPr>
          <w:rFonts w:cs="Times New Roman"/>
          <w:szCs w:val="24"/>
          <w:lang w:eastAsia="zh-CN"/>
        </w:rPr>
        <w:t>pertama</w:t>
      </w:r>
      <w:proofErr w:type="spellEnd"/>
      <w:r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lahir</w:t>
      </w:r>
      <w:proofErr w:type="spellEnd"/>
      <w:r w:rsidR="009D4FED" w:rsidRPr="00C82EA4">
        <w:rPr>
          <w:rFonts w:cs="Times New Roman"/>
          <w:szCs w:val="24"/>
          <w:lang w:eastAsia="zh-CN"/>
        </w:rPr>
        <w:t xml:space="preserve"> </w:t>
      </w:r>
      <w:proofErr w:type="spellStart"/>
      <w:r w:rsidRPr="00C82EA4">
        <w:rPr>
          <w:rFonts w:cs="Times New Roman"/>
          <w:szCs w:val="24"/>
          <w:lang w:eastAsia="zh-CN"/>
        </w:rPr>
        <w:t>hanya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apabila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peristiwa</w:t>
      </w:r>
      <w:proofErr w:type="spellEnd"/>
      <w:r w:rsidRPr="00C82EA4">
        <w:rPr>
          <w:rFonts w:cs="Times New Roman"/>
          <w:szCs w:val="24"/>
          <w:lang w:eastAsia="zh-CN"/>
        </w:rPr>
        <w:t xml:space="preserve"> </w:t>
      </w:r>
      <w:proofErr w:type="spellStart"/>
      <w:r w:rsidRPr="00C82EA4">
        <w:rPr>
          <w:rFonts w:cs="Times New Roman"/>
          <w:szCs w:val="24"/>
          <w:lang w:eastAsia="zh-CN"/>
        </w:rPr>
        <w:t>semacam</w:t>
      </w:r>
      <w:proofErr w:type="spellEnd"/>
      <w:r w:rsidRPr="00C82EA4">
        <w:rPr>
          <w:rFonts w:cs="Times New Roman"/>
          <w:szCs w:val="24"/>
          <w:lang w:eastAsia="zh-CN"/>
        </w:rPr>
        <w:t xml:space="preserve"> </w:t>
      </w:r>
      <w:proofErr w:type="spellStart"/>
      <w:r w:rsidRPr="00C82EA4">
        <w:rPr>
          <w:rFonts w:cs="Times New Roman"/>
          <w:szCs w:val="24"/>
          <w:lang w:eastAsia="zh-CN"/>
        </w:rPr>
        <w:t>itu</w:t>
      </w:r>
      <w:proofErr w:type="spellEnd"/>
      <w:r w:rsidRPr="00C82EA4">
        <w:rPr>
          <w:rFonts w:cs="Times New Roman"/>
          <w:szCs w:val="24"/>
          <w:lang w:eastAsia="zh-CN"/>
        </w:rPr>
        <w:t xml:space="preserve"> </w:t>
      </w:r>
      <w:proofErr w:type="spellStart"/>
      <w:r w:rsidRPr="00C82EA4">
        <w:rPr>
          <w:rFonts w:cs="Times New Roman"/>
          <w:szCs w:val="24"/>
          <w:lang w:eastAsia="zh-CN"/>
        </w:rPr>
        <w:t>terjadi</w:t>
      </w:r>
      <w:proofErr w:type="spellEnd"/>
      <w:r w:rsidRPr="00C82EA4">
        <w:rPr>
          <w:rFonts w:cs="Times New Roman"/>
          <w:szCs w:val="24"/>
          <w:lang w:eastAsia="zh-CN"/>
        </w:rPr>
        <w:t xml:space="preserve"> dan </w:t>
      </w:r>
      <w:proofErr w:type="spellStart"/>
      <w:r w:rsidRPr="00C82EA4">
        <w:rPr>
          <w:rFonts w:cs="Times New Roman"/>
          <w:szCs w:val="24"/>
          <w:lang w:eastAsia="zh-CN"/>
        </w:rPr>
        <w:t>perikatan</w:t>
      </w:r>
      <w:proofErr w:type="spellEnd"/>
      <w:r w:rsidRPr="00C82EA4">
        <w:rPr>
          <w:rFonts w:cs="Times New Roman"/>
          <w:szCs w:val="24"/>
          <w:lang w:eastAsia="zh-CN"/>
        </w:rPr>
        <w:t xml:space="preserve"> </w:t>
      </w:r>
      <w:proofErr w:type="spellStart"/>
      <w:r w:rsidRPr="00C82EA4">
        <w:rPr>
          <w:rFonts w:cs="Times New Roman"/>
          <w:szCs w:val="24"/>
          <w:lang w:eastAsia="zh-CN"/>
        </w:rPr>
        <w:t>lahir</w:t>
      </w:r>
      <w:proofErr w:type="spellEnd"/>
      <w:r w:rsidRPr="00C82EA4">
        <w:rPr>
          <w:rFonts w:cs="Times New Roman"/>
          <w:szCs w:val="24"/>
          <w:lang w:eastAsia="zh-CN"/>
        </w:rPr>
        <w:t xml:space="preserve"> pada</w:t>
      </w:r>
      <w:r w:rsidR="009D4FED" w:rsidRPr="00C82EA4">
        <w:rPr>
          <w:rFonts w:cs="Times New Roman"/>
          <w:szCs w:val="24"/>
          <w:lang w:eastAsia="zh-CN"/>
        </w:rPr>
        <w:t xml:space="preserve"> </w:t>
      </w:r>
      <w:proofErr w:type="spellStart"/>
      <w:r w:rsidRPr="00C82EA4">
        <w:rPr>
          <w:rFonts w:cs="Times New Roman"/>
          <w:szCs w:val="24"/>
          <w:lang w:eastAsia="zh-CN"/>
        </w:rPr>
        <w:t>detik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terjadinya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peristiwa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itu</w:t>
      </w:r>
      <w:proofErr w:type="spellEnd"/>
      <w:r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semacam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ini</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dinamakan</w:t>
      </w:r>
      <w:proofErr w:type="spellEnd"/>
      <w:r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Pr="00C82EA4">
        <w:rPr>
          <w:rFonts w:cs="Times New Roman"/>
          <w:szCs w:val="24"/>
          <w:lang w:eastAsia="zh-CN"/>
        </w:rPr>
        <w:t xml:space="preserve"> </w:t>
      </w:r>
      <w:proofErr w:type="spellStart"/>
      <w:r w:rsidRPr="00C82EA4">
        <w:rPr>
          <w:rFonts w:cs="Times New Roman"/>
          <w:szCs w:val="24"/>
          <w:lang w:eastAsia="zh-CN"/>
        </w:rPr>
        <w:t>dengan</w:t>
      </w:r>
      <w:proofErr w:type="spellEnd"/>
      <w:r w:rsidRPr="00C82EA4">
        <w:rPr>
          <w:rFonts w:cs="Times New Roman"/>
          <w:szCs w:val="24"/>
          <w:lang w:eastAsia="zh-CN"/>
        </w:rPr>
        <w:t xml:space="preserve"> </w:t>
      </w:r>
      <w:proofErr w:type="spellStart"/>
      <w:r w:rsidRPr="00C82EA4">
        <w:rPr>
          <w:rFonts w:cs="Times New Roman"/>
          <w:szCs w:val="24"/>
          <w:lang w:eastAsia="zh-CN"/>
        </w:rPr>
        <w:t>suatu</w:t>
      </w:r>
      <w:proofErr w:type="spellEnd"/>
      <w:r w:rsidRPr="00C82EA4">
        <w:rPr>
          <w:rFonts w:cs="Times New Roman"/>
          <w:szCs w:val="24"/>
          <w:lang w:eastAsia="zh-CN"/>
        </w:rPr>
        <w:t xml:space="preserve"> </w:t>
      </w:r>
      <w:proofErr w:type="spellStart"/>
      <w:r w:rsidRPr="00C82EA4">
        <w:rPr>
          <w:rFonts w:cs="Times New Roman"/>
          <w:szCs w:val="24"/>
          <w:lang w:eastAsia="zh-CN"/>
        </w:rPr>
        <w:t>syarat</w:t>
      </w:r>
      <w:proofErr w:type="spellEnd"/>
      <w:r w:rsidRPr="00C82EA4">
        <w:rPr>
          <w:rFonts w:cs="Times New Roman"/>
          <w:szCs w:val="24"/>
          <w:lang w:eastAsia="zh-CN"/>
        </w:rPr>
        <w:t xml:space="preserve"> </w:t>
      </w:r>
      <w:proofErr w:type="spellStart"/>
      <w:r w:rsidRPr="00C82EA4">
        <w:rPr>
          <w:rFonts w:cs="Times New Roman"/>
          <w:szCs w:val="24"/>
          <w:lang w:eastAsia="zh-CN"/>
        </w:rPr>
        <w:t>tangguh</w:t>
      </w:r>
      <w:proofErr w:type="spellEnd"/>
      <w:r w:rsidRPr="00C82EA4">
        <w:rPr>
          <w:rFonts w:cs="Times New Roman"/>
          <w:szCs w:val="24"/>
          <w:lang w:eastAsia="zh-CN"/>
        </w:rPr>
        <w:t xml:space="preserve"> </w:t>
      </w:r>
      <w:proofErr w:type="spellStart"/>
      <w:r w:rsidRPr="00C82EA4">
        <w:rPr>
          <w:rFonts w:cs="Times New Roman"/>
          <w:szCs w:val="24"/>
          <w:lang w:eastAsia="zh-CN"/>
        </w:rPr>
        <w:t>Dalam</w:t>
      </w:r>
      <w:proofErr w:type="spellEnd"/>
      <w:r w:rsidRPr="00C82EA4">
        <w:rPr>
          <w:rFonts w:cs="Times New Roman"/>
          <w:szCs w:val="24"/>
          <w:lang w:eastAsia="zh-CN"/>
        </w:rPr>
        <w:t xml:space="preserve"> </w:t>
      </w:r>
      <w:proofErr w:type="spellStart"/>
      <w:r w:rsidRPr="00C82EA4">
        <w:rPr>
          <w:rFonts w:cs="Times New Roman"/>
          <w:szCs w:val="24"/>
          <w:lang w:eastAsia="zh-CN"/>
        </w:rPr>
        <w:t>hal</w:t>
      </w:r>
      <w:proofErr w:type="spellEnd"/>
      <w:r w:rsidRPr="00C82EA4">
        <w:rPr>
          <w:rFonts w:cs="Times New Roman"/>
          <w:szCs w:val="24"/>
          <w:lang w:eastAsia="zh-CN"/>
        </w:rPr>
        <w:t xml:space="preserve"> yang </w:t>
      </w:r>
      <w:proofErr w:type="spellStart"/>
      <w:r w:rsidRPr="00C82EA4">
        <w:rPr>
          <w:rFonts w:cs="Times New Roman"/>
          <w:szCs w:val="24"/>
          <w:lang w:eastAsia="zh-CN"/>
        </w:rPr>
        <w:t>kedua</w:t>
      </w:r>
      <w:proofErr w:type="spellEnd"/>
      <w:r w:rsidRPr="00C82EA4">
        <w:rPr>
          <w:rFonts w:cs="Times New Roman"/>
          <w:szCs w:val="24"/>
          <w:lang w:eastAsia="zh-CN"/>
        </w:rPr>
        <w:t xml:space="preserve">, </w:t>
      </w:r>
      <w:proofErr w:type="spellStart"/>
      <w:r w:rsidRPr="00C82EA4">
        <w:rPr>
          <w:rFonts w:cs="Times New Roman"/>
          <w:szCs w:val="24"/>
          <w:lang w:eastAsia="zh-CN"/>
        </w:rPr>
        <w:t>suatu</w:t>
      </w:r>
      <w:proofErr w:type="spellEnd"/>
      <w:r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Pr="00C82EA4">
        <w:rPr>
          <w:rFonts w:cs="Times New Roman"/>
          <w:szCs w:val="24"/>
          <w:lang w:eastAsia="zh-CN"/>
        </w:rPr>
        <w:t xml:space="preserve"> yang</w:t>
      </w:r>
      <w:r w:rsidR="009D4FED" w:rsidRPr="00C82EA4">
        <w:rPr>
          <w:rFonts w:cs="Times New Roman"/>
          <w:szCs w:val="24"/>
          <w:lang w:eastAsia="zh-CN"/>
        </w:rPr>
        <w:t xml:space="preserve"> </w:t>
      </w:r>
      <w:proofErr w:type="spellStart"/>
      <w:r w:rsidRPr="00C82EA4">
        <w:rPr>
          <w:rFonts w:cs="Times New Roman"/>
          <w:szCs w:val="24"/>
          <w:lang w:eastAsia="zh-CN"/>
        </w:rPr>
        <w:t>sudah</w:t>
      </w:r>
      <w:proofErr w:type="spellEnd"/>
      <w:r w:rsidR="009D4FED" w:rsidRPr="00C82EA4">
        <w:rPr>
          <w:rFonts w:cs="Times New Roman"/>
          <w:szCs w:val="24"/>
          <w:lang w:eastAsia="zh-CN"/>
        </w:rPr>
        <w:t xml:space="preserve"> </w:t>
      </w:r>
      <w:proofErr w:type="spellStart"/>
      <w:r w:rsidRPr="00C82EA4">
        <w:rPr>
          <w:rFonts w:cs="Times New Roman"/>
          <w:szCs w:val="24"/>
          <w:lang w:eastAsia="zh-CN"/>
        </w:rPr>
        <w:t>lahir</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justru</w:t>
      </w:r>
      <w:proofErr w:type="spellEnd"/>
      <w:r w:rsidR="009D4FED" w:rsidRPr="00C82EA4">
        <w:rPr>
          <w:rFonts w:cs="Times New Roman"/>
          <w:szCs w:val="24"/>
          <w:lang w:eastAsia="zh-CN"/>
        </w:rPr>
        <w:t xml:space="preserve"> </w:t>
      </w:r>
      <w:proofErr w:type="spellStart"/>
      <w:r w:rsidRPr="00C82EA4">
        <w:rPr>
          <w:rFonts w:cs="Times New Roman"/>
          <w:szCs w:val="24"/>
          <w:lang w:eastAsia="zh-CN"/>
        </w:rPr>
        <w:t>berakhir</w:t>
      </w:r>
      <w:proofErr w:type="spellEnd"/>
      <w:r w:rsidR="009D4FED" w:rsidRPr="00C82EA4">
        <w:rPr>
          <w:rFonts w:cs="Times New Roman"/>
          <w:szCs w:val="24"/>
          <w:lang w:eastAsia="zh-CN"/>
        </w:rPr>
        <w:t xml:space="preserve"> </w:t>
      </w:r>
      <w:proofErr w:type="spellStart"/>
      <w:r w:rsidRPr="00C82EA4">
        <w:rPr>
          <w:rFonts w:cs="Times New Roman"/>
          <w:szCs w:val="24"/>
          <w:lang w:eastAsia="zh-CN"/>
        </w:rPr>
        <w:t>atau</w:t>
      </w:r>
      <w:proofErr w:type="spellEnd"/>
      <w:r w:rsidRPr="00C82EA4">
        <w:rPr>
          <w:rFonts w:cs="Times New Roman"/>
          <w:szCs w:val="24"/>
          <w:lang w:eastAsia="zh-CN"/>
        </w:rPr>
        <w:t xml:space="preserve"> </w:t>
      </w:r>
      <w:proofErr w:type="spellStart"/>
      <w:r w:rsidRPr="00C82EA4">
        <w:rPr>
          <w:rFonts w:cs="Times New Roman"/>
          <w:szCs w:val="24"/>
          <w:lang w:eastAsia="zh-CN"/>
        </w:rPr>
        <w:t>dibatalkan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apabila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peristiwa</w:t>
      </w:r>
      <w:proofErr w:type="spellEnd"/>
      <w:r w:rsidR="009D4FED" w:rsidRPr="00C82EA4">
        <w:rPr>
          <w:rFonts w:cs="Times New Roman"/>
          <w:szCs w:val="24"/>
          <w:lang w:eastAsia="zh-CN"/>
        </w:rPr>
        <w:t xml:space="preserve"> </w:t>
      </w:r>
      <w:r w:rsidRPr="00C82EA4">
        <w:rPr>
          <w:rFonts w:cs="Times New Roman"/>
          <w:szCs w:val="24"/>
          <w:lang w:eastAsia="zh-CN"/>
        </w:rPr>
        <w:t xml:space="preserve">yang </w:t>
      </w:r>
      <w:proofErr w:type="spellStart"/>
      <w:r w:rsidRPr="00C82EA4">
        <w:rPr>
          <w:rFonts w:cs="Times New Roman"/>
          <w:szCs w:val="24"/>
          <w:lang w:eastAsia="zh-CN"/>
        </w:rPr>
        <w:t>dimaksud</w:t>
      </w:r>
      <w:proofErr w:type="spellEnd"/>
      <w:r w:rsidRPr="00C82EA4">
        <w:rPr>
          <w:rFonts w:cs="Times New Roman"/>
          <w:szCs w:val="24"/>
          <w:lang w:eastAsia="zh-CN"/>
        </w:rPr>
        <w:t xml:space="preserve"> </w:t>
      </w:r>
      <w:proofErr w:type="spellStart"/>
      <w:r w:rsidRPr="00C82EA4">
        <w:rPr>
          <w:rFonts w:cs="Times New Roman"/>
          <w:szCs w:val="24"/>
          <w:lang w:eastAsia="zh-CN"/>
        </w:rPr>
        <w:t>itu</w:t>
      </w:r>
      <w:proofErr w:type="spellEnd"/>
      <w:r w:rsidRPr="00C82EA4">
        <w:rPr>
          <w:rFonts w:cs="Times New Roman"/>
          <w:szCs w:val="24"/>
          <w:lang w:eastAsia="zh-CN"/>
        </w:rPr>
        <w:t xml:space="preserve"> </w:t>
      </w:r>
      <w:proofErr w:type="spellStart"/>
      <w:r w:rsidRPr="00C82EA4">
        <w:rPr>
          <w:rFonts w:cs="Times New Roman"/>
          <w:szCs w:val="24"/>
          <w:lang w:eastAsia="zh-CN"/>
        </w:rPr>
        <w:t>terjadi</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Pr="00C82EA4">
        <w:rPr>
          <w:rFonts w:cs="Times New Roman"/>
          <w:szCs w:val="24"/>
          <w:lang w:eastAsia="zh-CN"/>
        </w:rPr>
        <w:t xml:space="preserve"> </w:t>
      </w:r>
      <w:proofErr w:type="spellStart"/>
      <w:r w:rsidRPr="00C82EA4">
        <w:rPr>
          <w:rFonts w:cs="Times New Roman"/>
          <w:szCs w:val="24"/>
          <w:lang w:eastAsia="zh-CN"/>
        </w:rPr>
        <w:t>semacam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ini</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dinamakan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Pr="00C82EA4">
        <w:rPr>
          <w:rFonts w:cs="Times New Roman"/>
          <w:szCs w:val="24"/>
          <w:lang w:eastAsia="zh-CN"/>
        </w:rPr>
        <w:t xml:space="preserve"> </w:t>
      </w:r>
      <w:proofErr w:type="spellStart"/>
      <w:r w:rsidRPr="00C82EA4">
        <w:rPr>
          <w:rFonts w:cs="Times New Roman"/>
          <w:szCs w:val="24"/>
          <w:lang w:eastAsia="zh-CN"/>
        </w:rPr>
        <w:t>dengan</w:t>
      </w:r>
      <w:proofErr w:type="spellEnd"/>
      <w:r w:rsidRPr="00C82EA4">
        <w:rPr>
          <w:rFonts w:cs="Times New Roman"/>
          <w:szCs w:val="24"/>
          <w:lang w:eastAsia="zh-CN"/>
        </w:rPr>
        <w:t xml:space="preserve"> </w:t>
      </w:r>
      <w:proofErr w:type="spellStart"/>
      <w:r w:rsidRPr="00C82EA4">
        <w:rPr>
          <w:rFonts w:cs="Times New Roman"/>
          <w:szCs w:val="24"/>
          <w:lang w:eastAsia="zh-CN"/>
        </w:rPr>
        <w:t>suatu</w:t>
      </w:r>
      <w:proofErr w:type="spellEnd"/>
      <w:r w:rsidRPr="00C82EA4">
        <w:rPr>
          <w:rFonts w:cs="Times New Roman"/>
          <w:szCs w:val="24"/>
          <w:lang w:eastAsia="zh-CN"/>
        </w:rPr>
        <w:t xml:space="preserve"> </w:t>
      </w:r>
      <w:proofErr w:type="spellStart"/>
      <w:r w:rsidRPr="00C82EA4">
        <w:rPr>
          <w:rFonts w:cs="Times New Roman"/>
          <w:szCs w:val="24"/>
          <w:lang w:eastAsia="zh-CN"/>
        </w:rPr>
        <w:t>syarat</w:t>
      </w:r>
      <w:proofErr w:type="spellEnd"/>
      <w:r w:rsidRPr="00C82EA4">
        <w:rPr>
          <w:rFonts w:cs="Times New Roman"/>
          <w:szCs w:val="24"/>
          <w:lang w:eastAsia="zh-CN"/>
        </w:rPr>
        <w:t xml:space="preserve"> </w:t>
      </w:r>
      <w:proofErr w:type="spellStart"/>
      <w:r w:rsidRPr="00C82EA4">
        <w:rPr>
          <w:rFonts w:cs="Times New Roman"/>
          <w:szCs w:val="24"/>
          <w:lang w:eastAsia="zh-CN"/>
        </w:rPr>
        <w:t>batal</w:t>
      </w:r>
      <w:proofErr w:type="spellEnd"/>
      <w:r w:rsidRPr="00C82EA4">
        <w:rPr>
          <w:rFonts w:cs="Times New Roman"/>
          <w:szCs w:val="24"/>
          <w:lang w:eastAsia="zh-CN"/>
        </w:rPr>
        <w:t>.</w:t>
      </w:r>
    </w:p>
    <w:p w14:paraId="50246DB6" w14:textId="32318427" w:rsidR="00C82EA4" w:rsidRPr="001205CF" w:rsidRDefault="00B344CA" w:rsidP="003751F7">
      <w:pPr>
        <w:pStyle w:val="ListParagraph"/>
        <w:numPr>
          <w:ilvl w:val="0"/>
          <w:numId w:val="20"/>
        </w:numPr>
        <w:spacing w:line="480" w:lineRule="auto"/>
        <w:ind w:left="1560"/>
        <w:rPr>
          <w:rFonts w:cs="Times New Roman"/>
          <w:szCs w:val="24"/>
          <w:lang w:eastAsia="zh-CN"/>
        </w:rPr>
      </w:pPr>
      <w:proofErr w:type="spellStart"/>
      <w:r>
        <w:rPr>
          <w:rFonts w:cs="Times New Roman"/>
          <w:szCs w:val="24"/>
          <w:lang w:eastAsia="zh-CN"/>
        </w:rPr>
        <w:t>Pengikatan</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dengan</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ketetapan</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waktu</w:t>
      </w:r>
      <w:proofErr w:type="spellEnd"/>
      <w:r w:rsidR="00B3065F" w:rsidRPr="00C82EA4">
        <w:rPr>
          <w:rFonts w:cs="Times New Roman"/>
          <w:szCs w:val="24"/>
          <w:lang w:eastAsia="zh-CN"/>
        </w:rPr>
        <w:t>.</w:t>
      </w:r>
      <w:r w:rsidR="006754D5">
        <w:rPr>
          <w:rFonts w:cs="Times New Roman"/>
          <w:szCs w:val="24"/>
          <w:lang w:eastAsia="zh-CN"/>
        </w:rPr>
        <w:t xml:space="preserve"> </w:t>
      </w:r>
      <w:proofErr w:type="spellStart"/>
      <w:r w:rsidR="00B3065F" w:rsidRPr="00C82EA4">
        <w:rPr>
          <w:rFonts w:cs="Times New Roman"/>
          <w:szCs w:val="24"/>
          <w:lang w:eastAsia="zh-CN"/>
        </w:rPr>
        <w:t>Suatu</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ketetapan</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waktu</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selalu</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dianggap</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dibuat</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untuk</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kepentingan</w:t>
      </w:r>
      <w:proofErr w:type="spellEnd"/>
      <w:r w:rsidR="009D4FED" w:rsidRPr="00C82EA4">
        <w:rPr>
          <w:rFonts w:cs="Times New Roman"/>
          <w:szCs w:val="24"/>
          <w:lang w:eastAsia="zh-CN"/>
        </w:rPr>
        <w:t xml:space="preserve"> </w:t>
      </w:r>
      <w:proofErr w:type="spellStart"/>
      <w:r w:rsidR="00AE4004">
        <w:rPr>
          <w:rFonts w:cs="Times New Roman"/>
          <w:szCs w:val="24"/>
          <w:lang w:eastAsia="zh-CN"/>
        </w:rPr>
        <w:t>mereka</w:t>
      </w:r>
      <w:proofErr w:type="spellEnd"/>
      <w:r w:rsidR="00B3065F" w:rsidRPr="00AE4004">
        <w:rPr>
          <w:rFonts w:cs="Times New Roman"/>
          <w:szCs w:val="24"/>
          <w:lang w:eastAsia="zh-CN"/>
        </w:rPr>
        <w:t xml:space="preserve"> </w:t>
      </w:r>
      <w:proofErr w:type="spellStart"/>
      <w:r w:rsidR="00B3065F" w:rsidRPr="00AE4004">
        <w:rPr>
          <w:rFonts w:cs="Times New Roman"/>
          <w:szCs w:val="24"/>
          <w:lang w:eastAsia="zh-CN"/>
        </w:rPr>
        <w:t>berutang</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kecuali</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dari</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lastRenderedPageBreak/>
        <w:t>sifat</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perikatannya</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sendiri</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atau</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dari</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keadaan</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ternyata</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bahwa</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ketetapan</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waktu</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itu</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telah</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dibuat</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untuk</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kepentingan</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berpiutang</w:t>
      </w:r>
      <w:proofErr w:type="spellEnd"/>
      <w:r w:rsidR="00B3065F" w:rsidRPr="00C82EA4">
        <w:rPr>
          <w:rFonts w:cs="Times New Roman"/>
          <w:szCs w:val="24"/>
          <w:lang w:eastAsia="zh-CN"/>
        </w:rPr>
        <w:t>.</w:t>
      </w:r>
      <w:r w:rsidR="003714A8">
        <w:rPr>
          <w:rFonts w:cs="Times New Roman"/>
          <w:szCs w:val="24"/>
          <w:lang w:eastAsia="zh-CN"/>
        </w:rPr>
        <w:t xml:space="preserve"> </w:t>
      </w:r>
      <w:proofErr w:type="spellStart"/>
      <w:r w:rsidR="00B3065F" w:rsidRPr="00C82EA4">
        <w:rPr>
          <w:rFonts w:cs="Times New Roman"/>
          <w:szCs w:val="24"/>
          <w:lang w:eastAsia="zh-CN"/>
        </w:rPr>
        <w:t>Apa</w:t>
      </w:r>
      <w:proofErr w:type="spellEnd"/>
      <w:r w:rsidR="009D4FED" w:rsidRPr="00C82EA4">
        <w:rPr>
          <w:rFonts w:cs="Times New Roman"/>
          <w:szCs w:val="24"/>
          <w:lang w:eastAsia="zh-CN"/>
        </w:rPr>
        <w:t xml:space="preserve"> </w:t>
      </w:r>
      <w:r w:rsidR="00B3065F" w:rsidRPr="00C82EA4">
        <w:rPr>
          <w:rFonts w:cs="Times New Roman"/>
          <w:szCs w:val="24"/>
          <w:lang w:eastAsia="zh-CN"/>
        </w:rPr>
        <w:t>yang</w:t>
      </w:r>
      <w:r w:rsidR="009D4FED" w:rsidRPr="00C82EA4">
        <w:rPr>
          <w:rFonts w:cs="Times New Roman"/>
          <w:szCs w:val="24"/>
          <w:lang w:eastAsia="zh-CN"/>
        </w:rPr>
        <w:t xml:space="preserve"> </w:t>
      </w:r>
      <w:proofErr w:type="spellStart"/>
      <w:r w:rsidR="00B3065F" w:rsidRPr="00C82EA4">
        <w:rPr>
          <w:rFonts w:cs="Times New Roman"/>
          <w:szCs w:val="24"/>
          <w:lang w:eastAsia="zh-CN"/>
        </w:rPr>
        <w:t>dibayar</w:t>
      </w:r>
      <w:proofErr w:type="spellEnd"/>
      <w:r w:rsidR="009D4FED" w:rsidRPr="00C82EA4">
        <w:rPr>
          <w:rFonts w:cs="Times New Roman"/>
          <w:szCs w:val="24"/>
          <w:lang w:eastAsia="zh-CN"/>
        </w:rPr>
        <w:t xml:space="preserve"> </w:t>
      </w:r>
      <w:r w:rsidR="00B3065F" w:rsidRPr="00C82EA4">
        <w:rPr>
          <w:rFonts w:cs="Times New Roman"/>
          <w:szCs w:val="24"/>
          <w:lang w:eastAsia="zh-CN"/>
        </w:rPr>
        <w:t>pada</w:t>
      </w:r>
      <w:r w:rsidR="009D4FED" w:rsidRPr="00C82EA4">
        <w:rPr>
          <w:rFonts w:cs="Times New Roman"/>
          <w:szCs w:val="24"/>
          <w:lang w:eastAsia="zh-CN"/>
        </w:rPr>
        <w:t xml:space="preserve"> </w:t>
      </w:r>
      <w:proofErr w:type="spellStart"/>
      <w:r w:rsidR="00B3065F" w:rsidRPr="00C82EA4">
        <w:rPr>
          <w:rFonts w:cs="Times New Roman"/>
          <w:szCs w:val="24"/>
          <w:lang w:eastAsia="zh-CN"/>
        </w:rPr>
        <w:t>suatu</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waktu</w:t>
      </w:r>
      <w:proofErr w:type="spellEnd"/>
      <w:r w:rsidR="009D4FED" w:rsidRPr="00C82EA4">
        <w:rPr>
          <w:rFonts w:cs="Times New Roman"/>
          <w:szCs w:val="24"/>
          <w:lang w:eastAsia="zh-CN"/>
        </w:rPr>
        <w:t xml:space="preserve"> </w:t>
      </w:r>
      <w:r w:rsidR="00B3065F" w:rsidRPr="00C82EA4">
        <w:rPr>
          <w:rFonts w:cs="Times New Roman"/>
          <w:szCs w:val="24"/>
          <w:lang w:eastAsia="zh-CN"/>
        </w:rPr>
        <w:t>yang</w:t>
      </w:r>
      <w:r w:rsidR="009D4FED" w:rsidRPr="00C82EA4">
        <w:rPr>
          <w:rFonts w:cs="Times New Roman"/>
          <w:szCs w:val="24"/>
          <w:lang w:eastAsia="zh-CN"/>
        </w:rPr>
        <w:t xml:space="preserve"> </w:t>
      </w:r>
      <w:proofErr w:type="spellStart"/>
      <w:r w:rsidR="00B3065F" w:rsidRPr="00C82EA4">
        <w:rPr>
          <w:rFonts w:cs="Times New Roman"/>
          <w:szCs w:val="24"/>
          <w:lang w:eastAsia="zh-CN"/>
        </w:rPr>
        <w:t>ditentukan</w:t>
      </w:r>
      <w:proofErr w:type="spellEnd"/>
      <w:r w:rsidR="00B3065F" w:rsidRPr="00C82EA4">
        <w:rPr>
          <w:rFonts w:cs="Times New Roman"/>
          <w:szCs w:val="24"/>
          <w:lang w:eastAsia="zh-CN"/>
        </w:rPr>
        <w:t>,</w:t>
      </w:r>
      <w:r w:rsidR="009D4FED" w:rsidRPr="00C82EA4">
        <w:rPr>
          <w:rFonts w:cs="Times New Roman"/>
          <w:szCs w:val="24"/>
          <w:lang w:eastAsia="zh-CN"/>
        </w:rPr>
        <w:t xml:space="preserve"> </w:t>
      </w:r>
      <w:proofErr w:type="spellStart"/>
      <w:r w:rsidR="00B3065F" w:rsidRPr="00C82EA4">
        <w:rPr>
          <w:rFonts w:cs="Times New Roman"/>
          <w:szCs w:val="24"/>
          <w:lang w:eastAsia="zh-CN"/>
        </w:rPr>
        <w:t>tidak</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dapat</w:t>
      </w:r>
      <w:proofErr w:type="spellEnd"/>
      <w:r w:rsidR="009D4FED" w:rsidRPr="00C82EA4">
        <w:rPr>
          <w:rFonts w:cs="Times New Roman"/>
          <w:szCs w:val="24"/>
          <w:lang w:eastAsia="zh-CN"/>
        </w:rPr>
        <w:t xml:space="preserve"> </w:t>
      </w:r>
      <w:r w:rsidR="00B3065F" w:rsidRPr="00C82EA4">
        <w:rPr>
          <w:rFonts w:cs="Times New Roman"/>
          <w:szCs w:val="24"/>
          <w:lang w:eastAsia="zh-CN"/>
        </w:rPr>
        <w:t xml:space="preserve">di </w:t>
      </w:r>
      <w:proofErr w:type="spellStart"/>
      <w:r w:rsidR="00B3065F" w:rsidRPr="00C82EA4">
        <w:rPr>
          <w:rFonts w:cs="Times New Roman"/>
          <w:szCs w:val="24"/>
          <w:lang w:eastAsia="zh-CN"/>
        </w:rPr>
        <w:t>tagih</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sebelum</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waktu</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itu</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tiba</w:t>
      </w:r>
      <w:proofErr w:type="spellEnd"/>
      <w:r w:rsidR="00B3065F" w:rsidRPr="00C82EA4">
        <w:rPr>
          <w:rFonts w:cs="Times New Roman"/>
          <w:szCs w:val="24"/>
          <w:lang w:eastAsia="zh-CN"/>
        </w:rPr>
        <w:t>.</w:t>
      </w:r>
      <w:r w:rsidR="009D4FED" w:rsidRPr="00C82EA4">
        <w:rPr>
          <w:rFonts w:cs="Times New Roman"/>
          <w:szCs w:val="24"/>
          <w:lang w:eastAsia="zh-CN"/>
        </w:rPr>
        <w:t xml:space="preserve"> </w:t>
      </w:r>
      <w:proofErr w:type="spellStart"/>
      <w:r w:rsidR="00B3065F" w:rsidRPr="00C82EA4">
        <w:rPr>
          <w:rFonts w:cs="Times New Roman"/>
          <w:szCs w:val="24"/>
          <w:lang w:eastAsia="zh-CN"/>
        </w:rPr>
        <w:t>Tetapi</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apa</w:t>
      </w:r>
      <w:proofErr w:type="spellEnd"/>
      <w:r w:rsidR="009D4FED" w:rsidRPr="00C82EA4">
        <w:rPr>
          <w:rFonts w:cs="Times New Roman"/>
          <w:szCs w:val="24"/>
          <w:lang w:eastAsia="zh-CN"/>
        </w:rPr>
        <w:t xml:space="preserve"> </w:t>
      </w:r>
      <w:r w:rsidR="00B3065F" w:rsidRPr="00C82EA4">
        <w:rPr>
          <w:rFonts w:cs="Times New Roman"/>
          <w:szCs w:val="24"/>
          <w:lang w:eastAsia="zh-CN"/>
        </w:rPr>
        <w:t>yang</w:t>
      </w:r>
      <w:r w:rsidR="009D4FED" w:rsidRPr="00C82EA4">
        <w:rPr>
          <w:rFonts w:cs="Times New Roman"/>
          <w:szCs w:val="24"/>
          <w:lang w:eastAsia="zh-CN"/>
        </w:rPr>
        <w:t xml:space="preserve"> </w:t>
      </w:r>
      <w:proofErr w:type="spellStart"/>
      <w:r w:rsidR="00B3065F" w:rsidRPr="00C82EA4">
        <w:rPr>
          <w:rFonts w:cs="Times New Roman"/>
          <w:szCs w:val="24"/>
          <w:lang w:eastAsia="zh-CN"/>
        </w:rPr>
        <w:t>telah</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dibayar</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sebelum</w:t>
      </w:r>
      <w:proofErr w:type="spellEnd"/>
      <w:r w:rsidR="009D4FED" w:rsidRPr="00C82EA4">
        <w:rPr>
          <w:rFonts w:cs="Times New Roman"/>
          <w:szCs w:val="24"/>
          <w:lang w:eastAsia="zh-CN"/>
        </w:rPr>
        <w:t xml:space="preserve"> </w:t>
      </w:r>
      <w:proofErr w:type="spellStart"/>
      <w:r w:rsidR="00B3065F" w:rsidRPr="00C82EA4">
        <w:rPr>
          <w:rFonts w:cs="Times New Roman"/>
          <w:szCs w:val="24"/>
          <w:lang w:eastAsia="zh-CN"/>
        </w:rPr>
        <w:t>waktu</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itu</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datang</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tak</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dapat</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diminta</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kembali</w:t>
      </w:r>
      <w:proofErr w:type="spellEnd"/>
      <w:r w:rsidR="00C82EA4">
        <w:rPr>
          <w:rFonts w:cs="Times New Roman"/>
          <w:szCs w:val="24"/>
          <w:lang w:eastAsia="zh-CN"/>
        </w:rPr>
        <w:t>.</w:t>
      </w:r>
    </w:p>
    <w:p w14:paraId="2CEA17D5" w14:textId="6B73D1ED" w:rsidR="00C82EA4" w:rsidRPr="00C82EA4" w:rsidRDefault="00B344CA" w:rsidP="003751F7">
      <w:pPr>
        <w:pStyle w:val="ListParagraph"/>
        <w:numPr>
          <w:ilvl w:val="0"/>
          <w:numId w:val="20"/>
        </w:numPr>
        <w:spacing w:line="480" w:lineRule="auto"/>
        <w:ind w:left="1560"/>
        <w:rPr>
          <w:rFonts w:cs="Times New Roman"/>
          <w:szCs w:val="24"/>
          <w:lang w:eastAsia="zh-CN"/>
        </w:rPr>
      </w:pPr>
      <w:proofErr w:type="spellStart"/>
      <w:r>
        <w:rPr>
          <w:rFonts w:cs="Times New Roman"/>
          <w:szCs w:val="24"/>
          <w:lang w:eastAsia="zh-CN"/>
        </w:rPr>
        <w:t>Pengikatan</w:t>
      </w:r>
      <w:proofErr w:type="spellEnd"/>
      <w:r w:rsidR="00B3065F" w:rsidRPr="00C82EA4">
        <w:rPr>
          <w:rFonts w:cs="Times New Roman"/>
          <w:szCs w:val="24"/>
          <w:lang w:eastAsia="zh-CN"/>
        </w:rPr>
        <w:t xml:space="preserve"> mana </w:t>
      </w:r>
      <w:proofErr w:type="spellStart"/>
      <w:r w:rsidR="00B3065F" w:rsidRPr="00C82EA4">
        <w:rPr>
          <w:rFonts w:cs="Times New Roman"/>
          <w:szCs w:val="24"/>
          <w:lang w:eastAsia="zh-CN"/>
        </w:rPr>
        <w:t>sukarela</w:t>
      </w:r>
      <w:proofErr w:type="spellEnd"/>
      <w:r w:rsidR="00B3065F" w:rsidRPr="00C82EA4">
        <w:rPr>
          <w:rFonts w:cs="Times New Roman"/>
          <w:szCs w:val="24"/>
          <w:lang w:eastAsia="zh-CN"/>
        </w:rPr>
        <w:t xml:space="preserve"> (</w:t>
      </w:r>
      <w:proofErr w:type="spellStart"/>
      <w:r w:rsidR="00B3065F" w:rsidRPr="00C82EA4">
        <w:rPr>
          <w:rFonts w:cs="Times New Roman"/>
          <w:szCs w:val="24"/>
          <w:lang w:eastAsia="zh-CN"/>
        </w:rPr>
        <w:t>alternatif</w:t>
      </w:r>
      <w:proofErr w:type="spellEnd"/>
      <w:r w:rsidR="00B3065F" w:rsidRPr="00C82EA4">
        <w:rPr>
          <w:rFonts w:cs="Times New Roman"/>
          <w:szCs w:val="24"/>
          <w:lang w:eastAsia="zh-CN"/>
        </w:rPr>
        <w:t>)</w:t>
      </w:r>
      <w:r w:rsidR="00C82EA4">
        <w:rPr>
          <w:rFonts w:cs="Times New Roman"/>
          <w:szCs w:val="24"/>
          <w:lang w:eastAsia="zh-CN"/>
        </w:rPr>
        <w:t>.</w:t>
      </w:r>
      <w:r w:rsidR="00B3065F" w:rsidRPr="00C82EA4">
        <w:rPr>
          <w:rFonts w:cs="Times New Roman"/>
          <w:szCs w:val="24"/>
          <w:lang w:eastAsia="zh-CN"/>
        </w:rPr>
        <w:t xml:space="preserve"> </w:t>
      </w:r>
    </w:p>
    <w:p w14:paraId="32C6F270" w14:textId="57F2D491" w:rsidR="00401D1A" w:rsidRPr="003751F7" w:rsidRDefault="00B3065F" w:rsidP="003751F7">
      <w:pPr>
        <w:pStyle w:val="ListParagraph"/>
        <w:spacing w:line="480" w:lineRule="auto"/>
        <w:ind w:left="1560"/>
        <w:rPr>
          <w:rFonts w:cs="Times New Roman"/>
          <w:szCs w:val="24"/>
          <w:lang w:eastAsia="zh-CN"/>
        </w:rPr>
      </w:pPr>
      <w:proofErr w:type="spellStart"/>
      <w:r w:rsidRPr="00C82EA4">
        <w:rPr>
          <w:rFonts w:cs="Times New Roman"/>
          <w:szCs w:val="24"/>
          <w:lang w:eastAsia="zh-CN"/>
        </w:rPr>
        <w:t>Dalam</w:t>
      </w:r>
      <w:proofErr w:type="spellEnd"/>
      <w:r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Pr="00C82EA4">
        <w:rPr>
          <w:rFonts w:cs="Times New Roman"/>
          <w:szCs w:val="24"/>
          <w:lang w:eastAsia="zh-CN"/>
        </w:rPr>
        <w:t xml:space="preserve"> </w:t>
      </w:r>
      <w:proofErr w:type="spellStart"/>
      <w:r w:rsidRPr="00C82EA4">
        <w:rPr>
          <w:rFonts w:cs="Times New Roman"/>
          <w:szCs w:val="24"/>
          <w:lang w:eastAsia="zh-CN"/>
        </w:rPr>
        <w:t>semacam</w:t>
      </w:r>
      <w:proofErr w:type="spellEnd"/>
      <w:r w:rsidRPr="00C82EA4">
        <w:rPr>
          <w:rFonts w:cs="Times New Roman"/>
          <w:szCs w:val="24"/>
          <w:lang w:eastAsia="zh-CN"/>
        </w:rPr>
        <w:t xml:space="preserve"> </w:t>
      </w:r>
      <w:proofErr w:type="spellStart"/>
      <w:r w:rsidRPr="00C82EA4">
        <w:rPr>
          <w:rFonts w:cs="Times New Roman"/>
          <w:szCs w:val="24"/>
          <w:lang w:eastAsia="zh-CN"/>
        </w:rPr>
        <w:t>ini</w:t>
      </w:r>
      <w:proofErr w:type="spellEnd"/>
      <w:r w:rsidRPr="00C82EA4">
        <w:rPr>
          <w:rFonts w:cs="Times New Roman"/>
          <w:szCs w:val="24"/>
          <w:lang w:eastAsia="zh-CN"/>
        </w:rPr>
        <w:t xml:space="preserve">, </w:t>
      </w:r>
      <w:proofErr w:type="spellStart"/>
      <w:r w:rsidR="00AE4004" w:rsidRPr="00AE4004">
        <w:rPr>
          <w:rFonts w:cs="Times New Roman"/>
          <w:szCs w:val="24"/>
          <w:lang w:eastAsia="zh-CN"/>
        </w:rPr>
        <w:t>mereka</w:t>
      </w:r>
      <w:proofErr w:type="spellEnd"/>
      <w:r w:rsidR="00AE4004" w:rsidRPr="00AE4004">
        <w:rPr>
          <w:rFonts w:cs="Times New Roman"/>
          <w:szCs w:val="24"/>
          <w:lang w:eastAsia="zh-CN"/>
        </w:rPr>
        <w:t xml:space="preserve"> </w:t>
      </w:r>
      <w:proofErr w:type="spellStart"/>
      <w:r w:rsidRPr="00C82EA4">
        <w:rPr>
          <w:rFonts w:cs="Times New Roman"/>
          <w:szCs w:val="24"/>
          <w:lang w:eastAsia="zh-CN"/>
        </w:rPr>
        <w:t>berutang</w:t>
      </w:r>
      <w:proofErr w:type="spellEnd"/>
      <w:r w:rsidRPr="00C82EA4">
        <w:rPr>
          <w:rFonts w:cs="Times New Roman"/>
          <w:szCs w:val="24"/>
          <w:lang w:eastAsia="zh-CN"/>
        </w:rPr>
        <w:t xml:space="preserve"> </w:t>
      </w:r>
      <w:proofErr w:type="spellStart"/>
      <w:r w:rsidRPr="00C82EA4">
        <w:rPr>
          <w:rFonts w:cs="Times New Roman"/>
          <w:szCs w:val="24"/>
          <w:lang w:eastAsia="zh-CN"/>
        </w:rPr>
        <w:t>dibebaskan</w:t>
      </w:r>
      <w:proofErr w:type="spellEnd"/>
      <w:r w:rsidRPr="00C82EA4">
        <w:rPr>
          <w:rFonts w:cs="Times New Roman"/>
          <w:szCs w:val="24"/>
          <w:lang w:eastAsia="zh-CN"/>
        </w:rPr>
        <w:t xml:space="preserve"> </w:t>
      </w:r>
      <w:proofErr w:type="spellStart"/>
      <w:r w:rsidRPr="00C82EA4">
        <w:rPr>
          <w:rFonts w:cs="Times New Roman"/>
          <w:szCs w:val="24"/>
          <w:lang w:eastAsia="zh-CN"/>
        </w:rPr>
        <w:t>jika</w:t>
      </w:r>
      <w:proofErr w:type="spellEnd"/>
      <w:r w:rsidRPr="00C82EA4">
        <w:rPr>
          <w:rFonts w:cs="Times New Roman"/>
          <w:szCs w:val="24"/>
          <w:lang w:eastAsia="zh-CN"/>
        </w:rPr>
        <w:t xml:space="preserve"> </w:t>
      </w:r>
      <w:proofErr w:type="spellStart"/>
      <w:r w:rsidRPr="00C82EA4">
        <w:rPr>
          <w:rFonts w:cs="Times New Roman"/>
          <w:szCs w:val="24"/>
          <w:lang w:eastAsia="zh-CN"/>
        </w:rPr>
        <w:t>menyerahkan</w:t>
      </w:r>
      <w:proofErr w:type="spellEnd"/>
      <w:r w:rsidR="009D4FED" w:rsidRPr="00C82EA4">
        <w:rPr>
          <w:rFonts w:cs="Times New Roman"/>
          <w:szCs w:val="24"/>
          <w:lang w:eastAsia="zh-CN"/>
        </w:rPr>
        <w:t xml:space="preserve"> </w:t>
      </w:r>
      <w:r w:rsidRPr="00C82EA4">
        <w:rPr>
          <w:rFonts w:cs="Times New Roman"/>
          <w:szCs w:val="24"/>
          <w:lang w:eastAsia="zh-CN"/>
        </w:rPr>
        <w:t>salah</w:t>
      </w:r>
      <w:r w:rsidR="009D4FED" w:rsidRPr="00C82EA4">
        <w:rPr>
          <w:rFonts w:cs="Times New Roman"/>
          <w:szCs w:val="24"/>
          <w:lang w:eastAsia="zh-CN"/>
        </w:rPr>
        <w:t xml:space="preserve"> </w:t>
      </w:r>
      <w:proofErr w:type="spellStart"/>
      <w:r w:rsidRPr="00C82EA4">
        <w:rPr>
          <w:rFonts w:cs="Times New Roman"/>
          <w:szCs w:val="24"/>
          <w:lang w:eastAsia="zh-CN"/>
        </w:rPr>
        <w:t>satu</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dari</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dua</w:t>
      </w:r>
      <w:proofErr w:type="spellEnd"/>
      <w:r w:rsidRPr="00C82EA4">
        <w:rPr>
          <w:rFonts w:cs="Times New Roman"/>
          <w:szCs w:val="24"/>
          <w:lang w:eastAsia="zh-CN"/>
        </w:rPr>
        <w:t xml:space="preserve"> </w:t>
      </w:r>
      <w:proofErr w:type="spellStart"/>
      <w:r w:rsidRPr="00C82EA4">
        <w:rPr>
          <w:rFonts w:cs="Times New Roman"/>
          <w:szCs w:val="24"/>
          <w:lang w:eastAsia="zh-CN"/>
        </w:rPr>
        <w:t>barang</w:t>
      </w:r>
      <w:proofErr w:type="spellEnd"/>
      <w:r w:rsidRPr="00C82EA4">
        <w:rPr>
          <w:rFonts w:cs="Times New Roman"/>
          <w:szCs w:val="24"/>
          <w:lang w:eastAsia="zh-CN"/>
        </w:rPr>
        <w:t xml:space="preserve"> yang </w:t>
      </w:r>
      <w:proofErr w:type="spellStart"/>
      <w:r w:rsidRPr="00C82EA4">
        <w:rPr>
          <w:rFonts w:cs="Times New Roman"/>
          <w:szCs w:val="24"/>
          <w:lang w:eastAsia="zh-CN"/>
        </w:rPr>
        <w:t>disebutkan</w:t>
      </w:r>
      <w:proofErr w:type="spellEnd"/>
      <w:r w:rsidRPr="00C82EA4">
        <w:rPr>
          <w:rFonts w:cs="Times New Roman"/>
          <w:szCs w:val="24"/>
          <w:lang w:eastAsia="zh-CN"/>
        </w:rPr>
        <w:t xml:space="preserve"> </w:t>
      </w:r>
      <w:proofErr w:type="spellStart"/>
      <w:r w:rsidRPr="00C82EA4">
        <w:rPr>
          <w:rFonts w:cs="Times New Roman"/>
          <w:szCs w:val="24"/>
          <w:lang w:eastAsia="zh-CN"/>
        </w:rPr>
        <w:t>dalam</w:t>
      </w:r>
      <w:proofErr w:type="spellEnd"/>
      <w:r w:rsidRPr="00C82EA4">
        <w:rPr>
          <w:rFonts w:cs="Times New Roman"/>
          <w:szCs w:val="24"/>
          <w:lang w:eastAsia="zh-CN"/>
        </w:rPr>
        <w:t xml:space="preserve"> </w:t>
      </w:r>
      <w:proofErr w:type="spellStart"/>
      <w:r w:rsidRPr="00C82EA4">
        <w:rPr>
          <w:rFonts w:cs="Times New Roman"/>
          <w:szCs w:val="24"/>
          <w:lang w:eastAsia="zh-CN"/>
        </w:rPr>
        <w:t>perjanjian</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tidak</w:t>
      </w:r>
      <w:proofErr w:type="spellEnd"/>
      <w:r w:rsidR="009D4FED" w:rsidRPr="00C82EA4">
        <w:rPr>
          <w:rFonts w:cs="Times New Roman"/>
          <w:szCs w:val="24"/>
          <w:lang w:eastAsia="zh-CN"/>
        </w:rPr>
        <w:t xml:space="preserve"> </w:t>
      </w:r>
      <w:proofErr w:type="spellStart"/>
      <w:r w:rsidR="00AE4004">
        <w:rPr>
          <w:rFonts w:cs="Times New Roman"/>
          <w:szCs w:val="24"/>
          <w:lang w:eastAsia="zh-CN"/>
        </w:rPr>
        <w:t>boleh</w:t>
      </w:r>
      <w:proofErr w:type="spellEnd"/>
      <w:r w:rsidR="00AE4004">
        <w:rPr>
          <w:rFonts w:cs="Times New Roman"/>
          <w:szCs w:val="24"/>
          <w:lang w:eastAsia="zh-CN"/>
        </w:rPr>
        <w:t xml:space="preserve"> </w:t>
      </w:r>
      <w:proofErr w:type="spellStart"/>
      <w:r w:rsidR="00AE4004">
        <w:rPr>
          <w:rFonts w:cs="Times New Roman"/>
          <w:szCs w:val="24"/>
          <w:lang w:eastAsia="zh-CN"/>
        </w:rPr>
        <w:t>memaksa</w:t>
      </w:r>
      <w:proofErr w:type="spellEnd"/>
      <w:r w:rsidR="00AE4004">
        <w:rPr>
          <w:rFonts w:cs="Times New Roman"/>
          <w:szCs w:val="24"/>
          <w:lang w:eastAsia="zh-CN"/>
        </w:rPr>
        <w:t xml:space="preserve"> </w:t>
      </w:r>
      <w:proofErr w:type="spellStart"/>
      <w:r w:rsidRPr="00C82EA4">
        <w:rPr>
          <w:rFonts w:cs="Times New Roman"/>
          <w:szCs w:val="24"/>
          <w:lang w:eastAsia="zh-CN"/>
        </w:rPr>
        <w:t>berpiutang</w:t>
      </w:r>
      <w:proofErr w:type="spellEnd"/>
      <w:r w:rsidRPr="00C82EA4">
        <w:rPr>
          <w:rFonts w:cs="Times New Roman"/>
          <w:szCs w:val="24"/>
          <w:lang w:eastAsia="zh-CN"/>
        </w:rPr>
        <w:t xml:space="preserve"> </w:t>
      </w:r>
      <w:proofErr w:type="spellStart"/>
      <w:r w:rsidRPr="00C82EA4">
        <w:rPr>
          <w:rFonts w:cs="Times New Roman"/>
          <w:szCs w:val="24"/>
          <w:lang w:eastAsia="zh-CN"/>
        </w:rPr>
        <w:t>untuk</w:t>
      </w:r>
      <w:proofErr w:type="spellEnd"/>
      <w:r w:rsidRPr="00C82EA4">
        <w:rPr>
          <w:rFonts w:cs="Times New Roman"/>
          <w:szCs w:val="24"/>
          <w:lang w:eastAsia="zh-CN"/>
        </w:rPr>
        <w:t xml:space="preserve"> </w:t>
      </w:r>
      <w:proofErr w:type="spellStart"/>
      <w:r w:rsidRPr="00C82EA4">
        <w:rPr>
          <w:rFonts w:cs="Times New Roman"/>
          <w:szCs w:val="24"/>
          <w:lang w:eastAsia="zh-CN"/>
        </w:rPr>
        <w:t>menerima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sebagian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dari</w:t>
      </w:r>
      <w:proofErr w:type="spellEnd"/>
      <w:r w:rsidR="009D4FED" w:rsidRPr="00C82EA4">
        <w:rPr>
          <w:rFonts w:cs="Times New Roman"/>
          <w:szCs w:val="24"/>
          <w:lang w:eastAsia="zh-CN"/>
        </w:rPr>
        <w:t xml:space="preserve"> </w:t>
      </w:r>
      <w:proofErr w:type="spellStart"/>
      <w:r w:rsidRPr="00C82EA4">
        <w:rPr>
          <w:rFonts w:cs="Times New Roman"/>
          <w:szCs w:val="24"/>
          <w:lang w:eastAsia="zh-CN"/>
        </w:rPr>
        <w:t>barang</w:t>
      </w:r>
      <w:proofErr w:type="spellEnd"/>
      <w:r w:rsidR="009D4FED" w:rsidRPr="00C82EA4">
        <w:rPr>
          <w:rFonts w:cs="Times New Roman"/>
          <w:szCs w:val="24"/>
          <w:lang w:eastAsia="zh-CN"/>
        </w:rPr>
        <w:t xml:space="preserve"> </w:t>
      </w:r>
      <w:r w:rsidRPr="00C82EA4">
        <w:rPr>
          <w:rFonts w:cs="Times New Roman"/>
          <w:szCs w:val="24"/>
          <w:lang w:eastAsia="zh-CN"/>
        </w:rPr>
        <w:t xml:space="preserve">yang </w:t>
      </w:r>
      <w:proofErr w:type="spellStart"/>
      <w:r w:rsidRPr="00C82EA4">
        <w:rPr>
          <w:rFonts w:cs="Times New Roman"/>
          <w:szCs w:val="24"/>
          <w:lang w:eastAsia="zh-CN"/>
        </w:rPr>
        <w:t>satu</w:t>
      </w:r>
      <w:proofErr w:type="spellEnd"/>
      <w:r w:rsidRPr="00C82EA4">
        <w:rPr>
          <w:rFonts w:cs="Times New Roman"/>
          <w:szCs w:val="24"/>
          <w:lang w:eastAsia="zh-CN"/>
        </w:rPr>
        <w:t xml:space="preserve"> dan </w:t>
      </w:r>
      <w:proofErr w:type="spellStart"/>
      <w:r w:rsidRPr="00C82EA4">
        <w:rPr>
          <w:rFonts w:cs="Times New Roman"/>
          <w:szCs w:val="24"/>
          <w:lang w:eastAsia="zh-CN"/>
        </w:rPr>
        <w:t>sebagian</w:t>
      </w:r>
      <w:proofErr w:type="spellEnd"/>
      <w:r w:rsidRPr="00C82EA4">
        <w:rPr>
          <w:rFonts w:cs="Times New Roman"/>
          <w:szCs w:val="24"/>
          <w:lang w:eastAsia="zh-CN"/>
        </w:rPr>
        <w:t xml:space="preserve"> </w:t>
      </w:r>
      <w:proofErr w:type="spellStart"/>
      <w:r w:rsidRPr="00C82EA4">
        <w:rPr>
          <w:rFonts w:cs="Times New Roman"/>
          <w:szCs w:val="24"/>
          <w:lang w:eastAsia="zh-CN"/>
        </w:rPr>
        <w:t>barang</w:t>
      </w:r>
      <w:proofErr w:type="spellEnd"/>
      <w:r w:rsidRPr="00C82EA4">
        <w:rPr>
          <w:rFonts w:cs="Times New Roman"/>
          <w:szCs w:val="24"/>
          <w:lang w:eastAsia="zh-CN"/>
        </w:rPr>
        <w:t xml:space="preserve"> yang </w:t>
      </w:r>
      <w:proofErr w:type="spellStart"/>
      <w:r w:rsidRPr="00C82EA4">
        <w:rPr>
          <w:rFonts w:cs="Times New Roman"/>
          <w:szCs w:val="24"/>
          <w:lang w:eastAsia="zh-CN"/>
        </w:rPr>
        <w:t>lainnya</w:t>
      </w:r>
      <w:proofErr w:type="spellEnd"/>
      <w:r w:rsidRPr="00C82EA4">
        <w:rPr>
          <w:rFonts w:cs="Times New Roman"/>
          <w:szCs w:val="24"/>
          <w:lang w:eastAsia="zh-CN"/>
        </w:rPr>
        <w:t xml:space="preserve">. </w:t>
      </w:r>
      <w:proofErr w:type="spellStart"/>
      <w:r w:rsidRPr="00C82EA4">
        <w:rPr>
          <w:rFonts w:cs="Times New Roman"/>
          <w:szCs w:val="24"/>
          <w:lang w:eastAsia="zh-CN"/>
        </w:rPr>
        <w:t>Hak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memilih</w:t>
      </w:r>
      <w:proofErr w:type="spellEnd"/>
      <w:r w:rsidR="009D4FED" w:rsidRPr="00C82EA4">
        <w:rPr>
          <w:rFonts w:cs="Times New Roman"/>
          <w:szCs w:val="24"/>
          <w:lang w:eastAsia="zh-CN"/>
        </w:rPr>
        <w:t xml:space="preserve"> </w:t>
      </w:r>
      <w:proofErr w:type="spellStart"/>
      <w:r w:rsidRPr="00C82EA4">
        <w:rPr>
          <w:rFonts w:cs="Times New Roman"/>
          <w:szCs w:val="24"/>
          <w:lang w:eastAsia="zh-CN"/>
        </w:rPr>
        <w:t>ada</w:t>
      </w:r>
      <w:proofErr w:type="spellEnd"/>
      <w:r w:rsidR="009D4FED" w:rsidRPr="00C82EA4">
        <w:rPr>
          <w:rFonts w:cs="Times New Roman"/>
          <w:szCs w:val="24"/>
          <w:lang w:eastAsia="zh-CN"/>
        </w:rPr>
        <w:t xml:space="preserve"> </w:t>
      </w:r>
      <w:r w:rsidRPr="00C82EA4">
        <w:rPr>
          <w:rFonts w:cs="Times New Roman"/>
          <w:szCs w:val="24"/>
          <w:lang w:eastAsia="zh-CN"/>
        </w:rPr>
        <w:t>pada</w:t>
      </w:r>
      <w:r w:rsidR="009D4FED" w:rsidRPr="00C82EA4">
        <w:rPr>
          <w:rFonts w:cs="Times New Roman"/>
          <w:szCs w:val="24"/>
          <w:lang w:eastAsia="zh-CN"/>
        </w:rPr>
        <w:t xml:space="preserve"> </w:t>
      </w:r>
      <w:proofErr w:type="spellStart"/>
      <w:r w:rsidRPr="00C82EA4">
        <w:rPr>
          <w:rFonts w:cs="Times New Roman"/>
          <w:szCs w:val="24"/>
          <w:lang w:eastAsia="zh-CN"/>
        </w:rPr>
        <w:t>berpiutang</w:t>
      </w:r>
      <w:proofErr w:type="spellEnd"/>
      <w:r w:rsidRPr="00C82EA4">
        <w:rPr>
          <w:rFonts w:cs="Times New Roman"/>
          <w:szCs w:val="24"/>
          <w:lang w:eastAsia="zh-CN"/>
        </w:rPr>
        <w:t xml:space="preserve">, </w:t>
      </w:r>
      <w:proofErr w:type="spellStart"/>
      <w:r w:rsidRPr="00C82EA4">
        <w:rPr>
          <w:rFonts w:cs="Times New Roman"/>
          <w:szCs w:val="24"/>
          <w:lang w:eastAsia="zh-CN"/>
        </w:rPr>
        <w:t>jika</w:t>
      </w:r>
      <w:proofErr w:type="spellEnd"/>
      <w:r w:rsidRPr="00C82EA4">
        <w:rPr>
          <w:rFonts w:cs="Times New Roman"/>
          <w:szCs w:val="24"/>
          <w:lang w:eastAsia="zh-CN"/>
        </w:rPr>
        <w:t xml:space="preserve"> </w:t>
      </w:r>
      <w:proofErr w:type="spellStart"/>
      <w:r w:rsidRPr="00C82EA4">
        <w:rPr>
          <w:rFonts w:cs="Times New Roman"/>
          <w:szCs w:val="24"/>
          <w:lang w:eastAsia="zh-CN"/>
        </w:rPr>
        <w:t>hak</w:t>
      </w:r>
      <w:proofErr w:type="spellEnd"/>
      <w:r w:rsidRPr="00C82EA4">
        <w:rPr>
          <w:rFonts w:cs="Times New Roman"/>
          <w:szCs w:val="24"/>
          <w:lang w:eastAsia="zh-CN"/>
        </w:rPr>
        <w:t xml:space="preserve"> </w:t>
      </w:r>
      <w:proofErr w:type="spellStart"/>
      <w:r w:rsidRPr="00C82EA4">
        <w:rPr>
          <w:rFonts w:cs="Times New Roman"/>
          <w:szCs w:val="24"/>
          <w:lang w:eastAsia="zh-CN"/>
        </w:rPr>
        <w:t>ini</w:t>
      </w:r>
      <w:proofErr w:type="spellEnd"/>
      <w:r w:rsidRPr="00C82EA4">
        <w:rPr>
          <w:rFonts w:cs="Times New Roman"/>
          <w:szCs w:val="24"/>
          <w:lang w:eastAsia="zh-CN"/>
        </w:rPr>
        <w:t xml:space="preserve"> </w:t>
      </w:r>
      <w:proofErr w:type="spellStart"/>
      <w:r w:rsidRPr="00C82EA4">
        <w:rPr>
          <w:rFonts w:cs="Times New Roman"/>
          <w:szCs w:val="24"/>
          <w:lang w:eastAsia="zh-CN"/>
        </w:rPr>
        <w:t>tidak</w:t>
      </w:r>
      <w:proofErr w:type="spellEnd"/>
      <w:r w:rsidRPr="00C82EA4">
        <w:rPr>
          <w:rFonts w:cs="Times New Roman"/>
          <w:szCs w:val="24"/>
          <w:lang w:eastAsia="zh-CN"/>
        </w:rPr>
        <w:t xml:space="preserve"> </w:t>
      </w:r>
      <w:proofErr w:type="spellStart"/>
      <w:r w:rsidRPr="00C82EA4">
        <w:rPr>
          <w:rFonts w:cs="Times New Roman"/>
          <w:szCs w:val="24"/>
          <w:lang w:eastAsia="zh-CN"/>
        </w:rPr>
        <w:t>secara</w:t>
      </w:r>
      <w:proofErr w:type="spellEnd"/>
      <w:r w:rsidRPr="00C82EA4">
        <w:rPr>
          <w:rFonts w:cs="Times New Roman"/>
          <w:szCs w:val="24"/>
          <w:lang w:eastAsia="zh-CN"/>
        </w:rPr>
        <w:t xml:space="preserve"> </w:t>
      </w:r>
      <w:proofErr w:type="spellStart"/>
      <w:r w:rsidR="0074371C">
        <w:rPr>
          <w:rFonts w:cs="Times New Roman"/>
          <w:szCs w:val="24"/>
          <w:lang w:eastAsia="zh-CN"/>
        </w:rPr>
        <w:t>tegas</w:t>
      </w:r>
      <w:proofErr w:type="spellEnd"/>
      <w:r w:rsidR="0074371C">
        <w:rPr>
          <w:rFonts w:cs="Times New Roman"/>
          <w:szCs w:val="24"/>
          <w:lang w:eastAsia="zh-CN"/>
        </w:rPr>
        <w:t xml:space="preserve"> </w:t>
      </w:r>
      <w:proofErr w:type="spellStart"/>
      <w:r w:rsidR="0074371C">
        <w:rPr>
          <w:rFonts w:cs="Times New Roman"/>
          <w:szCs w:val="24"/>
          <w:lang w:eastAsia="zh-CN"/>
        </w:rPr>
        <w:t>diberikan</w:t>
      </w:r>
      <w:proofErr w:type="spellEnd"/>
      <w:r w:rsidR="0074371C">
        <w:rPr>
          <w:rFonts w:cs="Times New Roman"/>
          <w:szCs w:val="24"/>
          <w:lang w:eastAsia="zh-CN"/>
        </w:rPr>
        <w:t xml:space="preserve"> </w:t>
      </w:r>
      <w:proofErr w:type="spellStart"/>
      <w:r w:rsidR="0074371C">
        <w:rPr>
          <w:rFonts w:cs="Times New Roman"/>
          <w:szCs w:val="24"/>
          <w:lang w:eastAsia="zh-CN"/>
        </w:rPr>
        <w:t>kepada</w:t>
      </w:r>
      <w:proofErr w:type="spellEnd"/>
      <w:r w:rsidR="009B6EEA">
        <w:rPr>
          <w:rFonts w:cs="Times New Roman"/>
          <w:szCs w:val="24"/>
          <w:lang w:eastAsia="zh-CN"/>
        </w:rPr>
        <w:t xml:space="preserve"> </w:t>
      </w:r>
      <w:proofErr w:type="spellStart"/>
      <w:r w:rsidRPr="00C82EA4">
        <w:rPr>
          <w:rFonts w:cs="Times New Roman"/>
          <w:szCs w:val="24"/>
          <w:lang w:eastAsia="zh-CN"/>
        </w:rPr>
        <w:t>berpiutang</w:t>
      </w:r>
      <w:proofErr w:type="spellEnd"/>
      <w:r w:rsidRPr="00C82EA4">
        <w:rPr>
          <w:rFonts w:cs="Times New Roman"/>
          <w:szCs w:val="24"/>
          <w:lang w:eastAsia="zh-CN"/>
        </w:rPr>
        <w:t>.</w:t>
      </w:r>
    </w:p>
    <w:p w14:paraId="4A78740E" w14:textId="60E61BE6" w:rsidR="00C82EA4" w:rsidRDefault="00B344CA" w:rsidP="003751F7">
      <w:pPr>
        <w:pStyle w:val="ListParagraph"/>
        <w:numPr>
          <w:ilvl w:val="0"/>
          <w:numId w:val="20"/>
        </w:numPr>
        <w:spacing w:line="480" w:lineRule="auto"/>
        <w:ind w:left="1560"/>
        <w:rPr>
          <w:rFonts w:cs="Times New Roman"/>
          <w:szCs w:val="24"/>
          <w:lang w:eastAsia="zh-CN"/>
        </w:rPr>
      </w:pPr>
      <w:proofErr w:type="spellStart"/>
      <w:r>
        <w:rPr>
          <w:rFonts w:cs="Times New Roman"/>
          <w:szCs w:val="24"/>
          <w:lang w:eastAsia="zh-CN"/>
        </w:rPr>
        <w:t>Pengikatan</w:t>
      </w:r>
      <w:proofErr w:type="spellEnd"/>
      <w:r w:rsidR="00C82EA4">
        <w:rPr>
          <w:rFonts w:cs="Times New Roman"/>
          <w:szCs w:val="24"/>
          <w:lang w:eastAsia="zh-CN"/>
        </w:rPr>
        <w:t xml:space="preserve"> </w:t>
      </w:r>
      <w:proofErr w:type="spellStart"/>
      <w:r w:rsidR="00C82EA4">
        <w:rPr>
          <w:rFonts w:cs="Times New Roman"/>
          <w:szCs w:val="24"/>
          <w:lang w:eastAsia="zh-CN"/>
        </w:rPr>
        <w:t>tanggung-menanggung</w:t>
      </w:r>
      <w:proofErr w:type="spellEnd"/>
      <w:r w:rsidR="00C82EA4">
        <w:rPr>
          <w:rFonts w:cs="Times New Roman"/>
          <w:szCs w:val="24"/>
          <w:lang w:eastAsia="zh-CN"/>
        </w:rPr>
        <w:t>.</w:t>
      </w:r>
    </w:p>
    <w:p w14:paraId="35154EC9" w14:textId="4401E801" w:rsidR="00B3065F" w:rsidRPr="00C82EA4" w:rsidRDefault="00B3065F" w:rsidP="003751F7">
      <w:pPr>
        <w:pStyle w:val="ListParagraph"/>
        <w:spacing w:line="480" w:lineRule="auto"/>
        <w:ind w:left="1560"/>
        <w:rPr>
          <w:rFonts w:cs="Times New Roman"/>
          <w:szCs w:val="24"/>
          <w:lang w:eastAsia="zh-CN"/>
        </w:rPr>
      </w:pPr>
      <w:proofErr w:type="spellStart"/>
      <w:r w:rsidRPr="00C82EA4">
        <w:rPr>
          <w:rFonts w:cs="Times New Roman"/>
          <w:szCs w:val="24"/>
          <w:lang w:eastAsia="zh-CN"/>
        </w:rPr>
        <w:t>Dalam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perikatan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semacam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ini</w:t>
      </w:r>
      <w:proofErr w:type="spellEnd"/>
      <w:r w:rsidRPr="00C82EA4">
        <w:rPr>
          <w:rFonts w:cs="Times New Roman"/>
          <w:szCs w:val="24"/>
          <w:lang w:eastAsia="zh-CN"/>
        </w:rPr>
        <w:t>, di</w:t>
      </w:r>
      <w:r w:rsidR="009D4FED" w:rsidRPr="00C82EA4">
        <w:rPr>
          <w:rFonts w:cs="Times New Roman"/>
          <w:szCs w:val="24"/>
          <w:lang w:eastAsia="zh-CN"/>
        </w:rPr>
        <w:t xml:space="preserve"> </w:t>
      </w:r>
      <w:r w:rsidRPr="00C82EA4">
        <w:rPr>
          <w:rFonts w:cs="Times New Roman"/>
          <w:szCs w:val="24"/>
          <w:lang w:eastAsia="zh-CN"/>
        </w:rPr>
        <w:t>salah</w:t>
      </w:r>
      <w:r w:rsidR="009D4FED" w:rsidRPr="00C82EA4">
        <w:rPr>
          <w:rFonts w:cs="Times New Roman"/>
          <w:szCs w:val="24"/>
          <w:lang w:eastAsia="zh-CN"/>
        </w:rPr>
        <w:t xml:space="preserve"> </w:t>
      </w:r>
      <w:proofErr w:type="spellStart"/>
      <w:r w:rsidRPr="00C82EA4">
        <w:rPr>
          <w:rFonts w:cs="Times New Roman"/>
          <w:szCs w:val="24"/>
          <w:lang w:eastAsia="zh-CN"/>
        </w:rPr>
        <w:t>satu</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pihak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terdapat</w:t>
      </w:r>
      <w:proofErr w:type="spellEnd"/>
      <w:r w:rsidR="009D4FED" w:rsidRPr="00C82EA4">
        <w:rPr>
          <w:rFonts w:cs="Times New Roman"/>
          <w:szCs w:val="24"/>
          <w:lang w:eastAsia="zh-CN"/>
        </w:rPr>
        <w:t xml:space="preserve"> </w:t>
      </w:r>
      <w:proofErr w:type="spellStart"/>
      <w:r w:rsidRPr="00C82EA4">
        <w:rPr>
          <w:rFonts w:cs="Times New Roman"/>
          <w:szCs w:val="24"/>
          <w:lang w:eastAsia="zh-CN"/>
        </w:rPr>
        <w:t>beberapa</w:t>
      </w:r>
      <w:proofErr w:type="spellEnd"/>
      <w:r w:rsidRPr="00C82EA4">
        <w:rPr>
          <w:rFonts w:cs="Times New Roman"/>
          <w:szCs w:val="24"/>
          <w:lang w:eastAsia="zh-CN"/>
        </w:rPr>
        <w:t xml:space="preserve"> orang.</w:t>
      </w:r>
      <w:r w:rsidR="009D4FED" w:rsidRPr="00C82EA4">
        <w:rPr>
          <w:rFonts w:cs="Times New Roman"/>
          <w:szCs w:val="24"/>
          <w:lang w:eastAsia="zh-CN"/>
        </w:rPr>
        <w:t xml:space="preserve"> </w:t>
      </w:r>
      <w:proofErr w:type="spellStart"/>
      <w:r w:rsidRPr="00C82EA4">
        <w:rPr>
          <w:rFonts w:cs="Times New Roman"/>
          <w:szCs w:val="24"/>
          <w:lang w:eastAsia="zh-CN"/>
        </w:rPr>
        <w:t>Dalam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hal</w:t>
      </w:r>
      <w:proofErr w:type="spellEnd"/>
      <w:r w:rsidR="009D4FED" w:rsidRPr="00C82EA4">
        <w:rPr>
          <w:rFonts w:cs="Times New Roman"/>
          <w:szCs w:val="24"/>
          <w:lang w:eastAsia="zh-CN"/>
        </w:rPr>
        <w:t xml:space="preserve"> </w:t>
      </w:r>
      <w:proofErr w:type="spellStart"/>
      <w:r w:rsidRPr="00C82EA4">
        <w:rPr>
          <w:rFonts w:cs="Times New Roman"/>
          <w:szCs w:val="24"/>
          <w:lang w:eastAsia="zh-CN"/>
        </w:rPr>
        <w:t>beberapa</w:t>
      </w:r>
      <w:proofErr w:type="spellEnd"/>
      <w:r w:rsidR="009D4FED" w:rsidRPr="00C82EA4">
        <w:rPr>
          <w:rFonts w:cs="Times New Roman"/>
          <w:szCs w:val="24"/>
          <w:lang w:eastAsia="zh-CN"/>
        </w:rPr>
        <w:t xml:space="preserve"> </w:t>
      </w:r>
      <w:r w:rsidRPr="00C82EA4">
        <w:rPr>
          <w:rFonts w:cs="Times New Roman"/>
          <w:szCs w:val="24"/>
          <w:lang w:eastAsia="zh-CN"/>
        </w:rPr>
        <w:t xml:space="preserve">orang </w:t>
      </w:r>
      <w:proofErr w:type="spellStart"/>
      <w:r w:rsidRPr="00C82EA4">
        <w:rPr>
          <w:rFonts w:cs="Times New Roman"/>
          <w:szCs w:val="24"/>
          <w:lang w:eastAsia="zh-CN"/>
        </w:rPr>
        <w:t>terdapat</w:t>
      </w:r>
      <w:proofErr w:type="spellEnd"/>
      <w:r w:rsidR="009D4FED" w:rsidRPr="00C82EA4">
        <w:rPr>
          <w:rFonts w:cs="Times New Roman"/>
          <w:szCs w:val="24"/>
          <w:lang w:eastAsia="zh-CN"/>
        </w:rPr>
        <w:t xml:space="preserve"> </w:t>
      </w:r>
      <w:r w:rsidRPr="00C82EA4">
        <w:rPr>
          <w:rFonts w:cs="Times New Roman"/>
          <w:szCs w:val="24"/>
          <w:lang w:eastAsia="zh-CN"/>
        </w:rPr>
        <w:t>di</w:t>
      </w:r>
      <w:r w:rsidR="009D4FED" w:rsidRPr="00C82EA4">
        <w:rPr>
          <w:rFonts w:cs="Times New Roman"/>
          <w:szCs w:val="24"/>
          <w:lang w:eastAsia="zh-CN"/>
        </w:rPr>
        <w:t xml:space="preserve"> </w:t>
      </w:r>
      <w:proofErr w:type="spellStart"/>
      <w:r w:rsidRPr="00C82EA4">
        <w:rPr>
          <w:rFonts w:cs="Times New Roman"/>
          <w:szCs w:val="24"/>
          <w:lang w:eastAsia="zh-CN"/>
        </w:rPr>
        <w:t>pihak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debitur</w:t>
      </w:r>
      <w:proofErr w:type="spellEnd"/>
      <w:r w:rsidR="009D4FED" w:rsidRPr="00C82EA4">
        <w:rPr>
          <w:rFonts w:cs="Times New Roman"/>
          <w:szCs w:val="24"/>
          <w:lang w:eastAsia="zh-CN"/>
        </w:rPr>
        <w:t xml:space="preserve"> </w:t>
      </w:r>
      <w:r w:rsidRPr="00C82EA4">
        <w:rPr>
          <w:rFonts w:cs="Times New Roman"/>
          <w:szCs w:val="24"/>
          <w:lang w:eastAsia="zh-CN"/>
        </w:rPr>
        <w:t>(dan</w:t>
      </w:r>
      <w:r w:rsidR="009D4FED" w:rsidRPr="00C82EA4">
        <w:rPr>
          <w:rFonts w:cs="Times New Roman"/>
          <w:szCs w:val="24"/>
          <w:lang w:eastAsia="zh-CN"/>
        </w:rPr>
        <w:t xml:space="preserve"> </w:t>
      </w:r>
      <w:proofErr w:type="spellStart"/>
      <w:r w:rsidRPr="00C82EA4">
        <w:rPr>
          <w:rFonts w:cs="Times New Roman"/>
          <w:szCs w:val="24"/>
          <w:lang w:eastAsia="zh-CN"/>
        </w:rPr>
        <w:t>ini</w:t>
      </w:r>
      <w:proofErr w:type="spellEnd"/>
      <w:r w:rsidR="009D4FED" w:rsidRPr="00C82EA4">
        <w:rPr>
          <w:rFonts w:cs="Times New Roman"/>
          <w:szCs w:val="24"/>
          <w:lang w:eastAsia="zh-CN"/>
        </w:rPr>
        <w:t xml:space="preserve"> </w:t>
      </w:r>
      <w:r w:rsidRPr="00C82EA4">
        <w:rPr>
          <w:rFonts w:cs="Times New Roman"/>
          <w:szCs w:val="24"/>
          <w:lang w:eastAsia="zh-CN"/>
        </w:rPr>
        <w:t>yang paling</w:t>
      </w:r>
      <w:r w:rsidR="009D4FED" w:rsidRPr="00C82EA4">
        <w:rPr>
          <w:rFonts w:cs="Times New Roman"/>
          <w:szCs w:val="24"/>
          <w:lang w:eastAsia="zh-CN"/>
        </w:rPr>
        <w:t xml:space="preserve"> </w:t>
      </w:r>
      <w:proofErr w:type="spellStart"/>
      <w:r w:rsidRPr="00C82EA4">
        <w:rPr>
          <w:rFonts w:cs="Times New Roman"/>
          <w:szCs w:val="24"/>
          <w:lang w:eastAsia="zh-CN"/>
        </w:rPr>
        <w:t>lazim</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maka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tiap-tiap</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debitur</w:t>
      </w:r>
      <w:proofErr w:type="spellEnd"/>
      <w:r w:rsidRPr="00C82EA4">
        <w:rPr>
          <w:rFonts w:cs="Times New Roman"/>
          <w:szCs w:val="24"/>
          <w:lang w:eastAsia="zh-CN"/>
        </w:rPr>
        <w:t xml:space="preserve"> </w:t>
      </w:r>
      <w:proofErr w:type="spellStart"/>
      <w:r w:rsidRPr="00C82EA4">
        <w:rPr>
          <w:rFonts w:cs="Times New Roman"/>
          <w:szCs w:val="24"/>
          <w:lang w:eastAsia="zh-CN"/>
        </w:rPr>
        <w:t>itu</w:t>
      </w:r>
      <w:proofErr w:type="spellEnd"/>
      <w:r w:rsidRPr="00C82EA4">
        <w:rPr>
          <w:rFonts w:cs="Times New Roman"/>
          <w:szCs w:val="24"/>
          <w:lang w:eastAsia="zh-CN"/>
        </w:rPr>
        <w:t xml:space="preserve"> </w:t>
      </w:r>
      <w:proofErr w:type="spellStart"/>
      <w:r w:rsidRPr="00C82EA4">
        <w:rPr>
          <w:rFonts w:cs="Times New Roman"/>
          <w:szCs w:val="24"/>
          <w:lang w:eastAsia="zh-CN"/>
        </w:rPr>
        <w:t>dapat</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dituntut</w:t>
      </w:r>
      <w:proofErr w:type="spellEnd"/>
      <w:r w:rsidR="009D4FED" w:rsidRPr="00C82EA4">
        <w:rPr>
          <w:rFonts w:cs="Times New Roman"/>
          <w:szCs w:val="24"/>
          <w:lang w:eastAsia="zh-CN"/>
        </w:rPr>
        <w:t xml:space="preserve"> </w:t>
      </w:r>
      <w:proofErr w:type="spellStart"/>
      <w:r w:rsidRPr="00C82EA4">
        <w:rPr>
          <w:rFonts w:cs="Times New Roman"/>
          <w:szCs w:val="24"/>
          <w:lang w:eastAsia="zh-CN"/>
        </w:rPr>
        <w:t>untuk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memenuhi</w:t>
      </w:r>
      <w:proofErr w:type="spellEnd"/>
      <w:r w:rsidRPr="00C82EA4">
        <w:rPr>
          <w:rFonts w:cs="Times New Roman"/>
          <w:szCs w:val="24"/>
          <w:lang w:eastAsia="zh-CN"/>
        </w:rPr>
        <w:t xml:space="preserve"> </w:t>
      </w:r>
      <w:proofErr w:type="spellStart"/>
      <w:r w:rsidRPr="00C82EA4">
        <w:rPr>
          <w:rFonts w:cs="Times New Roman"/>
          <w:szCs w:val="24"/>
          <w:lang w:eastAsia="zh-CN"/>
        </w:rPr>
        <w:t>seluruh</w:t>
      </w:r>
      <w:proofErr w:type="spellEnd"/>
      <w:r w:rsidR="009D4FED" w:rsidRPr="00C82EA4">
        <w:rPr>
          <w:rFonts w:cs="Times New Roman"/>
          <w:szCs w:val="24"/>
          <w:lang w:eastAsia="zh-CN"/>
        </w:rPr>
        <w:t xml:space="preserve"> </w:t>
      </w:r>
      <w:r w:rsidRPr="00C82EA4">
        <w:rPr>
          <w:rFonts w:cs="Times New Roman"/>
          <w:szCs w:val="24"/>
          <w:lang w:eastAsia="zh-CN"/>
        </w:rPr>
        <w:t>utang.</w:t>
      </w:r>
      <w:r w:rsidR="009D4FED" w:rsidRPr="00C82EA4">
        <w:rPr>
          <w:rFonts w:cs="Times New Roman"/>
          <w:szCs w:val="24"/>
          <w:lang w:eastAsia="zh-CN"/>
        </w:rPr>
        <w:t xml:space="preserve"> </w:t>
      </w:r>
      <w:proofErr w:type="spellStart"/>
      <w:r w:rsidRPr="00C82EA4">
        <w:rPr>
          <w:rFonts w:cs="Times New Roman"/>
          <w:szCs w:val="24"/>
          <w:lang w:eastAsia="zh-CN"/>
        </w:rPr>
        <w:t>Dalam</w:t>
      </w:r>
      <w:proofErr w:type="spellEnd"/>
      <w:r w:rsidR="009D4FED" w:rsidRPr="00C82EA4">
        <w:rPr>
          <w:rFonts w:cs="Times New Roman"/>
          <w:szCs w:val="24"/>
          <w:lang w:eastAsia="zh-CN"/>
        </w:rPr>
        <w:t xml:space="preserve"> </w:t>
      </w:r>
      <w:proofErr w:type="spellStart"/>
      <w:r w:rsidRPr="00C82EA4">
        <w:rPr>
          <w:rFonts w:cs="Times New Roman"/>
          <w:szCs w:val="24"/>
          <w:lang w:eastAsia="zh-CN"/>
        </w:rPr>
        <w:t>hal</w:t>
      </w:r>
      <w:proofErr w:type="spellEnd"/>
      <w:r w:rsidR="009D4FED" w:rsidRPr="00C82EA4">
        <w:rPr>
          <w:rFonts w:cs="Times New Roman"/>
          <w:szCs w:val="24"/>
          <w:lang w:eastAsia="zh-CN"/>
        </w:rPr>
        <w:t xml:space="preserve"> </w:t>
      </w:r>
      <w:proofErr w:type="spellStart"/>
      <w:r w:rsidRPr="00C82EA4">
        <w:rPr>
          <w:rFonts w:cs="Times New Roman"/>
          <w:szCs w:val="24"/>
          <w:lang w:eastAsia="zh-CN"/>
        </w:rPr>
        <w:t>beberapa</w:t>
      </w:r>
      <w:proofErr w:type="spellEnd"/>
      <w:r w:rsidRPr="00C82EA4">
        <w:rPr>
          <w:rFonts w:cs="Times New Roman"/>
          <w:szCs w:val="24"/>
          <w:lang w:eastAsia="zh-CN"/>
        </w:rPr>
        <w:t xml:space="preserve"> </w:t>
      </w:r>
      <w:proofErr w:type="spellStart"/>
      <w:r w:rsidRPr="00C82EA4">
        <w:rPr>
          <w:rFonts w:cs="Times New Roman"/>
          <w:szCs w:val="24"/>
          <w:lang w:eastAsia="zh-CN"/>
        </w:rPr>
        <w:t>terdapat</w:t>
      </w:r>
      <w:proofErr w:type="spellEnd"/>
      <w:r w:rsidR="009D4FED" w:rsidRPr="00C82EA4">
        <w:rPr>
          <w:rFonts w:cs="Times New Roman"/>
          <w:szCs w:val="24"/>
          <w:lang w:eastAsia="zh-CN"/>
        </w:rPr>
        <w:t xml:space="preserve"> </w:t>
      </w:r>
      <w:r w:rsidRPr="00C82EA4">
        <w:rPr>
          <w:rFonts w:cs="Times New Roman"/>
          <w:szCs w:val="24"/>
          <w:lang w:eastAsia="zh-CN"/>
        </w:rPr>
        <w:t>di</w:t>
      </w:r>
      <w:r w:rsidR="009D4FED" w:rsidRPr="00C82EA4">
        <w:rPr>
          <w:rFonts w:cs="Times New Roman"/>
          <w:szCs w:val="24"/>
          <w:lang w:eastAsia="zh-CN"/>
        </w:rPr>
        <w:t xml:space="preserve"> </w:t>
      </w:r>
      <w:proofErr w:type="spellStart"/>
      <w:r w:rsidRPr="00C82EA4">
        <w:rPr>
          <w:rFonts w:cs="Times New Roman"/>
          <w:szCs w:val="24"/>
          <w:lang w:eastAsia="zh-CN"/>
        </w:rPr>
        <w:t>pihak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kreditur</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maka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tiap-tiap</w:t>
      </w:r>
      <w:proofErr w:type="spellEnd"/>
      <w:r w:rsidRPr="00C82EA4">
        <w:rPr>
          <w:rFonts w:cs="Times New Roman"/>
          <w:szCs w:val="24"/>
          <w:lang w:eastAsia="zh-CN"/>
        </w:rPr>
        <w:t xml:space="preserve"> </w:t>
      </w:r>
      <w:proofErr w:type="spellStart"/>
      <w:r w:rsidRPr="00C82EA4">
        <w:rPr>
          <w:rFonts w:cs="Times New Roman"/>
          <w:szCs w:val="24"/>
          <w:lang w:eastAsia="zh-CN"/>
        </w:rPr>
        <w:t>kreditur</w:t>
      </w:r>
      <w:proofErr w:type="spellEnd"/>
      <w:r w:rsidRPr="00C82EA4">
        <w:rPr>
          <w:rFonts w:cs="Times New Roman"/>
          <w:szCs w:val="24"/>
          <w:lang w:eastAsia="zh-CN"/>
        </w:rPr>
        <w:t xml:space="preserve"> </w:t>
      </w:r>
      <w:proofErr w:type="spellStart"/>
      <w:r w:rsidRPr="00C82EA4">
        <w:rPr>
          <w:rFonts w:cs="Times New Roman"/>
          <w:szCs w:val="24"/>
          <w:lang w:eastAsia="zh-CN"/>
        </w:rPr>
        <w:t>berhak</w:t>
      </w:r>
      <w:proofErr w:type="spellEnd"/>
      <w:r w:rsidRPr="00C82EA4">
        <w:rPr>
          <w:rFonts w:cs="Times New Roman"/>
          <w:szCs w:val="24"/>
          <w:lang w:eastAsia="zh-CN"/>
        </w:rPr>
        <w:t xml:space="preserve"> </w:t>
      </w:r>
      <w:proofErr w:type="spellStart"/>
      <w:r w:rsidRPr="00C82EA4">
        <w:rPr>
          <w:rFonts w:cs="Times New Roman"/>
          <w:szCs w:val="24"/>
          <w:lang w:eastAsia="zh-CN"/>
        </w:rPr>
        <w:t>menuntut</w:t>
      </w:r>
      <w:proofErr w:type="spellEnd"/>
      <w:r w:rsidRPr="00C82EA4">
        <w:rPr>
          <w:rFonts w:cs="Times New Roman"/>
          <w:szCs w:val="24"/>
          <w:lang w:eastAsia="zh-CN"/>
        </w:rPr>
        <w:t xml:space="preserve"> </w:t>
      </w:r>
      <w:proofErr w:type="spellStart"/>
      <w:r w:rsidRPr="00C82EA4">
        <w:rPr>
          <w:rFonts w:cs="Times New Roman"/>
          <w:szCs w:val="24"/>
          <w:lang w:eastAsia="zh-CN"/>
        </w:rPr>
        <w:t>pembayaran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seluruh</w:t>
      </w:r>
      <w:proofErr w:type="spellEnd"/>
      <w:r w:rsidR="009D4FED" w:rsidRPr="00C82EA4">
        <w:rPr>
          <w:rFonts w:cs="Times New Roman"/>
          <w:szCs w:val="24"/>
          <w:lang w:eastAsia="zh-CN"/>
        </w:rPr>
        <w:t xml:space="preserve"> </w:t>
      </w:r>
      <w:r w:rsidRPr="00C82EA4">
        <w:rPr>
          <w:rFonts w:cs="Times New Roman"/>
          <w:szCs w:val="24"/>
          <w:lang w:eastAsia="zh-CN"/>
        </w:rPr>
        <w:t>utang.</w:t>
      </w:r>
      <w:r w:rsidR="009D4FED" w:rsidRPr="00C82EA4">
        <w:rPr>
          <w:rFonts w:cs="Times New Roman"/>
          <w:szCs w:val="24"/>
          <w:lang w:eastAsia="zh-CN"/>
        </w:rPr>
        <w:t xml:space="preserve"> </w:t>
      </w:r>
      <w:proofErr w:type="spellStart"/>
      <w:r w:rsidRPr="00C82EA4">
        <w:rPr>
          <w:rFonts w:cs="Times New Roman"/>
          <w:szCs w:val="24"/>
          <w:lang w:eastAsia="zh-CN"/>
        </w:rPr>
        <w:t>Dengan</w:t>
      </w:r>
      <w:proofErr w:type="spellEnd"/>
      <w:r w:rsidRPr="00C82EA4">
        <w:rPr>
          <w:rFonts w:cs="Times New Roman"/>
          <w:szCs w:val="24"/>
          <w:lang w:eastAsia="zh-CN"/>
        </w:rPr>
        <w:t xml:space="preserve"> </w:t>
      </w:r>
      <w:proofErr w:type="spellStart"/>
      <w:r w:rsidRPr="00C82EA4">
        <w:rPr>
          <w:rFonts w:cs="Times New Roman"/>
          <w:szCs w:val="24"/>
          <w:lang w:eastAsia="zh-CN"/>
        </w:rPr>
        <w:t>sendirinya</w:t>
      </w:r>
      <w:proofErr w:type="spellEnd"/>
      <w:r w:rsidRPr="00C82EA4">
        <w:rPr>
          <w:rFonts w:cs="Times New Roman"/>
          <w:szCs w:val="24"/>
          <w:lang w:eastAsia="zh-CN"/>
        </w:rPr>
        <w:t xml:space="preserve"> </w:t>
      </w:r>
      <w:proofErr w:type="spellStart"/>
      <w:r w:rsidRPr="00C82EA4">
        <w:rPr>
          <w:rFonts w:cs="Times New Roman"/>
          <w:szCs w:val="24"/>
          <w:lang w:eastAsia="zh-CN"/>
        </w:rPr>
        <w:t>pembayaran</w:t>
      </w:r>
      <w:proofErr w:type="spellEnd"/>
      <w:r w:rsidRPr="00C82EA4">
        <w:rPr>
          <w:rFonts w:cs="Times New Roman"/>
          <w:szCs w:val="24"/>
          <w:lang w:eastAsia="zh-CN"/>
        </w:rPr>
        <w:t xml:space="preserve"> yang </w:t>
      </w:r>
      <w:proofErr w:type="spellStart"/>
      <w:r w:rsidRPr="00C82EA4">
        <w:rPr>
          <w:rFonts w:cs="Times New Roman"/>
          <w:szCs w:val="24"/>
          <w:lang w:eastAsia="zh-CN"/>
        </w:rPr>
        <w:t>dilakukan</w:t>
      </w:r>
      <w:proofErr w:type="spellEnd"/>
      <w:r w:rsidRPr="00C82EA4">
        <w:rPr>
          <w:rFonts w:cs="Times New Roman"/>
          <w:szCs w:val="24"/>
          <w:lang w:eastAsia="zh-CN"/>
        </w:rPr>
        <w:t xml:space="preserve"> oleh salah </w:t>
      </w:r>
      <w:proofErr w:type="spellStart"/>
      <w:r w:rsidRPr="00C82EA4">
        <w:rPr>
          <w:rFonts w:cs="Times New Roman"/>
          <w:szCs w:val="24"/>
          <w:lang w:eastAsia="zh-CN"/>
        </w:rPr>
        <w:t>seorang</w:t>
      </w:r>
      <w:proofErr w:type="spellEnd"/>
      <w:r w:rsidRPr="00C82EA4">
        <w:rPr>
          <w:rFonts w:cs="Times New Roman"/>
          <w:szCs w:val="24"/>
          <w:lang w:eastAsia="zh-CN"/>
        </w:rPr>
        <w:t xml:space="preserve"> </w:t>
      </w:r>
      <w:proofErr w:type="spellStart"/>
      <w:r w:rsidRPr="00C82EA4">
        <w:rPr>
          <w:rFonts w:cs="Times New Roman"/>
          <w:szCs w:val="24"/>
          <w:lang w:eastAsia="zh-CN"/>
        </w:rPr>
        <w:t>debitur</w:t>
      </w:r>
      <w:proofErr w:type="spellEnd"/>
      <w:r w:rsidRPr="00C82EA4">
        <w:rPr>
          <w:rFonts w:cs="Times New Roman"/>
          <w:szCs w:val="24"/>
          <w:lang w:eastAsia="zh-CN"/>
        </w:rPr>
        <w:t xml:space="preserve">, </w:t>
      </w:r>
      <w:proofErr w:type="spellStart"/>
      <w:r w:rsidRPr="00C82EA4">
        <w:rPr>
          <w:rFonts w:cs="Times New Roman"/>
          <w:szCs w:val="24"/>
          <w:lang w:eastAsia="zh-CN"/>
        </w:rPr>
        <w:t>membebaskan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debitur-debitur</w:t>
      </w:r>
      <w:proofErr w:type="spellEnd"/>
      <w:r w:rsidR="009D4FED" w:rsidRPr="00C82EA4">
        <w:rPr>
          <w:rFonts w:cs="Times New Roman"/>
          <w:szCs w:val="24"/>
          <w:lang w:eastAsia="zh-CN"/>
        </w:rPr>
        <w:t xml:space="preserve"> </w:t>
      </w:r>
      <w:r w:rsidRPr="00C82EA4">
        <w:rPr>
          <w:rFonts w:cs="Times New Roman"/>
          <w:szCs w:val="24"/>
          <w:lang w:eastAsia="zh-CN"/>
        </w:rPr>
        <w:t xml:space="preserve">yang </w:t>
      </w:r>
      <w:proofErr w:type="spellStart"/>
      <w:r w:rsidRPr="00C82EA4">
        <w:rPr>
          <w:rFonts w:cs="Times New Roman"/>
          <w:szCs w:val="24"/>
          <w:lang w:eastAsia="zh-CN"/>
        </w:rPr>
        <w:t>lainnya</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Begitu</w:t>
      </w:r>
      <w:proofErr w:type="spellEnd"/>
      <w:r w:rsidR="009D4FED" w:rsidRPr="00C82EA4">
        <w:rPr>
          <w:rFonts w:cs="Times New Roman"/>
          <w:szCs w:val="24"/>
          <w:lang w:eastAsia="zh-CN"/>
        </w:rPr>
        <w:t xml:space="preserve"> </w:t>
      </w:r>
      <w:r w:rsidRPr="00C82EA4">
        <w:rPr>
          <w:rFonts w:cs="Times New Roman"/>
          <w:szCs w:val="24"/>
          <w:lang w:eastAsia="zh-CN"/>
        </w:rPr>
        <w:t>pula</w:t>
      </w:r>
      <w:r w:rsidR="009D4FED" w:rsidRPr="00C82EA4">
        <w:rPr>
          <w:rFonts w:cs="Times New Roman"/>
          <w:szCs w:val="24"/>
          <w:lang w:eastAsia="zh-CN"/>
        </w:rPr>
        <w:t xml:space="preserve"> </w:t>
      </w:r>
      <w:proofErr w:type="spellStart"/>
      <w:r w:rsidRPr="00C82EA4">
        <w:rPr>
          <w:rFonts w:cs="Times New Roman"/>
          <w:szCs w:val="24"/>
          <w:lang w:eastAsia="zh-CN"/>
        </w:rPr>
        <w:t>pembayaran</w:t>
      </w:r>
      <w:proofErr w:type="spellEnd"/>
      <w:r w:rsidR="009D4FED" w:rsidRPr="00C82EA4">
        <w:rPr>
          <w:rFonts w:cs="Times New Roman"/>
          <w:szCs w:val="24"/>
          <w:lang w:eastAsia="zh-CN"/>
        </w:rPr>
        <w:t xml:space="preserve"> </w:t>
      </w:r>
      <w:r w:rsidRPr="00C82EA4">
        <w:rPr>
          <w:rFonts w:cs="Times New Roman"/>
          <w:szCs w:val="24"/>
          <w:lang w:eastAsia="zh-CN"/>
        </w:rPr>
        <w:t xml:space="preserve">yang </w:t>
      </w:r>
      <w:proofErr w:type="spellStart"/>
      <w:r w:rsidRPr="00C82EA4">
        <w:rPr>
          <w:rFonts w:cs="Times New Roman"/>
          <w:szCs w:val="24"/>
          <w:lang w:eastAsia="zh-CN"/>
        </w:rPr>
        <w:t>dilakukan</w:t>
      </w:r>
      <w:proofErr w:type="spellEnd"/>
      <w:r w:rsidRPr="00C82EA4">
        <w:rPr>
          <w:rFonts w:cs="Times New Roman"/>
          <w:szCs w:val="24"/>
          <w:lang w:eastAsia="zh-CN"/>
        </w:rPr>
        <w:t xml:space="preserve"> </w:t>
      </w:r>
      <w:proofErr w:type="spellStart"/>
      <w:r w:rsidRPr="00C82EA4">
        <w:rPr>
          <w:rFonts w:cs="Times New Roman"/>
          <w:szCs w:val="24"/>
          <w:lang w:eastAsia="zh-CN"/>
        </w:rPr>
        <w:t>kepada</w:t>
      </w:r>
      <w:proofErr w:type="spellEnd"/>
      <w:r w:rsidRPr="00C82EA4">
        <w:rPr>
          <w:rFonts w:cs="Times New Roman"/>
          <w:szCs w:val="24"/>
          <w:lang w:eastAsia="zh-CN"/>
        </w:rPr>
        <w:t xml:space="preserve"> salah </w:t>
      </w:r>
      <w:proofErr w:type="spellStart"/>
      <w:r w:rsidRPr="00C82EA4">
        <w:rPr>
          <w:rFonts w:cs="Times New Roman"/>
          <w:szCs w:val="24"/>
          <w:lang w:eastAsia="zh-CN"/>
        </w:rPr>
        <w:t>seorang</w:t>
      </w:r>
      <w:proofErr w:type="spellEnd"/>
      <w:r w:rsidRPr="00C82EA4">
        <w:rPr>
          <w:rFonts w:cs="Times New Roman"/>
          <w:szCs w:val="24"/>
          <w:lang w:eastAsia="zh-CN"/>
        </w:rPr>
        <w:t xml:space="preserve"> </w:t>
      </w:r>
      <w:proofErr w:type="spellStart"/>
      <w:r w:rsidRPr="00C82EA4">
        <w:rPr>
          <w:rFonts w:cs="Times New Roman"/>
          <w:szCs w:val="24"/>
          <w:lang w:eastAsia="zh-CN"/>
        </w:rPr>
        <w:t>kreditur</w:t>
      </w:r>
      <w:proofErr w:type="spellEnd"/>
      <w:r w:rsidR="009D4FED" w:rsidRPr="00C82EA4">
        <w:rPr>
          <w:rFonts w:cs="Times New Roman"/>
          <w:szCs w:val="24"/>
          <w:lang w:eastAsia="zh-CN"/>
        </w:rPr>
        <w:t xml:space="preserve"> </w:t>
      </w:r>
      <w:proofErr w:type="spellStart"/>
      <w:r w:rsidRPr="00C82EA4">
        <w:rPr>
          <w:rFonts w:cs="Times New Roman"/>
          <w:szCs w:val="24"/>
          <w:lang w:eastAsia="zh-CN"/>
        </w:rPr>
        <w:t>membebaskan</w:t>
      </w:r>
      <w:proofErr w:type="spellEnd"/>
      <w:r w:rsidR="009D4FED" w:rsidRPr="00C82EA4">
        <w:rPr>
          <w:rFonts w:cs="Times New Roman"/>
          <w:szCs w:val="24"/>
          <w:lang w:eastAsia="zh-CN"/>
        </w:rPr>
        <w:t xml:space="preserve"> </w:t>
      </w:r>
      <w:proofErr w:type="spellStart"/>
      <w:r w:rsidRPr="00C82EA4">
        <w:rPr>
          <w:rFonts w:cs="Times New Roman"/>
          <w:szCs w:val="24"/>
          <w:lang w:eastAsia="zh-CN"/>
        </w:rPr>
        <w:t>berutang</w:t>
      </w:r>
      <w:proofErr w:type="spellEnd"/>
      <w:r w:rsidRPr="00C82EA4">
        <w:rPr>
          <w:rFonts w:cs="Times New Roman"/>
          <w:szCs w:val="24"/>
          <w:lang w:eastAsia="zh-CN"/>
        </w:rPr>
        <w:t xml:space="preserve"> </w:t>
      </w:r>
      <w:proofErr w:type="spellStart"/>
      <w:r w:rsidRPr="00C82EA4">
        <w:rPr>
          <w:rFonts w:cs="Times New Roman"/>
          <w:szCs w:val="24"/>
          <w:lang w:eastAsia="zh-CN"/>
        </w:rPr>
        <w:t>terhadap</w:t>
      </w:r>
      <w:proofErr w:type="spellEnd"/>
      <w:r w:rsidRPr="00C82EA4">
        <w:rPr>
          <w:rFonts w:cs="Times New Roman"/>
          <w:szCs w:val="24"/>
          <w:lang w:eastAsia="zh-CN"/>
        </w:rPr>
        <w:t xml:space="preserve"> </w:t>
      </w:r>
      <w:proofErr w:type="spellStart"/>
      <w:r w:rsidRPr="00C82EA4">
        <w:rPr>
          <w:rFonts w:cs="Times New Roman"/>
          <w:szCs w:val="24"/>
          <w:lang w:eastAsia="zh-CN"/>
        </w:rPr>
        <w:t>kreditur-kreditur</w:t>
      </w:r>
      <w:proofErr w:type="spellEnd"/>
      <w:r w:rsidRPr="00C82EA4">
        <w:rPr>
          <w:rFonts w:cs="Times New Roman"/>
          <w:szCs w:val="24"/>
          <w:lang w:eastAsia="zh-CN"/>
        </w:rPr>
        <w:t xml:space="preserve"> yang </w:t>
      </w:r>
      <w:proofErr w:type="spellStart"/>
      <w:r w:rsidRPr="00C82EA4">
        <w:rPr>
          <w:rFonts w:cs="Times New Roman"/>
          <w:szCs w:val="24"/>
          <w:lang w:eastAsia="zh-CN"/>
        </w:rPr>
        <w:t>lainnya</w:t>
      </w:r>
      <w:proofErr w:type="spellEnd"/>
      <w:r w:rsidRPr="00C82EA4">
        <w:rPr>
          <w:rFonts w:cs="Times New Roman"/>
          <w:szCs w:val="24"/>
          <w:lang w:eastAsia="zh-CN"/>
        </w:rPr>
        <w:t xml:space="preserve">. </w:t>
      </w:r>
      <w:proofErr w:type="spellStart"/>
      <w:r w:rsidRPr="00C82EA4">
        <w:rPr>
          <w:rFonts w:cs="Times New Roman"/>
          <w:szCs w:val="24"/>
          <w:lang w:eastAsia="zh-CN"/>
        </w:rPr>
        <w:t>Dalam</w:t>
      </w:r>
      <w:proofErr w:type="spellEnd"/>
      <w:r w:rsidRPr="00C82EA4">
        <w:rPr>
          <w:rFonts w:cs="Times New Roman"/>
          <w:szCs w:val="24"/>
          <w:lang w:eastAsia="zh-CN"/>
        </w:rPr>
        <w:t xml:space="preserve"> </w:t>
      </w:r>
      <w:proofErr w:type="spellStart"/>
      <w:r w:rsidRPr="00C82EA4">
        <w:rPr>
          <w:rFonts w:cs="Times New Roman"/>
          <w:szCs w:val="24"/>
          <w:lang w:eastAsia="zh-CN"/>
        </w:rPr>
        <w:t>perjanjian</w:t>
      </w:r>
      <w:proofErr w:type="spellEnd"/>
      <w:r w:rsidRPr="00C82EA4">
        <w:rPr>
          <w:rFonts w:cs="Times New Roman"/>
          <w:szCs w:val="24"/>
          <w:lang w:eastAsia="zh-CN"/>
        </w:rPr>
        <w:t xml:space="preserve"> </w:t>
      </w:r>
      <w:proofErr w:type="spellStart"/>
      <w:r w:rsidRPr="00C82EA4">
        <w:rPr>
          <w:rFonts w:cs="Times New Roman"/>
          <w:szCs w:val="24"/>
          <w:lang w:eastAsia="zh-CN"/>
        </w:rPr>
        <w:t>penanggungan</w:t>
      </w:r>
      <w:proofErr w:type="spellEnd"/>
      <w:r w:rsidR="009D4FED" w:rsidRPr="00C82EA4">
        <w:rPr>
          <w:rFonts w:cs="Times New Roman"/>
          <w:szCs w:val="24"/>
          <w:lang w:eastAsia="zh-CN"/>
        </w:rPr>
        <w:t xml:space="preserve"> </w:t>
      </w:r>
      <w:r w:rsidRPr="00C82EA4">
        <w:rPr>
          <w:rFonts w:cs="Times New Roman"/>
          <w:szCs w:val="24"/>
          <w:lang w:eastAsia="zh-CN"/>
        </w:rPr>
        <w:lastRenderedPageBreak/>
        <w:t>(</w:t>
      </w:r>
      <w:proofErr w:type="spellStart"/>
      <w:r w:rsidRPr="0074371C">
        <w:rPr>
          <w:rFonts w:cs="Times New Roman"/>
          <w:i/>
          <w:szCs w:val="24"/>
          <w:lang w:eastAsia="zh-CN"/>
        </w:rPr>
        <w:t>borgtocht</w:t>
      </w:r>
      <w:proofErr w:type="spellEnd"/>
      <w:r w:rsidRPr="0074371C">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maka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jika</w:t>
      </w:r>
      <w:proofErr w:type="spellEnd"/>
      <w:r w:rsidRPr="00C82EA4">
        <w:rPr>
          <w:rFonts w:cs="Times New Roman"/>
          <w:szCs w:val="24"/>
          <w:lang w:eastAsia="zh-CN"/>
        </w:rPr>
        <w:t xml:space="preserve"> </w:t>
      </w:r>
      <w:proofErr w:type="spellStart"/>
      <w:r w:rsidRPr="00C82EA4">
        <w:rPr>
          <w:rFonts w:cs="Times New Roman"/>
          <w:szCs w:val="24"/>
          <w:lang w:eastAsia="zh-CN"/>
        </w:rPr>
        <w:t>beberapa</w:t>
      </w:r>
      <w:proofErr w:type="spellEnd"/>
      <w:r w:rsidR="009D4FED" w:rsidRPr="00C82EA4">
        <w:rPr>
          <w:rFonts w:cs="Times New Roman"/>
          <w:szCs w:val="24"/>
          <w:lang w:eastAsia="zh-CN"/>
        </w:rPr>
        <w:t xml:space="preserve"> </w:t>
      </w:r>
      <w:r w:rsidRPr="00C82EA4">
        <w:rPr>
          <w:rFonts w:cs="Times New Roman"/>
          <w:szCs w:val="24"/>
          <w:lang w:eastAsia="zh-CN"/>
        </w:rPr>
        <w:t>orang</w:t>
      </w:r>
      <w:r w:rsidR="009D4FED" w:rsidRPr="00C82EA4">
        <w:rPr>
          <w:rFonts w:cs="Times New Roman"/>
          <w:szCs w:val="24"/>
          <w:lang w:eastAsia="zh-CN"/>
        </w:rPr>
        <w:t xml:space="preserve"> </w:t>
      </w:r>
      <w:proofErr w:type="spellStart"/>
      <w:r w:rsidRPr="00C82EA4">
        <w:rPr>
          <w:rFonts w:cs="Times New Roman"/>
          <w:szCs w:val="24"/>
          <w:lang w:eastAsia="zh-CN"/>
        </w:rPr>
        <w:t>telah</w:t>
      </w:r>
      <w:proofErr w:type="spellEnd"/>
      <w:r w:rsidR="009D4FED" w:rsidRPr="00C82EA4">
        <w:rPr>
          <w:rFonts w:cs="Times New Roman"/>
          <w:szCs w:val="24"/>
          <w:lang w:eastAsia="zh-CN"/>
        </w:rPr>
        <w:t xml:space="preserve"> </w:t>
      </w:r>
      <w:proofErr w:type="spellStart"/>
      <w:r w:rsidRPr="00C82EA4">
        <w:rPr>
          <w:rFonts w:cs="Times New Roman"/>
          <w:szCs w:val="24"/>
          <w:lang w:eastAsia="zh-CN"/>
        </w:rPr>
        <w:t>mengikatkan</w:t>
      </w:r>
      <w:proofErr w:type="spellEnd"/>
      <w:r w:rsidRPr="00C82EA4">
        <w:rPr>
          <w:rFonts w:cs="Times New Roman"/>
          <w:szCs w:val="24"/>
          <w:lang w:eastAsia="zh-CN"/>
        </w:rPr>
        <w:t xml:space="preserve"> </w:t>
      </w:r>
      <w:proofErr w:type="spellStart"/>
      <w:r w:rsidRPr="00C82EA4">
        <w:rPr>
          <w:rFonts w:cs="Times New Roman"/>
          <w:szCs w:val="24"/>
          <w:lang w:eastAsia="zh-CN"/>
        </w:rPr>
        <w:t>dirinya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sebagai</w:t>
      </w:r>
      <w:proofErr w:type="spellEnd"/>
      <w:r w:rsidR="009D4FED" w:rsidRPr="00C82EA4">
        <w:rPr>
          <w:rFonts w:cs="Times New Roman"/>
          <w:szCs w:val="24"/>
          <w:lang w:eastAsia="zh-CN"/>
        </w:rPr>
        <w:t xml:space="preserve"> </w:t>
      </w:r>
      <w:proofErr w:type="spellStart"/>
      <w:r w:rsidRPr="00C82EA4">
        <w:rPr>
          <w:rFonts w:cs="Times New Roman"/>
          <w:szCs w:val="24"/>
          <w:lang w:eastAsia="zh-CN"/>
        </w:rPr>
        <w:t>penanggung</w:t>
      </w:r>
      <w:proofErr w:type="spellEnd"/>
      <w:r w:rsidR="009D4FED" w:rsidRPr="00C82EA4">
        <w:rPr>
          <w:rFonts w:cs="Times New Roman"/>
          <w:szCs w:val="24"/>
          <w:lang w:eastAsia="zh-CN"/>
        </w:rPr>
        <w:t xml:space="preserve"> </w:t>
      </w:r>
      <w:proofErr w:type="spellStart"/>
      <w:r w:rsidRPr="00C82EA4">
        <w:rPr>
          <w:rFonts w:cs="Times New Roman"/>
          <w:szCs w:val="24"/>
          <w:lang w:eastAsia="zh-CN"/>
        </w:rPr>
        <w:t>untuk</w:t>
      </w:r>
      <w:proofErr w:type="spellEnd"/>
      <w:r w:rsidRPr="00C82EA4">
        <w:rPr>
          <w:rFonts w:cs="Times New Roman"/>
          <w:szCs w:val="24"/>
          <w:lang w:eastAsia="zh-CN"/>
        </w:rPr>
        <w:t xml:space="preserve"> </w:t>
      </w:r>
      <w:proofErr w:type="spellStart"/>
      <w:r w:rsidRPr="00C82EA4">
        <w:rPr>
          <w:rFonts w:cs="Times New Roman"/>
          <w:szCs w:val="24"/>
          <w:lang w:eastAsia="zh-CN"/>
        </w:rPr>
        <w:t>seorang</w:t>
      </w:r>
      <w:proofErr w:type="spellEnd"/>
      <w:r w:rsidR="009D4FED" w:rsidRPr="00C82EA4">
        <w:rPr>
          <w:rFonts w:cs="Times New Roman"/>
          <w:szCs w:val="24"/>
          <w:lang w:eastAsia="zh-CN"/>
        </w:rPr>
        <w:t xml:space="preserve"> </w:t>
      </w:r>
      <w:proofErr w:type="spellStart"/>
      <w:r w:rsidRPr="00C82EA4">
        <w:rPr>
          <w:rFonts w:cs="Times New Roman"/>
          <w:szCs w:val="24"/>
          <w:lang w:eastAsia="zh-CN"/>
        </w:rPr>
        <w:t>debitur</w:t>
      </w:r>
      <w:proofErr w:type="spellEnd"/>
      <w:r w:rsidR="009D4FED" w:rsidRPr="00C82EA4">
        <w:rPr>
          <w:rFonts w:cs="Times New Roman"/>
          <w:szCs w:val="24"/>
          <w:lang w:eastAsia="zh-CN"/>
        </w:rPr>
        <w:t xml:space="preserve"> </w:t>
      </w:r>
      <w:r w:rsidRPr="00C82EA4">
        <w:rPr>
          <w:rFonts w:cs="Times New Roman"/>
          <w:szCs w:val="24"/>
          <w:lang w:eastAsia="zh-CN"/>
        </w:rPr>
        <w:t>yang</w:t>
      </w:r>
      <w:r w:rsidR="009D4FED" w:rsidRPr="00C82EA4">
        <w:rPr>
          <w:rFonts w:cs="Times New Roman"/>
          <w:szCs w:val="24"/>
          <w:lang w:eastAsia="zh-CN"/>
        </w:rPr>
        <w:t xml:space="preserve"> </w:t>
      </w:r>
      <w:proofErr w:type="spellStart"/>
      <w:r w:rsidRPr="00C82EA4">
        <w:rPr>
          <w:rFonts w:cs="Times New Roman"/>
          <w:szCs w:val="24"/>
          <w:lang w:eastAsia="zh-CN"/>
        </w:rPr>
        <w:t>sama</w:t>
      </w:r>
      <w:proofErr w:type="spellEnd"/>
      <w:r w:rsidRPr="00C82EA4">
        <w:rPr>
          <w:rFonts w:cs="Times New Roman"/>
          <w:szCs w:val="24"/>
          <w:lang w:eastAsia="zh-CN"/>
        </w:rPr>
        <w:t>,</w:t>
      </w:r>
      <w:r w:rsidR="009D4FED" w:rsidRPr="00C82EA4">
        <w:rPr>
          <w:rFonts w:cs="Times New Roman"/>
          <w:szCs w:val="24"/>
          <w:lang w:eastAsia="zh-CN"/>
        </w:rPr>
        <w:t xml:space="preserve"> </w:t>
      </w:r>
      <w:proofErr w:type="spellStart"/>
      <w:r w:rsidRPr="00C82EA4">
        <w:rPr>
          <w:rFonts w:cs="Times New Roman"/>
          <w:szCs w:val="24"/>
          <w:lang w:eastAsia="zh-CN"/>
        </w:rPr>
        <w:t>mereka</w:t>
      </w:r>
      <w:proofErr w:type="spellEnd"/>
      <w:r w:rsidR="009D4FED" w:rsidRPr="00C82EA4">
        <w:rPr>
          <w:rFonts w:cs="Times New Roman"/>
          <w:szCs w:val="24"/>
          <w:lang w:eastAsia="zh-CN"/>
        </w:rPr>
        <w:t xml:space="preserve"> </w:t>
      </w:r>
      <w:proofErr w:type="spellStart"/>
      <w:r w:rsidRPr="00C82EA4">
        <w:rPr>
          <w:rFonts w:cs="Times New Roman"/>
          <w:szCs w:val="24"/>
          <w:lang w:eastAsia="zh-CN"/>
        </w:rPr>
        <w:t>itu</w:t>
      </w:r>
      <w:proofErr w:type="spellEnd"/>
      <w:r w:rsidRPr="00C82EA4">
        <w:rPr>
          <w:rFonts w:cs="Times New Roman"/>
          <w:szCs w:val="24"/>
          <w:lang w:eastAsia="zh-CN"/>
        </w:rPr>
        <w:t xml:space="preserve"> masing-masing</w:t>
      </w:r>
      <w:r w:rsidR="009D4FED" w:rsidRPr="00C82EA4">
        <w:rPr>
          <w:rFonts w:cs="Times New Roman"/>
          <w:szCs w:val="24"/>
          <w:lang w:eastAsia="zh-CN"/>
        </w:rPr>
        <w:t xml:space="preserve"> </w:t>
      </w:r>
      <w:proofErr w:type="spellStart"/>
      <w:r w:rsidRPr="00C82EA4">
        <w:rPr>
          <w:rFonts w:cs="Times New Roman"/>
          <w:szCs w:val="24"/>
          <w:lang w:eastAsia="zh-CN"/>
        </w:rPr>
        <w:t>terikat</w:t>
      </w:r>
      <w:proofErr w:type="spellEnd"/>
      <w:r w:rsidR="009D4FED" w:rsidRPr="00C82EA4">
        <w:rPr>
          <w:rFonts w:cs="Times New Roman"/>
          <w:szCs w:val="24"/>
          <w:lang w:eastAsia="zh-CN"/>
        </w:rPr>
        <w:t xml:space="preserve"> </w:t>
      </w:r>
      <w:proofErr w:type="spellStart"/>
      <w:r w:rsidRPr="00C82EA4">
        <w:rPr>
          <w:rFonts w:cs="Times New Roman"/>
          <w:szCs w:val="24"/>
          <w:lang w:eastAsia="zh-CN"/>
        </w:rPr>
        <w:t>untuk</w:t>
      </w:r>
      <w:proofErr w:type="spellEnd"/>
      <w:r w:rsidR="009D4FED" w:rsidRPr="00C82EA4">
        <w:rPr>
          <w:rFonts w:cs="Times New Roman"/>
          <w:szCs w:val="24"/>
          <w:lang w:eastAsia="zh-CN"/>
        </w:rPr>
        <w:t xml:space="preserve"> </w:t>
      </w:r>
      <w:proofErr w:type="spellStart"/>
      <w:r w:rsidRPr="00C82EA4">
        <w:rPr>
          <w:rFonts w:cs="Times New Roman"/>
          <w:szCs w:val="24"/>
          <w:lang w:eastAsia="zh-CN"/>
        </w:rPr>
        <w:t>seluruh</w:t>
      </w:r>
      <w:proofErr w:type="spellEnd"/>
      <w:r w:rsidRPr="00C82EA4">
        <w:rPr>
          <w:rFonts w:cs="Times New Roman"/>
          <w:szCs w:val="24"/>
          <w:lang w:eastAsia="zh-CN"/>
        </w:rPr>
        <w:t xml:space="preserve"> utang</w:t>
      </w:r>
      <w:r w:rsidR="009D4FED" w:rsidRPr="00C82EA4">
        <w:rPr>
          <w:rFonts w:cs="Times New Roman"/>
          <w:szCs w:val="24"/>
          <w:lang w:eastAsia="zh-CN"/>
        </w:rPr>
        <w:t xml:space="preserve"> </w:t>
      </w:r>
      <w:r w:rsidRPr="00C82EA4">
        <w:rPr>
          <w:rFonts w:cs="Times New Roman"/>
          <w:szCs w:val="24"/>
          <w:lang w:eastAsia="zh-CN"/>
        </w:rPr>
        <w:t>(</w:t>
      </w:r>
      <w:proofErr w:type="spellStart"/>
      <w:r w:rsidRPr="00C82EA4">
        <w:rPr>
          <w:rFonts w:cs="Times New Roman"/>
          <w:szCs w:val="24"/>
          <w:lang w:eastAsia="zh-CN"/>
        </w:rPr>
        <w:t>Pasal</w:t>
      </w:r>
      <w:proofErr w:type="spellEnd"/>
      <w:r w:rsidR="009D4FED" w:rsidRPr="00C82EA4">
        <w:rPr>
          <w:rFonts w:cs="Times New Roman"/>
          <w:szCs w:val="24"/>
          <w:lang w:eastAsia="zh-CN"/>
        </w:rPr>
        <w:t xml:space="preserve"> </w:t>
      </w:r>
      <w:r w:rsidRPr="00C82EA4">
        <w:rPr>
          <w:rFonts w:cs="Times New Roman"/>
          <w:szCs w:val="24"/>
          <w:lang w:eastAsia="zh-CN"/>
        </w:rPr>
        <w:t>1836</w:t>
      </w:r>
      <w:r w:rsidR="009D4FED" w:rsidRPr="00C82EA4">
        <w:rPr>
          <w:rFonts w:cs="Times New Roman"/>
          <w:szCs w:val="24"/>
          <w:lang w:eastAsia="zh-CN"/>
        </w:rPr>
        <w:t xml:space="preserve"> </w:t>
      </w:r>
      <w:r w:rsidRPr="00C82EA4">
        <w:rPr>
          <w:rFonts w:cs="Times New Roman"/>
          <w:szCs w:val="24"/>
          <w:lang w:eastAsia="zh-CN"/>
        </w:rPr>
        <w:t>Kitab</w:t>
      </w:r>
      <w:r w:rsidR="009D4FED" w:rsidRPr="00C82EA4">
        <w:rPr>
          <w:rFonts w:cs="Times New Roman"/>
          <w:szCs w:val="24"/>
          <w:lang w:eastAsia="zh-CN"/>
        </w:rPr>
        <w:t xml:space="preserve"> </w:t>
      </w:r>
      <w:proofErr w:type="spellStart"/>
      <w:r w:rsidRPr="00C82EA4">
        <w:rPr>
          <w:rFonts w:cs="Times New Roman"/>
          <w:szCs w:val="24"/>
          <w:lang w:eastAsia="zh-CN"/>
        </w:rPr>
        <w:t>Undang-Undang</w:t>
      </w:r>
      <w:proofErr w:type="spellEnd"/>
      <w:r w:rsidRPr="00C82EA4">
        <w:rPr>
          <w:rFonts w:cs="Times New Roman"/>
          <w:szCs w:val="24"/>
          <w:lang w:eastAsia="zh-CN"/>
        </w:rPr>
        <w:t xml:space="preserve"> Hukum </w:t>
      </w:r>
      <w:proofErr w:type="spellStart"/>
      <w:r w:rsidRPr="00C82EA4">
        <w:rPr>
          <w:rFonts w:cs="Times New Roman"/>
          <w:szCs w:val="24"/>
          <w:lang w:eastAsia="zh-CN"/>
        </w:rPr>
        <w:t>Perdata</w:t>
      </w:r>
      <w:proofErr w:type="spellEnd"/>
      <w:r w:rsidRPr="00C82EA4">
        <w:rPr>
          <w:rFonts w:cs="Times New Roman"/>
          <w:szCs w:val="24"/>
          <w:lang w:eastAsia="zh-CN"/>
        </w:rPr>
        <w:t>).</w:t>
      </w:r>
    </w:p>
    <w:p w14:paraId="45DA9113" w14:textId="6A2324EB" w:rsidR="00DD31ED" w:rsidRDefault="00B344CA" w:rsidP="003751F7">
      <w:pPr>
        <w:pStyle w:val="ListParagraph"/>
        <w:numPr>
          <w:ilvl w:val="0"/>
          <w:numId w:val="20"/>
        </w:numPr>
        <w:spacing w:line="480" w:lineRule="auto"/>
        <w:ind w:left="1560"/>
        <w:rPr>
          <w:rFonts w:cs="Times New Roman"/>
          <w:szCs w:val="24"/>
          <w:lang w:eastAsia="zh-CN"/>
        </w:rPr>
      </w:pPr>
      <w:proofErr w:type="spellStart"/>
      <w:r>
        <w:rPr>
          <w:rFonts w:cs="Times New Roman"/>
          <w:szCs w:val="24"/>
          <w:lang w:eastAsia="zh-CN"/>
        </w:rPr>
        <w:t>Pengikatan</w:t>
      </w:r>
      <w:proofErr w:type="spellEnd"/>
      <w:r w:rsidR="00B3065F" w:rsidRPr="00DD31ED">
        <w:rPr>
          <w:rFonts w:cs="Times New Roman"/>
          <w:szCs w:val="24"/>
          <w:lang w:eastAsia="zh-CN"/>
        </w:rPr>
        <w:t xml:space="preserve"> yang </w:t>
      </w:r>
      <w:proofErr w:type="spellStart"/>
      <w:r w:rsidR="00B3065F" w:rsidRPr="00DD31ED">
        <w:rPr>
          <w:rFonts w:cs="Times New Roman"/>
          <w:szCs w:val="24"/>
          <w:lang w:eastAsia="zh-CN"/>
        </w:rPr>
        <w:t>dapat</w:t>
      </w:r>
      <w:proofErr w:type="spellEnd"/>
      <w:r w:rsidR="00B3065F" w:rsidRPr="00DD31ED">
        <w:rPr>
          <w:rFonts w:cs="Times New Roman"/>
          <w:szCs w:val="24"/>
          <w:lang w:eastAsia="zh-CN"/>
        </w:rPr>
        <w:t xml:space="preserve"> </w:t>
      </w:r>
      <w:proofErr w:type="spellStart"/>
      <w:r w:rsidR="00B3065F" w:rsidRPr="00DD31ED">
        <w:rPr>
          <w:rFonts w:cs="Times New Roman"/>
          <w:szCs w:val="24"/>
          <w:lang w:eastAsia="zh-CN"/>
        </w:rPr>
        <w:t>dibagi</w:t>
      </w:r>
      <w:proofErr w:type="spellEnd"/>
      <w:r w:rsidR="00B3065F" w:rsidRPr="00DD31ED">
        <w:rPr>
          <w:rFonts w:cs="Times New Roman"/>
          <w:szCs w:val="24"/>
          <w:lang w:eastAsia="zh-CN"/>
        </w:rPr>
        <w:t xml:space="preserve"> dan yang </w:t>
      </w:r>
      <w:proofErr w:type="spellStart"/>
      <w:r w:rsidR="00B3065F" w:rsidRPr="00DD31ED">
        <w:rPr>
          <w:rFonts w:cs="Times New Roman"/>
          <w:szCs w:val="24"/>
          <w:lang w:eastAsia="zh-CN"/>
        </w:rPr>
        <w:t>tak</w:t>
      </w:r>
      <w:proofErr w:type="spellEnd"/>
      <w:r w:rsidR="00B3065F" w:rsidRPr="00DD31ED">
        <w:rPr>
          <w:rFonts w:cs="Times New Roman"/>
          <w:szCs w:val="24"/>
          <w:lang w:eastAsia="zh-CN"/>
        </w:rPr>
        <w:t xml:space="preserve"> </w:t>
      </w:r>
      <w:proofErr w:type="spellStart"/>
      <w:r w:rsidR="00B3065F" w:rsidRPr="00DD31ED">
        <w:rPr>
          <w:rFonts w:cs="Times New Roman"/>
          <w:szCs w:val="24"/>
          <w:lang w:eastAsia="zh-CN"/>
        </w:rPr>
        <w:t>dapat</w:t>
      </w:r>
      <w:proofErr w:type="spellEnd"/>
      <w:r w:rsidR="00B3065F" w:rsidRPr="00DD31ED">
        <w:rPr>
          <w:rFonts w:cs="Times New Roman"/>
          <w:szCs w:val="24"/>
          <w:lang w:eastAsia="zh-CN"/>
        </w:rPr>
        <w:t xml:space="preserve"> </w:t>
      </w:r>
      <w:proofErr w:type="spellStart"/>
      <w:r w:rsidR="00B3065F" w:rsidRPr="00DD31ED">
        <w:rPr>
          <w:rFonts w:cs="Times New Roman"/>
          <w:szCs w:val="24"/>
          <w:lang w:eastAsia="zh-CN"/>
        </w:rPr>
        <w:t>dibagi</w:t>
      </w:r>
      <w:proofErr w:type="spellEnd"/>
      <w:r w:rsidR="00B3065F" w:rsidRPr="00DD31ED">
        <w:rPr>
          <w:rFonts w:cs="Times New Roman"/>
          <w:szCs w:val="24"/>
          <w:lang w:eastAsia="zh-CN"/>
        </w:rPr>
        <w:t>.</w:t>
      </w:r>
      <w:r w:rsidR="00B3065F" w:rsidRPr="00DD31ED">
        <w:rPr>
          <w:rFonts w:cs="Times New Roman"/>
          <w:szCs w:val="24"/>
        </w:rPr>
        <w:t xml:space="preserve"> </w:t>
      </w:r>
    </w:p>
    <w:p w14:paraId="75741962" w14:textId="2390AB52" w:rsidR="00B3065F" w:rsidRPr="00DD31ED" w:rsidRDefault="00B3065F" w:rsidP="003751F7">
      <w:pPr>
        <w:pStyle w:val="ListParagraph"/>
        <w:spacing w:line="480" w:lineRule="auto"/>
        <w:ind w:left="1560"/>
        <w:rPr>
          <w:rFonts w:cs="Times New Roman"/>
          <w:szCs w:val="24"/>
          <w:lang w:eastAsia="zh-CN"/>
        </w:rPr>
      </w:pPr>
      <w:proofErr w:type="spellStart"/>
      <w:r w:rsidRPr="00DD31ED">
        <w:rPr>
          <w:rFonts w:cs="Times New Roman"/>
          <w:szCs w:val="24"/>
          <w:lang w:eastAsia="zh-CN"/>
        </w:rPr>
        <w:t>Apaila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prestasi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primair</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diganti</w:t>
      </w:r>
      <w:proofErr w:type="spellEnd"/>
      <w:r w:rsidRPr="00DD31ED">
        <w:rPr>
          <w:rFonts w:cs="Times New Roman"/>
          <w:szCs w:val="24"/>
          <w:lang w:eastAsia="zh-CN"/>
        </w:rPr>
        <w:t xml:space="preserve"> </w:t>
      </w:r>
      <w:proofErr w:type="spellStart"/>
      <w:r w:rsidRPr="00DD31ED">
        <w:rPr>
          <w:rFonts w:cs="Times New Roman"/>
          <w:szCs w:val="24"/>
          <w:lang w:eastAsia="zh-CN"/>
        </w:rPr>
        <w:t>dengan</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prestasi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subsidair</w:t>
      </w:r>
      <w:proofErr w:type="spellEnd"/>
      <w:r w:rsidR="009D4FED" w:rsidRPr="00DD31ED">
        <w:rPr>
          <w:rFonts w:cs="Times New Roman"/>
          <w:szCs w:val="24"/>
          <w:lang w:eastAsia="zh-CN"/>
        </w:rPr>
        <w:t xml:space="preserve"> </w:t>
      </w:r>
      <w:r w:rsidRPr="00DD31ED">
        <w:rPr>
          <w:rFonts w:cs="Times New Roman"/>
          <w:szCs w:val="24"/>
          <w:lang w:eastAsia="zh-CN"/>
        </w:rPr>
        <w:t>(</w:t>
      </w:r>
      <w:proofErr w:type="spellStart"/>
      <w:r w:rsidRPr="00DD31ED">
        <w:rPr>
          <w:rFonts w:cs="Times New Roman"/>
          <w:szCs w:val="24"/>
          <w:lang w:eastAsia="zh-CN"/>
        </w:rPr>
        <w:t>ganti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rugi</w:t>
      </w:r>
      <w:proofErr w:type="spellEnd"/>
      <w:r w:rsidRPr="00DD31ED">
        <w:rPr>
          <w:rFonts w:cs="Times New Roman"/>
          <w:szCs w:val="24"/>
          <w:lang w:eastAsia="zh-CN"/>
        </w:rPr>
        <w:t xml:space="preserve">), </w:t>
      </w:r>
      <w:proofErr w:type="spellStart"/>
      <w:r w:rsidRPr="00DD31ED">
        <w:rPr>
          <w:rFonts w:cs="Times New Roman"/>
          <w:szCs w:val="24"/>
          <w:lang w:eastAsia="zh-CN"/>
        </w:rPr>
        <w:t>maka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Suatu</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perikatan</w:t>
      </w:r>
      <w:proofErr w:type="spellEnd"/>
      <w:r w:rsidRPr="00DD31ED">
        <w:rPr>
          <w:rFonts w:cs="Times New Roman"/>
          <w:szCs w:val="24"/>
          <w:lang w:eastAsia="zh-CN"/>
        </w:rPr>
        <w:t>,</w:t>
      </w:r>
      <w:r w:rsidR="009D4FED" w:rsidRPr="00DD31ED">
        <w:rPr>
          <w:rFonts w:cs="Times New Roman"/>
          <w:szCs w:val="24"/>
          <w:lang w:eastAsia="zh-CN"/>
        </w:rPr>
        <w:t xml:space="preserve"> </w:t>
      </w:r>
      <w:proofErr w:type="spellStart"/>
      <w:r w:rsidRPr="00DD31ED">
        <w:rPr>
          <w:rFonts w:cs="Times New Roman"/>
          <w:szCs w:val="24"/>
          <w:lang w:eastAsia="zh-CN"/>
        </w:rPr>
        <w:t>dapat</w:t>
      </w:r>
      <w:proofErr w:type="spellEnd"/>
      <w:r w:rsidR="009D4FED" w:rsidRPr="00DD31ED">
        <w:rPr>
          <w:rFonts w:cs="Times New Roman"/>
          <w:szCs w:val="24"/>
          <w:lang w:eastAsia="zh-CN"/>
        </w:rPr>
        <w:t xml:space="preserve"> </w:t>
      </w:r>
      <w:proofErr w:type="spellStart"/>
      <w:r w:rsidRPr="00DD31ED">
        <w:rPr>
          <w:rFonts w:cs="Times New Roman"/>
          <w:szCs w:val="24"/>
          <w:lang w:eastAsia="zh-CN"/>
        </w:rPr>
        <w:t>atau</w:t>
      </w:r>
      <w:proofErr w:type="spellEnd"/>
      <w:r w:rsidR="009D4FED" w:rsidRPr="00DD31ED">
        <w:rPr>
          <w:rFonts w:cs="Times New Roman"/>
          <w:szCs w:val="24"/>
          <w:lang w:eastAsia="zh-CN"/>
        </w:rPr>
        <w:t xml:space="preserve"> </w:t>
      </w:r>
      <w:proofErr w:type="spellStart"/>
      <w:r w:rsidRPr="00DD31ED">
        <w:rPr>
          <w:rFonts w:cs="Times New Roman"/>
          <w:szCs w:val="24"/>
          <w:lang w:eastAsia="zh-CN"/>
        </w:rPr>
        <w:t>tak</w:t>
      </w:r>
      <w:proofErr w:type="spellEnd"/>
      <w:r w:rsidRPr="00DD31ED">
        <w:rPr>
          <w:rFonts w:cs="Times New Roman"/>
          <w:szCs w:val="24"/>
          <w:lang w:eastAsia="zh-CN"/>
        </w:rPr>
        <w:t xml:space="preserve"> </w:t>
      </w:r>
      <w:proofErr w:type="spellStart"/>
      <w:r w:rsidRPr="00DD31ED">
        <w:rPr>
          <w:rFonts w:cs="Times New Roman"/>
          <w:szCs w:val="24"/>
          <w:lang w:eastAsia="zh-CN"/>
        </w:rPr>
        <w:t>dapat</w:t>
      </w:r>
      <w:proofErr w:type="spellEnd"/>
      <w:r w:rsidRPr="00DD31ED">
        <w:rPr>
          <w:rFonts w:cs="Times New Roman"/>
          <w:szCs w:val="24"/>
          <w:lang w:eastAsia="zh-CN"/>
        </w:rPr>
        <w:t xml:space="preserve"> </w:t>
      </w:r>
      <w:proofErr w:type="spellStart"/>
      <w:r w:rsidRPr="00DD31ED">
        <w:rPr>
          <w:rFonts w:cs="Times New Roman"/>
          <w:szCs w:val="24"/>
          <w:lang w:eastAsia="zh-CN"/>
        </w:rPr>
        <w:t>dibagi</w:t>
      </w:r>
      <w:proofErr w:type="spellEnd"/>
      <w:r w:rsidRPr="00DD31ED">
        <w:rPr>
          <w:rFonts w:cs="Times New Roman"/>
          <w:szCs w:val="24"/>
          <w:lang w:eastAsia="zh-CN"/>
        </w:rPr>
        <w:t xml:space="preserve">, </w:t>
      </w:r>
      <w:proofErr w:type="spellStart"/>
      <w:r w:rsidRPr="00DD31ED">
        <w:rPr>
          <w:rFonts w:cs="Times New Roman"/>
          <w:szCs w:val="24"/>
          <w:lang w:eastAsia="zh-CN"/>
        </w:rPr>
        <w:t>adalah</w:t>
      </w:r>
      <w:proofErr w:type="spellEnd"/>
      <w:r w:rsidRPr="00DD31ED">
        <w:rPr>
          <w:rFonts w:cs="Times New Roman"/>
          <w:szCs w:val="24"/>
          <w:lang w:eastAsia="zh-CN"/>
        </w:rPr>
        <w:t xml:space="preserve"> </w:t>
      </w:r>
      <w:proofErr w:type="spellStart"/>
      <w:r w:rsidRPr="00DD31ED">
        <w:rPr>
          <w:rFonts w:cs="Times New Roman"/>
          <w:szCs w:val="24"/>
          <w:lang w:eastAsia="zh-CN"/>
        </w:rPr>
        <w:t>sekedar</w:t>
      </w:r>
      <w:proofErr w:type="spellEnd"/>
      <w:r w:rsidRPr="00DD31ED">
        <w:rPr>
          <w:rFonts w:cs="Times New Roman"/>
          <w:szCs w:val="24"/>
          <w:lang w:eastAsia="zh-CN"/>
        </w:rPr>
        <w:t xml:space="preserve"> </w:t>
      </w:r>
      <w:proofErr w:type="spellStart"/>
      <w:r w:rsidRPr="00DD31ED">
        <w:rPr>
          <w:rFonts w:cs="Times New Roman"/>
          <w:szCs w:val="24"/>
          <w:lang w:eastAsia="zh-CN"/>
        </w:rPr>
        <w:t>prestasinya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dapat</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dibagi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menurut</w:t>
      </w:r>
      <w:proofErr w:type="spellEnd"/>
      <w:r w:rsidRPr="00DD31ED">
        <w:rPr>
          <w:rFonts w:cs="Times New Roman"/>
          <w:szCs w:val="24"/>
          <w:lang w:eastAsia="zh-CN"/>
        </w:rPr>
        <w:t xml:space="preserve"> </w:t>
      </w:r>
      <w:proofErr w:type="spellStart"/>
      <w:r w:rsidRPr="00DD31ED">
        <w:rPr>
          <w:rFonts w:cs="Times New Roman"/>
          <w:szCs w:val="24"/>
          <w:lang w:eastAsia="zh-CN"/>
        </w:rPr>
        <w:t>imbangan</w:t>
      </w:r>
      <w:proofErr w:type="spellEnd"/>
      <w:r w:rsidRPr="00DD31ED">
        <w:rPr>
          <w:rFonts w:cs="Times New Roman"/>
          <w:szCs w:val="24"/>
          <w:lang w:eastAsia="zh-CN"/>
        </w:rPr>
        <w:t>,</w:t>
      </w:r>
      <w:r w:rsidR="009D4FED" w:rsidRPr="00DD31ED">
        <w:rPr>
          <w:rFonts w:cs="Times New Roman"/>
          <w:szCs w:val="24"/>
          <w:lang w:eastAsia="zh-CN"/>
        </w:rPr>
        <w:t xml:space="preserve"> </w:t>
      </w:r>
      <w:proofErr w:type="spellStart"/>
      <w:r w:rsidRPr="00DD31ED">
        <w:rPr>
          <w:rFonts w:cs="Times New Roman"/>
          <w:szCs w:val="24"/>
          <w:lang w:eastAsia="zh-CN"/>
        </w:rPr>
        <w:t>pembagian</w:t>
      </w:r>
      <w:proofErr w:type="spellEnd"/>
      <w:r w:rsidR="009D4FED" w:rsidRPr="00DD31ED">
        <w:rPr>
          <w:rFonts w:cs="Times New Roman"/>
          <w:szCs w:val="24"/>
          <w:lang w:eastAsia="zh-CN"/>
        </w:rPr>
        <w:t xml:space="preserve"> </w:t>
      </w:r>
      <w:r w:rsidRPr="00DD31ED">
        <w:rPr>
          <w:rFonts w:cs="Times New Roman"/>
          <w:szCs w:val="24"/>
          <w:lang w:eastAsia="zh-CN"/>
        </w:rPr>
        <w:t>mana</w:t>
      </w:r>
      <w:r w:rsidR="009D4FED" w:rsidRPr="00DD31ED">
        <w:rPr>
          <w:rFonts w:cs="Times New Roman"/>
          <w:szCs w:val="24"/>
          <w:lang w:eastAsia="zh-CN"/>
        </w:rPr>
        <w:t xml:space="preserve"> </w:t>
      </w:r>
      <w:proofErr w:type="spellStart"/>
      <w:r w:rsidRPr="00DD31ED">
        <w:rPr>
          <w:rFonts w:cs="Times New Roman"/>
          <w:szCs w:val="24"/>
          <w:lang w:eastAsia="zh-CN"/>
        </w:rPr>
        <w:t>tidak</w:t>
      </w:r>
      <w:proofErr w:type="spellEnd"/>
      <w:r w:rsidRPr="00DD31ED">
        <w:rPr>
          <w:rFonts w:cs="Times New Roman"/>
          <w:szCs w:val="24"/>
          <w:lang w:eastAsia="zh-CN"/>
        </w:rPr>
        <w:t xml:space="preserve"> </w:t>
      </w:r>
      <w:proofErr w:type="spellStart"/>
      <w:r w:rsidRPr="00DD31ED">
        <w:rPr>
          <w:rFonts w:cs="Times New Roman"/>
          <w:szCs w:val="24"/>
          <w:lang w:eastAsia="zh-CN"/>
        </w:rPr>
        <w:t>boleh</w:t>
      </w:r>
      <w:proofErr w:type="spellEnd"/>
      <w:r w:rsidR="009D4FED" w:rsidRPr="00DD31ED">
        <w:rPr>
          <w:rFonts w:cs="Times New Roman"/>
          <w:szCs w:val="24"/>
          <w:lang w:eastAsia="zh-CN"/>
        </w:rPr>
        <w:t xml:space="preserve"> </w:t>
      </w:r>
      <w:proofErr w:type="spellStart"/>
      <w:r w:rsidRPr="00DD31ED">
        <w:rPr>
          <w:rFonts w:cs="Times New Roman"/>
          <w:szCs w:val="24"/>
          <w:lang w:eastAsia="zh-CN"/>
        </w:rPr>
        <w:t>mengurangi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hakekat</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prestasi</w:t>
      </w:r>
      <w:proofErr w:type="spellEnd"/>
      <w:r w:rsidRPr="00DD31ED">
        <w:rPr>
          <w:rFonts w:cs="Times New Roman"/>
          <w:szCs w:val="24"/>
          <w:lang w:eastAsia="zh-CN"/>
        </w:rPr>
        <w:t xml:space="preserve"> </w:t>
      </w:r>
      <w:proofErr w:type="spellStart"/>
      <w:r w:rsidRPr="00DD31ED">
        <w:rPr>
          <w:rFonts w:cs="Times New Roman"/>
          <w:szCs w:val="24"/>
          <w:lang w:eastAsia="zh-CN"/>
        </w:rPr>
        <w:t>itu</w:t>
      </w:r>
      <w:proofErr w:type="spellEnd"/>
      <w:r w:rsidRPr="00DD31ED">
        <w:rPr>
          <w:rFonts w:cs="Times New Roman"/>
          <w:szCs w:val="24"/>
          <w:lang w:eastAsia="zh-CN"/>
        </w:rPr>
        <w:t>.</w:t>
      </w:r>
      <w:r w:rsidR="00525AF7">
        <w:rPr>
          <w:rFonts w:cs="Times New Roman"/>
          <w:szCs w:val="24"/>
          <w:lang w:eastAsia="zh-CN"/>
        </w:rPr>
        <w:t xml:space="preserve"> </w:t>
      </w:r>
      <w:proofErr w:type="spellStart"/>
      <w:r w:rsidRPr="00DD31ED">
        <w:rPr>
          <w:rFonts w:cs="Times New Roman"/>
          <w:szCs w:val="24"/>
          <w:lang w:eastAsia="zh-CN"/>
        </w:rPr>
        <w:t>Soal</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dapat</w:t>
      </w:r>
      <w:proofErr w:type="spellEnd"/>
      <w:r w:rsidR="009D4FED" w:rsidRPr="00DD31ED">
        <w:rPr>
          <w:rFonts w:cs="Times New Roman"/>
          <w:szCs w:val="24"/>
          <w:lang w:eastAsia="zh-CN"/>
        </w:rPr>
        <w:t xml:space="preserve"> </w:t>
      </w:r>
      <w:proofErr w:type="spellStart"/>
      <w:r w:rsidRPr="00DD31ED">
        <w:rPr>
          <w:rFonts w:cs="Times New Roman"/>
          <w:szCs w:val="24"/>
          <w:lang w:eastAsia="zh-CN"/>
        </w:rPr>
        <w:t>atau</w:t>
      </w:r>
      <w:proofErr w:type="spellEnd"/>
      <w:r w:rsidR="009D4FED" w:rsidRPr="00DD31ED">
        <w:rPr>
          <w:rFonts w:cs="Times New Roman"/>
          <w:szCs w:val="24"/>
          <w:lang w:eastAsia="zh-CN"/>
        </w:rPr>
        <w:t xml:space="preserve"> </w:t>
      </w:r>
      <w:proofErr w:type="spellStart"/>
      <w:r w:rsidRPr="00DD31ED">
        <w:rPr>
          <w:rFonts w:cs="Times New Roman"/>
          <w:szCs w:val="24"/>
          <w:lang w:eastAsia="zh-CN"/>
        </w:rPr>
        <w:t>tidak</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dapat</w:t>
      </w:r>
      <w:proofErr w:type="spellEnd"/>
      <w:r w:rsidRPr="00DD31ED">
        <w:rPr>
          <w:rFonts w:cs="Times New Roman"/>
          <w:szCs w:val="24"/>
          <w:lang w:eastAsia="zh-CN"/>
        </w:rPr>
        <w:t xml:space="preserve"> </w:t>
      </w:r>
      <w:proofErr w:type="spellStart"/>
      <w:r w:rsidRPr="00DD31ED">
        <w:rPr>
          <w:rFonts w:cs="Times New Roman"/>
          <w:szCs w:val="24"/>
          <w:lang w:eastAsia="zh-CN"/>
        </w:rPr>
        <w:t>dibaginya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prestasi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itu</w:t>
      </w:r>
      <w:proofErr w:type="spellEnd"/>
      <w:r w:rsidR="009D4FED" w:rsidRPr="00DD31ED">
        <w:rPr>
          <w:rFonts w:cs="Times New Roman"/>
          <w:szCs w:val="24"/>
          <w:lang w:eastAsia="zh-CN"/>
        </w:rPr>
        <w:t xml:space="preserve"> </w:t>
      </w:r>
      <w:proofErr w:type="spellStart"/>
      <w:r w:rsidRPr="00DD31ED">
        <w:rPr>
          <w:rFonts w:cs="Times New Roman"/>
          <w:szCs w:val="24"/>
          <w:lang w:eastAsia="zh-CN"/>
        </w:rPr>
        <w:t>terbawa</w:t>
      </w:r>
      <w:proofErr w:type="spellEnd"/>
      <w:r w:rsidR="009D4FED" w:rsidRPr="00DD31ED">
        <w:rPr>
          <w:rFonts w:cs="Times New Roman"/>
          <w:szCs w:val="24"/>
          <w:lang w:eastAsia="zh-CN"/>
        </w:rPr>
        <w:t xml:space="preserve"> </w:t>
      </w:r>
      <w:r w:rsidRPr="00DD31ED">
        <w:rPr>
          <w:rFonts w:cs="Times New Roman"/>
          <w:szCs w:val="24"/>
          <w:lang w:eastAsia="zh-CN"/>
        </w:rPr>
        <w:t xml:space="preserve">oleh </w:t>
      </w:r>
      <w:proofErr w:type="spellStart"/>
      <w:r w:rsidRPr="00DD31ED">
        <w:rPr>
          <w:rFonts w:cs="Times New Roman"/>
          <w:szCs w:val="24"/>
          <w:lang w:eastAsia="zh-CN"/>
        </w:rPr>
        <w:t>sifat</w:t>
      </w:r>
      <w:proofErr w:type="spellEnd"/>
      <w:r w:rsidRPr="00DD31ED">
        <w:rPr>
          <w:rFonts w:cs="Times New Roman"/>
          <w:szCs w:val="24"/>
          <w:lang w:eastAsia="zh-CN"/>
        </w:rPr>
        <w:t xml:space="preserve"> </w:t>
      </w:r>
      <w:proofErr w:type="spellStart"/>
      <w:r w:rsidRPr="00DD31ED">
        <w:rPr>
          <w:rFonts w:cs="Times New Roman"/>
          <w:szCs w:val="24"/>
          <w:lang w:eastAsia="zh-CN"/>
        </w:rPr>
        <w:t>barang</w:t>
      </w:r>
      <w:proofErr w:type="spellEnd"/>
      <w:r w:rsidRPr="00DD31ED">
        <w:rPr>
          <w:rFonts w:cs="Times New Roman"/>
          <w:szCs w:val="24"/>
          <w:lang w:eastAsia="zh-CN"/>
        </w:rPr>
        <w:t xml:space="preserve"> yang </w:t>
      </w:r>
      <w:proofErr w:type="spellStart"/>
      <w:r w:rsidRPr="00DD31ED">
        <w:rPr>
          <w:rFonts w:cs="Times New Roman"/>
          <w:szCs w:val="24"/>
          <w:lang w:eastAsia="zh-CN"/>
        </w:rPr>
        <w:t>tersangkut</w:t>
      </w:r>
      <w:proofErr w:type="spellEnd"/>
      <w:r w:rsidRPr="00DD31ED">
        <w:rPr>
          <w:rFonts w:cs="Times New Roman"/>
          <w:szCs w:val="24"/>
          <w:lang w:eastAsia="zh-CN"/>
        </w:rPr>
        <w:t xml:space="preserve"> </w:t>
      </w:r>
      <w:proofErr w:type="spellStart"/>
      <w:r w:rsidRPr="00DD31ED">
        <w:rPr>
          <w:rFonts w:cs="Times New Roman"/>
          <w:szCs w:val="24"/>
          <w:lang w:eastAsia="zh-CN"/>
        </w:rPr>
        <w:t>didalamnya</w:t>
      </w:r>
      <w:proofErr w:type="spellEnd"/>
      <w:r w:rsidRPr="00DD31ED">
        <w:rPr>
          <w:rFonts w:cs="Times New Roman"/>
          <w:szCs w:val="24"/>
          <w:lang w:eastAsia="zh-CN"/>
        </w:rPr>
        <w:t xml:space="preserve">, </w:t>
      </w:r>
      <w:proofErr w:type="spellStart"/>
      <w:r w:rsidRPr="00DD31ED">
        <w:rPr>
          <w:rFonts w:cs="Times New Roman"/>
          <w:szCs w:val="24"/>
          <w:lang w:eastAsia="zh-CN"/>
        </w:rPr>
        <w:t>tetapi</w:t>
      </w:r>
      <w:proofErr w:type="spellEnd"/>
      <w:r w:rsidRPr="00DD31ED">
        <w:rPr>
          <w:rFonts w:cs="Times New Roman"/>
          <w:szCs w:val="24"/>
          <w:lang w:eastAsia="zh-CN"/>
        </w:rPr>
        <w:t xml:space="preserve"> juga </w:t>
      </w:r>
      <w:proofErr w:type="spellStart"/>
      <w:r w:rsidRPr="00DD31ED">
        <w:rPr>
          <w:rFonts w:cs="Times New Roman"/>
          <w:szCs w:val="24"/>
          <w:lang w:eastAsia="zh-CN"/>
        </w:rPr>
        <w:t>dapat</w:t>
      </w:r>
      <w:proofErr w:type="spellEnd"/>
      <w:r w:rsidRPr="00DD31ED">
        <w:rPr>
          <w:rFonts w:cs="Times New Roman"/>
          <w:szCs w:val="24"/>
          <w:lang w:eastAsia="zh-CN"/>
        </w:rPr>
        <w:t xml:space="preserve"> </w:t>
      </w:r>
      <w:proofErr w:type="spellStart"/>
      <w:r w:rsidRPr="00DD31ED">
        <w:rPr>
          <w:rFonts w:cs="Times New Roman"/>
          <w:szCs w:val="24"/>
          <w:lang w:eastAsia="zh-CN"/>
        </w:rPr>
        <w:t>disimpulkan</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dari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maksudnya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perikatan</w:t>
      </w:r>
      <w:proofErr w:type="spellEnd"/>
      <w:r w:rsidRPr="00DD31ED">
        <w:rPr>
          <w:rFonts w:cs="Times New Roman"/>
          <w:szCs w:val="24"/>
          <w:lang w:eastAsia="zh-CN"/>
        </w:rPr>
        <w:t xml:space="preserve"> </w:t>
      </w:r>
      <w:proofErr w:type="spellStart"/>
      <w:r w:rsidRPr="00DD31ED">
        <w:rPr>
          <w:rFonts w:cs="Times New Roman"/>
          <w:szCs w:val="24"/>
          <w:lang w:eastAsia="zh-CN"/>
        </w:rPr>
        <w:t>itu</w:t>
      </w:r>
      <w:proofErr w:type="spellEnd"/>
      <w:r w:rsidRPr="00DD31ED">
        <w:rPr>
          <w:rFonts w:cs="Times New Roman"/>
          <w:szCs w:val="24"/>
          <w:lang w:eastAsia="zh-CN"/>
        </w:rPr>
        <w:t>. Dari</w:t>
      </w:r>
      <w:r w:rsidR="009D4FED" w:rsidRPr="00DD31ED">
        <w:rPr>
          <w:rFonts w:cs="Times New Roman"/>
          <w:szCs w:val="24"/>
          <w:lang w:eastAsia="zh-CN"/>
        </w:rPr>
        <w:t xml:space="preserve"> </w:t>
      </w:r>
      <w:proofErr w:type="spellStart"/>
      <w:r w:rsidRPr="00DD31ED">
        <w:rPr>
          <w:rFonts w:cs="Times New Roman"/>
          <w:szCs w:val="24"/>
          <w:lang w:eastAsia="zh-CN"/>
        </w:rPr>
        <w:t>segala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apa</w:t>
      </w:r>
      <w:proofErr w:type="spellEnd"/>
      <w:r w:rsidR="009D4FED" w:rsidRPr="00DD31ED">
        <w:rPr>
          <w:rFonts w:cs="Times New Roman"/>
          <w:szCs w:val="24"/>
          <w:lang w:eastAsia="zh-CN"/>
        </w:rPr>
        <w:t xml:space="preserve"> </w:t>
      </w:r>
      <w:r w:rsidRPr="00DD31ED">
        <w:rPr>
          <w:rFonts w:cs="Times New Roman"/>
          <w:szCs w:val="24"/>
          <w:lang w:eastAsia="zh-CN"/>
        </w:rPr>
        <w:t>yang</w:t>
      </w:r>
      <w:r w:rsidR="009D4FED" w:rsidRPr="00DD31ED">
        <w:rPr>
          <w:rFonts w:cs="Times New Roman"/>
          <w:szCs w:val="24"/>
          <w:lang w:eastAsia="zh-CN"/>
        </w:rPr>
        <w:t xml:space="preserve"> </w:t>
      </w:r>
      <w:proofErr w:type="spellStart"/>
      <w:r w:rsidRPr="00DD31ED">
        <w:rPr>
          <w:rFonts w:cs="Times New Roman"/>
          <w:szCs w:val="24"/>
          <w:lang w:eastAsia="zh-CN"/>
        </w:rPr>
        <w:t>diuraikan</w:t>
      </w:r>
      <w:proofErr w:type="spellEnd"/>
      <w:r w:rsidRPr="00DD31ED">
        <w:rPr>
          <w:rFonts w:cs="Times New Roman"/>
          <w:szCs w:val="24"/>
          <w:lang w:eastAsia="zh-CN"/>
        </w:rPr>
        <w:t xml:space="preserve"> di </w:t>
      </w:r>
      <w:proofErr w:type="spellStart"/>
      <w:r w:rsidRPr="00DD31ED">
        <w:rPr>
          <w:rFonts w:cs="Times New Roman"/>
          <w:szCs w:val="24"/>
          <w:lang w:eastAsia="zh-CN"/>
        </w:rPr>
        <w:t>atas</w:t>
      </w:r>
      <w:proofErr w:type="spellEnd"/>
      <w:r w:rsidRPr="00DD31ED">
        <w:rPr>
          <w:rFonts w:cs="Times New Roman"/>
          <w:szCs w:val="24"/>
          <w:lang w:eastAsia="zh-CN"/>
        </w:rPr>
        <w:t xml:space="preserve">, </w:t>
      </w:r>
      <w:proofErr w:type="spellStart"/>
      <w:r w:rsidRPr="00DD31ED">
        <w:rPr>
          <w:rFonts w:cs="Times New Roman"/>
          <w:szCs w:val="24"/>
          <w:lang w:eastAsia="zh-CN"/>
        </w:rPr>
        <w:t>nyatalah</w:t>
      </w:r>
      <w:proofErr w:type="spellEnd"/>
      <w:r w:rsidRPr="00DD31ED">
        <w:rPr>
          <w:rFonts w:cs="Times New Roman"/>
          <w:szCs w:val="24"/>
          <w:lang w:eastAsia="zh-CN"/>
        </w:rPr>
        <w:t xml:space="preserve"> </w:t>
      </w:r>
      <w:proofErr w:type="spellStart"/>
      <w:r w:rsidRPr="00DD31ED">
        <w:rPr>
          <w:rFonts w:cs="Times New Roman"/>
          <w:szCs w:val="24"/>
          <w:lang w:eastAsia="zh-CN"/>
        </w:rPr>
        <w:t>bahwa</w:t>
      </w:r>
      <w:proofErr w:type="spellEnd"/>
      <w:r w:rsidRPr="00DD31ED">
        <w:rPr>
          <w:rFonts w:cs="Times New Roman"/>
          <w:szCs w:val="24"/>
          <w:lang w:eastAsia="zh-CN"/>
        </w:rPr>
        <w:t xml:space="preserve"> </w:t>
      </w:r>
      <w:proofErr w:type="spellStart"/>
      <w:r w:rsidRPr="00DD31ED">
        <w:rPr>
          <w:rFonts w:cs="Times New Roman"/>
          <w:szCs w:val="24"/>
          <w:lang w:eastAsia="zh-CN"/>
        </w:rPr>
        <w:t>soal</w:t>
      </w:r>
      <w:proofErr w:type="spellEnd"/>
      <w:r w:rsidRPr="00DD31ED">
        <w:rPr>
          <w:rFonts w:cs="Times New Roman"/>
          <w:szCs w:val="24"/>
          <w:lang w:eastAsia="zh-CN"/>
        </w:rPr>
        <w:t xml:space="preserve"> </w:t>
      </w:r>
      <w:proofErr w:type="spellStart"/>
      <w:r w:rsidRPr="00DD31ED">
        <w:rPr>
          <w:rFonts w:cs="Times New Roman"/>
          <w:szCs w:val="24"/>
          <w:lang w:eastAsia="zh-CN"/>
        </w:rPr>
        <w:t>tanggung-menanggung</w:t>
      </w:r>
      <w:proofErr w:type="spellEnd"/>
      <w:r w:rsidR="009D4FED" w:rsidRPr="00DD31ED">
        <w:rPr>
          <w:rFonts w:cs="Times New Roman"/>
          <w:szCs w:val="24"/>
          <w:lang w:eastAsia="zh-CN"/>
        </w:rPr>
        <w:t xml:space="preserve"> </w:t>
      </w:r>
      <w:proofErr w:type="spellStart"/>
      <w:r w:rsidRPr="00DD31ED">
        <w:rPr>
          <w:rFonts w:cs="Times New Roman"/>
          <w:szCs w:val="24"/>
          <w:lang w:eastAsia="zh-CN"/>
        </w:rPr>
        <w:t>itu</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penting</w:t>
      </w:r>
      <w:proofErr w:type="spellEnd"/>
      <w:r w:rsidRPr="00DD31ED">
        <w:rPr>
          <w:rFonts w:cs="Times New Roman"/>
          <w:szCs w:val="24"/>
          <w:lang w:eastAsia="zh-CN"/>
        </w:rPr>
        <w:t>,</w:t>
      </w:r>
      <w:r w:rsidR="009D4FED" w:rsidRPr="00DD31ED">
        <w:rPr>
          <w:rFonts w:cs="Times New Roman"/>
          <w:szCs w:val="24"/>
          <w:lang w:eastAsia="zh-CN"/>
        </w:rPr>
        <w:t xml:space="preserve"> </w:t>
      </w:r>
      <w:proofErr w:type="spellStart"/>
      <w:r w:rsidRPr="00DD31ED">
        <w:rPr>
          <w:rFonts w:cs="Times New Roman"/>
          <w:szCs w:val="24"/>
          <w:lang w:eastAsia="zh-CN"/>
        </w:rPr>
        <w:t>terutama</w:t>
      </w:r>
      <w:proofErr w:type="spellEnd"/>
      <w:r w:rsidRPr="00DD31ED">
        <w:rPr>
          <w:rFonts w:cs="Times New Roman"/>
          <w:szCs w:val="24"/>
          <w:lang w:eastAsia="zh-CN"/>
        </w:rPr>
        <w:t xml:space="preserve"> </w:t>
      </w:r>
      <w:proofErr w:type="spellStart"/>
      <w:r w:rsidRPr="00DD31ED">
        <w:rPr>
          <w:rFonts w:cs="Times New Roman"/>
          <w:szCs w:val="24"/>
          <w:lang w:eastAsia="zh-CN"/>
        </w:rPr>
        <w:t>apabila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prestasinya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dapat</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dibagi</w:t>
      </w:r>
      <w:proofErr w:type="spellEnd"/>
      <w:r w:rsidRPr="00DD31ED">
        <w:rPr>
          <w:rFonts w:cs="Times New Roman"/>
          <w:szCs w:val="24"/>
          <w:lang w:eastAsia="zh-CN"/>
        </w:rPr>
        <w:t xml:space="preserve">. </w:t>
      </w:r>
      <w:proofErr w:type="spellStart"/>
      <w:r w:rsidRPr="00DD31ED">
        <w:rPr>
          <w:rFonts w:cs="Times New Roman"/>
          <w:szCs w:val="24"/>
          <w:lang w:eastAsia="zh-CN"/>
        </w:rPr>
        <w:t>Apa</w:t>
      </w:r>
      <w:r w:rsidR="0074371C">
        <w:rPr>
          <w:rFonts w:cs="Times New Roman"/>
          <w:szCs w:val="24"/>
          <w:lang w:eastAsia="zh-CN"/>
        </w:rPr>
        <w:t>bila</w:t>
      </w:r>
      <w:proofErr w:type="spellEnd"/>
      <w:r w:rsidR="0074371C">
        <w:rPr>
          <w:rFonts w:cs="Times New Roman"/>
          <w:szCs w:val="24"/>
          <w:lang w:eastAsia="zh-CN"/>
        </w:rPr>
        <w:t xml:space="preserve"> </w:t>
      </w:r>
      <w:proofErr w:type="spellStart"/>
      <w:r w:rsidR="0074371C">
        <w:rPr>
          <w:rFonts w:cs="Times New Roman"/>
          <w:szCs w:val="24"/>
          <w:lang w:eastAsia="zh-CN"/>
        </w:rPr>
        <w:t>prestasi</w:t>
      </w:r>
      <w:proofErr w:type="spellEnd"/>
      <w:r w:rsidR="0074371C">
        <w:rPr>
          <w:rFonts w:cs="Times New Roman"/>
          <w:szCs w:val="24"/>
          <w:lang w:eastAsia="zh-CN"/>
        </w:rPr>
        <w:t xml:space="preserve"> </w:t>
      </w:r>
      <w:proofErr w:type="spellStart"/>
      <w:r w:rsidR="0074371C">
        <w:rPr>
          <w:rFonts w:cs="Times New Roman"/>
          <w:szCs w:val="24"/>
          <w:lang w:eastAsia="zh-CN"/>
        </w:rPr>
        <w:t>ini</w:t>
      </w:r>
      <w:proofErr w:type="spellEnd"/>
      <w:r w:rsidR="0074371C">
        <w:rPr>
          <w:rFonts w:cs="Times New Roman"/>
          <w:szCs w:val="24"/>
          <w:lang w:eastAsia="zh-CN"/>
        </w:rPr>
        <w:t xml:space="preserve"> </w:t>
      </w:r>
      <w:proofErr w:type="spellStart"/>
      <w:r w:rsidR="0074371C">
        <w:rPr>
          <w:rFonts w:cs="Times New Roman"/>
          <w:szCs w:val="24"/>
          <w:lang w:eastAsia="zh-CN"/>
        </w:rPr>
        <w:t>dapat</w:t>
      </w:r>
      <w:proofErr w:type="spellEnd"/>
      <w:r w:rsidR="0074371C">
        <w:rPr>
          <w:rFonts w:cs="Times New Roman"/>
          <w:szCs w:val="24"/>
          <w:lang w:eastAsia="zh-CN"/>
        </w:rPr>
        <w:t xml:space="preserve"> </w:t>
      </w:r>
      <w:proofErr w:type="spellStart"/>
      <w:r w:rsidR="0074371C">
        <w:rPr>
          <w:rFonts w:cs="Times New Roman"/>
          <w:szCs w:val="24"/>
          <w:lang w:eastAsia="zh-CN"/>
        </w:rPr>
        <w:t>dibagi</w:t>
      </w:r>
      <w:proofErr w:type="spellEnd"/>
      <w:r w:rsidR="0074371C">
        <w:rPr>
          <w:rFonts w:cs="Times New Roman"/>
          <w:szCs w:val="24"/>
          <w:lang w:eastAsia="zh-CN"/>
        </w:rPr>
        <w:t>,</w:t>
      </w:r>
      <w:r w:rsidR="00C879DB">
        <w:rPr>
          <w:rFonts w:cs="Times New Roman"/>
          <w:szCs w:val="24"/>
          <w:lang w:eastAsia="zh-CN"/>
        </w:rPr>
        <w:t xml:space="preserve"> </w:t>
      </w:r>
      <w:proofErr w:type="spellStart"/>
      <w:r w:rsidRPr="00DD31ED">
        <w:rPr>
          <w:rFonts w:cs="Times New Roman"/>
          <w:szCs w:val="24"/>
          <w:lang w:eastAsia="zh-CN"/>
        </w:rPr>
        <w:t>dapat</w:t>
      </w:r>
      <w:proofErr w:type="spellEnd"/>
      <w:r w:rsidR="009D4FED" w:rsidRPr="00DD31ED">
        <w:rPr>
          <w:rFonts w:cs="Times New Roman"/>
          <w:szCs w:val="24"/>
          <w:lang w:eastAsia="zh-CN"/>
        </w:rPr>
        <w:t xml:space="preserve"> </w:t>
      </w:r>
      <w:proofErr w:type="spellStart"/>
      <w:r w:rsidRPr="00DD31ED">
        <w:rPr>
          <w:rFonts w:cs="Times New Roman"/>
          <w:szCs w:val="24"/>
          <w:lang w:eastAsia="zh-CN"/>
        </w:rPr>
        <w:t>menuntut</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dari</w:t>
      </w:r>
      <w:proofErr w:type="spellEnd"/>
      <w:r w:rsidRPr="00DD31ED">
        <w:rPr>
          <w:rFonts w:cs="Times New Roman"/>
          <w:szCs w:val="24"/>
          <w:lang w:eastAsia="zh-CN"/>
        </w:rPr>
        <w:t xml:space="preserve"> masing-masing </w:t>
      </w:r>
      <w:proofErr w:type="spellStart"/>
      <w:r w:rsidRPr="00DD31ED">
        <w:rPr>
          <w:rFonts w:cs="Times New Roman"/>
          <w:szCs w:val="24"/>
          <w:lang w:eastAsia="zh-CN"/>
        </w:rPr>
        <w:t>debitur</w:t>
      </w:r>
      <w:proofErr w:type="spellEnd"/>
      <w:r w:rsidRPr="00DD31ED">
        <w:rPr>
          <w:rFonts w:cs="Times New Roman"/>
          <w:szCs w:val="24"/>
          <w:lang w:eastAsia="zh-CN"/>
        </w:rPr>
        <w:t xml:space="preserve"> </w:t>
      </w:r>
      <w:proofErr w:type="spellStart"/>
      <w:r w:rsidRPr="00DD31ED">
        <w:rPr>
          <w:rFonts w:cs="Times New Roman"/>
          <w:szCs w:val="24"/>
          <w:lang w:eastAsia="zh-CN"/>
        </w:rPr>
        <w:t>seluruh</w:t>
      </w:r>
      <w:proofErr w:type="spellEnd"/>
      <w:r w:rsidRPr="00DD31ED">
        <w:rPr>
          <w:rFonts w:cs="Times New Roman"/>
          <w:szCs w:val="24"/>
          <w:lang w:eastAsia="zh-CN"/>
        </w:rPr>
        <w:t xml:space="preserve"> </w:t>
      </w:r>
      <w:proofErr w:type="spellStart"/>
      <w:r w:rsidRPr="00DD31ED">
        <w:rPr>
          <w:rFonts w:cs="Times New Roman"/>
          <w:szCs w:val="24"/>
          <w:lang w:eastAsia="zh-CN"/>
        </w:rPr>
        <w:t>dapat</w:t>
      </w:r>
      <w:proofErr w:type="spellEnd"/>
      <w:r w:rsidRPr="00DD31ED">
        <w:rPr>
          <w:rFonts w:cs="Times New Roman"/>
          <w:szCs w:val="24"/>
          <w:lang w:eastAsia="zh-CN"/>
        </w:rPr>
        <w:t xml:space="preserve"> </w:t>
      </w:r>
      <w:proofErr w:type="spellStart"/>
      <w:r w:rsidRPr="00DD31ED">
        <w:rPr>
          <w:rFonts w:cs="Times New Roman"/>
          <w:szCs w:val="24"/>
          <w:lang w:eastAsia="zh-CN"/>
        </w:rPr>
        <w:t>menjadi</w:t>
      </w:r>
      <w:proofErr w:type="spellEnd"/>
      <w:r w:rsidRPr="00DD31ED">
        <w:rPr>
          <w:rFonts w:cs="Times New Roman"/>
          <w:szCs w:val="24"/>
          <w:lang w:eastAsia="zh-CN"/>
        </w:rPr>
        <w:t xml:space="preserve"> </w:t>
      </w:r>
      <w:proofErr w:type="spellStart"/>
      <w:r w:rsidRPr="00DD31ED">
        <w:rPr>
          <w:rFonts w:cs="Times New Roman"/>
          <w:szCs w:val="24"/>
          <w:lang w:eastAsia="zh-CN"/>
        </w:rPr>
        <w:t>penghambat</w:t>
      </w:r>
      <w:proofErr w:type="spellEnd"/>
      <w:r w:rsidRPr="00DD31ED">
        <w:rPr>
          <w:rFonts w:cs="Times New Roman"/>
          <w:szCs w:val="24"/>
          <w:lang w:eastAsia="zh-CN"/>
        </w:rPr>
        <w:t xml:space="preserve"> </w:t>
      </w:r>
      <w:proofErr w:type="spellStart"/>
      <w:r w:rsidRPr="00DD31ED">
        <w:rPr>
          <w:rFonts w:cs="Times New Roman"/>
          <w:szCs w:val="24"/>
          <w:lang w:eastAsia="zh-CN"/>
        </w:rPr>
        <w:t>terselesaikannya</w:t>
      </w:r>
      <w:proofErr w:type="spellEnd"/>
      <w:r w:rsidRPr="00DD31ED">
        <w:rPr>
          <w:rFonts w:cs="Times New Roman"/>
          <w:szCs w:val="24"/>
          <w:lang w:eastAsia="zh-CN"/>
        </w:rPr>
        <w:t xml:space="preserve"> </w:t>
      </w:r>
      <w:proofErr w:type="spellStart"/>
      <w:r w:rsidRPr="00DD31ED">
        <w:rPr>
          <w:rFonts w:cs="Times New Roman"/>
          <w:szCs w:val="24"/>
          <w:lang w:eastAsia="zh-CN"/>
        </w:rPr>
        <w:t>perjanjian</w:t>
      </w:r>
      <w:proofErr w:type="spellEnd"/>
      <w:r w:rsidRPr="00DD31ED">
        <w:rPr>
          <w:rFonts w:cs="Times New Roman"/>
          <w:szCs w:val="24"/>
          <w:lang w:eastAsia="zh-CN"/>
        </w:rPr>
        <w:t>.</w:t>
      </w:r>
    </w:p>
    <w:p w14:paraId="0DC5DFDD" w14:textId="5F065D75" w:rsidR="00DD31ED" w:rsidRDefault="00B344CA" w:rsidP="003751F7">
      <w:pPr>
        <w:pStyle w:val="ListParagraph"/>
        <w:numPr>
          <w:ilvl w:val="0"/>
          <w:numId w:val="20"/>
        </w:numPr>
        <w:spacing w:line="480" w:lineRule="auto"/>
        <w:ind w:left="1560"/>
        <w:rPr>
          <w:rFonts w:cs="Times New Roman"/>
          <w:szCs w:val="24"/>
          <w:lang w:eastAsia="zh-CN"/>
        </w:rPr>
      </w:pPr>
      <w:proofErr w:type="spellStart"/>
      <w:r>
        <w:rPr>
          <w:rFonts w:cs="Times New Roman"/>
          <w:szCs w:val="24"/>
          <w:lang w:eastAsia="zh-CN"/>
        </w:rPr>
        <w:t>Pengikatan</w:t>
      </w:r>
      <w:proofErr w:type="spellEnd"/>
      <w:r w:rsidR="00B3065F" w:rsidRPr="00DD31ED">
        <w:rPr>
          <w:rFonts w:cs="Times New Roman"/>
          <w:szCs w:val="24"/>
          <w:lang w:eastAsia="zh-CN"/>
        </w:rPr>
        <w:t xml:space="preserve"> </w:t>
      </w:r>
      <w:proofErr w:type="spellStart"/>
      <w:r w:rsidR="00B3065F" w:rsidRPr="00DD31ED">
        <w:rPr>
          <w:rFonts w:cs="Times New Roman"/>
          <w:szCs w:val="24"/>
          <w:lang w:eastAsia="zh-CN"/>
        </w:rPr>
        <w:t>dengan</w:t>
      </w:r>
      <w:proofErr w:type="spellEnd"/>
      <w:r w:rsidR="00B3065F" w:rsidRPr="00DD31ED">
        <w:rPr>
          <w:rFonts w:cs="Times New Roman"/>
          <w:szCs w:val="24"/>
          <w:lang w:eastAsia="zh-CN"/>
        </w:rPr>
        <w:t xml:space="preserve"> </w:t>
      </w:r>
      <w:proofErr w:type="spellStart"/>
      <w:r w:rsidR="00B3065F" w:rsidRPr="00DD31ED">
        <w:rPr>
          <w:rFonts w:cs="Times New Roman"/>
          <w:szCs w:val="24"/>
          <w:lang w:eastAsia="zh-CN"/>
        </w:rPr>
        <w:t>ancaman</w:t>
      </w:r>
      <w:proofErr w:type="spellEnd"/>
      <w:r w:rsidR="00B3065F" w:rsidRPr="00DD31ED">
        <w:rPr>
          <w:rFonts w:cs="Times New Roman"/>
          <w:szCs w:val="24"/>
          <w:lang w:eastAsia="zh-CN"/>
        </w:rPr>
        <w:t xml:space="preserve"> </w:t>
      </w:r>
      <w:proofErr w:type="spellStart"/>
      <w:r w:rsidR="00B3065F" w:rsidRPr="00DD31ED">
        <w:rPr>
          <w:rFonts w:cs="Times New Roman"/>
          <w:szCs w:val="24"/>
          <w:lang w:eastAsia="zh-CN"/>
        </w:rPr>
        <w:t>hukuman</w:t>
      </w:r>
      <w:proofErr w:type="spellEnd"/>
      <w:r w:rsidR="00B3065F" w:rsidRPr="00DD31ED">
        <w:rPr>
          <w:rFonts w:cs="Times New Roman"/>
          <w:szCs w:val="24"/>
          <w:lang w:eastAsia="zh-CN"/>
        </w:rPr>
        <w:t>.</w:t>
      </w:r>
      <w:r w:rsidR="00B3065F" w:rsidRPr="00DD31ED">
        <w:rPr>
          <w:rFonts w:cs="Times New Roman"/>
          <w:szCs w:val="24"/>
        </w:rPr>
        <w:t xml:space="preserve"> </w:t>
      </w:r>
    </w:p>
    <w:p w14:paraId="20821156" w14:textId="06885942" w:rsidR="0058721D" w:rsidRDefault="00B3065F" w:rsidP="003751F7">
      <w:pPr>
        <w:pStyle w:val="ListParagraph"/>
        <w:spacing w:line="480" w:lineRule="auto"/>
        <w:ind w:left="1560"/>
        <w:rPr>
          <w:rFonts w:cs="Times New Roman"/>
          <w:szCs w:val="24"/>
          <w:lang w:eastAsia="zh-CN"/>
        </w:rPr>
      </w:pPr>
      <w:proofErr w:type="spellStart"/>
      <w:r w:rsidRPr="00DD31ED">
        <w:rPr>
          <w:rFonts w:cs="Times New Roman"/>
          <w:szCs w:val="24"/>
          <w:lang w:eastAsia="zh-CN"/>
        </w:rPr>
        <w:t>Perikatan</w:t>
      </w:r>
      <w:proofErr w:type="spellEnd"/>
      <w:r w:rsidR="009D4FED" w:rsidRPr="00DD31ED">
        <w:rPr>
          <w:rFonts w:cs="Times New Roman"/>
          <w:szCs w:val="24"/>
          <w:lang w:eastAsia="zh-CN"/>
        </w:rPr>
        <w:t xml:space="preserve"> </w:t>
      </w:r>
      <w:proofErr w:type="spellStart"/>
      <w:r w:rsidRPr="00DD31ED">
        <w:rPr>
          <w:rFonts w:cs="Times New Roman"/>
          <w:szCs w:val="24"/>
          <w:lang w:eastAsia="zh-CN"/>
        </w:rPr>
        <w:t>semacam</w:t>
      </w:r>
      <w:proofErr w:type="spellEnd"/>
      <w:r w:rsidR="009D4FED" w:rsidRPr="00DD31ED">
        <w:rPr>
          <w:rFonts w:cs="Times New Roman"/>
          <w:szCs w:val="24"/>
          <w:lang w:eastAsia="zh-CN"/>
        </w:rPr>
        <w:t xml:space="preserve"> </w:t>
      </w:r>
      <w:proofErr w:type="spellStart"/>
      <w:r w:rsidRPr="00DD31ED">
        <w:rPr>
          <w:rFonts w:cs="Times New Roman"/>
          <w:szCs w:val="24"/>
          <w:lang w:eastAsia="zh-CN"/>
        </w:rPr>
        <w:t>ini</w:t>
      </w:r>
      <w:proofErr w:type="spellEnd"/>
      <w:r w:rsidRPr="00DD31ED">
        <w:rPr>
          <w:rFonts w:cs="Times New Roman"/>
          <w:szCs w:val="24"/>
          <w:lang w:eastAsia="zh-CN"/>
        </w:rPr>
        <w:t>,</w:t>
      </w:r>
      <w:r w:rsidR="009D4FED" w:rsidRPr="00DD31ED">
        <w:rPr>
          <w:rFonts w:cs="Times New Roman"/>
          <w:szCs w:val="24"/>
          <w:lang w:eastAsia="zh-CN"/>
        </w:rPr>
        <w:t xml:space="preserve"> </w:t>
      </w:r>
      <w:proofErr w:type="spellStart"/>
      <w:r w:rsidRPr="00DD31ED">
        <w:rPr>
          <w:rFonts w:cs="Times New Roman"/>
          <w:szCs w:val="24"/>
          <w:lang w:eastAsia="zh-CN"/>
        </w:rPr>
        <w:t>adalah</w:t>
      </w:r>
      <w:proofErr w:type="spellEnd"/>
      <w:r w:rsidRPr="00DD31ED">
        <w:rPr>
          <w:rFonts w:cs="Times New Roman"/>
          <w:szCs w:val="24"/>
          <w:lang w:eastAsia="zh-CN"/>
        </w:rPr>
        <w:t xml:space="preserve"> </w:t>
      </w:r>
      <w:proofErr w:type="spellStart"/>
      <w:r w:rsidRPr="00DD31ED">
        <w:rPr>
          <w:rFonts w:cs="Times New Roman"/>
          <w:szCs w:val="24"/>
          <w:lang w:eastAsia="zh-CN"/>
        </w:rPr>
        <w:t>suatu</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perikatan</w:t>
      </w:r>
      <w:proofErr w:type="spellEnd"/>
      <w:r w:rsidR="009D4FED" w:rsidRPr="00DD31ED">
        <w:rPr>
          <w:rFonts w:cs="Times New Roman"/>
          <w:szCs w:val="24"/>
          <w:lang w:eastAsia="zh-CN"/>
        </w:rPr>
        <w:t xml:space="preserve"> </w:t>
      </w:r>
      <w:r w:rsidRPr="00DD31ED">
        <w:rPr>
          <w:rFonts w:cs="Times New Roman"/>
          <w:szCs w:val="24"/>
          <w:lang w:eastAsia="zh-CN"/>
        </w:rPr>
        <w:t>di</w:t>
      </w:r>
      <w:r w:rsidR="009D4FED" w:rsidRPr="00DD31ED">
        <w:rPr>
          <w:rFonts w:cs="Times New Roman"/>
          <w:szCs w:val="24"/>
          <w:lang w:eastAsia="zh-CN"/>
        </w:rPr>
        <w:t xml:space="preserve"> </w:t>
      </w:r>
      <w:r w:rsidRPr="00DD31ED">
        <w:rPr>
          <w:rFonts w:cs="Times New Roman"/>
          <w:szCs w:val="24"/>
          <w:lang w:eastAsia="zh-CN"/>
        </w:rPr>
        <w:t>mana</w:t>
      </w:r>
      <w:r w:rsidR="009D4FED" w:rsidRPr="00DD31ED">
        <w:rPr>
          <w:rFonts w:cs="Times New Roman"/>
          <w:szCs w:val="24"/>
          <w:lang w:eastAsia="zh-CN"/>
        </w:rPr>
        <w:t xml:space="preserve"> </w:t>
      </w:r>
      <w:proofErr w:type="spellStart"/>
      <w:r w:rsidRPr="00DD31ED">
        <w:rPr>
          <w:rFonts w:cs="Times New Roman"/>
          <w:szCs w:val="24"/>
          <w:lang w:eastAsia="zh-CN"/>
        </w:rPr>
        <w:t>ditentukan</w:t>
      </w:r>
      <w:proofErr w:type="spellEnd"/>
      <w:r w:rsidRPr="00DD31ED">
        <w:rPr>
          <w:rFonts w:cs="Times New Roman"/>
          <w:szCs w:val="24"/>
          <w:lang w:eastAsia="zh-CN"/>
        </w:rPr>
        <w:t xml:space="preserve"> </w:t>
      </w:r>
      <w:proofErr w:type="spellStart"/>
      <w:r w:rsidRPr="00DD31ED">
        <w:rPr>
          <w:rFonts w:cs="Times New Roman"/>
          <w:szCs w:val="24"/>
          <w:lang w:eastAsia="zh-CN"/>
        </w:rPr>
        <w:t>bahwa</w:t>
      </w:r>
      <w:proofErr w:type="spellEnd"/>
      <w:r w:rsidR="0074371C">
        <w:rPr>
          <w:rFonts w:cs="Times New Roman"/>
          <w:szCs w:val="24"/>
          <w:lang w:eastAsia="zh-CN"/>
        </w:rPr>
        <w:t xml:space="preserve"> </w:t>
      </w:r>
      <w:proofErr w:type="spellStart"/>
      <w:r w:rsidRPr="00DD31ED">
        <w:rPr>
          <w:rFonts w:cs="Times New Roman"/>
          <w:szCs w:val="24"/>
          <w:lang w:eastAsia="zh-CN"/>
        </w:rPr>
        <w:t>berutang</w:t>
      </w:r>
      <w:proofErr w:type="spellEnd"/>
      <w:r w:rsidRPr="00DD31ED">
        <w:rPr>
          <w:rFonts w:cs="Times New Roman"/>
          <w:szCs w:val="24"/>
          <w:lang w:eastAsia="zh-CN"/>
        </w:rPr>
        <w:t>,</w:t>
      </w:r>
      <w:r w:rsidR="009D4FED" w:rsidRPr="00DD31ED">
        <w:rPr>
          <w:rFonts w:cs="Times New Roman"/>
          <w:szCs w:val="24"/>
          <w:lang w:eastAsia="zh-CN"/>
        </w:rPr>
        <w:t xml:space="preserve"> </w:t>
      </w:r>
      <w:proofErr w:type="spellStart"/>
      <w:r w:rsidRPr="00DD31ED">
        <w:rPr>
          <w:rFonts w:cs="Times New Roman"/>
          <w:szCs w:val="24"/>
          <w:lang w:eastAsia="zh-CN"/>
        </w:rPr>
        <w:t>untuk</w:t>
      </w:r>
      <w:proofErr w:type="spellEnd"/>
      <w:r w:rsidR="009D4FED" w:rsidRPr="00DD31ED">
        <w:rPr>
          <w:rFonts w:cs="Times New Roman"/>
          <w:szCs w:val="24"/>
          <w:lang w:eastAsia="zh-CN"/>
        </w:rPr>
        <w:t xml:space="preserve"> </w:t>
      </w:r>
      <w:proofErr w:type="spellStart"/>
      <w:r w:rsidRPr="00DD31ED">
        <w:rPr>
          <w:rFonts w:cs="Times New Roman"/>
          <w:szCs w:val="24"/>
          <w:lang w:eastAsia="zh-CN"/>
        </w:rPr>
        <w:t>jaminan</w:t>
      </w:r>
      <w:proofErr w:type="spellEnd"/>
      <w:r w:rsidRPr="00DD31ED">
        <w:rPr>
          <w:rFonts w:cs="Times New Roman"/>
          <w:szCs w:val="24"/>
          <w:lang w:eastAsia="zh-CN"/>
        </w:rPr>
        <w:t xml:space="preserve"> </w:t>
      </w:r>
      <w:proofErr w:type="spellStart"/>
      <w:r w:rsidRPr="00DD31ED">
        <w:rPr>
          <w:rFonts w:cs="Times New Roman"/>
          <w:szCs w:val="24"/>
          <w:lang w:eastAsia="zh-CN"/>
        </w:rPr>
        <w:t>pelaksanaan</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perikatannya</w:t>
      </w:r>
      <w:proofErr w:type="spellEnd"/>
      <w:r w:rsidRPr="00DD31ED">
        <w:rPr>
          <w:rFonts w:cs="Times New Roman"/>
          <w:szCs w:val="24"/>
          <w:lang w:eastAsia="zh-CN"/>
        </w:rPr>
        <w:t>,</w:t>
      </w:r>
      <w:r w:rsidR="009D4FED" w:rsidRPr="00DD31ED">
        <w:rPr>
          <w:rFonts w:cs="Times New Roman"/>
          <w:szCs w:val="24"/>
          <w:lang w:eastAsia="zh-CN"/>
        </w:rPr>
        <w:t xml:space="preserve"> </w:t>
      </w:r>
      <w:proofErr w:type="spellStart"/>
      <w:r w:rsidRPr="00DD31ED">
        <w:rPr>
          <w:rFonts w:cs="Times New Roman"/>
          <w:szCs w:val="24"/>
          <w:lang w:eastAsia="zh-CN"/>
        </w:rPr>
        <w:t>diwajibkan</w:t>
      </w:r>
      <w:proofErr w:type="spellEnd"/>
      <w:r w:rsidRPr="00DD31ED">
        <w:rPr>
          <w:rFonts w:cs="Times New Roman"/>
          <w:szCs w:val="24"/>
          <w:lang w:eastAsia="zh-CN"/>
        </w:rPr>
        <w:t xml:space="preserve"> </w:t>
      </w:r>
      <w:proofErr w:type="spellStart"/>
      <w:r w:rsidRPr="00DD31ED">
        <w:rPr>
          <w:rFonts w:cs="Times New Roman"/>
          <w:szCs w:val="24"/>
          <w:lang w:eastAsia="zh-CN"/>
        </w:rPr>
        <w:t>melakukan</w:t>
      </w:r>
      <w:proofErr w:type="spellEnd"/>
      <w:r w:rsidRPr="00DD31ED">
        <w:rPr>
          <w:rFonts w:cs="Times New Roman"/>
          <w:szCs w:val="24"/>
          <w:lang w:eastAsia="zh-CN"/>
        </w:rPr>
        <w:t xml:space="preserve"> </w:t>
      </w:r>
      <w:proofErr w:type="spellStart"/>
      <w:r w:rsidRPr="00DD31ED">
        <w:rPr>
          <w:rFonts w:cs="Times New Roman"/>
          <w:szCs w:val="24"/>
          <w:lang w:eastAsia="zh-CN"/>
        </w:rPr>
        <w:t>sesuatu</w:t>
      </w:r>
      <w:proofErr w:type="spellEnd"/>
      <w:r w:rsidRPr="00DD31ED">
        <w:rPr>
          <w:rFonts w:cs="Times New Roman"/>
          <w:szCs w:val="24"/>
          <w:lang w:eastAsia="zh-CN"/>
        </w:rPr>
        <w:t xml:space="preserve"> </w:t>
      </w:r>
      <w:proofErr w:type="spellStart"/>
      <w:r w:rsidRPr="00DD31ED">
        <w:rPr>
          <w:rFonts w:cs="Times New Roman"/>
          <w:szCs w:val="24"/>
          <w:lang w:eastAsia="zh-CN"/>
        </w:rPr>
        <w:t>apabila</w:t>
      </w:r>
      <w:proofErr w:type="spellEnd"/>
      <w:r w:rsidRPr="00DD31ED">
        <w:rPr>
          <w:rFonts w:cs="Times New Roman"/>
          <w:szCs w:val="24"/>
          <w:lang w:eastAsia="zh-CN"/>
        </w:rPr>
        <w:t xml:space="preserve"> </w:t>
      </w:r>
      <w:proofErr w:type="spellStart"/>
      <w:r w:rsidRPr="00DD31ED">
        <w:rPr>
          <w:rFonts w:cs="Times New Roman"/>
          <w:szCs w:val="24"/>
          <w:lang w:eastAsia="zh-CN"/>
        </w:rPr>
        <w:t>perikatannya</w:t>
      </w:r>
      <w:proofErr w:type="spellEnd"/>
      <w:r w:rsidRPr="00DD31ED">
        <w:rPr>
          <w:rFonts w:cs="Times New Roman"/>
          <w:szCs w:val="24"/>
          <w:lang w:eastAsia="zh-CN"/>
        </w:rPr>
        <w:t xml:space="preserve"> </w:t>
      </w:r>
      <w:proofErr w:type="spellStart"/>
      <w:r w:rsidRPr="00DD31ED">
        <w:rPr>
          <w:rFonts w:cs="Times New Roman"/>
          <w:szCs w:val="24"/>
          <w:lang w:eastAsia="zh-CN"/>
        </w:rPr>
        <w:t>tidak</w:t>
      </w:r>
      <w:proofErr w:type="spellEnd"/>
      <w:r w:rsidRPr="00DD31ED">
        <w:rPr>
          <w:rFonts w:cs="Times New Roman"/>
          <w:szCs w:val="24"/>
          <w:lang w:eastAsia="zh-CN"/>
        </w:rPr>
        <w:t xml:space="preserve"> </w:t>
      </w:r>
      <w:proofErr w:type="spellStart"/>
      <w:r w:rsidRPr="00DD31ED">
        <w:rPr>
          <w:rFonts w:cs="Times New Roman"/>
          <w:szCs w:val="24"/>
          <w:lang w:eastAsia="zh-CN"/>
        </w:rPr>
        <w:t>dipenuhi</w:t>
      </w:r>
      <w:proofErr w:type="spellEnd"/>
      <w:r w:rsidRPr="00DD31ED">
        <w:rPr>
          <w:rFonts w:cs="Times New Roman"/>
          <w:szCs w:val="24"/>
          <w:lang w:eastAsia="zh-CN"/>
        </w:rPr>
        <w:t xml:space="preserve">. </w:t>
      </w:r>
      <w:proofErr w:type="spellStart"/>
      <w:r w:rsidRPr="00DD31ED">
        <w:rPr>
          <w:rFonts w:cs="Times New Roman"/>
          <w:szCs w:val="24"/>
          <w:lang w:eastAsia="zh-CN"/>
        </w:rPr>
        <w:t>Penetapan</w:t>
      </w:r>
      <w:proofErr w:type="spellEnd"/>
      <w:r w:rsidRPr="00DD31ED">
        <w:rPr>
          <w:rFonts w:cs="Times New Roman"/>
          <w:szCs w:val="24"/>
          <w:lang w:eastAsia="zh-CN"/>
        </w:rPr>
        <w:t xml:space="preserve"> </w:t>
      </w:r>
      <w:proofErr w:type="spellStart"/>
      <w:r w:rsidRPr="00DD31ED">
        <w:rPr>
          <w:rFonts w:cs="Times New Roman"/>
          <w:szCs w:val="24"/>
          <w:lang w:eastAsia="zh-CN"/>
        </w:rPr>
        <w:t>hukuman</w:t>
      </w:r>
      <w:proofErr w:type="spellEnd"/>
      <w:r w:rsidRPr="00DD31ED">
        <w:rPr>
          <w:rFonts w:cs="Times New Roman"/>
          <w:szCs w:val="24"/>
          <w:lang w:eastAsia="zh-CN"/>
        </w:rPr>
        <w:t xml:space="preserve"> </w:t>
      </w:r>
      <w:proofErr w:type="spellStart"/>
      <w:r w:rsidRPr="00DD31ED">
        <w:rPr>
          <w:rFonts w:cs="Times New Roman"/>
          <w:szCs w:val="24"/>
          <w:lang w:eastAsia="zh-CN"/>
        </w:rPr>
        <w:t>ini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dimaksudkan</w:t>
      </w:r>
      <w:proofErr w:type="spellEnd"/>
      <w:r w:rsidR="009D4FED" w:rsidRPr="00DD31ED">
        <w:rPr>
          <w:rFonts w:cs="Times New Roman"/>
          <w:szCs w:val="24"/>
          <w:lang w:eastAsia="zh-CN"/>
        </w:rPr>
        <w:t xml:space="preserve"> </w:t>
      </w:r>
      <w:proofErr w:type="spellStart"/>
      <w:r w:rsidRPr="00DD31ED">
        <w:rPr>
          <w:rFonts w:cs="Times New Roman"/>
          <w:szCs w:val="24"/>
          <w:lang w:eastAsia="zh-CN"/>
        </w:rPr>
        <w:t>sebagai</w:t>
      </w:r>
      <w:proofErr w:type="spellEnd"/>
      <w:r w:rsidRPr="00DD31ED">
        <w:rPr>
          <w:rFonts w:cs="Times New Roman"/>
          <w:szCs w:val="24"/>
          <w:lang w:eastAsia="zh-CN"/>
        </w:rPr>
        <w:t xml:space="preserve"> </w:t>
      </w:r>
      <w:proofErr w:type="spellStart"/>
      <w:r w:rsidRPr="00DD31ED">
        <w:rPr>
          <w:rFonts w:cs="Times New Roman"/>
          <w:szCs w:val="24"/>
          <w:lang w:eastAsia="zh-CN"/>
        </w:rPr>
        <w:t>gantinya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penggantian</w:t>
      </w:r>
      <w:proofErr w:type="spellEnd"/>
      <w:r w:rsidR="009D4FED" w:rsidRPr="00DD31ED">
        <w:rPr>
          <w:rFonts w:cs="Times New Roman"/>
          <w:szCs w:val="24"/>
          <w:lang w:eastAsia="zh-CN"/>
        </w:rPr>
        <w:t xml:space="preserve"> </w:t>
      </w:r>
      <w:proofErr w:type="spellStart"/>
      <w:r w:rsidRPr="00DD31ED">
        <w:rPr>
          <w:rFonts w:cs="Times New Roman"/>
          <w:szCs w:val="24"/>
          <w:lang w:eastAsia="zh-CN"/>
        </w:rPr>
        <w:t>kerugian</w:t>
      </w:r>
      <w:proofErr w:type="spellEnd"/>
      <w:r w:rsidR="009D4FED" w:rsidRPr="00DD31ED">
        <w:rPr>
          <w:rFonts w:cs="Times New Roman"/>
          <w:szCs w:val="24"/>
          <w:lang w:eastAsia="zh-CN"/>
        </w:rPr>
        <w:t xml:space="preserve"> </w:t>
      </w:r>
      <w:r w:rsidR="0074371C">
        <w:rPr>
          <w:rFonts w:cs="Times New Roman"/>
          <w:szCs w:val="24"/>
          <w:lang w:eastAsia="zh-CN"/>
        </w:rPr>
        <w:t xml:space="preserve">yang </w:t>
      </w:r>
      <w:proofErr w:type="spellStart"/>
      <w:r w:rsidR="0074371C">
        <w:rPr>
          <w:rFonts w:cs="Times New Roman"/>
          <w:szCs w:val="24"/>
          <w:lang w:eastAsia="zh-CN"/>
        </w:rPr>
        <w:t>diderita</w:t>
      </w:r>
      <w:proofErr w:type="spellEnd"/>
      <w:r w:rsidR="0074371C">
        <w:rPr>
          <w:rFonts w:cs="Times New Roman"/>
          <w:szCs w:val="24"/>
          <w:lang w:eastAsia="zh-CN"/>
        </w:rPr>
        <w:t xml:space="preserve"> oleh </w:t>
      </w:r>
      <w:proofErr w:type="spellStart"/>
      <w:r w:rsidRPr="00DD31ED">
        <w:rPr>
          <w:rFonts w:cs="Times New Roman"/>
          <w:szCs w:val="24"/>
          <w:lang w:eastAsia="zh-CN"/>
        </w:rPr>
        <w:t>berpiutang</w:t>
      </w:r>
      <w:proofErr w:type="spellEnd"/>
      <w:r w:rsidRPr="00DD31ED">
        <w:rPr>
          <w:rFonts w:cs="Times New Roman"/>
          <w:szCs w:val="24"/>
          <w:lang w:eastAsia="zh-CN"/>
        </w:rPr>
        <w:t xml:space="preserve"> </w:t>
      </w:r>
      <w:proofErr w:type="spellStart"/>
      <w:r w:rsidRPr="00DD31ED">
        <w:rPr>
          <w:rFonts w:cs="Times New Roman"/>
          <w:szCs w:val="24"/>
          <w:lang w:eastAsia="zh-CN"/>
        </w:rPr>
        <w:t>karena</w:t>
      </w:r>
      <w:proofErr w:type="spellEnd"/>
      <w:r w:rsidRPr="00DD31ED">
        <w:rPr>
          <w:rFonts w:cs="Times New Roman"/>
          <w:szCs w:val="24"/>
          <w:lang w:eastAsia="zh-CN"/>
        </w:rPr>
        <w:t xml:space="preserve"> </w:t>
      </w:r>
      <w:proofErr w:type="spellStart"/>
      <w:r w:rsidRPr="00DD31ED">
        <w:rPr>
          <w:rFonts w:cs="Times New Roman"/>
          <w:szCs w:val="24"/>
          <w:lang w:eastAsia="zh-CN"/>
        </w:rPr>
        <w:t>tidak</w:t>
      </w:r>
      <w:proofErr w:type="spellEnd"/>
      <w:r w:rsidRPr="00DD31ED">
        <w:rPr>
          <w:rFonts w:cs="Times New Roman"/>
          <w:szCs w:val="24"/>
          <w:lang w:eastAsia="zh-CN"/>
        </w:rPr>
        <w:t xml:space="preserve"> </w:t>
      </w:r>
      <w:proofErr w:type="spellStart"/>
      <w:r w:rsidRPr="00DD31ED">
        <w:rPr>
          <w:rFonts w:cs="Times New Roman"/>
          <w:szCs w:val="24"/>
          <w:lang w:eastAsia="zh-CN"/>
        </w:rPr>
        <w:t>dipenuhiny</w:t>
      </w:r>
      <w:r w:rsidR="0074371C">
        <w:rPr>
          <w:rFonts w:cs="Times New Roman"/>
          <w:szCs w:val="24"/>
          <w:lang w:eastAsia="zh-CN"/>
        </w:rPr>
        <w:t>a</w:t>
      </w:r>
      <w:proofErr w:type="spellEnd"/>
      <w:r w:rsidR="0074371C">
        <w:rPr>
          <w:rFonts w:cs="Times New Roman"/>
          <w:szCs w:val="24"/>
          <w:lang w:eastAsia="zh-CN"/>
        </w:rPr>
        <w:t xml:space="preserve"> </w:t>
      </w:r>
      <w:proofErr w:type="spellStart"/>
      <w:r w:rsidR="0074371C">
        <w:rPr>
          <w:rFonts w:cs="Times New Roman"/>
          <w:szCs w:val="24"/>
          <w:lang w:eastAsia="zh-CN"/>
        </w:rPr>
        <w:t>atau</w:t>
      </w:r>
      <w:proofErr w:type="spellEnd"/>
      <w:r w:rsidR="0074371C">
        <w:rPr>
          <w:rFonts w:cs="Times New Roman"/>
          <w:szCs w:val="24"/>
          <w:lang w:eastAsia="zh-CN"/>
        </w:rPr>
        <w:t xml:space="preserve"> </w:t>
      </w:r>
      <w:proofErr w:type="spellStart"/>
      <w:r w:rsidR="0074371C">
        <w:rPr>
          <w:rFonts w:cs="Times New Roman"/>
          <w:szCs w:val="24"/>
          <w:lang w:eastAsia="zh-CN"/>
        </w:rPr>
        <w:t>dilanggarnya</w:t>
      </w:r>
      <w:proofErr w:type="spellEnd"/>
      <w:r w:rsidR="0074371C">
        <w:rPr>
          <w:rFonts w:cs="Times New Roman"/>
          <w:szCs w:val="24"/>
          <w:lang w:eastAsia="zh-CN"/>
        </w:rPr>
        <w:t xml:space="preserve"> </w:t>
      </w:r>
      <w:proofErr w:type="spellStart"/>
      <w:r w:rsidR="0074371C">
        <w:rPr>
          <w:rFonts w:cs="Times New Roman"/>
          <w:szCs w:val="24"/>
          <w:lang w:eastAsia="zh-CN"/>
        </w:rPr>
        <w:t>perjanjian</w:t>
      </w:r>
      <w:proofErr w:type="spellEnd"/>
      <w:r w:rsidR="0074371C">
        <w:rPr>
          <w:rFonts w:cs="Times New Roman"/>
          <w:szCs w:val="24"/>
          <w:lang w:eastAsia="zh-CN"/>
        </w:rPr>
        <w:t xml:space="preserve">. </w:t>
      </w:r>
      <w:proofErr w:type="spellStart"/>
      <w:r w:rsidR="004351F9">
        <w:rPr>
          <w:rFonts w:cs="Times New Roman"/>
          <w:szCs w:val="24"/>
          <w:lang w:eastAsia="zh-CN"/>
        </w:rPr>
        <w:t>mempunyai</w:t>
      </w:r>
      <w:proofErr w:type="spellEnd"/>
      <w:r w:rsidR="004351F9">
        <w:rPr>
          <w:rFonts w:cs="Times New Roman"/>
          <w:szCs w:val="24"/>
          <w:lang w:eastAsia="zh-CN"/>
        </w:rPr>
        <w:t xml:space="preserve"> </w:t>
      </w:r>
      <w:proofErr w:type="spellStart"/>
      <w:r w:rsidR="004351F9">
        <w:rPr>
          <w:rFonts w:cs="Times New Roman"/>
          <w:szCs w:val="24"/>
          <w:lang w:eastAsia="zh-CN"/>
        </w:rPr>
        <w:t>dua</w:t>
      </w:r>
      <w:proofErr w:type="spellEnd"/>
      <w:r w:rsidR="004351F9">
        <w:rPr>
          <w:rFonts w:cs="Times New Roman"/>
          <w:szCs w:val="24"/>
          <w:lang w:eastAsia="zh-CN"/>
        </w:rPr>
        <w:t xml:space="preserve"> </w:t>
      </w:r>
      <w:proofErr w:type="spellStart"/>
      <w:r w:rsidR="004351F9">
        <w:rPr>
          <w:rFonts w:cs="Times New Roman"/>
          <w:szCs w:val="24"/>
          <w:lang w:eastAsia="zh-CN"/>
        </w:rPr>
        <w:t>maksud</w:t>
      </w:r>
      <w:proofErr w:type="spellEnd"/>
      <w:r w:rsidR="003751F7">
        <w:rPr>
          <w:rFonts w:cs="Times New Roman"/>
          <w:szCs w:val="24"/>
          <w:lang w:eastAsia="zh-CN"/>
        </w:rPr>
        <w:t>:</w:t>
      </w:r>
    </w:p>
    <w:p w14:paraId="7E413A89" w14:textId="276F8A77" w:rsidR="0058721D" w:rsidRDefault="00B3065F" w:rsidP="003751F7">
      <w:pPr>
        <w:pStyle w:val="ListParagraph"/>
        <w:numPr>
          <w:ilvl w:val="0"/>
          <w:numId w:val="56"/>
        </w:numPr>
        <w:spacing w:line="480" w:lineRule="auto"/>
        <w:ind w:left="1985"/>
        <w:rPr>
          <w:rFonts w:cs="Times New Roman"/>
          <w:szCs w:val="24"/>
          <w:lang w:eastAsia="zh-CN"/>
        </w:rPr>
      </w:pPr>
      <w:proofErr w:type="spellStart"/>
      <w:r w:rsidRPr="00DD31ED">
        <w:rPr>
          <w:rFonts w:cs="Times New Roman"/>
          <w:szCs w:val="24"/>
          <w:lang w:eastAsia="zh-CN"/>
        </w:rPr>
        <w:lastRenderedPageBreak/>
        <w:t>Pertama</w:t>
      </w:r>
      <w:proofErr w:type="spellEnd"/>
      <w:r w:rsidRPr="00DD31ED">
        <w:rPr>
          <w:rFonts w:cs="Times New Roman"/>
          <w:szCs w:val="24"/>
          <w:lang w:eastAsia="zh-CN"/>
        </w:rPr>
        <w:t xml:space="preserve"> </w:t>
      </w:r>
      <w:proofErr w:type="spellStart"/>
      <w:r w:rsidRPr="00DD31ED">
        <w:rPr>
          <w:rFonts w:cs="Times New Roman"/>
          <w:szCs w:val="24"/>
          <w:lang w:eastAsia="zh-CN"/>
        </w:rPr>
        <w:t>untuk</w:t>
      </w:r>
      <w:proofErr w:type="spellEnd"/>
      <w:r w:rsidRPr="00DD31ED">
        <w:rPr>
          <w:rFonts w:cs="Times New Roman"/>
          <w:szCs w:val="24"/>
          <w:lang w:eastAsia="zh-CN"/>
        </w:rPr>
        <w:t xml:space="preserve"> </w:t>
      </w:r>
      <w:proofErr w:type="spellStart"/>
      <w:r w:rsidRPr="00DD31ED">
        <w:rPr>
          <w:rFonts w:cs="Times New Roman"/>
          <w:szCs w:val="24"/>
          <w:lang w:eastAsia="zh-CN"/>
        </w:rPr>
        <w:t>mendorong</w:t>
      </w:r>
      <w:proofErr w:type="spellEnd"/>
      <w:r w:rsidR="009D4FED" w:rsidRPr="00DD31ED">
        <w:rPr>
          <w:rFonts w:cs="Times New Roman"/>
          <w:szCs w:val="24"/>
          <w:lang w:eastAsia="zh-CN"/>
        </w:rPr>
        <w:t xml:space="preserve"> </w:t>
      </w:r>
      <w:proofErr w:type="spellStart"/>
      <w:r w:rsidRPr="00DD31ED">
        <w:rPr>
          <w:rFonts w:cs="Times New Roman"/>
          <w:szCs w:val="24"/>
          <w:lang w:eastAsia="zh-CN"/>
        </w:rPr>
        <w:t>atau</w:t>
      </w:r>
      <w:proofErr w:type="spellEnd"/>
      <w:r w:rsidRPr="00DD31ED">
        <w:rPr>
          <w:rFonts w:cs="Times New Roman"/>
          <w:szCs w:val="24"/>
          <w:lang w:eastAsia="zh-CN"/>
        </w:rPr>
        <w:t xml:space="preserve"> </w:t>
      </w:r>
      <w:proofErr w:type="spellStart"/>
      <w:r w:rsidRPr="00DD31ED">
        <w:rPr>
          <w:rFonts w:cs="Times New Roman"/>
          <w:szCs w:val="24"/>
          <w:lang w:eastAsia="zh-CN"/>
        </w:rPr>
        <w:t>menjadi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cambuk</w:t>
      </w:r>
      <w:proofErr w:type="spellEnd"/>
      <w:r w:rsidR="009D4FED" w:rsidRPr="00DD31ED">
        <w:rPr>
          <w:rFonts w:cs="Times New Roman"/>
          <w:szCs w:val="24"/>
          <w:lang w:eastAsia="zh-CN"/>
        </w:rPr>
        <w:t xml:space="preserve"> </w:t>
      </w:r>
      <w:proofErr w:type="spellStart"/>
      <w:r w:rsidRPr="00DD31ED">
        <w:rPr>
          <w:rFonts w:cs="Times New Roman"/>
          <w:szCs w:val="24"/>
          <w:lang w:eastAsia="zh-CN"/>
        </w:rPr>
        <w:t>bagi</w:t>
      </w:r>
      <w:proofErr w:type="spellEnd"/>
      <w:r w:rsidRPr="00DD31ED">
        <w:rPr>
          <w:rFonts w:cs="Times New Roman"/>
          <w:szCs w:val="24"/>
          <w:lang w:eastAsia="zh-CN"/>
        </w:rPr>
        <w:t xml:space="preserve"> </w:t>
      </w:r>
      <w:proofErr w:type="spellStart"/>
      <w:r w:rsidRPr="00DD31ED">
        <w:rPr>
          <w:rFonts w:cs="Times New Roman"/>
          <w:szCs w:val="24"/>
          <w:lang w:eastAsia="zh-CN"/>
        </w:rPr>
        <w:t>si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berutang</w:t>
      </w:r>
      <w:proofErr w:type="spellEnd"/>
      <w:r w:rsidRPr="00DD31ED">
        <w:rPr>
          <w:rFonts w:cs="Times New Roman"/>
          <w:szCs w:val="24"/>
          <w:lang w:eastAsia="zh-CN"/>
        </w:rPr>
        <w:t xml:space="preserve"> </w:t>
      </w:r>
      <w:proofErr w:type="spellStart"/>
      <w:r w:rsidRPr="00DD31ED">
        <w:rPr>
          <w:rFonts w:cs="Times New Roman"/>
          <w:szCs w:val="24"/>
          <w:lang w:eastAsia="zh-CN"/>
        </w:rPr>
        <w:t>supaya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ia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memenuhi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kewajibannya</w:t>
      </w:r>
      <w:proofErr w:type="spellEnd"/>
      <w:r w:rsidRPr="00DD31ED">
        <w:rPr>
          <w:rFonts w:cs="Times New Roman"/>
          <w:szCs w:val="24"/>
          <w:lang w:eastAsia="zh-CN"/>
        </w:rPr>
        <w:t xml:space="preserve">. </w:t>
      </w:r>
    </w:p>
    <w:p w14:paraId="24D9AFB5" w14:textId="38DFD6D3" w:rsidR="00B3065F" w:rsidRPr="00DD31ED" w:rsidRDefault="00B3065F" w:rsidP="003751F7">
      <w:pPr>
        <w:pStyle w:val="ListParagraph"/>
        <w:numPr>
          <w:ilvl w:val="0"/>
          <w:numId w:val="56"/>
        </w:numPr>
        <w:spacing w:line="480" w:lineRule="auto"/>
        <w:ind w:left="1985"/>
        <w:rPr>
          <w:rFonts w:cs="Times New Roman"/>
          <w:szCs w:val="24"/>
          <w:lang w:eastAsia="zh-CN"/>
        </w:rPr>
      </w:pPr>
      <w:proofErr w:type="spellStart"/>
      <w:r w:rsidRPr="00DD31ED">
        <w:rPr>
          <w:rFonts w:cs="Times New Roman"/>
          <w:szCs w:val="24"/>
          <w:lang w:eastAsia="zh-CN"/>
        </w:rPr>
        <w:t>Kedua</w:t>
      </w:r>
      <w:proofErr w:type="spellEnd"/>
      <w:r w:rsidRPr="00DD31ED">
        <w:rPr>
          <w:rFonts w:cs="Times New Roman"/>
          <w:szCs w:val="24"/>
          <w:lang w:eastAsia="zh-CN"/>
        </w:rPr>
        <w:t xml:space="preserve"> </w:t>
      </w:r>
      <w:proofErr w:type="spellStart"/>
      <w:r w:rsidRPr="00DD31ED">
        <w:rPr>
          <w:rFonts w:cs="Times New Roman"/>
          <w:szCs w:val="24"/>
          <w:lang w:eastAsia="zh-CN"/>
        </w:rPr>
        <w:t>untuk</w:t>
      </w:r>
      <w:proofErr w:type="spellEnd"/>
      <w:r w:rsidRPr="00DD31ED">
        <w:rPr>
          <w:rFonts w:cs="Times New Roman"/>
          <w:szCs w:val="24"/>
          <w:lang w:eastAsia="zh-CN"/>
        </w:rPr>
        <w:t xml:space="preserve"> </w:t>
      </w:r>
      <w:proofErr w:type="spellStart"/>
      <w:r w:rsidRPr="00DD31ED">
        <w:rPr>
          <w:rFonts w:cs="Times New Roman"/>
          <w:szCs w:val="24"/>
          <w:lang w:eastAsia="zh-CN"/>
        </w:rPr>
        <w:t>membebaskan</w:t>
      </w:r>
      <w:proofErr w:type="spellEnd"/>
      <w:r w:rsidRPr="00DD31ED">
        <w:rPr>
          <w:rFonts w:cs="Times New Roman"/>
          <w:szCs w:val="24"/>
          <w:lang w:eastAsia="zh-CN"/>
        </w:rPr>
        <w:t xml:space="preserve"> </w:t>
      </w:r>
      <w:proofErr w:type="spellStart"/>
      <w:r w:rsidRPr="00DD31ED">
        <w:rPr>
          <w:rFonts w:cs="Times New Roman"/>
          <w:szCs w:val="24"/>
          <w:lang w:eastAsia="zh-CN"/>
        </w:rPr>
        <w:t>si</w:t>
      </w:r>
      <w:proofErr w:type="spellEnd"/>
      <w:r w:rsidRPr="00DD31ED">
        <w:rPr>
          <w:rFonts w:cs="Times New Roman"/>
          <w:szCs w:val="24"/>
          <w:lang w:eastAsia="zh-CN"/>
        </w:rPr>
        <w:t xml:space="preserve"> </w:t>
      </w:r>
      <w:proofErr w:type="spellStart"/>
      <w:r w:rsidRPr="00DD31ED">
        <w:rPr>
          <w:rFonts w:cs="Times New Roman"/>
          <w:szCs w:val="24"/>
          <w:lang w:eastAsia="zh-CN"/>
        </w:rPr>
        <w:t>berpiutang</w:t>
      </w:r>
      <w:proofErr w:type="spellEnd"/>
      <w:r w:rsidR="009D4FED" w:rsidRPr="00DD31ED">
        <w:rPr>
          <w:rFonts w:cs="Times New Roman"/>
          <w:szCs w:val="24"/>
          <w:lang w:eastAsia="zh-CN"/>
        </w:rPr>
        <w:t xml:space="preserve"> </w:t>
      </w:r>
      <w:proofErr w:type="spellStart"/>
      <w:r w:rsidRPr="00DD31ED">
        <w:rPr>
          <w:rFonts w:cs="Times New Roman"/>
          <w:szCs w:val="24"/>
          <w:lang w:eastAsia="zh-CN"/>
        </w:rPr>
        <w:t>dari</w:t>
      </w:r>
      <w:proofErr w:type="spellEnd"/>
      <w:r w:rsidR="009D4FED" w:rsidRPr="00DD31ED">
        <w:rPr>
          <w:rFonts w:cs="Times New Roman"/>
          <w:szCs w:val="24"/>
          <w:lang w:eastAsia="zh-CN"/>
        </w:rPr>
        <w:t xml:space="preserve"> </w:t>
      </w:r>
      <w:proofErr w:type="spellStart"/>
      <w:r w:rsidRPr="00DD31ED">
        <w:rPr>
          <w:rFonts w:cs="Times New Roman"/>
          <w:szCs w:val="24"/>
          <w:lang w:eastAsia="zh-CN"/>
        </w:rPr>
        <w:t>pembuktian</w:t>
      </w:r>
      <w:proofErr w:type="spellEnd"/>
      <w:r w:rsidR="009D4FED" w:rsidRPr="00DD31ED">
        <w:rPr>
          <w:rFonts w:cs="Times New Roman"/>
          <w:szCs w:val="24"/>
          <w:lang w:eastAsia="zh-CN"/>
        </w:rPr>
        <w:t xml:space="preserve"> </w:t>
      </w:r>
      <w:proofErr w:type="spellStart"/>
      <w:r w:rsidRPr="00DD31ED">
        <w:rPr>
          <w:rFonts w:cs="Times New Roman"/>
          <w:szCs w:val="24"/>
          <w:lang w:eastAsia="zh-CN"/>
        </w:rPr>
        <w:t>tentang</w:t>
      </w:r>
      <w:proofErr w:type="spellEnd"/>
      <w:r w:rsidRPr="00DD31ED">
        <w:rPr>
          <w:rFonts w:cs="Times New Roman"/>
          <w:szCs w:val="24"/>
          <w:lang w:eastAsia="zh-CN"/>
        </w:rPr>
        <w:t xml:space="preserve"> </w:t>
      </w:r>
      <w:proofErr w:type="spellStart"/>
      <w:r w:rsidRPr="00DD31ED">
        <w:rPr>
          <w:rFonts w:cs="Times New Roman"/>
          <w:szCs w:val="24"/>
          <w:lang w:eastAsia="zh-CN"/>
        </w:rPr>
        <w:t>jumlahnya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atau</w:t>
      </w:r>
      <w:proofErr w:type="spellEnd"/>
      <w:r w:rsidR="009D4FED" w:rsidRPr="00DD31ED">
        <w:rPr>
          <w:rFonts w:cs="Times New Roman"/>
          <w:szCs w:val="24"/>
          <w:lang w:eastAsia="zh-CN"/>
        </w:rPr>
        <w:t xml:space="preserve"> </w:t>
      </w:r>
      <w:proofErr w:type="spellStart"/>
      <w:r w:rsidRPr="00DD31ED">
        <w:rPr>
          <w:rFonts w:cs="Times New Roman"/>
          <w:szCs w:val="24"/>
          <w:lang w:eastAsia="zh-CN"/>
        </w:rPr>
        <w:t>besarnya</w:t>
      </w:r>
      <w:proofErr w:type="spellEnd"/>
      <w:r w:rsidR="009D4FED" w:rsidRPr="00DD31ED">
        <w:rPr>
          <w:rFonts w:cs="Times New Roman"/>
          <w:szCs w:val="24"/>
          <w:lang w:eastAsia="zh-CN"/>
        </w:rPr>
        <w:t xml:space="preserve"> </w:t>
      </w:r>
      <w:proofErr w:type="spellStart"/>
      <w:r w:rsidRPr="00DD31ED">
        <w:rPr>
          <w:rFonts w:cs="Times New Roman"/>
          <w:szCs w:val="24"/>
          <w:lang w:eastAsia="zh-CN"/>
        </w:rPr>
        <w:t>kerugian</w:t>
      </w:r>
      <w:proofErr w:type="spellEnd"/>
      <w:r w:rsidRPr="00DD31ED">
        <w:rPr>
          <w:rFonts w:cs="Times New Roman"/>
          <w:szCs w:val="24"/>
          <w:lang w:eastAsia="zh-CN"/>
        </w:rPr>
        <w:t xml:space="preserve"> yang </w:t>
      </w:r>
      <w:proofErr w:type="spellStart"/>
      <w:r w:rsidRPr="00DD31ED">
        <w:rPr>
          <w:rFonts w:cs="Times New Roman"/>
          <w:szCs w:val="24"/>
          <w:lang w:eastAsia="zh-CN"/>
        </w:rPr>
        <w:t>dideritanya</w:t>
      </w:r>
      <w:proofErr w:type="spellEnd"/>
      <w:r w:rsidRPr="00DD31ED">
        <w:rPr>
          <w:rFonts w:cs="Times New Roman"/>
          <w:szCs w:val="24"/>
          <w:lang w:eastAsia="zh-CN"/>
        </w:rPr>
        <w:t xml:space="preserve">. </w:t>
      </w:r>
      <w:proofErr w:type="spellStart"/>
      <w:r w:rsidRPr="00DD31ED">
        <w:rPr>
          <w:rFonts w:cs="Times New Roman"/>
          <w:szCs w:val="24"/>
          <w:lang w:eastAsia="zh-CN"/>
        </w:rPr>
        <w:t>Sebab</w:t>
      </w:r>
      <w:proofErr w:type="spellEnd"/>
      <w:r w:rsidRPr="00DD31ED">
        <w:rPr>
          <w:rFonts w:cs="Times New Roman"/>
          <w:szCs w:val="24"/>
          <w:lang w:eastAsia="zh-CN"/>
        </w:rPr>
        <w:t xml:space="preserve">, </w:t>
      </w:r>
      <w:proofErr w:type="spellStart"/>
      <w:r w:rsidRPr="00DD31ED">
        <w:rPr>
          <w:rFonts w:cs="Times New Roman"/>
          <w:szCs w:val="24"/>
          <w:lang w:eastAsia="zh-CN"/>
        </w:rPr>
        <w:t>berpa</w:t>
      </w:r>
      <w:proofErr w:type="spellEnd"/>
      <w:r w:rsidRPr="00DD31ED">
        <w:rPr>
          <w:rFonts w:cs="Times New Roman"/>
          <w:szCs w:val="24"/>
          <w:lang w:eastAsia="zh-CN"/>
        </w:rPr>
        <w:t xml:space="preserve"> </w:t>
      </w:r>
      <w:proofErr w:type="spellStart"/>
      <w:r w:rsidRPr="00DD31ED">
        <w:rPr>
          <w:rFonts w:cs="Times New Roman"/>
          <w:szCs w:val="24"/>
          <w:lang w:eastAsia="zh-CN"/>
        </w:rPr>
        <w:t>besarnya</w:t>
      </w:r>
      <w:proofErr w:type="spellEnd"/>
      <w:r w:rsidRPr="00DD31ED">
        <w:rPr>
          <w:rFonts w:cs="Times New Roman"/>
          <w:szCs w:val="24"/>
          <w:lang w:eastAsia="zh-CN"/>
        </w:rPr>
        <w:t xml:space="preserve"> </w:t>
      </w:r>
      <w:proofErr w:type="spellStart"/>
      <w:r w:rsidRPr="00DD31ED">
        <w:rPr>
          <w:rFonts w:cs="Times New Roman"/>
          <w:szCs w:val="24"/>
          <w:lang w:eastAsia="zh-CN"/>
        </w:rPr>
        <w:t>kerugin</w:t>
      </w:r>
      <w:proofErr w:type="spellEnd"/>
      <w:r w:rsidRPr="00DD31ED">
        <w:rPr>
          <w:rFonts w:cs="Times New Roman"/>
          <w:szCs w:val="24"/>
          <w:lang w:eastAsia="zh-CN"/>
        </w:rPr>
        <w:t xml:space="preserve"> </w:t>
      </w:r>
      <w:proofErr w:type="spellStart"/>
      <w:r w:rsidRPr="00DD31ED">
        <w:rPr>
          <w:rFonts w:cs="Times New Roman"/>
          <w:szCs w:val="24"/>
          <w:lang w:eastAsia="zh-CN"/>
        </w:rPr>
        <w:t>itu</w:t>
      </w:r>
      <w:proofErr w:type="spellEnd"/>
      <w:r w:rsidRPr="00DD31ED">
        <w:rPr>
          <w:rFonts w:cs="Times New Roman"/>
          <w:szCs w:val="24"/>
          <w:lang w:eastAsia="zh-CN"/>
        </w:rPr>
        <w:t xml:space="preserve"> </w:t>
      </w:r>
      <w:proofErr w:type="spellStart"/>
      <w:r w:rsidRPr="00DD31ED">
        <w:rPr>
          <w:rFonts w:cs="Times New Roman"/>
          <w:szCs w:val="24"/>
          <w:lang w:eastAsia="zh-CN"/>
        </w:rPr>
        <w:t>harus</w:t>
      </w:r>
      <w:proofErr w:type="spellEnd"/>
      <w:r w:rsidRPr="00DD31ED">
        <w:rPr>
          <w:rFonts w:cs="Times New Roman"/>
          <w:szCs w:val="24"/>
          <w:lang w:eastAsia="zh-CN"/>
        </w:rPr>
        <w:t xml:space="preserve"> </w:t>
      </w:r>
      <w:proofErr w:type="spellStart"/>
      <w:r w:rsidRPr="00DD31ED">
        <w:rPr>
          <w:rFonts w:cs="Times New Roman"/>
          <w:szCs w:val="24"/>
          <w:lang w:eastAsia="zh-CN"/>
        </w:rPr>
        <w:t>dibuktikan</w:t>
      </w:r>
      <w:proofErr w:type="spellEnd"/>
      <w:r w:rsidRPr="00DD31ED">
        <w:rPr>
          <w:rFonts w:cs="Times New Roman"/>
          <w:szCs w:val="24"/>
          <w:lang w:eastAsia="zh-CN"/>
        </w:rPr>
        <w:t xml:space="preserve"> oleh </w:t>
      </w:r>
      <w:proofErr w:type="spellStart"/>
      <w:r w:rsidRPr="00DD31ED">
        <w:rPr>
          <w:rFonts w:cs="Times New Roman"/>
          <w:szCs w:val="24"/>
          <w:lang w:eastAsia="zh-CN"/>
        </w:rPr>
        <w:t>si</w:t>
      </w:r>
      <w:proofErr w:type="spellEnd"/>
      <w:r w:rsidRPr="00DD31ED">
        <w:rPr>
          <w:rFonts w:cs="Times New Roman"/>
          <w:szCs w:val="24"/>
          <w:lang w:eastAsia="zh-CN"/>
        </w:rPr>
        <w:t xml:space="preserve"> </w:t>
      </w:r>
      <w:proofErr w:type="spellStart"/>
      <w:r w:rsidRPr="00DD31ED">
        <w:rPr>
          <w:rFonts w:cs="Times New Roman"/>
          <w:szCs w:val="24"/>
          <w:lang w:eastAsia="zh-CN"/>
        </w:rPr>
        <w:t>berpiutang</w:t>
      </w:r>
      <w:proofErr w:type="spellEnd"/>
      <w:r w:rsidRPr="00DD31ED">
        <w:rPr>
          <w:rFonts w:cs="Times New Roman"/>
          <w:szCs w:val="24"/>
          <w:lang w:eastAsia="zh-CN"/>
        </w:rPr>
        <w:t>.</w:t>
      </w:r>
      <w:r w:rsidRPr="000D4D30">
        <w:rPr>
          <w:rStyle w:val="FootnoteReference"/>
          <w:rFonts w:cs="Times New Roman"/>
          <w:sz w:val="20"/>
          <w:szCs w:val="20"/>
          <w:lang w:eastAsia="zh-CN"/>
        </w:rPr>
        <w:footnoteReference w:id="27"/>
      </w:r>
    </w:p>
    <w:p w14:paraId="4E3675E4" w14:textId="4F4D360F" w:rsidR="00B3065F" w:rsidRDefault="00B344CA" w:rsidP="00965EBF">
      <w:pPr>
        <w:pStyle w:val="Heading3"/>
        <w:numPr>
          <w:ilvl w:val="0"/>
          <w:numId w:val="16"/>
        </w:numPr>
        <w:spacing w:line="480" w:lineRule="auto"/>
        <w:ind w:left="1134"/>
        <w:rPr>
          <w:rFonts w:cs="Times New Roman"/>
          <w:lang w:eastAsia="zh-CN"/>
        </w:rPr>
      </w:pPr>
      <w:bookmarkStart w:id="77" w:name="_Toc175105321"/>
      <w:r>
        <w:rPr>
          <w:rFonts w:cs="Times New Roman"/>
        </w:rPr>
        <w:t>Pengaturan Pengikatan</w:t>
      </w:r>
      <w:r w:rsidR="00B3065F">
        <w:rPr>
          <w:rFonts w:cs="Times New Roman"/>
        </w:rPr>
        <w:t xml:space="preserve"> Jual Beli</w:t>
      </w:r>
      <w:bookmarkEnd w:id="77"/>
    </w:p>
    <w:p w14:paraId="1A559315" w14:textId="273757CF" w:rsidR="00B3065F" w:rsidRPr="002B4702" w:rsidRDefault="00B3065F" w:rsidP="00DD31ED">
      <w:pPr>
        <w:spacing w:after="0" w:line="480" w:lineRule="auto"/>
        <w:ind w:left="1134" w:firstLine="720"/>
        <w:rPr>
          <w:rFonts w:cs="Times New Roman"/>
          <w:szCs w:val="24"/>
          <w:lang w:val="en-GB" w:eastAsia="zh-CN"/>
        </w:rPr>
      </w:pPr>
      <w:proofErr w:type="spellStart"/>
      <w:r w:rsidRPr="00C03919">
        <w:rPr>
          <w:rFonts w:cs="Times New Roman"/>
          <w:szCs w:val="24"/>
          <w:lang w:val="en-GB" w:eastAsia="zh-CN"/>
        </w:rPr>
        <w:t>Perikatan</w:t>
      </w:r>
      <w:proofErr w:type="spellEnd"/>
      <w:r w:rsidRPr="00C03919">
        <w:rPr>
          <w:rFonts w:cs="Times New Roman"/>
          <w:szCs w:val="24"/>
          <w:lang w:val="en-GB" w:eastAsia="zh-CN"/>
        </w:rPr>
        <w:t xml:space="preserve"> </w:t>
      </w:r>
      <w:proofErr w:type="spellStart"/>
      <w:r w:rsidRPr="00C03919">
        <w:rPr>
          <w:rFonts w:cs="Times New Roman"/>
          <w:szCs w:val="24"/>
          <w:lang w:eastAsia="zh-CN"/>
        </w:rPr>
        <w:t>Perjanjian</w:t>
      </w:r>
      <w:proofErr w:type="spellEnd"/>
      <w:r w:rsidR="009D4FED">
        <w:rPr>
          <w:rFonts w:cs="Times New Roman"/>
          <w:szCs w:val="24"/>
          <w:lang w:eastAsia="zh-CN"/>
        </w:rPr>
        <w:t xml:space="preserve"> </w:t>
      </w:r>
      <w:proofErr w:type="spellStart"/>
      <w:r w:rsidRPr="00C03919">
        <w:rPr>
          <w:rFonts w:cs="Times New Roman"/>
          <w:szCs w:val="24"/>
          <w:lang w:eastAsia="zh-CN"/>
        </w:rPr>
        <w:t>Jual</w:t>
      </w:r>
      <w:proofErr w:type="spellEnd"/>
      <w:r w:rsidR="009D4FED">
        <w:rPr>
          <w:rFonts w:cs="Times New Roman"/>
          <w:szCs w:val="24"/>
          <w:lang w:eastAsia="zh-CN"/>
        </w:rPr>
        <w:t xml:space="preserve"> </w:t>
      </w:r>
      <w:proofErr w:type="spellStart"/>
      <w:r w:rsidRPr="00C03919">
        <w:rPr>
          <w:rFonts w:cs="Times New Roman"/>
          <w:szCs w:val="24"/>
          <w:lang w:eastAsia="zh-CN"/>
        </w:rPr>
        <w:t>Beli</w:t>
      </w:r>
      <w:proofErr w:type="spellEnd"/>
      <w:r w:rsidR="009D4FED">
        <w:rPr>
          <w:rFonts w:cs="Times New Roman"/>
          <w:szCs w:val="24"/>
          <w:lang w:eastAsia="zh-CN"/>
        </w:rPr>
        <w:t xml:space="preserve"> </w:t>
      </w:r>
      <w:r w:rsidRPr="00C03919">
        <w:rPr>
          <w:rFonts w:cs="Times New Roman"/>
          <w:szCs w:val="24"/>
          <w:lang w:eastAsia="zh-CN"/>
        </w:rPr>
        <w:t xml:space="preserve">Tanah, </w:t>
      </w:r>
      <w:proofErr w:type="spellStart"/>
      <w:r w:rsidRPr="00C03919">
        <w:rPr>
          <w:rFonts w:cs="Times New Roman"/>
          <w:szCs w:val="24"/>
          <w:lang w:eastAsia="zh-CN"/>
        </w:rPr>
        <w:t>sama</w:t>
      </w:r>
      <w:proofErr w:type="spellEnd"/>
      <w:r w:rsidRPr="00C03919">
        <w:rPr>
          <w:rFonts w:cs="Times New Roman"/>
          <w:szCs w:val="24"/>
          <w:lang w:eastAsia="zh-CN"/>
        </w:rPr>
        <w:t xml:space="preserve"> </w:t>
      </w:r>
      <w:proofErr w:type="spellStart"/>
      <w:r w:rsidRPr="00C03919">
        <w:rPr>
          <w:rFonts w:cs="Times New Roman"/>
          <w:szCs w:val="24"/>
          <w:lang w:eastAsia="zh-CN"/>
        </w:rPr>
        <w:t>halnya</w:t>
      </w:r>
      <w:proofErr w:type="spellEnd"/>
      <w:r w:rsidRPr="00C03919">
        <w:rPr>
          <w:rFonts w:cs="Times New Roman"/>
          <w:szCs w:val="24"/>
          <w:lang w:eastAsia="zh-CN"/>
        </w:rPr>
        <w:t xml:space="preserve"> </w:t>
      </w:r>
      <w:proofErr w:type="spellStart"/>
      <w:r w:rsidRPr="00C03919">
        <w:rPr>
          <w:rFonts w:cs="Times New Roman"/>
          <w:szCs w:val="24"/>
          <w:lang w:eastAsia="zh-CN"/>
        </w:rPr>
        <w:t>dengan</w:t>
      </w:r>
      <w:proofErr w:type="spellEnd"/>
      <w:r w:rsidRPr="00C03919">
        <w:rPr>
          <w:rFonts w:cs="Times New Roman"/>
          <w:szCs w:val="24"/>
          <w:lang w:eastAsia="zh-CN"/>
        </w:rPr>
        <w:t xml:space="preserve"> </w:t>
      </w:r>
      <w:proofErr w:type="spellStart"/>
      <w:r w:rsidRPr="00C03919">
        <w:rPr>
          <w:rFonts w:cs="Times New Roman"/>
          <w:szCs w:val="24"/>
          <w:lang w:eastAsia="zh-CN"/>
        </w:rPr>
        <w:t>pemindahan</w:t>
      </w:r>
      <w:proofErr w:type="spellEnd"/>
      <w:r w:rsidRPr="00C03919">
        <w:rPr>
          <w:rFonts w:cs="Times New Roman"/>
          <w:szCs w:val="24"/>
          <w:lang w:eastAsia="zh-CN"/>
        </w:rPr>
        <w:t>/</w:t>
      </w:r>
      <w:proofErr w:type="spellStart"/>
      <w:r w:rsidRPr="00C03919">
        <w:rPr>
          <w:rFonts w:cs="Times New Roman"/>
          <w:szCs w:val="24"/>
          <w:lang w:eastAsia="zh-CN"/>
        </w:rPr>
        <w:t>peralihan</w:t>
      </w:r>
      <w:proofErr w:type="spellEnd"/>
      <w:r w:rsidR="009D4FED">
        <w:rPr>
          <w:rFonts w:cs="Times New Roman"/>
          <w:szCs w:val="24"/>
          <w:lang w:eastAsia="zh-CN"/>
        </w:rPr>
        <w:t xml:space="preserve"> </w:t>
      </w:r>
      <w:proofErr w:type="spellStart"/>
      <w:r w:rsidRPr="00C03919">
        <w:rPr>
          <w:rFonts w:cs="Times New Roman"/>
          <w:szCs w:val="24"/>
          <w:lang w:eastAsia="zh-CN"/>
        </w:rPr>
        <w:t>hak</w:t>
      </w:r>
      <w:proofErr w:type="spellEnd"/>
      <w:r w:rsidR="009D4FED">
        <w:rPr>
          <w:rFonts w:cs="Times New Roman"/>
          <w:szCs w:val="24"/>
          <w:lang w:eastAsia="zh-CN"/>
        </w:rPr>
        <w:t xml:space="preserve"> </w:t>
      </w:r>
      <w:proofErr w:type="spellStart"/>
      <w:r w:rsidRPr="00C03919">
        <w:rPr>
          <w:rFonts w:cs="Times New Roman"/>
          <w:szCs w:val="24"/>
          <w:lang w:eastAsia="zh-CN"/>
        </w:rPr>
        <w:t>lainnya</w:t>
      </w:r>
      <w:proofErr w:type="spellEnd"/>
      <w:r w:rsidRPr="00C03919">
        <w:rPr>
          <w:rFonts w:cs="Times New Roman"/>
          <w:szCs w:val="24"/>
          <w:lang w:eastAsia="zh-CN"/>
        </w:rPr>
        <w:t xml:space="preserve">, </w:t>
      </w:r>
      <w:proofErr w:type="spellStart"/>
      <w:r w:rsidRPr="00C03919">
        <w:rPr>
          <w:rFonts w:cs="Times New Roman"/>
          <w:szCs w:val="24"/>
          <w:lang w:eastAsia="zh-CN"/>
        </w:rPr>
        <w:t>yakni</w:t>
      </w:r>
      <w:proofErr w:type="spellEnd"/>
      <w:r w:rsidR="009D4FED">
        <w:rPr>
          <w:rFonts w:cs="Times New Roman"/>
          <w:szCs w:val="24"/>
          <w:lang w:eastAsia="zh-CN"/>
        </w:rPr>
        <w:t xml:space="preserve"> </w:t>
      </w:r>
      <w:proofErr w:type="spellStart"/>
      <w:r w:rsidRPr="00C03919">
        <w:rPr>
          <w:rFonts w:cs="Times New Roman"/>
          <w:szCs w:val="24"/>
          <w:lang w:eastAsia="zh-CN"/>
        </w:rPr>
        <w:t>beralihnya</w:t>
      </w:r>
      <w:proofErr w:type="spellEnd"/>
      <w:r w:rsidR="009D4FED">
        <w:rPr>
          <w:rFonts w:cs="Times New Roman"/>
          <w:szCs w:val="24"/>
          <w:lang w:eastAsia="zh-CN"/>
        </w:rPr>
        <w:t xml:space="preserve"> </w:t>
      </w:r>
      <w:proofErr w:type="spellStart"/>
      <w:r w:rsidRPr="00C03919">
        <w:rPr>
          <w:rFonts w:cs="Times New Roman"/>
          <w:szCs w:val="24"/>
          <w:lang w:eastAsia="zh-CN"/>
        </w:rPr>
        <w:t>hak</w:t>
      </w:r>
      <w:proofErr w:type="spellEnd"/>
      <w:r w:rsidR="009D4FED">
        <w:rPr>
          <w:rFonts w:cs="Times New Roman"/>
          <w:szCs w:val="24"/>
          <w:lang w:eastAsia="zh-CN"/>
        </w:rPr>
        <w:t xml:space="preserve"> </w:t>
      </w:r>
      <w:proofErr w:type="spellStart"/>
      <w:r w:rsidRPr="00C03919">
        <w:rPr>
          <w:rFonts w:cs="Times New Roman"/>
          <w:szCs w:val="24"/>
          <w:lang w:eastAsia="zh-CN"/>
        </w:rPr>
        <w:t>atas</w:t>
      </w:r>
      <w:proofErr w:type="spellEnd"/>
      <w:r w:rsidR="009D4FED">
        <w:rPr>
          <w:rFonts w:cs="Times New Roman"/>
          <w:szCs w:val="24"/>
          <w:lang w:eastAsia="zh-CN"/>
        </w:rPr>
        <w:t xml:space="preserve"> </w:t>
      </w:r>
      <w:proofErr w:type="spellStart"/>
      <w:r w:rsidRPr="00C03919">
        <w:rPr>
          <w:rFonts w:cs="Times New Roman"/>
          <w:szCs w:val="24"/>
          <w:lang w:eastAsia="zh-CN"/>
        </w:rPr>
        <w:t>tanah</w:t>
      </w:r>
      <w:proofErr w:type="spellEnd"/>
      <w:r w:rsidRPr="00C03919">
        <w:rPr>
          <w:rFonts w:cs="Times New Roman"/>
          <w:szCs w:val="24"/>
          <w:lang w:eastAsia="zh-CN"/>
        </w:rPr>
        <w:t xml:space="preserve"> </w:t>
      </w:r>
      <w:proofErr w:type="spellStart"/>
      <w:r w:rsidRPr="00C03919">
        <w:rPr>
          <w:rFonts w:cs="Times New Roman"/>
          <w:szCs w:val="24"/>
          <w:lang w:eastAsia="zh-CN"/>
        </w:rPr>
        <w:t>tersebut</w:t>
      </w:r>
      <w:proofErr w:type="spellEnd"/>
      <w:r w:rsidR="009D4FED">
        <w:rPr>
          <w:rFonts w:cs="Times New Roman"/>
          <w:szCs w:val="24"/>
          <w:lang w:eastAsia="zh-CN"/>
        </w:rPr>
        <w:t xml:space="preserve"> </w:t>
      </w:r>
      <w:proofErr w:type="spellStart"/>
      <w:r w:rsidRPr="00C03919">
        <w:rPr>
          <w:rFonts w:cs="Times New Roman"/>
          <w:szCs w:val="24"/>
          <w:lang w:eastAsia="zh-CN"/>
        </w:rPr>
        <w:t>dari</w:t>
      </w:r>
      <w:proofErr w:type="spellEnd"/>
      <w:r w:rsidR="009D4FED">
        <w:rPr>
          <w:rFonts w:cs="Times New Roman"/>
          <w:szCs w:val="24"/>
          <w:lang w:eastAsia="zh-CN"/>
        </w:rPr>
        <w:t xml:space="preserve"> </w:t>
      </w:r>
      <w:proofErr w:type="spellStart"/>
      <w:r w:rsidRPr="00C03919">
        <w:rPr>
          <w:rFonts w:cs="Times New Roman"/>
          <w:szCs w:val="24"/>
          <w:lang w:eastAsia="zh-CN"/>
        </w:rPr>
        <w:t>pihak</w:t>
      </w:r>
      <w:proofErr w:type="spellEnd"/>
      <w:r w:rsidR="009D4FED">
        <w:rPr>
          <w:rFonts w:cs="Times New Roman"/>
          <w:szCs w:val="24"/>
          <w:lang w:eastAsia="zh-CN"/>
        </w:rPr>
        <w:t xml:space="preserve"> </w:t>
      </w:r>
      <w:proofErr w:type="spellStart"/>
      <w:r w:rsidRPr="00C03919">
        <w:rPr>
          <w:rFonts w:cs="Times New Roman"/>
          <w:szCs w:val="24"/>
          <w:lang w:eastAsia="zh-CN"/>
        </w:rPr>
        <w:t>penjual</w:t>
      </w:r>
      <w:proofErr w:type="spellEnd"/>
      <w:r w:rsidR="009D4FED">
        <w:rPr>
          <w:rFonts w:cs="Times New Roman"/>
          <w:szCs w:val="24"/>
          <w:lang w:eastAsia="zh-CN"/>
        </w:rPr>
        <w:t xml:space="preserve"> </w:t>
      </w:r>
      <w:proofErr w:type="spellStart"/>
      <w:r w:rsidRPr="00C03919">
        <w:rPr>
          <w:rFonts w:cs="Times New Roman"/>
          <w:szCs w:val="24"/>
          <w:lang w:eastAsia="zh-CN"/>
        </w:rPr>
        <w:t>kepada</w:t>
      </w:r>
      <w:proofErr w:type="spellEnd"/>
      <w:r w:rsidRPr="00C03919">
        <w:rPr>
          <w:rFonts w:cs="Times New Roman"/>
          <w:szCs w:val="24"/>
          <w:lang w:eastAsia="zh-CN"/>
        </w:rPr>
        <w:t xml:space="preserve"> </w:t>
      </w:r>
      <w:proofErr w:type="spellStart"/>
      <w:r w:rsidRPr="00C03919">
        <w:rPr>
          <w:rFonts w:cs="Times New Roman"/>
          <w:szCs w:val="24"/>
          <w:lang w:eastAsia="zh-CN"/>
        </w:rPr>
        <w:t>pihak</w:t>
      </w:r>
      <w:proofErr w:type="spellEnd"/>
      <w:r w:rsidR="009D4FED">
        <w:rPr>
          <w:rFonts w:cs="Times New Roman"/>
          <w:szCs w:val="24"/>
          <w:lang w:eastAsia="zh-CN"/>
        </w:rPr>
        <w:t xml:space="preserve"> </w:t>
      </w:r>
      <w:proofErr w:type="spellStart"/>
      <w:r w:rsidRPr="00C03919">
        <w:rPr>
          <w:rFonts w:cs="Times New Roman"/>
          <w:szCs w:val="24"/>
          <w:lang w:eastAsia="zh-CN"/>
        </w:rPr>
        <w:t>pembeli</w:t>
      </w:r>
      <w:proofErr w:type="spellEnd"/>
      <w:r w:rsidRPr="00C03919">
        <w:rPr>
          <w:rFonts w:cs="Times New Roman"/>
          <w:szCs w:val="24"/>
          <w:lang w:eastAsia="zh-CN"/>
        </w:rPr>
        <w:t>.</w:t>
      </w:r>
      <w:r w:rsidRPr="00C03919">
        <w:rPr>
          <w:rFonts w:cs="Times New Roman"/>
          <w:szCs w:val="24"/>
          <w:lang w:val="en-GB" w:eastAsia="zh-CN"/>
        </w:rPr>
        <w:t xml:space="preserve"> </w:t>
      </w:r>
      <w:proofErr w:type="spellStart"/>
      <w:r w:rsidRPr="00C03919">
        <w:rPr>
          <w:rFonts w:cs="Times New Roman"/>
          <w:szCs w:val="24"/>
          <w:lang w:eastAsia="zh-CN"/>
        </w:rPr>
        <w:t>Perjanjian</w:t>
      </w:r>
      <w:proofErr w:type="spellEnd"/>
      <w:r w:rsidRPr="00C03919">
        <w:rPr>
          <w:rFonts w:cs="Times New Roman"/>
          <w:szCs w:val="24"/>
          <w:lang w:val="en-GB" w:eastAsia="zh-CN"/>
        </w:rPr>
        <w:t xml:space="preserve"> </w:t>
      </w:r>
      <w:proofErr w:type="spellStart"/>
      <w:r w:rsidRPr="00C03919">
        <w:rPr>
          <w:rFonts w:cs="Times New Roman"/>
          <w:szCs w:val="24"/>
          <w:lang w:eastAsia="zh-CN"/>
        </w:rPr>
        <w:t>Pengikatan</w:t>
      </w:r>
      <w:proofErr w:type="spellEnd"/>
      <w:r w:rsidRPr="00C03919">
        <w:rPr>
          <w:rFonts w:cs="Times New Roman"/>
          <w:szCs w:val="24"/>
          <w:lang w:val="en-GB" w:eastAsia="zh-CN"/>
        </w:rPr>
        <w:t xml:space="preserve"> </w:t>
      </w:r>
      <w:proofErr w:type="spellStart"/>
      <w:r w:rsidRPr="00C03919">
        <w:rPr>
          <w:rFonts w:cs="Times New Roman"/>
          <w:szCs w:val="24"/>
          <w:lang w:eastAsia="zh-CN"/>
        </w:rPr>
        <w:t>Jual</w:t>
      </w:r>
      <w:proofErr w:type="spellEnd"/>
      <w:r w:rsidRPr="00C03919">
        <w:rPr>
          <w:rFonts w:cs="Times New Roman"/>
          <w:szCs w:val="24"/>
          <w:lang w:val="en-GB" w:eastAsia="zh-CN"/>
        </w:rPr>
        <w:t xml:space="preserve"> </w:t>
      </w:r>
      <w:proofErr w:type="spellStart"/>
      <w:r w:rsidRPr="00C03919">
        <w:rPr>
          <w:rFonts w:cs="Times New Roman"/>
          <w:szCs w:val="24"/>
          <w:lang w:eastAsia="zh-CN"/>
        </w:rPr>
        <w:t>Beli</w:t>
      </w:r>
      <w:proofErr w:type="spellEnd"/>
      <w:r w:rsidRPr="00C03919">
        <w:rPr>
          <w:rFonts w:cs="Times New Roman"/>
          <w:szCs w:val="24"/>
          <w:lang w:val="en-GB" w:eastAsia="zh-CN"/>
        </w:rPr>
        <w:t xml:space="preserve"> </w:t>
      </w:r>
      <w:r w:rsidRPr="00C03919">
        <w:rPr>
          <w:rFonts w:cs="Times New Roman"/>
          <w:szCs w:val="24"/>
          <w:lang w:eastAsia="zh-CN"/>
        </w:rPr>
        <w:t>Tanah</w:t>
      </w:r>
      <w:r w:rsidRPr="00C03919">
        <w:rPr>
          <w:rFonts w:cs="Times New Roman"/>
          <w:szCs w:val="24"/>
          <w:lang w:val="en-GB" w:eastAsia="zh-CN"/>
        </w:rPr>
        <w:t xml:space="preserve"> </w:t>
      </w:r>
      <w:proofErr w:type="spellStart"/>
      <w:r w:rsidRPr="00C03919">
        <w:rPr>
          <w:rFonts w:cs="Times New Roman"/>
          <w:szCs w:val="24"/>
          <w:lang w:eastAsia="zh-CN"/>
        </w:rPr>
        <w:t>lahir</w:t>
      </w:r>
      <w:proofErr w:type="spellEnd"/>
      <w:r w:rsidRPr="00C03919">
        <w:rPr>
          <w:rFonts w:cs="Times New Roman"/>
          <w:szCs w:val="24"/>
          <w:lang w:val="en-GB" w:eastAsia="zh-CN"/>
        </w:rPr>
        <w:t xml:space="preserve"> </w:t>
      </w:r>
      <w:proofErr w:type="spellStart"/>
      <w:r w:rsidRPr="00C03919">
        <w:rPr>
          <w:rFonts w:cs="Times New Roman"/>
          <w:szCs w:val="24"/>
          <w:lang w:eastAsia="zh-CN"/>
        </w:rPr>
        <w:t>sebagai</w:t>
      </w:r>
      <w:proofErr w:type="spellEnd"/>
      <w:r w:rsidRPr="00C03919">
        <w:rPr>
          <w:rFonts w:cs="Times New Roman"/>
          <w:szCs w:val="24"/>
          <w:lang w:val="en-GB" w:eastAsia="zh-CN"/>
        </w:rPr>
        <w:t xml:space="preserve"> </w:t>
      </w:r>
      <w:proofErr w:type="spellStart"/>
      <w:r w:rsidRPr="00C03919">
        <w:rPr>
          <w:rFonts w:cs="Times New Roman"/>
          <w:szCs w:val="24"/>
          <w:lang w:eastAsia="zh-CN"/>
        </w:rPr>
        <w:t>akibat</w:t>
      </w:r>
      <w:proofErr w:type="spellEnd"/>
      <w:r w:rsidRPr="00C03919">
        <w:rPr>
          <w:rFonts w:cs="Times New Roman"/>
          <w:szCs w:val="24"/>
          <w:lang w:val="en-GB" w:eastAsia="zh-CN"/>
        </w:rPr>
        <w:t xml:space="preserve"> </w:t>
      </w:r>
      <w:proofErr w:type="spellStart"/>
      <w:r w:rsidRPr="00C03919">
        <w:rPr>
          <w:rFonts w:cs="Times New Roman"/>
          <w:szCs w:val="24"/>
          <w:lang w:eastAsia="zh-CN"/>
        </w:rPr>
        <w:t>terhambatnya</w:t>
      </w:r>
      <w:proofErr w:type="spellEnd"/>
      <w:r w:rsidRPr="00C03919">
        <w:rPr>
          <w:rFonts w:cs="Times New Roman"/>
          <w:szCs w:val="24"/>
          <w:lang w:val="en-GB" w:eastAsia="zh-CN"/>
        </w:rPr>
        <w:t xml:space="preserve"> </w:t>
      </w:r>
      <w:proofErr w:type="spellStart"/>
      <w:r w:rsidRPr="00C03919">
        <w:rPr>
          <w:rFonts w:cs="Times New Roman"/>
          <w:szCs w:val="24"/>
          <w:lang w:eastAsia="zh-CN"/>
        </w:rPr>
        <w:t>atau</w:t>
      </w:r>
      <w:proofErr w:type="spellEnd"/>
      <w:r w:rsidRPr="00C03919">
        <w:rPr>
          <w:rFonts w:cs="Times New Roman"/>
          <w:szCs w:val="24"/>
          <w:lang w:val="en-GB" w:eastAsia="zh-CN"/>
        </w:rPr>
        <w:t xml:space="preserve"> </w:t>
      </w:r>
      <w:proofErr w:type="spellStart"/>
      <w:r w:rsidRPr="00C03919">
        <w:rPr>
          <w:rFonts w:cs="Times New Roman"/>
          <w:szCs w:val="24"/>
          <w:lang w:eastAsia="zh-CN"/>
        </w:rPr>
        <w:t>terdapatnya</w:t>
      </w:r>
      <w:proofErr w:type="spellEnd"/>
      <w:r w:rsidRPr="00C03919">
        <w:rPr>
          <w:rFonts w:cs="Times New Roman"/>
          <w:szCs w:val="24"/>
          <w:lang w:val="en-GB" w:eastAsia="zh-CN"/>
        </w:rPr>
        <w:t xml:space="preserve"> </w:t>
      </w:r>
      <w:proofErr w:type="spellStart"/>
      <w:r w:rsidRPr="00C03919">
        <w:rPr>
          <w:rFonts w:cs="Times New Roman"/>
          <w:szCs w:val="24"/>
          <w:lang w:eastAsia="zh-CN"/>
        </w:rPr>
        <w:t>beberapa</w:t>
      </w:r>
      <w:proofErr w:type="spellEnd"/>
      <w:r w:rsidRPr="00C03919">
        <w:rPr>
          <w:rFonts w:cs="Times New Roman"/>
          <w:szCs w:val="24"/>
          <w:lang w:val="en-GB" w:eastAsia="zh-CN"/>
        </w:rPr>
        <w:t xml:space="preserve"> </w:t>
      </w:r>
      <w:proofErr w:type="spellStart"/>
      <w:r w:rsidRPr="00C03919">
        <w:rPr>
          <w:rFonts w:cs="Times New Roman"/>
          <w:szCs w:val="24"/>
          <w:lang w:eastAsia="zh-CN"/>
        </w:rPr>
        <w:t>persyaratan</w:t>
      </w:r>
      <w:proofErr w:type="spellEnd"/>
      <w:r w:rsidRPr="00C03919">
        <w:rPr>
          <w:rFonts w:cs="Times New Roman"/>
          <w:szCs w:val="24"/>
          <w:lang w:val="en-GB" w:eastAsia="zh-CN"/>
        </w:rPr>
        <w:t xml:space="preserve"> </w:t>
      </w:r>
      <w:r w:rsidRPr="00C03919">
        <w:rPr>
          <w:rFonts w:cs="Times New Roman"/>
          <w:szCs w:val="24"/>
          <w:lang w:eastAsia="zh-CN"/>
        </w:rPr>
        <w:t>yang</w:t>
      </w:r>
      <w:r w:rsidRPr="00C03919">
        <w:rPr>
          <w:rFonts w:cs="Times New Roman"/>
          <w:szCs w:val="24"/>
          <w:lang w:val="en-GB" w:eastAsia="zh-CN"/>
        </w:rPr>
        <w:t xml:space="preserve"> </w:t>
      </w:r>
      <w:proofErr w:type="spellStart"/>
      <w:r w:rsidRPr="00C03919">
        <w:rPr>
          <w:rFonts w:cs="Times New Roman"/>
          <w:szCs w:val="24"/>
          <w:lang w:eastAsia="zh-CN"/>
        </w:rPr>
        <w:t>ditentukan</w:t>
      </w:r>
      <w:proofErr w:type="spellEnd"/>
      <w:r w:rsidRPr="00C03919">
        <w:rPr>
          <w:rFonts w:cs="Times New Roman"/>
          <w:szCs w:val="24"/>
          <w:lang w:val="en-GB" w:eastAsia="zh-CN"/>
        </w:rPr>
        <w:t xml:space="preserve"> </w:t>
      </w:r>
      <w:r w:rsidRPr="00C03919">
        <w:rPr>
          <w:rFonts w:cs="Times New Roman"/>
          <w:szCs w:val="24"/>
          <w:lang w:eastAsia="zh-CN"/>
        </w:rPr>
        <w:t>oleh</w:t>
      </w:r>
      <w:r w:rsidRPr="00C03919">
        <w:rPr>
          <w:rFonts w:cs="Times New Roman"/>
          <w:szCs w:val="24"/>
          <w:lang w:val="en-GB" w:eastAsia="zh-CN"/>
        </w:rPr>
        <w:t xml:space="preserve"> </w:t>
      </w:r>
      <w:proofErr w:type="spellStart"/>
      <w:r w:rsidRPr="00C03919">
        <w:rPr>
          <w:rFonts w:cs="Times New Roman"/>
          <w:szCs w:val="24"/>
          <w:lang w:eastAsia="zh-CN"/>
        </w:rPr>
        <w:t>undang-undang</w:t>
      </w:r>
      <w:proofErr w:type="spellEnd"/>
      <w:r w:rsidRPr="00C03919">
        <w:rPr>
          <w:rFonts w:cs="Times New Roman"/>
          <w:szCs w:val="24"/>
          <w:lang w:val="en-GB" w:eastAsia="zh-CN"/>
        </w:rPr>
        <w:t xml:space="preserve"> </w:t>
      </w:r>
      <w:r w:rsidRPr="00C03919">
        <w:rPr>
          <w:rFonts w:cs="Times New Roman"/>
          <w:szCs w:val="24"/>
          <w:lang w:eastAsia="zh-CN"/>
        </w:rPr>
        <w:t>yang</w:t>
      </w:r>
      <w:r w:rsidRPr="00C03919">
        <w:rPr>
          <w:rFonts w:cs="Times New Roman"/>
          <w:szCs w:val="24"/>
          <w:lang w:val="en-GB" w:eastAsia="zh-CN"/>
        </w:rPr>
        <w:t xml:space="preserve"> </w:t>
      </w:r>
      <w:proofErr w:type="spellStart"/>
      <w:r w:rsidRPr="00C03919">
        <w:rPr>
          <w:rFonts w:cs="Times New Roman"/>
          <w:szCs w:val="24"/>
          <w:lang w:eastAsia="zh-CN"/>
        </w:rPr>
        <w:t>berkaitan</w:t>
      </w:r>
      <w:proofErr w:type="spellEnd"/>
      <w:r w:rsidRPr="00C03919">
        <w:rPr>
          <w:rFonts w:cs="Times New Roman"/>
          <w:szCs w:val="24"/>
          <w:lang w:val="en-GB" w:eastAsia="zh-CN"/>
        </w:rPr>
        <w:t xml:space="preserve"> </w:t>
      </w:r>
      <w:proofErr w:type="spellStart"/>
      <w:r w:rsidRPr="00C03919">
        <w:rPr>
          <w:rFonts w:cs="Times New Roman"/>
          <w:szCs w:val="24"/>
          <w:lang w:eastAsia="zh-CN"/>
        </w:rPr>
        <w:t>dengan</w:t>
      </w:r>
      <w:proofErr w:type="spellEnd"/>
      <w:r w:rsidRPr="00C03919">
        <w:rPr>
          <w:rFonts w:cs="Times New Roman"/>
          <w:szCs w:val="24"/>
          <w:lang w:val="en-GB" w:eastAsia="zh-CN"/>
        </w:rPr>
        <w:t xml:space="preserve"> </w:t>
      </w:r>
      <w:proofErr w:type="spellStart"/>
      <w:r w:rsidRPr="00C03919">
        <w:rPr>
          <w:rFonts w:cs="Times New Roman"/>
          <w:szCs w:val="24"/>
          <w:lang w:eastAsia="zh-CN"/>
        </w:rPr>
        <w:t>jual</w:t>
      </w:r>
      <w:proofErr w:type="spellEnd"/>
      <w:r w:rsidRPr="00C03919">
        <w:rPr>
          <w:rFonts w:cs="Times New Roman"/>
          <w:szCs w:val="24"/>
          <w:lang w:val="en-GB" w:eastAsia="zh-CN"/>
        </w:rPr>
        <w:t xml:space="preserve"> </w:t>
      </w:r>
      <w:proofErr w:type="spellStart"/>
      <w:r w:rsidRPr="00C03919">
        <w:rPr>
          <w:rFonts w:cs="Times New Roman"/>
          <w:szCs w:val="24"/>
          <w:lang w:eastAsia="zh-CN"/>
        </w:rPr>
        <w:t>beli</w:t>
      </w:r>
      <w:proofErr w:type="spellEnd"/>
      <w:r w:rsidRPr="00C03919">
        <w:rPr>
          <w:rFonts w:cs="Times New Roman"/>
          <w:szCs w:val="24"/>
          <w:lang w:val="en-GB" w:eastAsia="zh-CN"/>
        </w:rPr>
        <w:t xml:space="preserve"> </w:t>
      </w:r>
      <w:proofErr w:type="spellStart"/>
      <w:r w:rsidRPr="00C03919">
        <w:rPr>
          <w:rFonts w:cs="Times New Roman"/>
          <w:szCs w:val="24"/>
          <w:lang w:eastAsia="zh-CN"/>
        </w:rPr>
        <w:t>hak</w:t>
      </w:r>
      <w:proofErr w:type="spellEnd"/>
      <w:r w:rsidRPr="00C03919">
        <w:rPr>
          <w:rFonts w:cs="Times New Roman"/>
          <w:szCs w:val="24"/>
          <w:lang w:val="en-GB" w:eastAsia="zh-CN"/>
        </w:rPr>
        <w:t xml:space="preserve"> </w:t>
      </w:r>
      <w:proofErr w:type="spellStart"/>
      <w:r w:rsidRPr="00C03919">
        <w:rPr>
          <w:rFonts w:cs="Times New Roman"/>
          <w:szCs w:val="24"/>
          <w:lang w:eastAsia="zh-CN"/>
        </w:rPr>
        <w:t>atas</w:t>
      </w:r>
      <w:proofErr w:type="spellEnd"/>
      <w:r w:rsidRPr="00C03919">
        <w:rPr>
          <w:rFonts w:cs="Times New Roman"/>
          <w:szCs w:val="24"/>
          <w:lang w:val="en-GB" w:eastAsia="zh-CN"/>
        </w:rPr>
        <w:t xml:space="preserve"> </w:t>
      </w:r>
      <w:proofErr w:type="spellStart"/>
      <w:r w:rsidRPr="00C03919">
        <w:rPr>
          <w:rFonts w:cs="Times New Roman"/>
          <w:szCs w:val="24"/>
          <w:lang w:eastAsia="zh-CN"/>
        </w:rPr>
        <w:t>tanah</w:t>
      </w:r>
      <w:proofErr w:type="spellEnd"/>
      <w:r w:rsidRPr="00C03919">
        <w:rPr>
          <w:rFonts w:cs="Times New Roman"/>
          <w:szCs w:val="24"/>
          <w:lang w:val="en-GB" w:eastAsia="zh-CN"/>
        </w:rPr>
        <w:t xml:space="preserve"> </w:t>
      </w:r>
      <w:r w:rsidRPr="00C03919">
        <w:rPr>
          <w:rFonts w:cs="Times New Roman"/>
          <w:szCs w:val="24"/>
          <w:lang w:eastAsia="zh-CN"/>
        </w:rPr>
        <w:t>yang</w:t>
      </w:r>
      <w:r w:rsidRPr="00C03919">
        <w:rPr>
          <w:rFonts w:cs="Times New Roman"/>
          <w:szCs w:val="24"/>
          <w:lang w:val="en-GB" w:eastAsia="zh-CN"/>
        </w:rPr>
        <w:t xml:space="preserve"> </w:t>
      </w:r>
      <w:proofErr w:type="spellStart"/>
      <w:r w:rsidRPr="00C03919">
        <w:rPr>
          <w:rFonts w:cs="Times New Roman"/>
          <w:szCs w:val="24"/>
          <w:lang w:eastAsia="zh-CN"/>
        </w:rPr>
        <w:t>akhirnya</w:t>
      </w:r>
      <w:proofErr w:type="spellEnd"/>
      <w:r w:rsidRPr="00C03919">
        <w:rPr>
          <w:rFonts w:cs="Times New Roman"/>
          <w:szCs w:val="24"/>
          <w:lang w:val="en-GB" w:eastAsia="zh-CN"/>
        </w:rPr>
        <w:t xml:space="preserve"> </w:t>
      </w:r>
      <w:proofErr w:type="spellStart"/>
      <w:r w:rsidRPr="00C03919">
        <w:rPr>
          <w:rFonts w:cs="Times New Roman"/>
          <w:szCs w:val="24"/>
          <w:lang w:eastAsia="zh-CN"/>
        </w:rPr>
        <w:t>menghambat</w:t>
      </w:r>
      <w:proofErr w:type="spellEnd"/>
      <w:r w:rsidRPr="00C03919">
        <w:rPr>
          <w:rFonts w:cs="Times New Roman"/>
          <w:szCs w:val="24"/>
          <w:lang w:val="en-GB" w:eastAsia="zh-CN"/>
        </w:rPr>
        <w:t xml:space="preserve"> </w:t>
      </w:r>
      <w:proofErr w:type="spellStart"/>
      <w:r w:rsidRPr="00C03919">
        <w:rPr>
          <w:rFonts w:cs="Times New Roman"/>
          <w:szCs w:val="24"/>
          <w:lang w:eastAsia="zh-CN"/>
        </w:rPr>
        <w:t>penyelesaiantran</w:t>
      </w:r>
      <w:proofErr w:type="spellEnd"/>
      <w:r w:rsidRPr="00C03919">
        <w:rPr>
          <w:rFonts w:cs="Times New Roman"/>
          <w:szCs w:val="24"/>
          <w:lang w:val="en-GB" w:eastAsia="zh-CN"/>
        </w:rPr>
        <w:t xml:space="preserve"> </w:t>
      </w:r>
      <w:proofErr w:type="spellStart"/>
      <w:r w:rsidRPr="00C03919">
        <w:rPr>
          <w:rFonts w:cs="Times New Roman"/>
          <w:szCs w:val="24"/>
          <w:lang w:eastAsia="zh-CN"/>
        </w:rPr>
        <w:t>saksi</w:t>
      </w:r>
      <w:proofErr w:type="spellEnd"/>
      <w:r w:rsidRPr="00C03919">
        <w:rPr>
          <w:rFonts w:cs="Times New Roman"/>
          <w:szCs w:val="24"/>
          <w:lang w:val="en-GB" w:eastAsia="zh-CN"/>
        </w:rPr>
        <w:t xml:space="preserve"> </w:t>
      </w:r>
      <w:proofErr w:type="spellStart"/>
      <w:r w:rsidRPr="00C03919">
        <w:rPr>
          <w:rFonts w:cs="Times New Roman"/>
          <w:szCs w:val="24"/>
          <w:lang w:eastAsia="zh-CN"/>
        </w:rPr>
        <w:t>dalam</w:t>
      </w:r>
      <w:proofErr w:type="spellEnd"/>
      <w:r w:rsidRPr="00C03919">
        <w:rPr>
          <w:rFonts w:cs="Times New Roman"/>
          <w:szCs w:val="24"/>
          <w:lang w:val="en-GB" w:eastAsia="zh-CN"/>
        </w:rPr>
        <w:t xml:space="preserve"> </w:t>
      </w:r>
      <w:proofErr w:type="spellStart"/>
      <w:r w:rsidRPr="00C03919">
        <w:rPr>
          <w:rFonts w:cs="Times New Roman"/>
          <w:szCs w:val="24"/>
          <w:lang w:eastAsia="zh-CN"/>
        </w:rPr>
        <w:t>jual</w:t>
      </w:r>
      <w:proofErr w:type="spellEnd"/>
      <w:r w:rsidRPr="00C03919">
        <w:rPr>
          <w:rFonts w:cs="Times New Roman"/>
          <w:szCs w:val="24"/>
          <w:lang w:val="en-GB" w:eastAsia="zh-CN"/>
        </w:rPr>
        <w:t xml:space="preserve"> </w:t>
      </w:r>
      <w:proofErr w:type="spellStart"/>
      <w:r w:rsidRPr="00C03919">
        <w:rPr>
          <w:rFonts w:cs="Times New Roman"/>
          <w:szCs w:val="24"/>
          <w:lang w:eastAsia="zh-CN"/>
        </w:rPr>
        <w:t>beli</w:t>
      </w:r>
      <w:proofErr w:type="spellEnd"/>
      <w:r w:rsidRPr="00C03919">
        <w:rPr>
          <w:rFonts w:cs="Times New Roman"/>
          <w:szCs w:val="24"/>
          <w:lang w:val="en-GB" w:eastAsia="zh-CN"/>
        </w:rPr>
        <w:t xml:space="preserve"> </w:t>
      </w:r>
      <w:proofErr w:type="spellStart"/>
      <w:r w:rsidRPr="00C03919">
        <w:rPr>
          <w:rFonts w:cs="Times New Roman"/>
          <w:szCs w:val="24"/>
          <w:lang w:eastAsia="zh-CN"/>
        </w:rPr>
        <w:t>hak</w:t>
      </w:r>
      <w:proofErr w:type="spellEnd"/>
      <w:r w:rsidRPr="00C03919">
        <w:rPr>
          <w:rFonts w:cs="Times New Roman"/>
          <w:szCs w:val="24"/>
          <w:lang w:val="en-GB" w:eastAsia="zh-CN"/>
        </w:rPr>
        <w:t xml:space="preserve"> </w:t>
      </w:r>
      <w:proofErr w:type="spellStart"/>
      <w:r w:rsidRPr="00C03919">
        <w:rPr>
          <w:rFonts w:cs="Times New Roman"/>
          <w:szCs w:val="24"/>
          <w:lang w:eastAsia="zh-CN"/>
        </w:rPr>
        <w:t>atas</w:t>
      </w:r>
      <w:proofErr w:type="spellEnd"/>
      <w:r w:rsidRPr="00C03919">
        <w:rPr>
          <w:rFonts w:cs="Times New Roman"/>
          <w:szCs w:val="24"/>
          <w:lang w:val="en-GB" w:eastAsia="zh-CN"/>
        </w:rPr>
        <w:t xml:space="preserve"> </w:t>
      </w:r>
      <w:proofErr w:type="spellStart"/>
      <w:r w:rsidRPr="00C03919">
        <w:rPr>
          <w:rFonts w:cs="Times New Roman"/>
          <w:szCs w:val="24"/>
          <w:lang w:eastAsia="zh-CN"/>
        </w:rPr>
        <w:t>tanah</w:t>
      </w:r>
      <w:proofErr w:type="spellEnd"/>
      <w:r w:rsidRPr="00C03919">
        <w:rPr>
          <w:rFonts w:cs="Times New Roman"/>
          <w:szCs w:val="24"/>
          <w:lang w:eastAsia="zh-CN"/>
        </w:rPr>
        <w:t>.</w:t>
      </w:r>
      <w:r w:rsidR="003F2561">
        <w:rPr>
          <w:rFonts w:cs="Times New Roman"/>
          <w:szCs w:val="24"/>
          <w:lang w:eastAsia="zh-CN"/>
        </w:rPr>
        <w:t xml:space="preserve"> </w:t>
      </w:r>
      <w:proofErr w:type="spellStart"/>
      <w:r w:rsidRPr="00C03919">
        <w:rPr>
          <w:rFonts w:cs="Times New Roman"/>
          <w:szCs w:val="24"/>
          <w:lang w:eastAsia="zh-CN"/>
        </w:rPr>
        <w:t>Persyaratan</w:t>
      </w:r>
      <w:proofErr w:type="spellEnd"/>
      <w:r w:rsidRPr="00C03919">
        <w:rPr>
          <w:rFonts w:cs="Times New Roman"/>
          <w:szCs w:val="24"/>
          <w:lang w:val="en-GB" w:eastAsia="zh-CN"/>
        </w:rPr>
        <w:t xml:space="preserve"> </w:t>
      </w:r>
      <w:proofErr w:type="spellStart"/>
      <w:r w:rsidRPr="00C03919">
        <w:rPr>
          <w:rFonts w:cs="Times New Roman"/>
          <w:szCs w:val="24"/>
          <w:lang w:eastAsia="zh-CN"/>
        </w:rPr>
        <w:t>tersebut</w:t>
      </w:r>
      <w:proofErr w:type="spellEnd"/>
      <w:r w:rsidRPr="00C03919">
        <w:rPr>
          <w:rFonts w:cs="Times New Roman"/>
          <w:szCs w:val="24"/>
          <w:lang w:val="en-GB" w:eastAsia="zh-CN"/>
        </w:rPr>
        <w:t xml:space="preserve"> </w:t>
      </w:r>
      <w:proofErr w:type="spellStart"/>
      <w:r w:rsidRPr="00C03919">
        <w:rPr>
          <w:rFonts w:cs="Times New Roman"/>
          <w:szCs w:val="24"/>
          <w:lang w:eastAsia="zh-CN"/>
        </w:rPr>
        <w:t>ada</w:t>
      </w:r>
      <w:proofErr w:type="spellEnd"/>
      <w:r w:rsidRPr="00C03919">
        <w:rPr>
          <w:rFonts w:cs="Times New Roman"/>
          <w:szCs w:val="24"/>
          <w:lang w:val="en-GB" w:eastAsia="zh-CN"/>
        </w:rPr>
        <w:t xml:space="preserve"> </w:t>
      </w:r>
      <w:r w:rsidRPr="00C03919">
        <w:rPr>
          <w:rFonts w:cs="Times New Roman"/>
          <w:szCs w:val="24"/>
          <w:lang w:eastAsia="zh-CN"/>
        </w:rPr>
        <w:t>yang</w:t>
      </w:r>
      <w:r w:rsidRPr="00C03919">
        <w:rPr>
          <w:rFonts w:cs="Times New Roman"/>
          <w:szCs w:val="24"/>
          <w:lang w:val="en-GB" w:eastAsia="zh-CN"/>
        </w:rPr>
        <w:t xml:space="preserve"> </w:t>
      </w:r>
      <w:proofErr w:type="spellStart"/>
      <w:r w:rsidRPr="00C03919">
        <w:rPr>
          <w:rFonts w:cs="Times New Roman"/>
          <w:szCs w:val="24"/>
          <w:lang w:eastAsia="zh-CN"/>
        </w:rPr>
        <w:t>lahir</w:t>
      </w:r>
      <w:proofErr w:type="spellEnd"/>
      <w:r w:rsidRPr="00C03919">
        <w:rPr>
          <w:rFonts w:cs="Times New Roman"/>
          <w:szCs w:val="24"/>
          <w:lang w:val="en-GB" w:eastAsia="zh-CN"/>
        </w:rPr>
        <w:t xml:space="preserve"> </w:t>
      </w:r>
      <w:proofErr w:type="spellStart"/>
      <w:r w:rsidRPr="00C03919">
        <w:rPr>
          <w:rFonts w:cs="Times New Roman"/>
          <w:szCs w:val="24"/>
          <w:lang w:eastAsia="zh-CN"/>
        </w:rPr>
        <w:t>dariperaturan</w:t>
      </w:r>
      <w:proofErr w:type="spellEnd"/>
      <w:r w:rsidRPr="00C03919">
        <w:rPr>
          <w:rFonts w:cs="Times New Roman"/>
          <w:szCs w:val="24"/>
          <w:lang w:val="en-GB" w:eastAsia="zh-CN"/>
        </w:rPr>
        <w:t xml:space="preserve"> </w:t>
      </w:r>
      <w:proofErr w:type="spellStart"/>
      <w:r w:rsidRPr="00C03919">
        <w:rPr>
          <w:rFonts w:cs="Times New Roman"/>
          <w:szCs w:val="24"/>
          <w:lang w:eastAsia="zh-CN"/>
        </w:rPr>
        <w:t>perundang-undangan</w:t>
      </w:r>
      <w:proofErr w:type="spellEnd"/>
      <w:r w:rsidRPr="00C03919">
        <w:rPr>
          <w:rFonts w:cs="Times New Roman"/>
          <w:szCs w:val="24"/>
          <w:lang w:val="en-GB" w:eastAsia="zh-CN"/>
        </w:rPr>
        <w:t xml:space="preserve"> </w:t>
      </w:r>
      <w:r w:rsidRPr="00C03919">
        <w:rPr>
          <w:rFonts w:cs="Times New Roman"/>
          <w:szCs w:val="24"/>
          <w:lang w:eastAsia="zh-CN"/>
        </w:rPr>
        <w:t>yang</w:t>
      </w:r>
      <w:r w:rsidRPr="00C03919">
        <w:rPr>
          <w:rFonts w:cs="Times New Roman"/>
          <w:szCs w:val="24"/>
          <w:lang w:val="en-GB" w:eastAsia="zh-CN"/>
        </w:rPr>
        <w:t xml:space="preserve"> </w:t>
      </w:r>
      <w:proofErr w:type="spellStart"/>
      <w:r w:rsidRPr="00C03919">
        <w:rPr>
          <w:rFonts w:cs="Times New Roman"/>
          <w:szCs w:val="24"/>
          <w:lang w:eastAsia="zh-CN"/>
        </w:rPr>
        <w:t>ada</w:t>
      </w:r>
      <w:proofErr w:type="spellEnd"/>
      <w:r w:rsidRPr="00C03919">
        <w:rPr>
          <w:rFonts w:cs="Times New Roman"/>
          <w:szCs w:val="24"/>
          <w:lang w:val="en-GB" w:eastAsia="zh-CN"/>
        </w:rPr>
        <w:t xml:space="preserve"> </w:t>
      </w:r>
      <w:r w:rsidRPr="00C03919">
        <w:rPr>
          <w:rFonts w:cs="Times New Roman"/>
          <w:szCs w:val="24"/>
          <w:lang w:eastAsia="zh-CN"/>
        </w:rPr>
        <w:t>dana</w:t>
      </w:r>
      <w:r w:rsidRPr="00C03919">
        <w:rPr>
          <w:rFonts w:cs="Times New Roman"/>
          <w:szCs w:val="24"/>
          <w:lang w:val="en-GB" w:eastAsia="zh-CN"/>
        </w:rPr>
        <w:t xml:space="preserve"> </w:t>
      </w:r>
      <w:proofErr w:type="spellStart"/>
      <w:r w:rsidRPr="00C03919">
        <w:rPr>
          <w:rFonts w:cs="Times New Roman"/>
          <w:szCs w:val="24"/>
          <w:lang w:eastAsia="zh-CN"/>
        </w:rPr>
        <w:t>dapula</w:t>
      </w:r>
      <w:proofErr w:type="spellEnd"/>
      <w:r w:rsidRPr="00C03919">
        <w:rPr>
          <w:rFonts w:cs="Times New Roman"/>
          <w:szCs w:val="24"/>
          <w:lang w:val="en-GB" w:eastAsia="zh-CN"/>
        </w:rPr>
        <w:t xml:space="preserve"> </w:t>
      </w:r>
      <w:r w:rsidRPr="00C03919">
        <w:rPr>
          <w:rFonts w:cs="Times New Roman"/>
          <w:szCs w:val="24"/>
          <w:lang w:eastAsia="zh-CN"/>
        </w:rPr>
        <w:t>yang</w:t>
      </w:r>
      <w:r w:rsidRPr="00C03919">
        <w:rPr>
          <w:rFonts w:cs="Times New Roman"/>
          <w:szCs w:val="24"/>
          <w:lang w:val="en-GB" w:eastAsia="zh-CN"/>
        </w:rPr>
        <w:t xml:space="preserve"> </w:t>
      </w:r>
      <w:proofErr w:type="spellStart"/>
      <w:r w:rsidRPr="00C03919">
        <w:rPr>
          <w:rFonts w:cs="Times New Roman"/>
          <w:szCs w:val="24"/>
          <w:lang w:eastAsia="zh-CN"/>
        </w:rPr>
        <w:t>timbul</w:t>
      </w:r>
      <w:proofErr w:type="spellEnd"/>
      <w:r w:rsidRPr="00C03919">
        <w:rPr>
          <w:rFonts w:cs="Times New Roman"/>
          <w:szCs w:val="24"/>
          <w:lang w:val="en-GB" w:eastAsia="zh-CN"/>
        </w:rPr>
        <w:t xml:space="preserve"> </w:t>
      </w:r>
      <w:proofErr w:type="spellStart"/>
      <w:r w:rsidRPr="00C03919">
        <w:rPr>
          <w:rFonts w:cs="Times New Roman"/>
          <w:szCs w:val="24"/>
          <w:lang w:eastAsia="zh-CN"/>
        </w:rPr>
        <w:t>sebagai</w:t>
      </w:r>
      <w:proofErr w:type="spellEnd"/>
      <w:r w:rsidRPr="00C03919">
        <w:rPr>
          <w:rFonts w:cs="Times New Roman"/>
          <w:szCs w:val="24"/>
          <w:lang w:val="en-GB" w:eastAsia="zh-CN"/>
        </w:rPr>
        <w:t xml:space="preserve"> </w:t>
      </w:r>
      <w:proofErr w:type="spellStart"/>
      <w:r w:rsidRPr="00C03919">
        <w:rPr>
          <w:rFonts w:cs="Times New Roman"/>
          <w:szCs w:val="24"/>
          <w:lang w:eastAsia="zh-CN"/>
        </w:rPr>
        <w:t>kesepakatan</w:t>
      </w:r>
      <w:proofErr w:type="spellEnd"/>
      <w:r w:rsidR="009D4FED">
        <w:rPr>
          <w:rFonts w:cs="Times New Roman"/>
          <w:szCs w:val="24"/>
          <w:lang w:val="en-GB" w:eastAsia="zh-CN"/>
        </w:rPr>
        <w:t xml:space="preserve"> </w:t>
      </w:r>
      <w:r w:rsidRPr="00C03919">
        <w:rPr>
          <w:rFonts w:cs="Times New Roman"/>
          <w:szCs w:val="24"/>
          <w:lang w:eastAsia="zh-CN"/>
        </w:rPr>
        <w:t>para</w:t>
      </w:r>
      <w:r w:rsidRPr="00C03919">
        <w:rPr>
          <w:rFonts w:cs="Times New Roman"/>
          <w:szCs w:val="24"/>
          <w:lang w:val="en-GB" w:eastAsia="zh-CN"/>
        </w:rPr>
        <w:t xml:space="preserve"> </w:t>
      </w:r>
      <w:proofErr w:type="spellStart"/>
      <w:r w:rsidRPr="00C03919">
        <w:rPr>
          <w:rFonts w:cs="Times New Roman"/>
          <w:szCs w:val="24"/>
          <w:lang w:eastAsia="zh-CN"/>
        </w:rPr>
        <w:t>pihak</w:t>
      </w:r>
      <w:proofErr w:type="spellEnd"/>
      <w:r w:rsidRPr="00C03919">
        <w:rPr>
          <w:rFonts w:cs="Times New Roman"/>
          <w:szCs w:val="24"/>
          <w:lang w:val="en-GB" w:eastAsia="zh-CN"/>
        </w:rPr>
        <w:t xml:space="preserve"> </w:t>
      </w:r>
      <w:proofErr w:type="spellStart"/>
      <w:r w:rsidRPr="00C03919">
        <w:rPr>
          <w:rFonts w:cs="Times New Roman"/>
          <w:szCs w:val="24"/>
          <w:lang w:eastAsia="zh-CN"/>
        </w:rPr>
        <w:t>yanga</w:t>
      </w:r>
      <w:proofErr w:type="spellEnd"/>
      <w:r w:rsidRPr="00C03919">
        <w:rPr>
          <w:rFonts w:cs="Times New Roman"/>
          <w:szCs w:val="24"/>
          <w:lang w:val="en-GB" w:eastAsia="zh-CN"/>
        </w:rPr>
        <w:t xml:space="preserve"> </w:t>
      </w:r>
      <w:proofErr w:type="spellStart"/>
      <w:r w:rsidRPr="00C03919">
        <w:rPr>
          <w:rFonts w:cs="Times New Roman"/>
          <w:szCs w:val="24"/>
          <w:lang w:eastAsia="zh-CN"/>
        </w:rPr>
        <w:t>kan</w:t>
      </w:r>
      <w:proofErr w:type="spellEnd"/>
      <w:r w:rsidRPr="00C03919">
        <w:rPr>
          <w:rFonts w:cs="Times New Roman"/>
          <w:szCs w:val="24"/>
          <w:lang w:val="en-GB" w:eastAsia="zh-CN"/>
        </w:rPr>
        <w:t xml:space="preserve"> </w:t>
      </w:r>
      <w:proofErr w:type="spellStart"/>
      <w:r w:rsidRPr="00C03919">
        <w:rPr>
          <w:rFonts w:cs="Times New Roman"/>
          <w:szCs w:val="24"/>
          <w:lang w:eastAsia="zh-CN"/>
        </w:rPr>
        <w:t>melakukan</w:t>
      </w:r>
      <w:proofErr w:type="spellEnd"/>
      <w:r w:rsidRPr="00C03919">
        <w:rPr>
          <w:rFonts w:cs="Times New Roman"/>
          <w:szCs w:val="24"/>
          <w:lang w:val="en-GB" w:eastAsia="zh-CN"/>
        </w:rPr>
        <w:t xml:space="preserve"> </w:t>
      </w:r>
      <w:proofErr w:type="spellStart"/>
      <w:r w:rsidRPr="00C03919">
        <w:rPr>
          <w:rFonts w:cs="Times New Roman"/>
          <w:szCs w:val="24"/>
          <w:lang w:eastAsia="zh-CN"/>
        </w:rPr>
        <w:t>jual</w:t>
      </w:r>
      <w:proofErr w:type="spellEnd"/>
      <w:r w:rsidRPr="00C03919">
        <w:rPr>
          <w:rFonts w:cs="Times New Roman"/>
          <w:szCs w:val="24"/>
          <w:lang w:val="en-GB" w:eastAsia="zh-CN"/>
        </w:rPr>
        <w:t xml:space="preserve"> </w:t>
      </w:r>
      <w:proofErr w:type="spellStart"/>
      <w:r w:rsidRPr="00C03919">
        <w:rPr>
          <w:rFonts w:cs="Times New Roman"/>
          <w:szCs w:val="24"/>
          <w:lang w:eastAsia="zh-CN"/>
        </w:rPr>
        <w:t>beli</w:t>
      </w:r>
      <w:proofErr w:type="spellEnd"/>
      <w:r w:rsidRPr="00C03919">
        <w:rPr>
          <w:rFonts w:cs="Times New Roman"/>
          <w:szCs w:val="24"/>
          <w:lang w:val="en-GB" w:eastAsia="zh-CN"/>
        </w:rPr>
        <w:t xml:space="preserve"> </w:t>
      </w:r>
      <w:proofErr w:type="spellStart"/>
      <w:r w:rsidRPr="00C03919">
        <w:rPr>
          <w:rFonts w:cs="Times New Roman"/>
          <w:szCs w:val="24"/>
          <w:lang w:eastAsia="zh-CN"/>
        </w:rPr>
        <w:t>hak</w:t>
      </w:r>
      <w:proofErr w:type="spellEnd"/>
      <w:r w:rsidRPr="00C03919">
        <w:rPr>
          <w:rFonts w:cs="Times New Roman"/>
          <w:szCs w:val="24"/>
          <w:lang w:val="en-GB" w:eastAsia="zh-CN"/>
        </w:rPr>
        <w:t xml:space="preserve"> </w:t>
      </w:r>
      <w:proofErr w:type="spellStart"/>
      <w:r w:rsidRPr="00C03919">
        <w:rPr>
          <w:rFonts w:cs="Times New Roman"/>
          <w:szCs w:val="24"/>
          <w:lang w:eastAsia="zh-CN"/>
        </w:rPr>
        <w:t>atas</w:t>
      </w:r>
      <w:proofErr w:type="spellEnd"/>
      <w:r w:rsidRPr="00C03919">
        <w:rPr>
          <w:rFonts w:cs="Times New Roman"/>
          <w:szCs w:val="24"/>
          <w:lang w:val="en-GB" w:eastAsia="zh-CN"/>
        </w:rPr>
        <w:t xml:space="preserve"> </w:t>
      </w:r>
      <w:proofErr w:type="spellStart"/>
      <w:proofErr w:type="gramStart"/>
      <w:r w:rsidRPr="00C03919">
        <w:rPr>
          <w:rFonts w:cs="Times New Roman"/>
          <w:szCs w:val="24"/>
          <w:lang w:eastAsia="zh-CN"/>
        </w:rPr>
        <w:t>tanah</w:t>
      </w:r>
      <w:proofErr w:type="spellEnd"/>
      <w:r w:rsidRPr="00C03919">
        <w:rPr>
          <w:rFonts w:cs="Times New Roman"/>
          <w:szCs w:val="24"/>
          <w:lang w:val="en-GB" w:eastAsia="zh-CN"/>
        </w:rPr>
        <w:t xml:space="preserve"> </w:t>
      </w:r>
      <w:r w:rsidRPr="00C03919">
        <w:rPr>
          <w:rFonts w:cs="Times New Roman"/>
          <w:szCs w:val="24"/>
          <w:lang w:eastAsia="zh-CN"/>
        </w:rPr>
        <w:t>.</w:t>
      </w:r>
      <w:proofErr w:type="gramEnd"/>
      <w:r w:rsidRPr="00C03919">
        <w:rPr>
          <w:rFonts w:cs="Times New Roman"/>
          <w:szCs w:val="24"/>
          <w:lang w:val="en-GB" w:eastAsia="zh-CN"/>
        </w:rPr>
        <w:t xml:space="preserve"> </w:t>
      </w:r>
      <w:proofErr w:type="spellStart"/>
      <w:r w:rsidRPr="00C03919">
        <w:rPr>
          <w:rFonts w:cs="Times New Roman"/>
          <w:szCs w:val="24"/>
          <w:lang w:val="en-GB" w:eastAsia="zh-CN"/>
        </w:rPr>
        <w:t>langkah</w:t>
      </w:r>
      <w:proofErr w:type="spellEnd"/>
      <w:r w:rsidRPr="00C03919">
        <w:rPr>
          <w:rFonts w:cs="Times New Roman"/>
          <w:szCs w:val="24"/>
          <w:lang w:val="en-GB" w:eastAsia="zh-CN"/>
        </w:rPr>
        <w:t xml:space="preserve"> pada </w:t>
      </w:r>
      <w:proofErr w:type="spellStart"/>
      <w:r w:rsidRPr="00C03919">
        <w:rPr>
          <w:rFonts w:cs="Times New Roman"/>
          <w:szCs w:val="24"/>
          <w:lang w:val="en-GB" w:eastAsia="zh-CN"/>
        </w:rPr>
        <w:t>selanjutnya</w:t>
      </w:r>
      <w:proofErr w:type="spellEnd"/>
      <w:r w:rsidRPr="00C03919">
        <w:rPr>
          <w:rFonts w:cs="Times New Roman"/>
          <w:szCs w:val="24"/>
          <w:lang w:val="en-GB" w:eastAsia="zh-CN"/>
        </w:rPr>
        <w:t xml:space="preserve"> </w:t>
      </w:r>
      <w:proofErr w:type="spellStart"/>
      <w:r w:rsidRPr="00C03919">
        <w:rPr>
          <w:rFonts w:cs="Times New Roman"/>
          <w:szCs w:val="24"/>
          <w:lang w:eastAsia="zh-CN"/>
        </w:rPr>
        <w:t>Perjanjian</w:t>
      </w:r>
      <w:proofErr w:type="spellEnd"/>
      <w:r w:rsidR="009D4FED">
        <w:rPr>
          <w:rFonts w:cs="Times New Roman"/>
          <w:szCs w:val="24"/>
          <w:lang w:eastAsia="zh-CN"/>
        </w:rPr>
        <w:t xml:space="preserve"> </w:t>
      </w:r>
      <w:proofErr w:type="spellStart"/>
      <w:r w:rsidRPr="00C03919">
        <w:rPr>
          <w:rFonts w:cs="Times New Roman"/>
          <w:szCs w:val="24"/>
          <w:lang w:eastAsia="zh-CN"/>
        </w:rPr>
        <w:t>Jual</w:t>
      </w:r>
      <w:proofErr w:type="spellEnd"/>
      <w:r w:rsidR="009D4FED">
        <w:rPr>
          <w:rFonts w:cs="Times New Roman"/>
          <w:szCs w:val="24"/>
          <w:lang w:eastAsia="zh-CN"/>
        </w:rPr>
        <w:t xml:space="preserve"> </w:t>
      </w:r>
      <w:proofErr w:type="spellStart"/>
      <w:r w:rsidRPr="00C03919">
        <w:rPr>
          <w:rFonts w:cs="Times New Roman"/>
          <w:szCs w:val="24"/>
          <w:lang w:eastAsia="zh-CN"/>
        </w:rPr>
        <w:t>Beli</w:t>
      </w:r>
      <w:proofErr w:type="spellEnd"/>
      <w:r w:rsidR="009D4FED">
        <w:rPr>
          <w:rFonts w:cs="Times New Roman"/>
          <w:szCs w:val="24"/>
          <w:lang w:eastAsia="zh-CN"/>
        </w:rPr>
        <w:t xml:space="preserve"> </w:t>
      </w:r>
      <w:proofErr w:type="spellStart"/>
      <w:r w:rsidRPr="00C03919">
        <w:rPr>
          <w:rFonts w:cs="Times New Roman"/>
          <w:szCs w:val="24"/>
          <w:lang w:eastAsia="zh-CN"/>
        </w:rPr>
        <w:t>ada</w:t>
      </w:r>
      <w:proofErr w:type="spellEnd"/>
      <w:r w:rsidR="009D4FED">
        <w:rPr>
          <w:rFonts w:cs="Times New Roman"/>
          <w:szCs w:val="24"/>
          <w:lang w:eastAsia="zh-CN"/>
        </w:rPr>
        <w:t xml:space="preserve"> </w:t>
      </w:r>
      <w:proofErr w:type="spellStart"/>
      <w:r w:rsidRPr="00C03919">
        <w:rPr>
          <w:rFonts w:cs="Times New Roman"/>
          <w:szCs w:val="24"/>
          <w:lang w:eastAsia="zh-CN"/>
        </w:rPr>
        <w:t>dua</w:t>
      </w:r>
      <w:proofErr w:type="spellEnd"/>
      <w:r w:rsidRPr="00C03919">
        <w:rPr>
          <w:rFonts w:cs="Times New Roman"/>
          <w:szCs w:val="24"/>
          <w:lang w:eastAsia="zh-CN"/>
        </w:rPr>
        <w:t xml:space="preserve"> </w:t>
      </w:r>
      <w:proofErr w:type="spellStart"/>
      <w:r w:rsidRPr="00C03919">
        <w:rPr>
          <w:rFonts w:cs="Times New Roman"/>
          <w:szCs w:val="24"/>
          <w:lang w:eastAsia="zh-CN"/>
        </w:rPr>
        <w:t>macam</w:t>
      </w:r>
      <w:proofErr w:type="spellEnd"/>
      <w:r w:rsidRPr="00C03919">
        <w:rPr>
          <w:rFonts w:cs="Times New Roman"/>
          <w:szCs w:val="24"/>
          <w:lang w:eastAsia="zh-CN"/>
        </w:rPr>
        <w:t xml:space="preserve"> </w:t>
      </w:r>
      <w:proofErr w:type="spellStart"/>
      <w:r w:rsidRPr="00C03919">
        <w:rPr>
          <w:rFonts w:cs="Times New Roman"/>
          <w:szCs w:val="24"/>
          <w:lang w:eastAsia="zh-CN"/>
        </w:rPr>
        <w:t>yaitu</w:t>
      </w:r>
      <w:proofErr w:type="spellEnd"/>
      <w:r w:rsidRPr="00C03919">
        <w:rPr>
          <w:rFonts w:cs="Times New Roman"/>
          <w:szCs w:val="24"/>
          <w:lang w:eastAsia="zh-CN"/>
        </w:rPr>
        <w:t xml:space="preserve"> </w:t>
      </w:r>
      <w:proofErr w:type="spellStart"/>
      <w:r w:rsidRPr="00C03919">
        <w:rPr>
          <w:rFonts w:cs="Times New Roman"/>
          <w:szCs w:val="24"/>
          <w:lang w:eastAsia="zh-CN"/>
        </w:rPr>
        <w:t>Perjanjian</w:t>
      </w:r>
      <w:proofErr w:type="spellEnd"/>
      <w:r w:rsidRPr="00C03919">
        <w:rPr>
          <w:rFonts w:cs="Times New Roman"/>
          <w:szCs w:val="24"/>
          <w:lang w:eastAsia="zh-CN"/>
        </w:rPr>
        <w:t xml:space="preserve"> </w:t>
      </w:r>
      <w:proofErr w:type="spellStart"/>
      <w:r w:rsidRPr="00C03919">
        <w:rPr>
          <w:rFonts w:cs="Times New Roman"/>
          <w:szCs w:val="24"/>
          <w:lang w:eastAsia="zh-CN"/>
        </w:rPr>
        <w:t>Jual</w:t>
      </w:r>
      <w:proofErr w:type="spellEnd"/>
      <w:r w:rsidRPr="00C03919">
        <w:rPr>
          <w:rFonts w:cs="Times New Roman"/>
          <w:szCs w:val="24"/>
          <w:lang w:eastAsia="zh-CN"/>
        </w:rPr>
        <w:t xml:space="preserve"> </w:t>
      </w:r>
      <w:proofErr w:type="spellStart"/>
      <w:r w:rsidRPr="00C03919">
        <w:rPr>
          <w:rFonts w:cs="Times New Roman"/>
          <w:szCs w:val="24"/>
          <w:lang w:eastAsia="zh-CN"/>
        </w:rPr>
        <w:t>Beli</w:t>
      </w:r>
      <w:proofErr w:type="spellEnd"/>
      <w:r w:rsidRPr="00C03919">
        <w:rPr>
          <w:rFonts w:cs="Times New Roman"/>
          <w:szCs w:val="24"/>
          <w:lang w:eastAsia="zh-CN"/>
        </w:rPr>
        <w:t xml:space="preserve"> </w:t>
      </w:r>
      <w:proofErr w:type="spellStart"/>
      <w:r w:rsidRPr="00C03919">
        <w:rPr>
          <w:rFonts w:cs="Times New Roman"/>
          <w:szCs w:val="24"/>
          <w:lang w:eastAsia="zh-CN"/>
        </w:rPr>
        <w:t>lunas</w:t>
      </w:r>
      <w:proofErr w:type="spellEnd"/>
      <w:r w:rsidRPr="00C03919">
        <w:rPr>
          <w:rFonts w:cs="Times New Roman"/>
          <w:szCs w:val="24"/>
          <w:lang w:eastAsia="zh-CN"/>
        </w:rPr>
        <w:t xml:space="preserve"> dan</w:t>
      </w:r>
      <w:r w:rsidR="009D4FED">
        <w:rPr>
          <w:rFonts w:cs="Times New Roman"/>
          <w:szCs w:val="24"/>
          <w:lang w:eastAsia="zh-CN"/>
        </w:rPr>
        <w:t xml:space="preserve"> </w:t>
      </w:r>
      <w:proofErr w:type="spellStart"/>
      <w:r w:rsidRPr="00C03919">
        <w:rPr>
          <w:rFonts w:cs="Times New Roman"/>
          <w:szCs w:val="24"/>
          <w:lang w:eastAsia="zh-CN"/>
        </w:rPr>
        <w:t>Perjanjian</w:t>
      </w:r>
      <w:proofErr w:type="spellEnd"/>
      <w:r w:rsidR="009D4FED">
        <w:rPr>
          <w:rFonts w:cs="Times New Roman"/>
          <w:szCs w:val="24"/>
          <w:lang w:eastAsia="zh-CN"/>
        </w:rPr>
        <w:t xml:space="preserve"> </w:t>
      </w:r>
      <w:proofErr w:type="spellStart"/>
      <w:r w:rsidRPr="00C03919">
        <w:rPr>
          <w:rFonts w:cs="Times New Roman"/>
          <w:szCs w:val="24"/>
          <w:lang w:eastAsia="zh-CN"/>
        </w:rPr>
        <w:t>Jual</w:t>
      </w:r>
      <w:proofErr w:type="spellEnd"/>
      <w:r w:rsidR="009D4FED">
        <w:rPr>
          <w:rFonts w:cs="Times New Roman"/>
          <w:szCs w:val="24"/>
          <w:lang w:eastAsia="zh-CN"/>
        </w:rPr>
        <w:t xml:space="preserve"> </w:t>
      </w:r>
      <w:proofErr w:type="spellStart"/>
      <w:r w:rsidRPr="00C03919">
        <w:rPr>
          <w:rFonts w:cs="Times New Roman"/>
          <w:szCs w:val="24"/>
          <w:lang w:eastAsia="zh-CN"/>
        </w:rPr>
        <w:t>Beli</w:t>
      </w:r>
      <w:proofErr w:type="spellEnd"/>
      <w:r w:rsidR="009D4FED">
        <w:rPr>
          <w:rFonts w:cs="Times New Roman"/>
          <w:szCs w:val="24"/>
          <w:lang w:eastAsia="zh-CN"/>
        </w:rPr>
        <w:t xml:space="preserve"> </w:t>
      </w:r>
      <w:proofErr w:type="spellStart"/>
      <w:r w:rsidRPr="00C03919">
        <w:rPr>
          <w:rFonts w:cs="Times New Roman"/>
          <w:szCs w:val="24"/>
          <w:lang w:eastAsia="zh-CN"/>
        </w:rPr>
        <w:t>tidak</w:t>
      </w:r>
      <w:proofErr w:type="spellEnd"/>
      <w:r w:rsidR="009D4FED">
        <w:rPr>
          <w:rFonts w:cs="Times New Roman"/>
          <w:szCs w:val="24"/>
          <w:lang w:eastAsia="zh-CN"/>
        </w:rPr>
        <w:t xml:space="preserve"> </w:t>
      </w:r>
      <w:proofErr w:type="spellStart"/>
      <w:r w:rsidRPr="00C03919">
        <w:rPr>
          <w:rFonts w:cs="Times New Roman"/>
          <w:szCs w:val="24"/>
          <w:lang w:eastAsia="zh-CN"/>
        </w:rPr>
        <w:t>lunas</w:t>
      </w:r>
      <w:proofErr w:type="spellEnd"/>
      <w:r w:rsidRPr="00C03919">
        <w:rPr>
          <w:rFonts w:cs="Times New Roman"/>
          <w:szCs w:val="24"/>
          <w:lang w:eastAsia="zh-CN"/>
        </w:rPr>
        <w:t xml:space="preserve">. </w:t>
      </w:r>
      <w:proofErr w:type="spellStart"/>
      <w:r w:rsidRPr="00C03919">
        <w:rPr>
          <w:rFonts w:cs="Times New Roman"/>
          <w:szCs w:val="24"/>
          <w:lang w:eastAsia="zh-CN"/>
        </w:rPr>
        <w:t>Perjanjian</w:t>
      </w:r>
      <w:proofErr w:type="spellEnd"/>
      <w:r w:rsidR="009D4FED">
        <w:rPr>
          <w:rFonts w:cs="Times New Roman"/>
          <w:szCs w:val="24"/>
          <w:lang w:eastAsia="zh-CN"/>
        </w:rPr>
        <w:t xml:space="preserve"> </w:t>
      </w:r>
      <w:proofErr w:type="spellStart"/>
      <w:r w:rsidRPr="00C03919">
        <w:rPr>
          <w:rFonts w:cs="Times New Roman"/>
          <w:szCs w:val="24"/>
          <w:lang w:eastAsia="zh-CN"/>
        </w:rPr>
        <w:t>Jual</w:t>
      </w:r>
      <w:proofErr w:type="spellEnd"/>
      <w:r w:rsidR="009D4FED">
        <w:rPr>
          <w:rFonts w:cs="Times New Roman"/>
          <w:szCs w:val="24"/>
          <w:lang w:eastAsia="zh-CN"/>
        </w:rPr>
        <w:t xml:space="preserve"> </w:t>
      </w:r>
      <w:proofErr w:type="spellStart"/>
      <w:r w:rsidRPr="00C03919">
        <w:rPr>
          <w:rFonts w:cs="Times New Roman"/>
          <w:szCs w:val="24"/>
          <w:lang w:eastAsia="zh-CN"/>
        </w:rPr>
        <w:t>Beli</w:t>
      </w:r>
      <w:proofErr w:type="spellEnd"/>
      <w:r w:rsidR="009D4FED">
        <w:rPr>
          <w:rFonts w:cs="Times New Roman"/>
          <w:szCs w:val="24"/>
          <w:lang w:eastAsia="zh-CN"/>
        </w:rPr>
        <w:t xml:space="preserve"> </w:t>
      </w:r>
      <w:proofErr w:type="spellStart"/>
      <w:r w:rsidRPr="00C03919">
        <w:rPr>
          <w:rFonts w:cs="Times New Roman"/>
          <w:szCs w:val="24"/>
          <w:lang w:eastAsia="zh-CN"/>
        </w:rPr>
        <w:t>lunas</w:t>
      </w:r>
      <w:proofErr w:type="spellEnd"/>
      <w:r w:rsidR="009D4FED">
        <w:rPr>
          <w:rFonts w:cs="Times New Roman"/>
          <w:szCs w:val="24"/>
          <w:lang w:eastAsia="zh-CN"/>
        </w:rPr>
        <w:t xml:space="preserve"> </w:t>
      </w:r>
      <w:proofErr w:type="spellStart"/>
      <w:r w:rsidRPr="00C03919">
        <w:rPr>
          <w:rFonts w:cs="Times New Roman"/>
          <w:szCs w:val="24"/>
          <w:lang w:eastAsia="zh-CN"/>
        </w:rPr>
        <w:t>dibuat</w:t>
      </w:r>
      <w:proofErr w:type="spellEnd"/>
      <w:r w:rsidRPr="00C03919">
        <w:rPr>
          <w:rFonts w:cs="Times New Roman"/>
          <w:szCs w:val="24"/>
          <w:lang w:eastAsia="zh-CN"/>
        </w:rPr>
        <w:t xml:space="preserve"> </w:t>
      </w:r>
      <w:proofErr w:type="spellStart"/>
      <w:r w:rsidRPr="00C03919">
        <w:rPr>
          <w:rFonts w:cs="Times New Roman"/>
          <w:szCs w:val="24"/>
          <w:lang w:eastAsia="zh-CN"/>
        </w:rPr>
        <w:t>apabila</w:t>
      </w:r>
      <w:proofErr w:type="spellEnd"/>
      <w:r w:rsidRPr="00C03919">
        <w:rPr>
          <w:rFonts w:cs="Times New Roman"/>
          <w:szCs w:val="24"/>
          <w:lang w:eastAsia="zh-CN"/>
        </w:rPr>
        <w:t xml:space="preserve"> </w:t>
      </w:r>
      <w:proofErr w:type="spellStart"/>
      <w:r w:rsidRPr="00C03919">
        <w:rPr>
          <w:rFonts w:cs="Times New Roman"/>
          <w:szCs w:val="24"/>
          <w:lang w:eastAsia="zh-CN"/>
        </w:rPr>
        <w:t>harga</w:t>
      </w:r>
      <w:proofErr w:type="spellEnd"/>
      <w:r w:rsidRPr="00C03919">
        <w:rPr>
          <w:rFonts w:cs="Times New Roman"/>
          <w:szCs w:val="24"/>
          <w:lang w:eastAsia="zh-CN"/>
        </w:rPr>
        <w:t xml:space="preserve"> </w:t>
      </w:r>
      <w:proofErr w:type="spellStart"/>
      <w:r w:rsidRPr="00C03919">
        <w:rPr>
          <w:rFonts w:cs="Times New Roman"/>
          <w:szCs w:val="24"/>
          <w:lang w:eastAsia="zh-CN"/>
        </w:rPr>
        <w:t>jual</w:t>
      </w:r>
      <w:proofErr w:type="spellEnd"/>
      <w:r w:rsidRPr="00C03919">
        <w:rPr>
          <w:rFonts w:cs="Times New Roman"/>
          <w:szCs w:val="24"/>
          <w:lang w:eastAsia="zh-CN"/>
        </w:rPr>
        <w:t xml:space="preserve"> </w:t>
      </w:r>
      <w:proofErr w:type="spellStart"/>
      <w:r w:rsidRPr="00C03919">
        <w:rPr>
          <w:rFonts w:cs="Times New Roman"/>
          <w:szCs w:val="24"/>
          <w:lang w:eastAsia="zh-CN"/>
        </w:rPr>
        <w:t>beli</w:t>
      </w:r>
      <w:proofErr w:type="spellEnd"/>
      <w:r w:rsidRPr="00C03919">
        <w:rPr>
          <w:rFonts w:cs="Times New Roman"/>
          <w:szCs w:val="24"/>
          <w:lang w:eastAsia="zh-CN"/>
        </w:rPr>
        <w:t xml:space="preserve"> </w:t>
      </w:r>
      <w:proofErr w:type="spellStart"/>
      <w:r w:rsidRPr="00C03919">
        <w:rPr>
          <w:rFonts w:cs="Times New Roman"/>
          <w:szCs w:val="24"/>
          <w:lang w:eastAsia="zh-CN"/>
        </w:rPr>
        <w:t>sudah</w:t>
      </w:r>
      <w:proofErr w:type="spellEnd"/>
      <w:r w:rsidRPr="00C03919">
        <w:rPr>
          <w:rFonts w:cs="Times New Roman"/>
          <w:szCs w:val="24"/>
          <w:lang w:eastAsia="zh-CN"/>
        </w:rPr>
        <w:t xml:space="preserve"> </w:t>
      </w:r>
      <w:proofErr w:type="spellStart"/>
      <w:r w:rsidRPr="00C03919">
        <w:rPr>
          <w:rFonts w:cs="Times New Roman"/>
          <w:szCs w:val="24"/>
          <w:lang w:eastAsia="zh-CN"/>
        </w:rPr>
        <w:t>dibayarkan</w:t>
      </w:r>
      <w:proofErr w:type="spellEnd"/>
      <w:r w:rsidR="009D4FED">
        <w:rPr>
          <w:rFonts w:cs="Times New Roman"/>
          <w:szCs w:val="24"/>
          <w:lang w:eastAsia="zh-CN"/>
        </w:rPr>
        <w:t xml:space="preserve"> </w:t>
      </w:r>
      <w:proofErr w:type="spellStart"/>
      <w:r w:rsidRPr="00C03919">
        <w:rPr>
          <w:rFonts w:cs="Times New Roman"/>
          <w:szCs w:val="24"/>
          <w:lang w:eastAsia="zh-CN"/>
        </w:rPr>
        <w:t>lunas</w:t>
      </w:r>
      <w:proofErr w:type="spellEnd"/>
      <w:r w:rsidR="009D4FED">
        <w:rPr>
          <w:rFonts w:cs="Times New Roman"/>
          <w:szCs w:val="24"/>
          <w:lang w:eastAsia="zh-CN"/>
        </w:rPr>
        <w:t xml:space="preserve"> </w:t>
      </w:r>
      <w:r w:rsidRPr="00C03919">
        <w:rPr>
          <w:rFonts w:cs="Times New Roman"/>
          <w:szCs w:val="24"/>
          <w:lang w:eastAsia="zh-CN"/>
        </w:rPr>
        <w:t>oleh</w:t>
      </w:r>
      <w:r w:rsidR="009D4FED">
        <w:rPr>
          <w:rFonts w:cs="Times New Roman"/>
          <w:szCs w:val="24"/>
          <w:lang w:eastAsia="zh-CN"/>
        </w:rPr>
        <w:t xml:space="preserve"> </w:t>
      </w:r>
      <w:proofErr w:type="spellStart"/>
      <w:r w:rsidRPr="00C03919">
        <w:rPr>
          <w:rFonts w:cs="Times New Roman"/>
          <w:szCs w:val="24"/>
          <w:lang w:eastAsia="zh-CN"/>
        </w:rPr>
        <w:t>pembeli</w:t>
      </w:r>
      <w:proofErr w:type="spellEnd"/>
      <w:r w:rsidR="009D4FED">
        <w:rPr>
          <w:rFonts w:cs="Times New Roman"/>
          <w:szCs w:val="24"/>
          <w:lang w:eastAsia="zh-CN"/>
        </w:rPr>
        <w:t xml:space="preserve"> </w:t>
      </w:r>
      <w:proofErr w:type="spellStart"/>
      <w:r w:rsidRPr="00C03919">
        <w:rPr>
          <w:rFonts w:cs="Times New Roman"/>
          <w:szCs w:val="24"/>
          <w:lang w:eastAsia="zh-CN"/>
        </w:rPr>
        <w:t>kepada</w:t>
      </w:r>
      <w:proofErr w:type="spellEnd"/>
      <w:r w:rsidRPr="00C03919">
        <w:rPr>
          <w:rFonts w:cs="Times New Roman"/>
          <w:szCs w:val="24"/>
          <w:lang w:eastAsia="zh-CN"/>
        </w:rPr>
        <w:t xml:space="preserve"> </w:t>
      </w:r>
      <w:proofErr w:type="spellStart"/>
      <w:r w:rsidRPr="00C03919">
        <w:rPr>
          <w:rFonts w:cs="Times New Roman"/>
          <w:szCs w:val="24"/>
          <w:lang w:eastAsia="zh-CN"/>
        </w:rPr>
        <w:t>penjual</w:t>
      </w:r>
      <w:proofErr w:type="spellEnd"/>
      <w:r w:rsidRPr="00C03919">
        <w:rPr>
          <w:rFonts w:cs="Times New Roman"/>
          <w:szCs w:val="24"/>
          <w:lang w:eastAsia="zh-CN"/>
        </w:rPr>
        <w:t xml:space="preserve"> </w:t>
      </w:r>
      <w:proofErr w:type="spellStart"/>
      <w:r w:rsidRPr="00C03919">
        <w:rPr>
          <w:rFonts w:cs="Times New Roman"/>
          <w:szCs w:val="24"/>
          <w:lang w:eastAsia="zh-CN"/>
        </w:rPr>
        <w:t>tetapi</w:t>
      </w:r>
      <w:proofErr w:type="spellEnd"/>
      <w:r w:rsidR="009D4FED">
        <w:rPr>
          <w:rFonts w:cs="Times New Roman"/>
          <w:szCs w:val="24"/>
          <w:lang w:eastAsia="zh-CN"/>
        </w:rPr>
        <w:t xml:space="preserve"> </w:t>
      </w:r>
      <w:proofErr w:type="spellStart"/>
      <w:r w:rsidRPr="00C03919">
        <w:rPr>
          <w:rFonts w:cs="Times New Roman"/>
          <w:szCs w:val="24"/>
          <w:lang w:eastAsia="zh-CN"/>
        </w:rPr>
        <w:t>belum</w:t>
      </w:r>
      <w:proofErr w:type="spellEnd"/>
      <w:r w:rsidR="009D4FED">
        <w:rPr>
          <w:rFonts w:cs="Times New Roman"/>
          <w:szCs w:val="24"/>
          <w:lang w:eastAsia="zh-CN"/>
        </w:rPr>
        <w:t xml:space="preserve"> </w:t>
      </w:r>
      <w:proofErr w:type="spellStart"/>
      <w:r w:rsidRPr="00C03919">
        <w:rPr>
          <w:rFonts w:cs="Times New Roman"/>
          <w:szCs w:val="24"/>
          <w:lang w:eastAsia="zh-CN"/>
        </w:rPr>
        <w:t>bisa</w:t>
      </w:r>
      <w:proofErr w:type="spellEnd"/>
      <w:r w:rsidR="009D4FED">
        <w:rPr>
          <w:rFonts w:cs="Times New Roman"/>
          <w:szCs w:val="24"/>
          <w:lang w:eastAsia="zh-CN"/>
        </w:rPr>
        <w:t xml:space="preserve"> </w:t>
      </w:r>
      <w:proofErr w:type="spellStart"/>
      <w:r w:rsidRPr="00C03919">
        <w:rPr>
          <w:rFonts w:cs="Times New Roman"/>
          <w:szCs w:val="24"/>
          <w:lang w:eastAsia="zh-CN"/>
        </w:rPr>
        <w:t>dilaksanakan</w:t>
      </w:r>
      <w:proofErr w:type="spellEnd"/>
      <w:r w:rsidRPr="00C03919">
        <w:rPr>
          <w:rFonts w:cs="Times New Roman"/>
          <w:szCs w:val="24"/>
          <w:lang w:eastAsia="zh-CN"/>
        </w:rPr>
        <w:t xml:space="preserve"> </w:t>
      </w:r>
      <w:proofErr w:type="spellStart"/>
      <w:r w:rsidRPr="00C03919">
        <w:rPr>
          <w:rFonts w:cs="Times New Roman"/>
          <w:szCs w:val="24"/>
          <w:lang w:eastAsia="zh-CN"/>
        </w:rPr>
        <w:t>Akta</w:t>
      </w:r>
      <w:proofErr w:type="spellEnd"/>
      <w:r w:rsidR="009D4FED">
        <w:rPr>
          <w:rFonts w:cs="Times New Roman"/>
          <w:szCs w:val="24"/>
          <w:lang w:eastAsia="zh-CN"/>
        </w:rPr>
        <w:t xml:space="preserve"> </w:t>
      </w:r>
      <w:proofErr w:type="spellStart"/>
      <w:r w:rsidRPr="00C03919">
        <w:rPr>
          <w:rFonts w:cs="Times New Roman"/>
          <w:szCs w:val="24"/>
          <w:lang w:eastAsia="zh-CN"/>
        </w:rPr>
        <w:t>Jual</w:t>
      </w:r>
      <w:proofErr w:type="spellEnd"/>
      <w:r w:rsidRPr="00C03919">
        <w:rPr>
          <w:rFonts w:cs="Times New Roman"/>
          <w:szCs w:val="24"/>
          <w:lang w:eastAsia="zh-CN"/>
        </w:rPr>
        <w:t xml:space="preserve"> </w:t>
      </w:r>
      <w:proofErr w:type="spellStart"/>
      <w:r w:rsidRPr="00C03919">
        <w:rPr>
          <w:rFonts w:cs="Times New Roman"/>
          <w:szCs w:val="24"/>
          <w:lang w:eastAsia="zh-CN"/>
        </w:rPr>
        <w:t>Beli</w:t>
      </w:r>
      <w:proofErr w:type="spellEnd"/>
      <w:r w:rsidRPr="00C03919">
        <w:rPr>
          <w:rFonts w:cs="Times New Roman"/>
          <w:szCs w:val="24"/>
          <w:lang w:eastAsia="zh-CN"/>
        </w:rPr>
        <w:t>,</w:t>
      </w:r>
      <w:r w:rsidR="009D4FED">
        <w:rPr>
          <w:rFonts w:cs="Times New Roman"/>
          <w:szCs w:val="24"/>
          <w:lang w:eastAsia="zh-CN"/>
        </w:rPr>
        <w:t xml:space="preserve"> </w:t>
      </w:r>
      <w:proofErr w:type="spellStart"/>
      <w:r w:rsidRPr="00C03919">
        <w:rPr>
          <w:rFonts w:cs="Times New Roman"/>
          <w:szCs w:val="24"/>
          <w:lang w:eastAsia="zh-CN"/>
        </w:rPr>
        <w:t>karena</w:t>
      </w:r>
      <w:proofErr w:type="spellEnd"/>
      <w:r w:rsidR="009D4FED">
        <w:rPr>
          <w:rFonts w:cs="Times New Roman"/>
          <w:szCs w:val="24"/>
          <w:lang w:eastAsia="zh-CN"/>
        </w:rPr>
        <w:t xml:space="preserve"> </w:t>
      </w:r>
      <w:proofErr w:type="spellStart"/>
      <w:r w:rsidRPr="00C03919">
        <w:rPr>
          <w:rFonts w:cs="Times New Roman"/>
          <w:szCs w:val="24"/>
          <w:lang w:eastAsia="zh-CN"/>
        </w:rPr>
        <w:t>antara</w:t>
      </w:r>
      <w:proofErr w:type="spellEnd"/>
      <w:r w:rsidR="009D4FED">
        <w:rPr>
          <w:rFonts w:cs="Times New Roman"/>
          <w:szCs w:val="24"/>
          <w:lang w:eastAsia="zh-CN"/>
        </w:rPr>
        <w:t xml:space="preserve"> </w:t>
      </w:r>
      <w:r w:rsidRPr="00C03919">
        <w:rPr>
          <w:rFonts w:cs="Times New Roman"/>
          <w:szCs w:val="24"/>
          <w:lang w:eastAsia="zh-CN"/>
        </w:rPr>
        <w:t xml:space="preserve">lain </w:t>
      </w:r>
      <w:proofErr w:type="spellStart"/>
      <w:r w:rsidRPr="00C03919">
        <w:rPr>
          <w:rFonts w:cs="Times New Roman"/>
          <w:szCs w:val="24"/>
          <w:lang w:eastAsia="zh-CN"/>
        </w:rPr>
        <w:t>pajak-pajak</w:t>
      </w:r>
      <w:proofErr w:type="spellEnd"/>
      <w:r w:rsidRPr="00C03919">
        <w:rPr>
          <w:rFonts w:cs="Times New Roman"/>
          <w:szCs w:val="24"/>
          <w:lang w:eastAsia="zh-CN"/>
        </w:rPr>
        <w:t xml:space="preserve"> </w:t>
      </w:r>
      <w:proofErr w:type="spellStart"/>
      <w:r w:rsidRPr="00C03919">
        <w:rPr>
          <w:rFonts w:cs="Times New Roman"/>
          <w:szCs w:val="24"/>
          <w:lang w:eastAsia="zh-CN"/>
        </w:rPr>
        <w:t>jual</w:t>
      </w:r>
      <w:proofErr w:type="spellEnd"/>
      <w:r w:rsidRPr="00C03919">
        <w:rPr>
          <w:rFonts w:cs="Times New Roman"/>
          <w:szCs w:val="24"/>
          <w:lang w:eastAsia="zh-CN"/>
        </w:rPr>
        <w:t xml:space="preserve"> </w:t>
      </w:r>
      <w:proofErr w:type="spellStart"/>
      <w:r w:rsidRPr="00C03919">
        <w:rPr>
          <w:rFonts w:cs="Times New Roman"/>
          <w:szCs w:val="24"/>
          <w:lang w:eastAsia="zh-CN"/>
        </w:rPr>
        <w:t>beli</w:t>
      </w:r>
      <w:proofErr w:type="spellEnd"/>
      <w:r w:rsidRPr="00C03919">
        <w:rPr>
          <w:rFonts w:cs="Times New Roman"/>
          <w:szCs w:val="24"/>
          <w:lang w:eastAsia="zh-CN"/>
        </w:rPr>
        <w:t xml:space="preserve"> </w:t>
      </w:r>
      <w:proofErr w:type="spellStart"/>
      <w:r w:rsidRPr="00C03919">
        <w:rPr>
          <w:rFonts w:cs="Times New Roman"/>
          <w:szCs w:val="24"/>
          <w:lang w:eastAsia="zh-CN"/>
        </w:rPr>
        <w:t>belum</w:t>
      </w:r>
      <w:proofErr w:type="spellEnd"/>
      <w:r w:rsidRPr="00C03919">
        <w:rPr>
          <w:rFonts w:cs="Times New Roman"/>
          <w:szCs w:val="24"/>
          <w:lang w:eastAsia="zh-CN"/>
        </w:rPr>
        <w:t xml:space="preserve"> </w:t>
      </w:r>
      <w:proofErr w:type="spellStart"/>
      <w:r w:rsidRPr="00C03919">
        <w:rPr>
          <w:rFonts w:cs="Times New Roman"/>
          <w:szCs w:val="24"/>
          <w:lang w:eastAsia="zh-CN"/>
        </w:rPr>
        <w:t>dibayarkan</w:t>
      </w:r>
      <w:proofErr w:type="spellEnd"/>
      <w:r w:rsidRPr="00C03919">
        <w:rPr>
          <w:rFonts w:cs="Times New Roman"/>
          <w:szCs w:val="24"/>
          <w:lang w:eastAsia="zh-CN"/>
        </w:rPr>
        <w:t>,</w:t>
      </w:r>
      <w:r w:rsidR="009D4FED">
        <w:rPr>
          <w:rFonts w:cs="Times New Roman"/>
          <w:szCs w:val="24"/>
          <w:lang w:eastAsia="zh-CN"/>
        </w:rPr>
        <w:t xml:space="preserve"> </w:t>
      </w:r>
      <w:proofErr w:type="spellStart"/>
      <w:r w:rsidRPr="00C03919">
        <w:rPr>
          <w:rFonts w:cs="Times New Roman"/>
          <w:szCs w:val="24"/>
          <w:lang w:eastAsia="zh-CN"/>
        </w:rPr>
        <w:t>sertifikat</w:t>
      </w:r>
      <w:proofErr w:type="spellEnd"/>
      <w:r w:rsidR="009D4FED">
        <w:rPr>
          <w:rFonts w:cs="Times New Roman"/>
          <w:szCs w:val="24"/>
          <w:lang w:eastAsia="zh-CN"/>
        </w:rPr>
        <w:t xml:space="preserve"> </w:t>
      </w:r>
      <w:proofErr w:type="spellStart"/>
      <w:r w:rsidRPr="00C03919">
        <w:rPr>
          <w:rFonts w:cs="Times New Roman"/>
          <w:szCs w:val="24"/>
          <w:lang w:eastAsia="zh-CN"/>
        </w:rPr>
        <w:t>masih</w:t>
      </w:r>
      <w:proofErr w:type="spellEnd"/>
      <w:r w:rsidR="009D4FED">
        <w:rPr>
          <w:rFonts w:cs="Times New Roman"/>
          <w:szCs w:val="24"/>
          <w:lang w:eastAsia="zh-CN"/>
        </w:rPr>
        <w:t xml:space="preserve"> </w:t>
      </w:r>
      <w:proofErr w:type="spellStart"/>
      <w:r w:rsidRPr="00C03919">
        <w:rPr>
          <w:rFonts w:cs="Times New Roman"/>
          <w:szCs w:val="24"/>
          <w:lang w:eastAsia="zh-CN"/>
        </w:rPr>
        <w:t>dalam</w:t>
      </w:r>
      <w:proofErr w:type="spellEnd"/>
      <w:r w:rsidRPr="00C03919">
        <w:rPr>
          <w:rFonts w:cs="Times New Roman"/>
          <w:szCs w:val="24"/>
          <w:lang w:eastAsia="zh-CN"/>
        </w:rPr>
        <w:t xml:space="preserve"> </w:t>
      </w:r>
      <w:proofErr w:type="spellStart"/>
      <w:r w:rsidRPr="00C03919">
        <w:rPr>
          <w:rFonts w:cs="Times New Roman"/>
          <w:szCs w:val="24"/>
          <w:lang w:eastAsia="zh-CN"/>
        </w:rPr>
        <w:lastRenderedPageBreak/>
        <w:t>pengurusan</w:t>
      </w:r>
      <w:proofErr w:type="spellEnd"/>
      <w:r w:rsidR="009D4FED">
        <w:rPr>
          <w:rFonts w:cs="Times New Roman"/>
          <w:szCs w:val="24"/>
          <w:lang w:eastAsia="zh-CN"/>
        </w:rPr>
        <w:t xml:space="preserve"> </w:t>
      </w:r>
      <w:r>
        <w:rPr>
          <w:rFonts w:cs="Times New Roman"/>
          <w:szCs w:val="24"/>
          <w:lang w:eastAsia="zh-CN"/>
        </w:rPr>
        <w:t>dan</w:t>
      </w:r>
      <w:r w:rsidR="009D4FED">
        <w:rPr>
          <w:rFonts w:cs="Times New Roman"/>
          <w:szCs w:val="24"/>
          <w:lang w:eastAsia="zh-CN"/>
        </w:rPr>
        <w:t xml:space="preserve"> </w:t>
      </w:r>
      <w:r>
        <w:rPr>
          <w:rFonts w:cs="Times New Roman"/>
          <w:szCs w:val="24"/>
          <w:lang w:eastAsia="zh-CN"/>
        </w:rPr>
        <w:t>lain-lain</w:t>
      </w:r>
      <w:r w:rsidR="009D4FED">
        <w:rPr>
          <w:rFonts w:cs="Times New Roman"/>
          <w:szCs w:val="24"/>
          <w:lang w:eastAsia="zh-CN"/>
        </w:rPr>
        <w:t xml:space="preserve"> </w:t>
      </w:r>
      <w:r>
        <w:rPr>
          <w:rFonts w:cs="Times New Roman"/>
          <w:szCs w:val="24"/>
          <w:lang w:eastAsia="zh-CN"/>
        </w:rPr>
        <w:t>d</w:t>
      </w:r>
      <w:r w:rsidRPr="00C03919">
        <w:rPr>
          <w:rFonts w:cs="Times New Roman"/>
          <w:szCs w:val="24"/>
          <w:lang w:eastAsia="zh-CN"/>
        </w:rPr>
        <w:t>i</w:t>
      </w:r>
      <w:r w:rsidR="009D4FED">
        <w:rPr>
          <w:rFonts w:cs="Times New Roman"/>
          <w:szCs w:val="24"/>
          <w:lang w:eastAsia="zh-CN"/>
        </w:rPr>
        <w:t xml:space="preserve"> </w:t>
      </w:r>
      <w:proofErr w:type="spellStart"/>
      <w:r w:rsidRPr="00C03919">
        <w:rPr>
          <w:rFonts w:cs="Times New Roman"/>
          <w:szCs w:val="24"/>
          <w:lang w:eastAsia="zh-CN"/>
        </w:rPr>
        <w:t>dalam</w:t>
      </w:r>
      <w:proofErr w:type="spellEnd"/>
      <w:r w:rsidRPr="00C03919">
        <w:rPr>
          <w:rFonts w:cs="Times New Roman"/>
          <w:szCs w:val="24"/>
          <w:lang w:eastAsia="zh-CN"/>
        </w:rPr>
        <w:t xml:space="preserve"> </w:t>
      </w:r>
      <w:proofErr w:type="spellStart"/>
      <w:r w:rsidRPr="00C03919">
        <w:rPr>
          <w:rFonts w:cs="Times New Roman"/>
          <w:szCs w:val="24"/>
          <w:lang w:eastAsia="zh-CN"/>
        </w:rPr>
        <w:t>Perjanjian</w:t>
      </w:r>
      <w:proofErr w:type="spellEnd"/>
      <w:r w:rsidR="009D4FED">
        <w:rPr>
          <w:rFonts w:cs="Times New Roman"/>
          <w:szCs w:val="24"/>
          <w:lang w:eastAsia="zh-CN"/>
        </w:rPr>
        <w:t xml:space="preserve"> </w:t>
      </w:r>
      <w:proofErr w:type="spellStart"/>
      <w:r>
        <w:rPr>
          <w:rFonts w:cs="Times New Roman"/>
          <w:szCs w:val="24"/>
          <w:lang w:eastAsia="zh-CN"/>
        </w:rPr>
        <w:t>Jual</w:t>
      </w:r>
      <w:proofErr w:type="spellEnd"/>
      <w:r w:rsidR="009D4FED">
        <w:rPr>
          <w:rFonts w:cs="Times New Roman"/>
          <w:szCs w:val="24"/>
          <w:lang w:eastAsia="zh-CN"/>
        </w:rPr>
        <w:t xml:space="preserve"> </w:t>
      </w:r>
      <w:proofErr w:type="spellStart"/>
      <w:r>
        <w:rPr>
          <w:rFonts w:cs="Times New Roman"/>
          <w:szCs w:val="24"/>
          <w:lang w:eastAsia="zh-CN"/>
        </w:rPr>
        <w:t>Beli</w:t>
      </w:r>
      <w:proofErr w:type="spellEnd"/>
      <w:r w:rsidR="009D4FED">
        <w:rPr>
          <w:rFonts w:cs="Times New Roman"/>
          <w:szCs w:val="24"/>
          <w:lang w:eastAsia="zh-CN"/>
        </w:rPr>
        <w:t xml:space="preserve"> </w:t>
      </w:r>
      <w:proofErr w:type="spellStart"/>
      <w:r>
        <w:rPr>
          <w:rFonts w:cs="Times New Roman"/>
          <w:szCs w:val="24"/>
          <w:lang w:eastAsia="zh-CN"/>
        </w:rPr>
        <w:t>lunas</w:t>
      </w:r>
      <w:proofErr w:type="spellEnd"/>
      <w:r w:rsidRPr="00C03919">
        <w:rPr>
          <w:rFonts w:cs="Times New Roman"/>
          <w:szCs w:val="24"/>
          <w:lang w:eastAsia="zh-CN"/>
        </w:rPr>
        <w:t xml:space="preserve"> juga </w:t>
      </w:r>
      <w:proofErr w:type="spellStart"/>
      <w:r w:rsidRPr="00C03919">
        <w:rPr>
          <w:rFonts w:cs="Times New Roman"/>
          <w:szCs w:val="24"/>
          <w:lang w:eastAsia="zh-CN"/>
        </w:rPr>
        <w:t>dicantumkan</w:t>
      </w:r>
      <w:proofErr w:type="spellEnd"/>
      <w:r w:rsidRPr="00C03919">
        <w:rPr>
          <w:rFonts w:cs="Times New Roman"/>
          <w:szCs w:val="24"/>
          <w:lang w:eastAsia="zh-CN"/>
        </w:rPr>
        <w:t xml:space="preserve"> </w:t>
      </w:r>
      <w:proofErr w:type="spellStart"/>
      <w:r w:rsidRPr="00C03919">
        <w:rPr>
          <w:rFonts w:cs="Times New Roman"/>
          <w:szCs w:val="24"/>
          <w:lang w:eastAsia="zh-CN"/>
        </w:rPr>
        <w:t>kuasa</w:t>
      </w:r>
      <w:proofErr w:type="spellEnd"/>
      <w:r w:rsidRPr="00C03919">
        <w:rPr>
          <w:rFonts w:cs="Times New Roman"/>
          <w:szCs w:val="24"/>
          <w:lang w:eastAsia="zh-CN"/>
        </w:rPr>
        <w:t xml:space="preserve"> </w:t>
      </w:r>
      <w:proofErr w:type="spellStart"/>
      <w:r w:rsidRPr="00C03919">
        <w:rPr>
          <w:rFonts w:cs="Times New Roman"/>
          <w:szCs w:val="24"/>
          <w:lang w:eastAsia="zh-CN"/>
        </w:rPr>
        <w:t>dari</w:t>
      </w:r>
      <w:proofErr w:type="spellEnd"/>
      <w:r w:rsidRPr="00C03919">
        <w:rPr>
          <w:rFonts w:cs="Times New Roman"/>
          <w:szCs w:val="24"/>
          <w:lang w:eastAsia="zh-CN"/>
        </w:rPr>
        <w:t xml:space="preserve"> </w:t>
      </w:r>
      <w:proofErr w:type="spellStart"/>
      <w:r w:rsidRPr="00C03919">
        <w:rPr>
          <w:rFonts w:cs="Times New Roman"/>
          <w:szCs w:val="24"/>
          <w:lang w:eastAsia="zh-CN"/>
        </w:rPr>
        <w:t>penjual</w:t>
      </w:r>
      <w:proofErr w:type="spellEnd"/>
      <w:r w:rsidRPr="00C03919">
        <w:rPr>
          <w:rFonts w:cs="Times New Roman"/>
          <w:szCs w:val="24"/>
          <w:lang w:eastAsia="zh-CN"/>
        </w:rPr>
        <w:t xml:space="preserve"> </w:t>
      </w:r>
      <w:proofErr w:type="spellStart"/>
      <w:r w:rsidRPr="00C03919">
        <w:rPr>
          <w:rFonts w:cs="Times New Roman"/>
          <w:szCs w:val="24"/>
          <w:lang w:eastAsia="zh-CN"/>
        </w:rPr>
        <w:t>kepada</w:t>
      </w:r>
      <w:proofErr w:type="spellEnd"/>
      <w:r w:rsidRPr="00C03919">
        <w:rPr>
          <w:rFonts w:cs="Times New Roman"/>
          <w:szCs w:val="24"/>
          <w:lang w:eastAsia="zh-CN"/>
        </w:rPr>
        <w:t xml:space="preserve"> </w:t>
      </w:r>
      <w:proofErr w:type="spellStart"/>
      <w:r w:rsidRPr="00C03919">
        <w:rPr>
          <w:rFonts w:cs="Times New Roman"/>
          <w:szCs w:val="24"/>
          <w:lang w:eastAsia="zh-CN"/>
        </w:rPr>
        <w:t>pembeli</w:t>
      </w:r>
      <w:proofErr w:type="spellEnd"/>
      <w:r w:rsidR="009D4FED">
        <w:rPr>
          <w:rFonts w:cs="Times New Roman"/>
          <w:szCs w:val="24"/>
          <w:lang w:eastAsia="zh-CN"/>
        </w:rPr>
        <w:t xml:space="preserve"> </w:t>
      </w:r>
      <w:proofErr w:type="spellStart"/>
      <w:r w:rsidRPr="00C03919">
        <w:rPr>
          <w:rFonts w:cs="Times New Roman"/>
          <w:szCs w:val="24"/>
          <w:lang w:eastAsia="zh-CN"/>
        </w:rPr>
        <w:t>untuk</w:t>
      </w:r>
      <w:proofErr w:type="spellEnd"/>
      <w:r w:rsidR="009D4FED">
        <w:rPr>
          <w:rFonts w:cs="Times New Roman"/>
          <w:szCs w:val="24"/>
          <w:lang w:eastAsia="zh-CN"/>
        </w:rPr>
        <w:t xml:space="preserve"> </w:t>
      </w:r>
      <w:proofErr w:type="spellStart"/>
      <w:r w:rsidRPr="00C03919">
        <w:rPr>
          <w:rFonts w:cs="Times New Roman"/>
          <w:szCs w:val="24"/>
          <w:lang w:eastAsia="zh-CN"/>
        </w:rPr>
        <w:t>menandatangani</w:t>
      </w:r>
      <w:proofErr w:type="spellEnd"/>
      <w:r w:rsidR="009D4FED">
        <w:rPr>
          <w:rFonts w:cs="Times New Roman"/>
          <w:szCs w:val="24"/>
          <w:lang w:eastAsia="zh-CN"/>
        </w:rPr>
        <w:t xml:space="preserve"> </w:t>
      </w:r>
      <w:proofErr w:type="spellStart"/>
      <w:r w:rsidRPr="00C03919">
        <w:rPr>
          <w:rFonts w:cs="Times New Roman"/>
          <w:szCs w:val="24"/>
          <w:lang w:eastAsia="zh-CN"/>
        </w:rPr>
        <w:t>Akta</w:t>
      </w:r>
      <w:proofErr w:type="spellEnd"/>
      <w:r w:rsidRPr="00C03919">
        <w:rPr>
          <w:rFonts w:cs="Times New Roman"/>
          <w:szCs w:val="24"/>
          <w:lang w:eastAsia="zh-CN"/>
        </w:rPr>
        <w:t xml:space="preserve"> </w:t>
      </w:r>
      <w:proofErr w:type="spellStart"/>
      <w:r w:rsidRPr="00C03919">
        <w:rPr>
          <w:rFonts w:cs="Times New Roman"/>
          <w:szCs w:val="24"/>
          <w:lang w:eastAsia="zh-CN"/>
        </w:rPr>
        <w:t>Jual</w:t>
      </w:r>
      <w:proofErr w:type="spellEnd"/>
      <w:r w:rsidR="009D4FED">
        <w:rPr>
          <w:rFonts w:cs="Times New Roman"/>
          <w:szCs w:val="24"/>
          <w:lang w:eastAsia="zh-CN"/>
        </w:rPr>
        <w:t xml:space="preserve"> </w:t>
      </w:r>
      <w:proofErr w:type="spellStart"/>
      <w:r w:rsidRPr="00C03919">
        <w:rPr>
          <w:rFonts w:cs="Times New Roman"/>
          <w:szCs w:val="24"/>
          <w:lang w:eastAsia="zh-CN"/>
        </w:rPr>
        <w:t>Beli</w:t>
      </w:r>
      <w:proofErr w:type="spellEnd"/>
      <w:r w:rsidRPr="00C03919">
        <w:rPr>
          <w:rFonts w:cs="Times New Roman"/>
          <w:szCs w:val="24"/>
          <w:lang w:eastAsia="zh-CN"/>
        </w:rPr>
        <w:t>,</w:t>
      </w:r>
      <w:r w:rsidR="009D4FED">
        <w:rPr>
          <w:rFonts w:cs="Times New Roman"/>
          <w:szCs w:val="24"/>
          <w:lang w:eastAsia="zh-CN"/>
        </w:rPr>
        <w:t xml:space="preserve"> </w:t>
      </w:r>
      <w:proofErr w:type="spellStart"/>
      <w:r w:rsidRPr="00C03919">
        <w:rPr>
          <w:rFonts w:cs="Times New Roman"/>
          <w:szCs w:val="24"/>
          <w:lang w:eastAsia="zh-CN"/>
        </w:rPr>
        <w:t>sehingga</w:t>
      </w:r>
      <w:proofErr w:type="spellEnd"/>
      <w:r w:rsidR="009D4FED">
        <w:rPr>
          <w:rFonts w:cs="Times New Roman"/>
          <w:szCs w:val="24"/>
          <w:lang w:eastAsia="zh-CN"/>
        </w:rPr>
        <w:t xml:space="preserve"> </w:t>
      </w:r>
      <w:proofErr w:type="spellStart"/>
      <w:r w:rsidRPr="00C03919">
        <w:rPr>
          <w:rFonts w:cs="Times New Roman"/>
          <w:szCs w:val="24"/>
          <w:lang w:eastAsia="zh-CN"/>
        </w:rPr>
        <w:t>penandatanganan</w:t>
      </w:r>
      <w:proofErr w:type="spellEnd"/>
      <w:r w:rsidRPr="00C03919">
        <w:rPr>
          <w:rFonts w:cs="Times New Roman"/>
          <w:szCs w:val="24"/>
          <w:lang w:eastAsia="zh-CN"/>
        </w:rPr>
        <w:t xml:space="preserve"> </w:t>
      </w:r>
      <w:proofErr w:type="spellStart"/>
      <w:r w:rsidRPr="00C03919">
        <w:rPr>
          <w:rFonts w:cs="Times New Roman"/>
          <w:szCs w:val="24"/>
          <w:lang w:eastAsia="zh-CN"/>
        </w:rPr>
        <w:t>Akta</w:t>
      </w:r>
      <w:proofErr w:type="spellEnd"/>
      <w:r w:rsidR="009D4FED">
        <w:rPr>
          <w:rFonts w:cs="Times New Roman"/>
          <w:szCs w:val="24"/>
          <w:lang w:eastAsia="zh-CN"/>
        </w:rPr>
        <w:t xml:space="preserve"> </w:t>
      </w:r>
      <w:proofErr w:type="spellStart"/>
      <w:r w:rsidRPr="00C03919">
        <w:rPr>
          <w:rFonts w:cs="Times New Roman"/>
          <w:szCs w:val="24"/>
          <w:lang w:eastAsia="zh-CN"/>
        </w:rPr>
        <w:t>Jual</w:t>
      </w:r>
      <w:proofErr w:type="spellEnd"/>
      <w:r w:rsidR="009D4FED">
        <w:rPr>
          <w:rFonts w:cs="Times New Roman"/>
          <w:szCs w:val="24"/>
          <w:lang w:eastAsia="zh-CN"/>
        </w:rPr>
        <w:t xml:space="preserve"> </w:t>
      </w:r>
      <w:proofErr w:type="spellStart"/>
      <w:r w:rsidRPr="00C03919">
        <w:rPr>
          <w:rFonts w:cs="Times New Roman"/>
          <w:szCs w:val="24"/>
          <w:lang w:eastAsia="zh-CN"/>
        </w:rPr>
        <w:t>Beli</w:t>
      </w:r>
      <w:proofErr w:type="spellEnd"/>
      <w:r w:rsidR="009D4FED">
        <w:rPr>
          <w:rFonts w:cs="Times New Roman"/>
          <w:szCs w:val="24"/>
          <w:lang w:eastAsia="zh-CN"/>
        </w:rPr>
        <w:t xml:space="preserve"> </w:t>
      </w:r>
      <w:proofErr w:type="spellStart"/>
      <w:r w:rsidRPr="00C03919">
        <w:rPr>
          <w:rFonts w:cs="Times New Roman"/>
          <w:szCs w:val="24"/>
          <w:lang w:eastAsia="zh-CN"/>
        </w:rPr>
        <w:t>tidak</w:t>
      </w:r>
      <w:proofErr w:type="spellEnd"/>
      <w:r w:rsidR="009D4FED">
        <w:rPr>
          <w:rFonts w:cs="Times New Roman"/>
          <w:szCs w:val="24"/>
          <w:lang w:eastAsia="zh-CN"/>
        </w:rPr>
        <w:t xml:space="preserve"> </w:t>
      </w:r>
      <w:proofErr w:type="spellStart"/>
      <w:r w:rsidRPr="00C03919">
        <w:rPr>
          <w:rFonts w:cs="Times New Roman"/>
          <w:szCs w:val="24"/>
          <w:lang w:eastAsia="zh-CN"/>
        </w:rPr>
        <w:t>memerlukan</w:t>
      </w:r>
      <w:proofErr w:type="spellEnd"/>
      <w:r w:rsidRPr="00C03919">
        <w:rPr>
          <w:rFonts w:cs="Times New Roman"/>
          <w:szCs w:val="24"/>
          <w:lang w:eastAsia="zh-CN"/>
        </w:rPr>
        <w:t xml:space="preserve"> </w:t>
      </w:r>
      <w:proofErr w:type="spellStart"/>
      <w:r w:rsidRPr="00C03919">
        <w:rPr>
          <w:rFonts w:cs="Times New Roman"/>
          <w:szCs w:val="24"/>
          <w:lang w:eastAsia="zh-CN"/>
        </w:rPr>
        <w:t>kehadiran</w:t>
      </w:r>
      <w:proofErr w:type="spellEnd"/>
      <w:r w:rsidR="009D4FED">
        <w:rPr>
          <w:rFonts w:cs="Times New Roman"/>
          <w:szCs w:val="24"/>
          <w:lang w:eastAsia="zh-CN"/>
        </w:rPr>
        <w:t xml:space="preserve"> </w:t>
      </w:r>
      <w:proofErr w:type="spellStart"/>
      <w:r w:rsidRPr="00C03919">
        <w:rPr>
          <w:rFonts w:cs="Times New Roman"/>
          <w:szCs w:val="24"/>
          <w:lang w:eastAsia="zh-CN"/>
        </w:rPr>
        <w:t>penjual</w:t>
      </w:r>
      <w:proofErr w:type="spellEnd"/>
      <w:r w:rsidRPr="00C03919">
        <w:rPr>
          <w:rFonts w:cs="Times New Roman"/>
          <w:szCs w:val="24"/>
          <w:lang w:eastAsia="zh-CN"/>
        </w:rPr>
        <w:t>.</w:t>
      </w:r>
    </w:p>
    <w:p w14:paraId="65302B00" w14:textId="0CE7194D" w:rsidR="00DD31ED" w:rsidRDefault="00DD31ED" w:rsidP="00965EBF">
      <w:pPr>
        <w:pStyle w:val="Heading2"/>
        <w:numPr>
          <w:ilvl w:val="0"/>
          <w:numId w:val="21"/>
        </w:numPr>
        <w:spacing w:line="480" w:lineRule="auto"/>
        <w:rPr>
          <w:rFonts w:eastAsia="SimSun"/>
          <w:lang w:eastAsia="zh-CN"/>
        </w:rPr>
      </w:pPr>
      <w:bookmarkStart w:id="78" w:name="_Toc175105322"/>
      <w:proofErr w:type="spellStart"/>
      <w:r>
        <w:rPr>
          <w:rFonts w:eastAsia="SimSun"/>
          <w:lang w:eastAsia="zh-CN"/>
        </w:rPr>
        <w:t>Tinjauan</w:t>
      </w:r>
      <w:proofErr w:type="spellEnd"/>
      <w:r>
        <w:rPr>
          <w:rFonts w:eastAsia="SimSun"/>
          <w:lang w:eastAsia="zh-CN"/>
        </w:rPr>
        <w:t xml:space="preserve"> </w:t>
      </w:r>
      <w:proofErr w:type="spellStart"/>
      <w:r>
        <w:rPr>
          <w:rFonts w:eastAsia="SimSun"/>
          <w:lang w:eastAsia="zh-CN"/>
        </w:rPr>
        <w:t>Umum</w:t>
      </w:r>
      <w:proofErr w:type="spellEnd"/>
      <w:r>
        <w:rPr>
          <w:rFonts w:eastAsia="SimSun"/>
          <w:lang w:eastAsia="zh-CN"/>
        </w:rPr>
        <w:t xml:space="preserve"> </w:t>
      </w:r>
      <w:proofErr w:type="spellStart"/>
      <w:r>
        <w:rPr>
          <w:rFonts w:eastAsia="SimSun"/>
          <w:lang w:eastAsia="zh-CN"/>
        </w:rPr>
        <w:t>Tentang</w:t>
      </w:r>
      <w:proofErr w:type="spellEnd"/>
      <w:r>
        <w:rPr>
          <w:rFonts w:eastAsia="SimSun"/>
          <w:lang w:eastAsia="zh-CN"/>
        </w:rPr>
        <w:t xml:space="preserve"> </w:t>
      </w:r>
      <w:proofErr w:type="spellStart"/>
      <w:r>
        <w:rPr>
          <w:rFonts w:eastAsia="SimSun"/>
          <w:lang w:eastAsia="zh-CN"/>
        </w:rPr>
        <w:t>Hak</w:t>
      </w:r>
      <w:proofErr w:type="spellEnd"/>
      <w:r>
        <w:rPr>
          <w:rFonts w:eastAsia="SimSun"/>
          <w:lang w:eastAsia="zh-CN"/>
        </w:rPr>
        <w:t xml:space="preserve"> Atas Tanah</w:t>
      </w:r>
      <w:bookmarkEnd w:id="78"/>
    </w:p>
    <w:p w14:paraId="537AC990" w14:textId="3383DFDF" w:rsidR="00B3065F" w:rsidRDefault="00B3065F" w:rsidP="00721067">
      <w:pPr>
        <w:pStyle w:val="Heading3"/>
        <w:numPr>
          <w:ilvl w:val="0"/>
          <w:numId w:val="5"/>
        </w:numPr>
        <w:spacing w:before="0" w:line="480" w:lineRule="auto"/>
        <w:ind w:left="1134"/>
        <w:rPr>
          <w:rFonts w:eastAsia="SimSun" w:cs="Times New Roman"/>
          <w:lang w:eastAsia="zh-CN"/>
        </w:rPr>
      </w:pPr>
      <w:bookmarkStart w:id="79" w:name="_Toc175105323"/>
      <w:r>
        <w:rPr>
          <w:rFonts w:cs="Times New Roman"/>
        </w:rPr>
        <w:t>Pengertian Hak Atas Tanah</w:t>
      </w:r>
      <w:bookmarkEnd w:id="79"/>
    </w:p>
    <w:p w14:paraId="5F5F45F0" w14:textId="6A61139E" w:rsidR="00B47636" w:rsidRDefault="008B210E" w:rsidP="00B47636">
      <w:pPr>
        <w:spacing w:after="0" w:line="480" w:lineRule="auto"/>
        <w:ind w:left="1134" w:firstLine="720"/>
        <w:rPr>
          <w:rFonts w:cs="Times New Roman"/>
          <w:szCs w:val="24"/>
          <w:lang w:val="en-GB" w:eastAsia="zh-CN"/>
        </w:rPr>
      </w:pPr>
      <w:r>
        <w:rPr>
          <w:rFonts w:cs="Times New Roman"/>
          <w:szCs w:val="24"/>
          <w:lang w:eastAsia="zh-CN"/>
        </w:rPr>
        <w:t>H</w:t>
      </w:r>
      <w:proofErr w:type="spellStart"/>
      <w:r w:rsidR="00B3065F" w:rsidRPr="00836623">
        <w:rPr>
          <w:rFonts w:cs="Times New Roman"/>
          <w:szCs w:val="24"/>
          <w:lang w:val="en-GB" w:eastAsia="zh-CN"/>
        </w:rPr>
        <w:t>ak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atas</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Kewenangan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pemerintah</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dalam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mengatur</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bidang</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pertanahan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terutama</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dalam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lalu</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lintas</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hukum</w:t>
      </w:r>
      <w:proofErr w:type="spellEnd"/>
      <w:r w:rsidR="00B3065F" w:rsidRPr="00836623">
        <w:rPr>
          <w:rFonts w:cs="Times New Roman"/>
          <w:szCs w:val="24"/>
          <w:lang w:val="en-GB" w:eastAsia="zh-CN"/>
        </w:rPr>
        <w:t xml:space="preserve"> dan </w:t>
      </w:r>
      <w:proofErr w:type="spellStart"/>
      <w:r w:rsidR="00B3065F" w:rsidRPr="00836623">
        <w:rPr>
          <w:rFonts w:cs="Times New Roman"/>
          <w:szCs w:val="24"/>
          <w:lang w:val="en-GB" w:eastAsia="zh-CN"/>
        </w:rPr>
        <w:t>pemanfaatan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didasarkan</w:t>
      </w:r>
      <w:proofErr w:type="spellEnd"/>
      <w:r w:rsidR="00B3065F" w:rsidRPr="00836623">
        <w:rPr>
          <w:rFonts w:cs="Times New Roman"/>
          <w:szCs w:val="24"/>
          <w:lang w:val="en-GB" w:eastAsia="zh-CN"/>
        </w:rPr>
        <w:t xml:space="preserve"> pada </w:t>
      </w:r>
      <w:proofErr w:type="spellStart"/>
      <w:r w:rsidR="00B3065F" w:rsidRPr="00836623">
        <w:rPr>
          <w:rFonts w:cs="Times New Roman"/>
          <w:szCs w:val="24"/>
          <w:lang w:val="en-GB" w:eastAsia="zh-CN"/>
        </w:rPr>
        <w:t>ketentuan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pasal</w:t>
      </w:r>
      <w:proofErr w:type="spellEnd"/>
      <w:r w:rsidR="00B3065F" w:rsidRPr="00836623">
        <w:rPr>
          <w:rFonts w:cs="Times New Roman"/>
          <w:szCs w:val="24"/>
          <w:lang w:val="en-GB" w:eastAsia="zh-CN"/>
        </w:rPr>
        <w:t xml:space="preserve"> 2 Ayat (2) UUPA </w:t>
      </w:r>
      <w:proofErr w:type="spellStart"/>
      <w:r w:rsidR="00B3065F" w:rsidRPr="00836623">
        <w:rPr>
          <w:rFonts w:cs="Times New Roman"/>
          <w:szCs w:val="24"/>
          <w:lang w:val="en-GB" w:eastAsia="zh-CN"/>
        </w:rPr>
        <w:t>yakni</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dalam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hal</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kewenangan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untuk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mengatur</w:t>
      </w:r>
      <w:proofErr w:type="spellEnd"/>
      <w:r w:rsidR="00B3065F" w:rsidRPr="00836623">
        <w:rPr>
          <w:rFonts w:cs="Times New Roman"/>
          <w:szCs w:val="24"/>
          <w:lang w:val="en-GB" w:eastAsia="zh-CN"/>
        </w:rPr>
        <w:t xml:space="preserve"> dan </w:t>
      </w:r>
      <w:proofErr w:type="spellStart"/>
      <w:r w:rsidR="00B3065F" w:rsidRPr="00836623">
        <w:rPr>
          <w:rFonts w:cs="Times New Roman"/>
          <w:szCs w:val="24"/>
          <w:lang w:val="en-GB" w:eastAsia="zh-CN"/>
        </w:rPr>
        <w:t>menyelenggarakan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peruntukan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penggunaan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persediaan</w:t>
      </w:r>
      <w:proofErr w:type="spellEnd"/>
      <w:r w:rsidR="00B3065F" w:rsidRPr="00836623">
        <w:rPr>
          <w:rFonts w:cs="Times New Roman"/>
          <w:szCs w:val="24"/>
          <w:lang w:val="en-GB" w:eastAsia="zh-CN"/>
        </w:rPr>
        <w:t xml:space="preserve"> dan </w:t>
      </w:r>
      <w:proofErr w:type="spellStart"/>
      <w:r w:rsidR="00B3065F" w:rsidRPr="00836623">
        <w:rPr>
          <w:rFonts w:cs="Times New Roman"/>
          <w:szCs w:val="24"/>
          <w:lang w:val="en-GB" w:eastAsia="zh-CN"/>
        </w:rPr>
        <w:t>pemeliharaan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termasuk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menentukan</w:t>
      </w:r>
      <w:proofErr w:type="spellEnd"/>
      <w:r w:rsidR="00B3065F" w:rsidRPr="00836623">
        <w:rPr>
          <w:rFonts w:cs="Times New Roman"/>
          <w:szCs w:val="24"/>
          <w:lang w:val="en-GB" w:eastAsia="zh-CN"/>
        </w:rPr>
        <w:t xml:space="preserve"> dan </w:t>
      </w:r>
      <w:proofErr w:type="spellStart"/>
      <w:r w:rsidR="00B3065F" w:rsidRPr="00836623">
        <w:rPr>
          <w:rFonts w:cs="Times New Roman"/>
          <w:szCs w:val="24"/>
          <w:lang w:val="en-GB" w:eastAsia="zh-CN"/>
        </w:rPr>
        <w:t>mengatur</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hubungan-hubungan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hukum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antara</w:t>
      </w:r>
      <w:proofErr w:type="spellEnd"/>
      <w:r w:rsidR="00B3065F" w:rsidRPr="00836623">
        <w:rPr>
          <w:rFonts w:cs="Times New Roman"/>
          <w:szCs w:val="24"/>
          <w:lang w:val="en-GB" w:eastAsia="zh-CN"/>
        </w:rPr>
        <w:t xml:space="preserve"> orang-orang </w:t>
      </w:r>
      <w:proofErr w:type="spellStart"/>
      <w:r w:rsidR="00B3065F" w:rsidRPr="00836623">
        <w:rPr>
          <w:rFonts w:cs="Times New Roman"/>
          <w:szCs w:val="24"/>
          <w:lang w:val="en-GB" w:eastAsia="zh-CN"/>
        </w:rPr>
        <w:t>dengan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dan juga </w:t>
      </w:r>
      <w:proofErr w:type="spellStart"/>
      <w:r w:rsidR="00B3065F" w:rsidRPr="00836623">
        <w:rPr>
          <w:rFonts w:cs="Times New Roman"/>
          <w:szCs w:val="24"/>
          <w:lang w:val="en-GB" w:eastAsia="zh-CN"/>
        </w:rPr>
        <w:t>menentukan</w:t>
      </w:r>
      <w:proofErr w:type="spellEnd"/>
      <w:r w:rsidR="00B3065F" w:rsidRPr="00836623">
        <w:rPr>
          <w:rFonts w:cs="Times New Roman"/>
          <w:szCs w:val="24"/>
          <w:lang w:val="en-GB" w:eastAsia="zh-CN"/>
        </w:rPr>
        <w:t xml:space="preserve"> dan </w:t>
      </w:r>
      <w:proofErr w:type="spellStart"/>
      <w:r w:rsidR="00B3065F" w:rsidRPr="00836623">
        <w:rPr>
          <w:rFonts w:cs="Times New Roman"/>
          <w:szCs w:val="24"/>
          <w:lang w:val="en-GB" w:eastAsia="zh-CN"/>
        </w:rPr>
        <w:t>mengatur</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hubungan-hubungan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hukum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antara</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orangorang</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dengan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perbuatan-perbuatan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hukum</w:t>
      </w:r>
      <w:proofErr w:type="spellEnd"/>
      <w:r w:rsidR="00B3065F" w:rsidRPr="00836623">
        <w:rPr>
          <w:rFonts w:cs="Times New Roman"/>
          <w:szCs w:val="24"/>
          <w:lang w:val="en-GB" w:eastAsia="zh-CN"/>
        </w:rPr>
        <w:t xml:space="preserve"> yang </w:t>
      </w:r>
      <w:proofErr w:type="spellStart"/>
      <w:r w:rsidR="00B3065F" w:rsidRPr="00836623">
        <w:rPr>
          <w:rFonts w:cs="Times New Roman"/>
          <w:szCs w:val="24"/>
          <w:lang w:val="en-GB" w:eastAsia="zh-CN"/>
        </w:rPr>
        <w:t>mengenai</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Atas </w:t>
      </w:r>
      <w:proofErr w:type="spellStart"/>
      <w:r w:rsidR="00B3065F" w:rsidRPr="00836623">
        <w:rPr>
          <w:rFonts w:cs="Times New Roman"/>
          <w:szCs w:val="24"/>
          <w:lang w:val="en-GB" w:eastAsia="zh-CN"/>
        </w:rPr>
        <w:t>dasar</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kewenangan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tersebut</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maka</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berdasarkan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pasal</w:t>
      </w:r>
      <w:proofErr w:type="spellEnd"/>
      <w:r w:rsidR="00B3065F" w:rsidRPr="00836623">
        <w:rPr>
          <w:rFonts w:cs="Times New Roman"/>
          <w:szCs w:val="24"/>
          <w:lang w:val="en-GB" w:eastAsia="zh-CN"/>
        </w:rPr>
        <w:t xml:space="preserve"> 4 UUPA </w:t>
      </w:r>
      <w:proofErr w:type="spellStart"/>
      <w:r w:rsidR="00B3065F" w:rsidRPr="00836623">
        <w:rPr>
          <w:rFonts w:cs="Times New Roman"/>
          <w:szCs w:val="24"/>
          <w:lang w:val="en-GB" w:eastAsia="zh-CN"/>
        </w:rPr>
        <w:t>ditentukan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adanya</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macam-macam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hak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atas</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yang </w:t>
      </w:r>
      <w:proofErr w:type="spellStart"/>
      <w:r w:rsidR="00B3065F" w:rsidRPr="00836623">
        <w:rPr>
          <w:rFonts w:cs="Times New Roman"/>
          <w:szCs w:val="24"/>
          <w:lang w:val="en-GB" w:eastAsia="zh-CN"/>
        </w:rPr>
        <w:t>dapat</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diberikan</w:t>
      </w:r>
      <w:proofErr w:type="spellEnd"/>
      <w:r w:rsidR="00B3065F" w:rsidRPr="00836623">
        <w:rPr>
          <w:rFonts w:cs="Times New Roman"/>
          <w:szCs w:val="24"/>
          <w:lang w:val="en-GB" w:eastAsia="zh-CN"/>
        </w:rPr>
        <w:t xml:space="preserve"> oleh negara (</w:t>
      </w:r>
      <w:proofErr w:type="spellStart"/>
      <w:r w:rsidR="00B3065F" w:rsidRPr="00836623">
        <w:rPr>
          <w:rFonts w:cs="Times New Roman"/>
          <w:szCs w:val="24"/>
          <w:lang w:val="en-GB" w:eastAsia="zh-CN"/>
        </w:rPr>
        <w:t>pemerintah</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kepada</w:t>
      </w:r>
      <w:proofErr w:type="spellEnd"/>
      <w:r w:rsidR="00B3065F" w:rsidRPr="00836623">
        <w:rPr>
          <w:rFonts w:cs="Times New Roman"/>
          <w:szCs w:val="24"/>
          <w:lang w:val="en-GB" w:eastAsia="zh-CN"/>
        </w:rPr>
        <w:t xml:space="preserve"> dan </w:t>
      </w:r>
      <w:proofErr w:type="spellStart"/>
      <w:r w:rsidR="00B3065F" w:rsidRPr="00836623">
        <w:rPr>
          <w:rFonts w:cs="Times New Roman"/>
          <w:szCs w:val="24"/>
          <w:lang w:val="en-GB" w:eastAsia="zh-CN"/>
        </w:rPr>
        <w:t>dipunyai</w:t>
      </w:r>
      <w:proofErr w:type="spellEnd"/>
      <w:r w:rsidR="00B3065F" w:rsidRPr="00836623">
        <w:rPr>
          <w:rFonts w:cs="Times New Roman"/>
          <w:szCs w:val="24"/>
          <w:lang w:val="en-GB" w:eastAsia="zh-CN"/>
        </w:rPr>
        <w:t xml:space="preserve"> oleh </w:t>
      </w:r>
      <w:proofErr w:type="spellStart"/>
      <w:r w:rsidR="00B3065F" w:rsidRPr="00836623">
        <w:rPr>
          <w:rFonts w:cs="Times New Roman"/>
          <w:szCs w:val="24"/>
          <w:lang w:val="en-GB" w:eastAsia="zh-CN"/>
        </w:rPr>
        <w:t>subyek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hukum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Hak-hak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atas</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yang </w:t>
      </w:r>
      <w:proofErr w:type="spellStart"/>
      <w:r w:rsidR="00B3065F" w:rsidRPr="00836623">
        <w:rPr>
          <w:rFonts w:cs="Times New Roman"/>
          <w:szCs w:val="24"/>
          <w:lang w:val="en-GB" w:eastAsia="zh-CN"/>
        </w:rPr>
        <w:t>diberikan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kepada</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subyek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hukum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yaitu</w:t>
      </w:r>
      <w:proofErr w:type="spellEnd"/>
      <w:r w:rsidR="00B3065F" w:rsidRPr="00836623">
        <w:rPr>
          <w:rFonts w:cs="Times New Roman"/>
          <w:szCs w:val="24"/>
          <w:lang w:val="en-GB" w:eastAsia="zh-CN"/>
        </w:rPr>
        <w:t xml:space="preserve"> orang </w:t>
      </w:r>
      <w:proofErr w:type="spellStart"/>
      <w:r w:rsidR="00B3065F" w:rsidRPr="00836623">
        <w:rPr>
          <w:rFonts w:cs="Times New Roman"/>
          <w:szCs w:val="24"/>
          <w:lang w:val="en-GB" w:eastAsia="zh-CN"/>
        </w:rPr>
        <w:t>atau</w:t>
      </w:r>
      <w:proofErr w:type="spellEnd"/>
      <w:r w:rsidR="00B3065F" w:rsidRPr="00836623">
        <w:rPr>
          <w:rFonts w:cs="Times New Roman"/>
          <w:szCs w:val="24"/>
          <w:lang w:val="en-GB" w:eastAsia="zh-CN"/>
        </w:rPr>
        <w:t xml:space="preserve"> badan </w:t>
      </w:r>
      <w:proofErr w:type="spellStart"/>
      <w:r w:rsidR="00B3065F" w:rsidRPr="00836623">
        <w:rPr>
          <w:rFonts w:cs="Times New Roman"/>
          <w:szCs w:val="24"/>
          <w:lang w:val="en-GB" w:eastAsia="zh-CN"/>
        </w:rPr>
        <w:t>hukum</w:t>
      </w:r>
      <w:proofErr w:type="spellEnd"/>
      <w:r w:rsidR="00B3065F" w:rsidRPr="00836623">
        <w:rPr>
          <w:rFonts w:cs="Times New Roman"/>
          <w:szCs w:val="24"/>
          <w:lang w:val="en-GB" w:eastAsia="zh-CN"/>
        </w:rPr>
        <w:t xml:space="preserve"> yang </w:t>
      </w:r>
      <w:proofErr w:type="spellStart"/>
      <w:r w:rsidR="00B3065F" w:rsidRPr="00836623">
        <w:rPr>
          <w:rFonts w:cs="Times New Roman"/>
          <w:szCs w:val="24"/>
          <w:lang w:val="en-GB" w:eastAsia="zh-CN"/>
        </w:rPr>
        <w:t>dipersamakan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dengan</w:t>
      </w:r>
      <w:proofErr w:type="spellEnd"/>
      <w:r w:rsidR="00B3065F" w:rsidRPr="00836623">
        <w:rPr>
          <w:rFonts w:cs="Times New Roman"/>
          <w:szCs w:val="24"/>
          <w:lang w:val="en-GB" w:eastAsia="zh-CN"/>
        </w:rPr>
        <w:t xml:space="preserve"> orang </w:t>
      </w:r>
      <w:proofErr w:type="spellStart"/>
      <w:r w:rsidR="00B3065F" w:rsidRPr="00836623">
        <w:rPr>
          <w:rFonts w:cs="Times New Roman"/>
          <w:szCs w:val="24"/>
          <w:lang w:val="en-GB" w:eastAsia="zh-CN"/>
        </w:rPr>
        <w:t>adalah</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hak-hak</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atas</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tanah</w:t>
      </w:r>
      <w:proofErr w:type="spellEnd"/>
      <w:r w:rsidR="00B3065F" w:rsidRPr="00836623">
        <w:rPr>
          <w:rFonts w:cs="Times New Roman"/>
          <w:szCs w:val="24"/>
          <w:lang w:val="en-GB" w:eastAsia="zh-CN"/>
        </w:rPr>
        <w:t xml:space="preserve"> yang </w:t>
      </w:r>
      <w:proofErr w:type="spellStart"/>
      <w:r w:rsidR="00B3065F" w:rsidRPr="00836623">
        <w:rPr>
          <w:rFonts w:cs="Times New Roman"/>
          <w:szCs w:val="24"/>
          <w:lang w:val="en-GB" w:eastAsia="zh-CN"/>
        </w:rPr>
        <w:t>bersifat</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keperdataan</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sebagaimana</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diatur</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dalam</w:t>
      </w:r>
      <w:proofErr w:type="spellEnd"/>
      <w:r w:rsidR="00B3065F" w:rsidRPr="00836623">
        <w:rPr>
          <w:rFonts w:cs="Times New Roman"/>
          <w:szCs w:val="24"/>
          <w:lang w:val="en-GB" w:eastAsia="zh-CN"/>
        </w:rPr>
        <w:t xml:space="preserve"> </w:t>
      </w:r>
      <w:proofErr w:type="spellStart"/>
      <w:r w:rsidR="00B3065F" w:rsidRPr="00836623">
        <w:rPr>
          <w:rFonts w:cs="Times New Roman"/>
          <w:szCs w:val="24"/>
          <w:lang w:val="en-GB" w:eastAsia="zh-CN"/>
        </w:rPr>
        <w:t>pasal</w:t>
      </w:r>
      <w:proofErr w:type="spellEnd"/>
      <w:r w:rsidR="00B3065F" w:rsidRPr="00836623">
        <w:rPr>
          <w:rFonts w:cs="Times New Roman"/>
          <w:szCs w:val="24"/>
          <w:lang w:val="en-GB" w:eastAsia="zh-CN"/>
        </w:rPr>
        <w:t xml:space="preserve"> 16 UUPA</w:t>
      </w:r>
      <w:r w:rsidR="00B3065F">
        <w:rPr>
          <w:rFonts w:cs="Times New Roman"/>
          <w:szCs w:val="24"/>
          <w:lang w:val="en-GB" w:eastAsia="zh-CN"/>
        </w:rPr>
        <w:t xml:space="preserve"> yang </w:t>
      </w:r>
      <w:proofErr w:type="spellStart"/>
      <w:r w:rsidR="004F066C">
        <w:rPr>
          <w:rFonts w:cs="Times New Roman"/>
          <w:szCs w:val="24"/>
          <w:lang w:val="en-GB" w:eastAsia="zh-CN"/>
        </w:rPr>
        <w:t>tercantum</w:t>
      </w:r>
      <w:proofErr w:type="spellEnd"/>
      <w:r w:rsidR="00B3065F">
        <w:rPr>
          <w:rFonts w:cs="Times New Roman"/>
          <w:szCs w:val="24"/>
          <w:lang w:val="en-GB" w:eastAsia="zh-CN"/>
        </w:rPr>
        <w:t xml:space="preserve"> pada </w:t>
      </w:r>
      <w:proofErr w:type="spellStart"/>
      <w:r w:rsidR="00B3065F">
        <w:rPr>
          <w:rFonts w:cs="Times New Roman"/>
          <w:szCs w:val="24"/>
          <w:lang w:val="en-GB" w:eastAsia="zh-CN"/>
        </w:rPr>
        <w:t>penjelasan</w:t>
      </w:r>
      <w:proofErr w:type="spellEnd"/>
      <w:r w:rsidR="00B3065F">
        <w:rPr>
          <w:rFonts w:cs="Times New Roman"/>
          <w:szCs w:val="24"/>
          <w:lang w:val="en-GB" w:eastAsia="zh-CN"/>
        </w:rPr>
        <w:t xml:space="preserve"> di </w:t>
      </w:r>
      <w:proofErr w:type="spellStart"/>
      <w:r w:rsidR="00B3065F">
        <w:rPr>
          <w:rFonts w:cs="Times New Roman"/>
          <w:szCs w:val="24"/>
          <w:lang w:val="en-GB" w:eastAsia="zh-CN"/>
        </w:rPr>
        <w:t>atas</w:t>
      </w:r>
      <w:proofErr w:type="spellEnd"/>
      <w:r w:rsidR="00B3065F">
        <w:rPr>
          <w:rFonts w:cs="Times New Roman"/>
          <w:szCs w:val="24"/>
          <w:lang w:val="en-GB" w:eastAsia="zh-CN"/>
        </w:rPr>
        <w:t>.</w:t>
      </w:r>
    </w:p>
    <w:p w14:paraId="3E44D35B" w14:textId="2249D830" w:rsidR="00B3065F" w:rsidRPr="00B47636" w:rsidRDefault="00B3065F" w:rsidP="00B47636">
      <w:pPr>
        <w:spacing w:after="0" w:line="480" w:lineRule="auto"/>
        <w:ind w:left="1134" w:firstLine="720"/>
        <w:rPr>
          <w:rFonts w:cs="Times New Roman"/>
          <w:szCs w:val="24"/>
          <w:lang w:val="en-GB" w:eastAsia="zh-CN"/>
        </w:rPr>
      </w:pPr>
      <w:proofErr w:type="spellStart"/>
      <w:r>
        <w:rPr>
          <w:rFonts w:cs="Times New Roman"/>
          <w:szCs w:val="24"/>
          <w:lang w:val="en-GB" w:eastAsia="zh-CN"/>
        </w:rPr>
        <w:t>Sebagaimana</w:t>
      </w:r>
      <w:proofErr w:type="spellEnd"/>
      <w:r>
        <w:rPr>
          <w:rFonts w:cs="Times New Roman"/>
          <w:szCs w:val="24"/>
          <w:lang w:val="en-GB" w:eastAsia="zh-CN"/>
        </w:rPr>
        <w:t xml:space="preserve"> </w:t>
      </w:r>
      <w:proofErr w:type="spellStart"/>
      <w:r w:rsidRPr="00836623">
        <w:rPr>
          <w:rFonts w:cs="Times New Roman"/>
          <w:szCs w:val="24"/>
          <w:lang w:eastAsia="zh-CN"/>
        </w:rPr>
        <w:t>Pemberian</w:t>
      </w:r>
      <w:proofErr w:type="spellEnd"/>
      <w:r w:rsidRPr="00836623">
        <w:rPr>
          <w:rFonts w:cs="Times New Roman"/>
          <w:szCs w:val="24"/>
          <w:lang w:eastAsia="zh-CN"/>
        </w:rPr>
        <w:t xml:space="preserve"> </w:t>
      </w:r>
      <w:proofErr w:type="spellStart"/>
      <w:r w:rsidRPr="00836623">
        <w:rPr>
          <w:rFonts w:cs="Times New Roman"/>
          <w:szCs w:val="24"/>
          <w:lang w:eastAsia="zh-CN"/>
        </w:rPr>
        <w:t>atau</w:t>
      </w:r>
      <w:proofErr w:type="spellEnd"/>
      <w:r w:rsidRPr="00836623">
        <w:rPr>
          <w:rFonts w:cs="Times New Roman"/>
          <w:szCs w:val="24"/>
          <w:lang w:eastAsia="zh-CN"/>
        </w:rPr>
        <w:t xml:space="preserve"> </w:t>
      </w:r>
      <w:proofErr w:type="spellStart"/>
      <w:r w:rsidRPr="00836623">
        <w:rPr>
          <w:rFonts w:cs="Times New Roman"/>
          <w:szCs w:val="24"/>
          <w:lang w:eastAsia="zh-CN"/>
        </w:rPr>
        <w:t>penetapan</w:t>
      </w:r>
      <w:proofErr w:type="spellEnd"/>
      <w:r w:rsidRPr="00836623">
        <w:rPr>
          <w:rFonts w:cs="Times New Roman"/>
          <w:szCs w:val="24"/>
          <w:lang w:eastAsia="zh-CN"/>
        </w:rPr>
        <w:t xml:space="preserve"> </w:t>
      </w:r>
      <w:proofErr w:type="spellStart"/>
      <w:r w:rsidRPr="00836623">
        <w:rPr>
          <w:rFonts w:cs="Times New Roman"/>
          <w:szCs w:val="24"/>
          <w:lang w:eastAsia="zh-CN"/>
        </w:rPr>
        <w:t>hak-hak</w:t>
      </w:r>
      <w:proofErr w:type="spellEnd"/>
      <w:r w:rsidRPr="00836623">
        <w:rPr>
          <w:rFonts w:cs="Times New Roman"/>
          <w:szCs w:val="24"/>
          <w:lang w:eastAsia="zh-CN"/>
        </w:rPr>
        <w:t xml:space="preserve"> </w:t>
      </w:r>
      <w:proofErr w:type="spellStart"/>
      <w:r w:rsidRPr="00836623">
        <w:rPr>
          <w:rFonts w:cs="Times New Roman"/>
          <w:szCs w:val="24"/>
          <w:lang w:eastAsia="zh-CN"/>
        </w:rPr>
        <w:t>atas</w:t>
      </w:r>
      <w:proofErr w:type="spellEnd"/>
      <w:r w:rsidRPr="00836623">
        <w:rPr>
          <w:rFonts w:cs="Times New Roman"/>
          <w:szCs w:val="24"/>
          <w:lang w:eastAsia="zh-CN"/>
        </w:rPr>
        <w:t xml:space="preserve"> </w:t>
      </w:r>
      <w:proofErr w:type="spellStart"/>
      <w:r w:rsidRPr="00836623">
        <w:rPr>
          <w:rFonts w:cs="Times New Roman"/>
          <w:szCs w:val="24"/>
          <w:lang w:eastAsia="zh-CN"/>
        </w:rPr>
        <w:t>tanah</w:t>
      </w:r>
      <w:proofErr w:type="spellEnd"/>
      <w:r w:rsidRPr="00836623">
        <w:rPr>
          <w:rFonts w:cs="Times New Roman"/>
          <w:szCs w:val="24"/>
          <w:lang w:eastAsia="zh-CN"/>
        </w:rPr>
        <w:t xml:space="preserve"> </w:t>
      </w:r>
      <w:proofErr w:type="spellStart"/>
      <w:r w:rsidRPr="00836623">
        <w:rPr>
          <w:rFonts w:cs="Times New Roman"/>
          <w:szCs w:val="24"/>
          <w:lang w:eastAsia="zh-CN"/>
        </w:rPr>
        <w:t>termasuk</w:t>
      </w:r>
      <w:proofErr w:type="spellEnd"/>
      <w:r w:rsidRPr="00836623">
        <w:rPr>
          <w:rFonts w:cs="Times New Roman"/>
          <w:szCs w:val="24"/>
          <w:lang w:eastAsia="zh-CN"/>
        </w:rPr>
        <w:t xml:space="preserve"> </w:t>
      </w:r>
      <w:proofErr w:type="spellStart"/>
      <w:r w:rsidRPr="00836623">
        <w:rPr>
          <w:rFonts w:cs="Times New Roman"/>
          <w:szCs w:val="24"/>
          <w:lang w:eastAsia="zh-CN"/>
        </w:rPr>
        <w:t>dalam</w:t>
      </w:r>
      <w:proofErr w:type="spellEnd"/>
      <w:r w:rsidRPr="00836623">
        <w:rPr>
          <w:rFonts w:cs="Times New Roman"/>
          <w:szCs w:val="24"/>
          <w:lang w:eastAsia="zh-CN"/>
        </w:rPr>
        <w:t xml:space="preserve"> </w:t>
      </w:r>
      <w:proofErr w:type="spellStart"/>
      <w:r w:rsidRPr="00836623">
        <w:rPr>
          <w:rFonts w:cs="Times New Roman"/>
          <w:szCs w:val="24"/>
          <w:lang w:eastAsia="zh-CN"/>
        </w:rPr>
        <w:t>setiap</w:t>
      </w:r>
      <w:proofErr w:type="spellEnd"/>
      <w:r w:rsidRPr="00836623">
        <w:rPr>
          <w:rFonts w:cs="Times New Roman"/>
          <w:szCs w:val="24"/>
          <w:lang w:eastAsia="zh-CN"/>
        </w:rPr>
        <w:t xml:space="preserve"> </w:t>
      </w:r>
      <w:proofErr w:type="spellStart"/>
      <w:r w:rsidRPr="00836623">
        <w:rPr>
          <w:rFonts w:cs="Times New Roman"/>
          <w:szCs w:val="24"/>
          <w:lang w:eastAsia="zh-CN"/>
        </w:rPr>
        <w:t>penyelesaian</w:t>
      </w:r>
      <w:proofErr w:type="spellEnd"/>
      <w:r w:rsidRPr="00836623">
        <w:rPr>
          <w:rFonts w:cs="Times New Roman"/>
          <w:szCs w:val="24"/>
          <w:lang w:eastAsia="zh-CN"/>
        </w:rPr>
        <w:t xml:space="preserve"> </w:t>
      </w:r>
      <w:proofErr w:type="spellStart"/>
      <w:r w:rsidRPr="00836623">
        <w:rPr>
          <w:rFonts w:cs="Times New Roman"/>
          <w:szCs w:val="24"/>
          <w:lang w:eastAsia="zh-CN"/>
        </w:rPr>
        <w:t>masalah</w:t>
      </w:r>
      <w:proofErr w:type="spellEnd"/>
      <w:r w:rsidRPr="00836623">
        <w:rPr>
          <w:rFonts w:cs="Times New Roman"/>
          <w:szCs w:val="24"/>
          <w:lang w:eastAsia="zh-CN"/>
        </w:rPr>
        <w:t xml:space="preserve"> </w:t>
      </w:r>
      <w:proofErr w:type="spellStart"/>
      <w:r w:rsidRPr="00836623">
        <w:rPr>
          <w:rFonts w:cs="Times New Roman"/>
          <w:szCs w:val="24"/>
          <w:lang w:eastAsia="zh-CN"/>
        </w:rPr>
        <w:t>pertanahan</w:t>
      </w:r>
      <w:proofErr w:type="spellEnd"/>
      <w:r w:rsidRPr="00836623">
        <w:rPr>
          <w:rFonts w:cs="Times New Roman"/>
          <w:szCs w:val="24"/>
          <w:lang w:eastAsia="zh-CN"/>
        </w:rPr>
        <w:t xml:space="preserve"> </w:t>
      </w:r>
      <w:proofErr w:type="spellStart"/>
      <w:r w:rsidRPr="00836623">
        <w:rPr>
          <w:rFonts w:cs="Times New Roman"/>
          <w:szCs w:val="24"/>
          <w:lang w:eastAsia="zh-CN"/>
        </w:rPr>
        <w:t>tersebut</w:t>
      </w:r>
      <w:proofErr w:type="spellEnd"/>
      <w:r w:rsidRPr="00836623">
        <w:rPr>
          <w:rFonts w:cs="Times New Roman"/>
          <w:szCs w:val="24"/>
          <w:lang w:eastAsia="zh-CN"/>
        </w:rPr>
        <w:t xml:space="preserve"> </w:t>
      </w:r>
      <w:proofErr w:type="spellStart"/>
      <w:r w:rsidRPr="00836623">
        <w:rPr>
          <w:rFonts w:cs="Times New Roman"/>
          <w:szCs w:val="24"/>
          <w:lang w:eastAsia="zh-CN"/>
        </w:rPr>
        <w:lastRenderedPageBreak/>
        <w:t>dimaksudkan</w:t>
      </w:r>
      <w:proofErr w:type="spellEnd"/>
      <w:r w:rsidRPr="00836623">
        <w:rPr>
          <w:rFonts w:cs="Times New Roman"/>
          <w:szCs w:val="24"/>
          <w:lang w:eastAsia="zh-CN"/>
        </w:rPr>
        <w:t xml:space="preserve"> </w:t>
      </w:r>
      <w:proofErr w:type="spellStart"/>
      <w:r w:rsidRPr="00836623">
        <w:rPr>
          <w:rFonts w:cs="Times New Roman"/>
          <w:szCs w:val="24"/>
          <w:lang w:eastAsia="zh-CN"/>
        </w:rPr>
        <w:t>sebagai</w:t>
      </w:r>
      <w:proofErr w:type="spellEnd"/>
      <w:r w:rsidRPr="00836623">
        <w:rPr>
          <w:rFonts w:cs="Times New Roman"/>
          <w:szCs w:val="24"/>
          <w:lang w:eastAsia="zh-CN"/>
        </w:rPr>
        <w:t xml:space="preserve"> </w:t>
      </w:r>
      <w:proofErr w:type="spellStart"/>
      <w:r w:rsidRPr="00836623">
        <w:rPr>
          <w:rFonts w:cs="Times New Roman"/>
          <w:szCs w:val="24"/>
          <w:lang w:eastAsia="zh-CN"/>
        </w:rPr>
        <w:t>upaya</w:t>
      </w:r>
      <w:proofErr w:type="spellEnd"/>
      <w:r w:rsidRPr="00836623">
        <w:rPr>
          <w:rFonts w:cs="Times New Roman"/>
          <w:szCs w:val="24"/>
          <w:lang w:eastAsia="zh-CN"/>
        </w:rPr>
        <w:t xml:space="preserve"> </w:t>
      </w:r>
      <w:proofErr w:type="spellStart"/>
      <w:r w:rsidRPr="00836623">
        <w:rPr>
          <w:rFonts w:cs="Times New Roman"/>
          <w:szCs w:val="24"/>
          <w:lang w:eastAsia="zh-CN"/>
        </w:rPr>
        <w:t>untuk</w:t>
      </w:r>
      <w:proofErr w:type="spellEnd"/>
      <w:r w:rsidRPr="00836623">
        <w:rPr>
          <w:rFonts w:cs="Times New Roman"/>
          <w:szCs w:val="24"/>
          <w:lang w:eastAsia="zh-CN"/>
        </w:rPr>
        <w:t xml:space="preserve"> </w:t>
      </w:r>
      <w:proofErr w:type="spellStart"/>
      <w:r w:rsidRPr="00836623">
        <w:rPr>
          <w:rFonts w:cs="Times New Roman"/>
          <w:szCs w:val="24"/>
          <w:lang w:eastAsia="zh-CN"/>
        </w:rPr>
        <w:t>pemberian</w:t>
      </w:r>
      <w:proofErr w:type="spellEnd"/>
      <w:r w:rsidRPr="00836623">
        <w:rPr>
          <w:rFonts w:cs="Times New Roman"/>
          <w:szCs w:val="24"/>
          <w:lang w:eastAsia="zh-CN"/>
        </w:rPr>
        <w:t xml:space="preserve"> </w:t>
      </w:r>
      <w:proofErr w:type="spellStart"/>
      <w:r w:rsidRPr="00836623">
        <w:rPr>
          <w:rFonts w:cs="Times New Roman"/>
          <w:szCs w:val="24"/>
          <w:lang w:eastAsia="zh-CN"/>
        </w:rPr>
        <w:t>jaminan</w:t>
      </w:r>
      <w:proofErr w:type="spellEnd"/>
      <w:r w:rsidRPr="00836623">
        <w:rPr>
          <w:rFonts w:cs="Times New Roman"/>
          <w:szCs w:val="24"/>
          <w:lang w:eastAsia="zh-CN"/>
        </w:rPr>
        <w:t xml:space="preserve"> </w:t>
      </w:r>
      <w:proofErr w:type="spellStart"/>
      <w:r w:rsidRPr="00836623">
        <w:rPr>
          <w:rFonts w:cs="Times New Roman"/>
          <w:szCs w:val="24"/>
          <w:lang w:eastAsia="zh-CN"/>
        </w:rPr>
        <w:t>kepastian</w:t>
      </w:r>
      <w:proofErr w:type="spellEnd"/>
      <w:r w:rsidRPr="00836623">
        <w:rPr>
          <w:rFonts w:cs="Times New Roman"/>
          <w:szCs w:val="24"/>
          <w:lang w:eastAsia="zh-CN"/>
        </w:rPr>
        <w:t xml:space="preserve"> </w:t>
      </w:r>
      <w:proofErr w:type="spellStart"/>
      <w:r w:rsidRPr="00836623">
        <w:rPr>
          <w:rFonts w:cs="Times New Roman"/>
          <w:szCs w:val="24"/>
          <w:lang w:eastAsia="zh-CN"/>
        </w:rPr>
        <w:t>hukum</w:t>
      </w:r>
      <w:proofErr w:type="spellEnd"/>
      <w:r w:rsidRPr="00836623">
        <w:rPr>
          <w:rFonts w:cs="Times New Roman"/>
          <w:szCs w:val="24"/>
          <w:lang w:eastAsia="zh-CN"/>
        </w:rPr>
        <w:t xml:space="preserve"> </w:t>
      </w:r>
      <w:proofErr w:type="spellStart"/>
      <w:r w:rsidRPr="00836623">
        <w:rPr>
          <w:rFonts w:cs="Times New Roman"/>
          <w:szCs w:val="24"/>
          <w:lang w:eastAsia="zh-CN"/>
        </w:rPr>
        <w:t>bagi</w:t>
      </w:r>
      <w:proofErr w:type="spellEnd"/>
      <w:r w:rsidRPr="00836623">
        <w:rPr>
          <w:rFonts w:cs="Times New Roman"/>
          <w:szCs w:val="24"/>
          <w:lang w:eastAsia="zh-CN"/>
        </w:rPr>
        <w:t xml:space="preserve"> </w:t>
      </w:r>
      <w:proofErr w:type="spellStart"/>
      <w:r w:rsidRPr="00836623">
        <w:rPr>
          <w:rFonts w:cs="Times New Roman"/>
          <w:szCs w:val="24"/>
          <w:lang w:eastAsia="zh-CN"/>
        </w:rPr>
        <w:t>pemegang</w:t>
      </w:r>
      <w:proofErr w:type="spellEnd"/>
      <w:r w:rsidRPr="00836623">
        <w:rPr>
          <w:rFonts w:cs="Times New Roman"/>
          <w:szCs w:val="24"/>
          <w:lang w:eastAsia="zh-CN"/>
        </w:rPr>
        <w:t xml:space="preserve"> </w:t>
      </w:r>
      <w:proofErr w:type="spellStart"/>
      <w:r w:rsidRPr="00836623">
        <w:rPr>
          <w:rFonts w:cs="Times New Roman"/>
          <w:szCs w:val="24"/>
          <w:lang w:eastAsia="zh-CN"/>
        </w:rPr>
        <w:t>haknya</w:t>
      </w:r>
      <w:proofErr w:type="spellEnd"/>
      <w:r w:rsidRPr="00836623">
        <w:rPr>
          <w:rFonts w:cs="Times New Roman"/>
          <w:szCs w:val="24"/>
          <w:lang w:eastAsia="zh-CN"/>
        </w:rPr>
        <w:t xml:space="preserve">. </w:t>
      </w:r>
      <w:proofErr w:type="spellStart"/>
      <w:r w:rsidRPr="00836623">
        <w:rPr>
          <w:rFonts w:cs="Times New Roman"/>
          <w:szCs w:val="24"/>
          <w:lang w:eastAsia="zh-CN"/>
        </w:rPr>
        <w:t>Dalam</w:t>
      </w:r>
      <w:proofErr w:type="spellEnd"/>
      <w:r w:rsidRPr="00836623">
        <w:rPr>
          <w:rFonts w:cs="Times New Roman"/>
          <w:szCs w:val="24"/>
          <w:lang w:eastAsia="zh-CN"/>
        </w:rPr>
        <w:t xml:space="preserve"> </w:t>
      </w:r>
      <w:proofErr w:type="spellStart"/>
      <w:r w:rsidRPr="00836623">
        <w:rPr>
          <w:rFonts w:cs="Times New Roman"/>
          <w:szCs w:val="24"/>
          <w:lang w:eastAsia="zh-CN"/>
        </w:rPr>
        <w:t>rangka</w:t>
      </w:r>
      <w:proofErr w:type="spellEnd"/>
      <w:r w:rsidRPr="00836623">
        <w:rPr>
          <w:rFonts w:cs="Times New Roman"/>
          <w:szCs w:val="24"/>
          <w:lang w:eastAsia="zh-CN"/>
        </w:rPr>
        <w:t xml:space="preserve"> </w:t>
      </w:r>
      <w:proofErr w:type="spellStart"/>
      <w:r w:rsidRPr="00836623">
        <w:rPr>
          <w:rFonts w:cs="Times New Roman"/>
          <w:szCs w:val="24"/>
          <w:lang w:eastAsia="zh-CN"/>
        </w:rPr>
        <w:t>memberikan</w:t>
      </w:r>
      <w:proofErr w:type="spellEnd"/>
      <w:r w:rsidRPr="00836623">
        <w:rPr>
          <w:rFonts w:cs="Times New Roman"/>
          <w:szCs w:val="24"/>
          <w:lang w:eastAsia="zh-CN"/>
        </w:rPr>
        <w:t xml:space="preserve"> </w:t>
      </w:r>
      <w:proofErr w:type="spellStart"/>
      <w:r w:rsidRPr="00836623">
        <w:rPr>
          <w:rFonts w:cs="Times New Roman"/>
          <w:szCs w:val="24"/>
          <w:lang w:eastAsia="zh-CN"/>
        </w:rPr>
        <w:t>jaminan</w:t>
      </w:r>
      <w:proofErr w:type="spellEnd"/>
      <w:r w:rsidRPr="00836623">
        <w:rPr>
          <w:rFonts w:cs="Times New Roman"/>
          <w:szCs w:val="24"/>
          <w:lang w:eastAsia="zh-CN"/>
        </w:rPr>
        <w:t xml:space="preserve"> </w:t>
      </w:r>
      <w:proofErr w:type="spellStart"/>
      <w:r w:rsidRPr="00836623">
        <w:rPr>
          <w:rFonts w:cs="Times New Roman"/>
          <w:szCs w:val="24"/>
          <w:lang w:eastAsia="zh-CN"/>
        </w:rPr>
        <w:t>kepastian</w:t>
      </w:r>
      <w:proofErr w:type="spellEnd"/>
      <w:r w:rsidRPr="00836623">
        <w:rPr>
          <w:rFonts w:cs="Times New Roman"/>
          <w:szCs w:val="24"/>
          <w:lang w:eastAsia="zh-CN"/>
        </w:rPr>
        <w:t xml:space="preserve"> </w:t>
      </w:r>
      <w:proofErr w:type="spellStart"/>
      <w:r w:rsidRPr="00836623">
        <w:rPr>
          <w:rFonts w:cs="Times New Roman"/>
          <w:szCs w:val="24"/>
          <w:lang w:eastAsia="zh-CN"/>
        </w:rPr>
        <w:t>hukum</w:t>
      </w:r>
      <w:proofErr w:type="spellEnd"/>
      <w:r w:rsidRPr="00836623">
        <w:rPr>
          <w:rFonts w:cs="Times New Roman"/>
          <w:szCs w:val="24"/>
          <w:lang w:eastAsia="zh-CN"/>
        </w:rPr>
        <w:t xml:space="preserve"> yang </w:t>
      </w:r>
      <w:proofErr w:type="spellStart"/>
      <w:r w:rsidRPr="00836623">
        <w:rPr>
          <w:rFonts w:cs="Times New Roman"/>
          <w:szCs w:val="24"/>
          <w:lang w:eastAsia="zh-CN"/>
        </w:rPr>
        <w:t>merupakan</w:t>
      </w:r>
      <w:proofErr w:type="spellEnd"/>
      <w:r w:rsidRPr="00836623">
        <w:rPr>
          <w:rFonts w:cs="Times New Roman"/>
          <w:szCs w:val="24"/>
          <w:lang w:eastAsia="zh-CN"/>
        </w:rPr>
        <w:t xml:space="preserve"> salah </w:t>
      </w:r>
      <w:proofErr w:type="spellStart"/>
      <w:r w:rsidRPr="00836623">
        <w:rPr>
          <w:rFonts w:cs="Times New Roman"/>
          <w:szCs w:val="24"/>
          <w:lang w:eastAsia="zh-CN"/>
        </w:rPr>
        <w:t>satu</w:t>
      </w:r>
      <w:proofErr w:type="spellEnd"/>
      <w:r w:rsidRPr="00836623">
        <w:rPr>
          <w:rFonts w:cs="Times New Roman"/>
          <w:szCs w:val="24"/>
          <w:lang w:eastAsia="zh-CN"/>
        </w:rPr>
        <w:t xml:space="preserve"> </w:t>
      </w:r>
      <w:proofErr w:type="spellStart"/>
      <w:r w:rsidRPr="00836623">
        <w:rPr>
          <w:rFonts w:cs="Times New Roman"/>
          <w:szCs w:val="24"/>
          <w:lang w:eastAsia="zh-CN"/>
        </w:rPr>
        <w:t>tujuan</w:t>
      </w:r>
      <w:proofErr w:type="spellEnd"/>
      <w:r w:rsidRPr="00836623">
        <w:rPr>
          <w:rFonts w:cs="Times New Roman"/>
          <w:szCs w:val="24"/>
          <w:lang w:eastAsia="zh-CN"/>
        </w:rPr>
        <w:t xml:space="preserve"> </w:t>
      </w:r>
      <w:proofErr w:type="spellStart"/>
      <w:r w:rsidRPr="00836623">
        <w:rPr>
          <w:rFonts w:cs="Times New Roman"/>
          <w:szCs w:val="24"/>
          <w:lang w:eastAsia="zh-CN"/>
        </w:rPr>
        <w:t>pokok</w:t>
      </w:r>
      <w:proofErr w:type="spellEnd"/>
      <w:r w:rsidRPr="00836623">
        <w:rPr>
          <w:rFonts w:cs="Times New Roman"/>
          <w:szCs w:val="24"/>
          <w:lang w:eastAsia="zh-CN"/>
        </w:rPr>
        <w:t xml:space="preserve"> UUPA </w:t>
      </w:r>
      <w:proofErr w:type="spellStart"/>
      <w:r w:rsidRPr="00836623">
        <w:rPr>
          <w:rFonts w:cs="Times New Roman"/>
          <w:szCs w:val="24"/>
          <w:lang w:eastAsia="zh-CN"/>
        </w:rPr>
        <w:t>maka</w:t>
      </w:r>
      <w:proofErr w:type="spellEnd"/>
      <w:r w:rsidRPr="00836623">
        <w:rPr>
          <w:rFonts w:cs="Times New Roman"/>
          <w:szCs w:val="24"/>
          <w:lang w:eastAsia="zh-CN"/>
        </w:rPr>
        <w:t xml:space="preserve"> </w:t>
      </w:r>
      <w:proofErr w:type="spellStart"/>
      <w:r w:rsidRPr="00836623">
        <w:rPr>
          <w:rFonts w:cs="Times New Roman"/>
          <w:szCs w:val="24"/>
          <w:lang w:eastAsia="zh-CN"/>
        </w:rPr>
        <w:t>Undang-undang</w:t>
      </w:r>
      <w:proofErr w:type="spellEnd"/>
      <w:r w:rsidRPr="00836623">
        <w:rPr>
          <w:rFonts w:cs="Times New Roman"/>
          <w:szCs w:val="24"/>
          <w:lang w:eastAsia="zh-CN"/>
        </w:rPr>
        <w:t xml:space="preserve"> </w:t>
      </w:r>
      <w:proofErr w:type="spellStart"/>
      <w:r w:rsidRPr="00836623">
        <w:rPr>
          <w:rFonts w:cs="Times New Roman"/>
          <w:szCs w:val="24"/>
          <w:lang w:eastAsia="zh-CN"/>
        </w:rPr>
        <w:t>menginstruksikan</w:t>
      </w:r>
      <w:proofErr w:type="spellEnd"/>
      <w:r w:rsidRPr="00836623">
        <w:rPr>
          <w:rFonts w:cs="Times New Roman"/>
          <w:szCs w:val="24"/>
          <w:lang w:eastAsia="zh-CN"/>
        </w:rPr>
        <w:t xml:space="preserve"> </w:t>
      </w:r>
      <w:proofErr w:type="spellStart"/>
      <w:r w:rsidRPr="00836623">
        <w:rPr>
          <w:rFonts w:cs="Times New Roman"/>
          <w:szCs w:val="24"/>
          <w:lang w:eastAsia="zh-CN"/>
        </w:rPr>
        <w:t>kepada</w:t>
      </w:r>
      <w:proofErr w:type="spellEnd"/>
      <w:r w:rsidRPr="00836623">
        <w:rPr>
          <w:rFonts w:cs="Times New Roman"/>
          <w:szCs w:val="24"/>
          <w:lang w:eastAsia="zh-CN"/>
        </w:rPr>
        <w:t xml:space="preserve"> </w:t>
      </w:r>
      <w:proofErr w:type="spellStart"/>
      <w:r w:rsidRPr="00836623">
        <w:rPr>
          <w:rFonts w:cs="Times New Roman"/>
          <w:szCs w:val="24"/>
          <w:lang w:eastAsia="zh-CN"/>
        </w:rPr>
        <w:t>pemerintah</w:t>
      </w:r>
      <w:proofErr w:type="spellEnd"/>
      <w:r w:rsidRPr="00836623">
        <w:rPr>
          <w:rFonts w:cs="Times New Roman"/>
          <w:szCs w:val="24"/>
          <w:lang w:eastAsia="zh-CN"/>
        </w:rPr>
        <w:t xml:space="preserve"> </w:t>
      </w:r>
      <w:proofErr w:type="spellStart"/>
      <w:r w:rsidRPr="00836623">
        <w:rPr>
          <w:rFonts w:cs="Times New Roman"/>
          <w:szCs w:val="24"/>
          <w:lang w:eastAsia="zh-CN"/>
        </w:rPr>
        <w:t>untuk</w:t>
      </w:r>
      <w:proofErr w:type="spellEnd"/>
      <w:r w:rsidRPr="00836623">
        <w:rPr>
          <w:rFonts w:cs="Times New Roman"/>
          <w:szCs w:val="24"/>
          <w:lang w:eastAsia="zh-CN"/>
        </w:rPr>
        <w:t xml:space="preserve"> </w:t>
      </w:r>
      <w:proofErr w:type="spellStart"/>
      <w:r w:rsidRPr="00836623">
        <w:rPr>
          <w:rFonts w:cs="Times New Roman"/>
          <w:szCs w:val="24"/>
          <w:lang w:eastAsia="zh-CN"/>
        </w:rPr>
        <w:t>mengadakan</w:t>
      </w:r>
      <w:proofErr w:type="spellEnd"/>
      <w:r w:rsidRPr="00836623">
        <w:rPr>
          <w:rFonts w:cs="Times New Roman"/>
          <w:szCs w:val="24"/>
          <w:lang w:eastAsia="zh-CN"/>
        </w:rPr>
        <w:t xml:space="preserve"> </w:t>
      </w:r>
      <w:proofErr w:type="spellStart"/>
      <w:r w:rsidRPr="00836623">
        <w:rPr>
          <w:rFonts w:cs="Times New Roman"/>
          <w:szCs w:val="24"/>
          <w:lang w:eastAsia="zh-CN"/>
        </w:rPr>
        <w:t>pendaftaran</w:t>
      </w:r>
      <w:proofErr w:type="spellEnd"/>
      <w:r w:rsidRPr="00836623">
        <w:rPr>
          <w:rFonts w:cs="Times New Roman"/>
          <w:szCs w:val="24"/>
          <w:lang w:eastAsia="zh-CN"/>
        </w:rPr>
        <w:t xml:space="preserve"> </w:t>
      </w:r>
      <w:proofErr w:type="spellStart"/>
      <w:r w:rsidRPr="00836623">
        <w:rPr>
          <w:rFonts w:cs="Times New Roman"/>
          <w:szCs w:val="24"/>
          <w:lang w:eastAsia="zh-CN"/>
        </w:rPr>
        <w:t>tanah</w:t>
      </w:r>
      <w:proofErr w:type="spellEnd"/>
      <w:r w:rsidRPr="00836623">
        <w:rPr>
          <w:rFonts w:cs="Times New Roman"/>
          <w:szCs w:val="24"/>
          <w:lang w:eastAsia="zh-CN"/>
        </w:rPr>
        <w:t xml:space="preserve"> di </w:t>
      </w:r>
      <w:proofErr w:type="spellStart"/>
      <w:r w:rsidRPr="00836623">
        <w:rPr>
          <w:rFonts w:cs="Times New Roman"/>
          <w:szCs w:val="24"/>
          <w:lang w:eastAsia="zh-CN"/>
        </w:rPr>
        <w:t>seluruh</w:t>
      </w:r>
      <w:proofErr w:type="spellEnd"/>
      <w:r w:rsidRPr="00836623">
        <w:rPr>
          <w:rFonts w:cs="Times New Roman"/>
          <w:szCs w:val="24"/>
          <w:lang w:eastAsia="zh-CN"/>
        </w:rPr>
        <w:t xml:space="preserve"> wilayah Indonesia yang </w:t>
      </w:r>
      <w:proofErr w:type="spellStart"/>
      <w:r w:rsidRPr="00836623">
        <w:rPr>
          <w:rFonts w:cs="Times New Roman"/>
          <w:szCs w:val="24"/>
          <w:lang w:eastAsia="zh-CN"/>
        </w:rPr>
        <w:t>bersifat</w:t>
      </w:r>
      <w:proofErr w:type="spellEnd"/>
      <w:r w:rsidRPr="00836623">
        <w:rPr>
          <w:rFonts w:cs="Times New Roman"/>
          <w:szCs w:val="24"/>
          <w:lang w:eastAsia="zh-CN"/>
        </w:rPr>
        <w:t xml:space="preserve"> </w:t>
      </w:r>
      <w:proofErr w:type="spellStart"/>
      <w:r w:rsidRPr="00836623">
        <w:rPr>
          <w:rFonts w:cs="Times New Roman"/>
          <w:szCs w:val="24"/>
          <w:lang w:eastAsia="zh-CN"/>
        </w:rPr>
        <w:t>Rechskadaster</w:t>
      </w:r>
      <w:proofErr w:type="spellEnd"/>
      <w:r w:rsidRPr="00836623">
        <w:rPr>
          <w:rFonts w:cs="Times New Roman"/>
          <w:szCs w:val="24"/>
          <w:lang w:eastAsia="zh-CN"/>
        </w:rPr>
        <w:t xml:space="preserve"> </w:t>
      </w:r>
      <w:proofErr w:type="spellStart"/>
      <w:r w:rsidRPr="00836623">
        <w:rPr>
          <w:rFonts w:cs="Times New Roman"/>
          <w:szCs w:val="24"/>
          <w:lang w:eastAsia="zh-CN"/>
        </w:rPr>
        <w:t>artinya</w:t>
      </w:r>
      <w:proofErr w:type="spellEnd"/>
      <w:r w:rsidRPr="00836623">
        <w:rPr>
          <w:rFonts w:cs="Times New Roman"/>
          <w:szCs w:val="24"/>
          <w:lang w:eastAsia="zh-CN"/>
        </w:rPr>
        <w:t xml:space="preserve"> </w:t>
      </w:r>
      <w:proofErr w:type="spellStart"/>
      <w:r w:rsidRPr="00836623">
        <w:rPr>
          <w:rFonts w:cs="Times New Roman"/>
          <w:szCs w:val="24"/>
          <w:lang w:eastAsia="zh-CN"/>
        </w:rPr>
        <w:t>tujuan</w:t>
      </w:r>
      <w:proofErr w:type="spellEnd"/>
      <w:r w:rsidRPr="00836623">
        <w:rPr>
          <w:rFonts w:cs="Times New Roman"/>
          <w:szCs w:val="24"/>
          <w:lang w:eastAsia="zh-CN"/>
        </w:rPr>
        <w:t xml:space="preserve"> </w:t>
      </w:r>
      <w:proofErr w:type="spellStart"/>
      <w:r w:rsidRPr="00836623">
        <w:rPr>
          <w:rFonts w:cs="Times New Roman"/>
          <w:szCs w:val="24"/>
          <w:lang w:eastAsia="zh-CN"/>
        </w:rPr>
        <w:t>menjamin</w:t>
      </w:r>
      <w:proofErr w:type="spellEnd"/>
      <w:r w:rsidRPr="00836623">
        <w:rPr>
          <w:rFonts w:cs="Times New Roman"/>
          <w:szCs w:val="24"/>
          <w:lang w:eastAsia="zh-CN"/>
        </w:rPr>
        <w:t xml:space="preserve"> </w:t>
      </w:r>
      <w:proofErr w:type="spellStart"/>
      <w:r w:rsidRPr="00836623">
        <w:rPr>
          <w:rFonts w:cs="Times New Roman"/>
          <w:szCs w:val="24"/>
          <w:lang w:eastAsia="zh-CN"/>
        </w:rPr>
        <w:t>kepastian</w:t>
      </w:r>
      <w:proofErr w:type="spellEnd"/>
      <w:r w:rsidRPr="00836623">
        <w:rPr>
          <w:rFonts w:cs="Times New Roman"/>
          <w:szCs w:val="24"/>
          <w:lang w:eastAsia="zh-CN"/>
        </w:rPr>
        <w:t xml:space="preserve"> </w:t>
      </w:r>
      <w:proofErr w:type="spellStart"/>
      <w:r w:rsidRPr="00836623">
        <w:rPr>
          <w:rFonts w:cs="Times New Roman"/>
          <w:szCs w:val="24"/>
          <w:lang w:eastAsia="zh-CN"/>
        </w:rPr>
        <w:t>hukum</w:t>
      </w:r>
      <w:proofErr w:type="spellEnd"/>
      <w:r w:rsidRPr="00836623">
        <w:rPr>
          <w:rFonts w:cs="Times New Roman"/>
          <w:szCs w:val="24"/>
          <w:lang w:eastAsia="zh-CN"/>
        </w:rPr>
        <w:t xml:space="preserve"> dan </w:t>
      </w:r>
      <w:proofErr w:type="spellStart"/>
      <w:r w:rsidRPr="00836623">
        <w:rPr>
          <w:rFonts w:cs="Times New Roman"/>
          <w:szCs w:val="24"/>
          <w:lang w:eastAsia="zh-CN"/>
        </w:rPr>
        <w:t>kepastian</w:t>
      </w:r>
      <w:proofErr w:type="spellEnd"/>
      <w:r w:rsidRPr="00836623">
        <w:rPr>
          <w:rFonts w:cs="Times New Roman"/>
          <w:szCs w:val="24"/>
          <w:lang w:eastAsia="zh-CN"/>
        </w:rPr>
        <w:t xml:space="preserve"> </w:t>
      </w:r>
      <w:proofErr w:type="spellStart"/>
      <w:r w:rsidRPr="00836623">
        <w:rPr>
          <w:rFonts w:cs="Times New Roman"/>
          <w:szCs w:val="24"/>
          <w:lang w:eastAsia="zh-CN"/>
        </w:rPr>
        <w:t>haknya</w:t>
      </w:r>
      <w:proofErr w:type="spellEnd"/>
      <w:r w:rsidRPr="00836623">
        <w:rPr>
          <w:rFonts w:cs="Times New Roman"/>
          <w:szCs w:val="24"/>
          <w:lang w:eastAsia="zh-CN"/>
        </w:rPr>
        <w:t xml:space="preserve"> </w:t>
      </w:r>
      <w:proofErr w:type="spellStart"/>
      <w:r w:rsidRPr="00836623">
        <w:rPr>
          <w:rFonts w:cs="Times New Roman"/>
          <w:szCs w:val="24"/>
          <w:lang w:eastAsia="zh-CN"/>
        </w:rPr>
        <w:t>sebagaimana</w:t>
      </w:r>
      <w:proofErr w:type="spellEnd"/>
      <w:r w:rsidRPr="00836623">
        <w:rPr>
          <w:rFonts w:cs="Times New Roman"/>
          <w:szCs w:val="24"/>
          <w:lang w:eastAsia="zh-CN"/>
        </w:rPr>
        <w:t xml:space="preserve"> </w:t>
      </w:r>
      <w:proofErr w:type="spellStart"/>
      <w:r w:rsidRPr="00836623">
        <w:rPr>
          <w:rFonts w:cs="Times New Roman"/>
          <w:szCs w:val="24"/>
          <w:lang w:eastAsia="zh-CN"/>
        </w:rPr>
        <w:t>diatur</w:t>
      </w:r>
      <w:proofErr w:type="spellEnd"/>
      <w:r w:rsidRPr="00836623">
        <w:rPr>
          <w:rFonts w:cs="Times New Roman"/>
          <w:szCs w:val="24"/>
          <w:lang w:eastAsia="zh-CN"/>
        </w:rPr>
        <w:t xml:space="preserve"> </w:t>
      </w:r>
      <w:proofErr w:type="spellStart"/>
      <w:r w:rsidRPr="00836623">
        <w:rPr>
          <w:rFonts w:cs="Times New Roman"/>
          <w:szCs w:val="24"/>
          <w:lang w:eastAsia="zh-CN"/>
        </w:rPr>
        <w:t>dalam</w:t>
      </w:r>
      <w:proofErr w:type="spellEnd"/>
      <w:r w:rsidRPr="00836623">
        <w:rPr>
          <w:rFonts w:cs="Times New Roman"/>
          <w:szCs w:val="24"/>
          <w:lang w:eastAsia="zh-CN"/>
        </w:rPr>
        <w:t xml:space="preserve"> </w:t>
      </w:r>
      <w:proofErr w:type="spellStart"/>
      <w:r w:rsidRPr="00836623">
        <w:rPr>
          <w:rFonts w:cs="Times New Roman"/>
          <w:szCs w:val="24"/>
          <w:lang w:eastAsia="zh-CN"/>
        </w:rPr>
        <w:t>pasal</w:t>
      </w:r>
      <w:proofErr w:type="spellEnd"/>
      <w:r w:rsidRPr="00836623">
        <w:rPr>
          <w:rFonts w:cs="Times New Roman"/>
          <w:szCs w:val="24"/>
          <w:lang w:eastAsia="zh-CN"/>
        </w:rPr>
        <w:t xml:space="preserve"> 19 UUPA. </w:t>
      </w:r>
      <w:proofErr w:type="spellStart"/>
      <w:r w:rsidRPr="00836623">
        <w:rPr>
          <w:rFonts w:cs="Times New Roman"/>
          <w:szCs w:val="24"/>
          <w:lang w:eastAsia="zh-CN"/>
        </w:rPr>
        <w:t>Sebagai</w:t>
      </w:r>
      <w:proofErr w:type="spellEnd"/>
      <w:r w:rsidRPr="00836623">
        <w:rPr>
          <w:rFonts w:cs="Times New Roman"/>
          <w:szCs w:val="24"/>
          <w:lang w:eastAsia="zh-CN"/>
        </w:rPr>
        <w:t xml:space="preserve"> </w:t>
      </w:r>
      <w:proofErr w:type="spellStart"/>
      <w:r w:rsidRPr="00836623">
        <w:rPr>
          <w:rFonts w:cs="Times New Roman"/>
          <w:szCs w:val="24"/>
          <w:lang w:eastAsia="zh-CN"/>
        </w:rPr>
        <w:t>landasan</w:t>
      </w:r>
      <w:proofErr w:type="spellEnd"/>
      <w:r w:rsidRPr="00836623">
        <w:rPr>
          <w:rFonts w:cs="Times New Roman"/>
          <w:szCs w:val="24"/>
          <w:lang w:eastAsia="zh-CN"/>
        </w:rPr>
        <w:t xml:space="preserve"> </w:t>
      </w:r>
      <w:proofErr w:type="spellStart"/>
      <w:r w:rsidRPr="00836623">
        <w:rPr>
          <w:rFonts w:cs="Times New Roman"/>
          <w:szCs w:val="24"/>
          <w:lang w:eastAsia="zh-CN"/>
        </w:rPr>
        <w:t>teknis</w:t>
      </w:r>
      <w:proofErr w:type="spellEnd"/>
      <w:r>
        <w:rPr>
          <w:rFonts w:cs="Times New Roman"/>
          <w:szCs w:val="24"/>
          <w:lang w:val="en-GB" w:eastAsia="zh-CN"/>
        </w:rPr>
        <w:t xml:space="preserve"> </w:t>
      </w:r>
      <w:proofErr w:type="spellStart"/>
      <w:r w:rsidRPr="00836623">
        <w:rPr>
          <w:rFonts w:cs="Times New Roman"/>
          <w:szCs w:val="24"/>
          <w:lang w:eastAsia="zh-CN"/>
        </w:rPr>
        <w:t>pendaftaran</w:t>
      </w:r>
      <w:proofErr w:type="spellEnd"/>
      <w:r w:rsidRPr="00836623">
        <w:rPr>
          <w:rFonts w:cs="Times New Roman"/>
          <w:szCs w:val="24"/>
          <w:lang w:eastAsia="zh-CN"/>
        </w:rPr>
        <w:t xml:space="preserve"> </w:t>
      </w:r>
      <w:proofErr w:type="spellStart"/>
      <w:r w:rsidRPr="00836623">
        <w:rPr>
          <w:rFonts w:cs="Times New Roman"/>
          <w:szCs w:val="24"/>
          <w:lang w:eastAsia="zh-CN"/>
        </w:rPr>
        <w:t>tanah</w:t>
      </w:r>
      <w:proofErr w:type="spellEnd"/>
      <w:r w:rsidRPr="00836623">
        <w:rPr>
          <w:rFonts w:cs="Times New Roman"/>
          <w:szCs w:val="24"/>
          <w:lang w:eastAsia="zh-CN"/>
        </w:rPr>
        <w:t xml:space="preserve"> </w:t>
      </w:r>
      <w:proofErr w:type="spellStart"/>
      <w:r w:rsidRPr="00836623">
        <w:rPr>
          <w:rFonts w:cs="Times New Roman"/>
          <w:szCs w:val="24"/>
          <w:lang w:eastAsia="zh-CN"/>
        </w:rPr>
        <w:t>diatur</w:t>
      </w:r>
      <w:proofErr w:type="spellEnd"/>
      <w:r w:rsidRPr="00836623">
        <w:rPr>
          <w:rFonts w:cs="Times New Roman"/>
          <w:szCs w:val="24"/>
          <w:lang w:eastAsia="zh-CN"/>
        </w:rPr>
        <w:t xml:space="preserve"> </w:t>
      </w:r>
      <w:proofErr w:type="spellStart"/>
      <w:r w:rsidRPr="00836623">
        <w:rPr>
          <w:rFonts w:cs="Times New Roman"/>
          <w:szCs w:val="24"/>
          <w:lang w:eastAsia="zh-CN"/>
        </w:rPr>
        <w:t>dalam</w:t>
      </w:r>
      <w:proofErr w:type="spellEnd"/>
      <w:r w:rsidRPr="00836623">
        <w:rPr>
          <w:rFonts w:cs="Times New Roman"/>
          <w:szCs w:val="24"/>
          <w:lang w:eastAsia="zh-CN"/>
        </w:rPr>
        <w:t xml:space="preserve"> </w:t>
      </w:r>
      <w:proofErr w:type="spellStart"/>
      <w:r w:rsidRPr="00836623">
        <w:rPr>
          <w:rFonts w:cs="Times New Roman"/>
          <w:szCs w:val="24"/>
          <w:lang w:eastAsia="zh-CN"/>
        </w:rPr>
        <w:t>Peraturan</w:t>
      </w:r>
      <w:proofErr w:type="spellEnd"/>
      <w:r w:rsidRPr="00836623">
        <w:rPr>
          <w:rFonts w:cs="Times New Roman"/>
          <w:szCs w:val="24"/>
          <w:lang w:eastAsia="zh-CN"/>
        </w:rPr>
        <w:t xml:space="preserve"> </w:t>
      </w:r>
      <w:proofErr w:type="spellStart"/>
      <w:r w:rsidRPr="00836623">
        <w:rPr>
          <w:rFonts w:cs="Times New Roman"/>
          <w:szCs w:val="24"/>
          <w:lang w:eastAsia="zh-CN"/>
        </w:rPr>
        <w:t>Pemerintah</w:t>
      </w:r>
      <w:proofErr w:type="spellEnd"/>
      <w:r w:rsidRPr="00836623">
        <w:rPr>
          <w:rFonts w:cs="Times New Roman"/>
          <w:szCs w:val="24"/>
          <w:lang w:eastAsia="zh-CN"/>
        </w:rPr>
        <w:t xml:space="preserve"> No. 10 </w:t>
      </w:r>
      <w:proofErr w:type="spellStart"/>
      <w:r w:rsidRPr="00836623">
        <w:rPr>
          <w:rFonts w:cs="Times New Roman"/>
          <w:szCs w:val="24"/>
          <w:lang w:eastAsia="zh-CN"/>
        </w:rPr>
        <w:t>Tahun</w:t>
      </w:r>
      <w:proofErr w:type="spellEnd"/>
      <w:r w:rsidRPr="00836623">
        <w:rPr>
          <w:rFonts w:cs="Times New Roman"/>
          <w:szCs w:val="24"/>
          <w:lang w:eastAsia="zh-CN"/>
        </w:rPr>
        <w:t xml:space="preserve"> 1961 </w:t>
      </w:r>
      <w:proofErr w:type="spellStart"/>
      <w:r w:rsidRPr="00836623">
        <w:rPr>
          <w:rFonts w:cs="Times New Roman"/>
          <w:szCs w:val="24"/>
          <w:lang w:eastAsia="zh-CN"/>
        </w:rPr>
        <w:t>tantang</w:t>
      </w:r>
      <w:proofErr w:type="spellEnd"/>
      <w:r w:rsidRPr="00836623">
        <w:rPr>
          <w:rFonts w:cs="Times New Roman"/>
          <w:szCs w:val="24"/>
          <w:lang w:eastAsia="zh-CN"/>
        </w:rPr>
        <w:t xml:space="preserve"> </w:t>
      </w:r>
      <w:proofErr w:type="spellStart"/>
      <w:r w:rsidRPr="00836623">
        <w:rPr>
          <w:rFonts w:cs="Times New Roman"/>
          <w:szCs w:val="24"/>
          <w:lang w:eastAsia="zh-CN"/>
        </w:rPr>
        <w:t>pendaftaran</w:t>
      </w:r>
      <w:proofErr w:type="spellEnd"/>
      <w:r w:rsidRPr="00836623">
        <w:rPr>
          <w:rFonts w:cs="Times New Roman"/>
          <w:szCs w:val="24"/>
          <w:lang w:eastAsia="zh-CN"/>
        </w:rPr>
        <w:t xml:space="preserve"> </w:t>
      </w:r>
      <w:proofErr w:type="spellStart"/>
      <w:r w:rsidRPr="00836623">
        <w:rPr>
          <w:rFonts w:cs="Times New Roman"/>
          <w:szCs w:val="24"/>
          <w:lang w:eastAsia="zh-CN"/>
        </w:rPr>
        <w:t>tanah</w:t>
      </w:r>
      <w:proofErr w:type="spellEnd"/>
      <w:r w:rsidRPr="00836623">
        <w:rPr>
          <w:rFonts w:cs="Times New Roman"/>
          <w:szCs w:val="24"/>
          <w:lang w:eastAsia="zh-CN"/>
        </w:rPr>
        <w:t xml:space="preserve">, </w:t>
      </w:r>
      <w:proofErr w:type="spellStart"/>
      <w:r w:rsidRPr="00836623">
        <w:rPr>
          <w:rFonts w:cs="Times New Roman"/>
          <w:szCs w:val="24"/>
          <w:lang w:eastAsia="zh-CN"/>
        </w:rPr>
        <w:t>kemudian</w:t>
      </w:r>
      <w:proofErr w:type="spellEnd"/>
      <w:r w:rsidRPr="00836623">
        <w:rPr>
          <w:rFonts w:cs="Times New Roman"/>
          <w:szCs w:val="24"/>
          <w:lang w:eastAsia="zh-CN"/>
        </w:rPr>
        <w:t xml:space="preserve"> </w:t>
      </w:r>
      <w:proofErr w:type="spellStart"/>
      <w:r w:rsidRPr="00836623">
        <w:rPr>
          <w:rFonts w:cs="Times New Roman"/>
          <w:szCs w:val="24"/>
          <w:lang w:eastAsia="zh-CN"/>
        </w:rPr>
        <w:t>disempurnakan</w:t>
      </w:r>
      <w:proofErr w:type="spellEnd"/>
      <w:r w:rsidRPr="00836623">
        <w:rPr>
          <w:rFonts w:cs="Times New Roman"/>
          <w:szCs w:val="24"/>
          <w:lang w:eastAsia="zh-CN"/>
        </w:rPr>
        <w:t xml:space="preserve"> </w:t>
      </w:r>
      <w:proofErr w:type="spellStart"/>
      <w:r w:rsidRPr="00836623">
        <w:rPr>
          <w:rFonts w:cs="Times New Roman"/>
          <w:szCs w:val="24"/>
          <w:lang w:eastAsia="zh-CN"/>
        </w:rPr>
        <w:t>dalam</w:t>
      </w:r>
      <w:proofErr w:type="spellEnd"/>
      <w:r w:rsidRPr="00836623">
        <w:rPr>
          <w:rFonts w:cs="Times New Roman"/>
          <w:szCs w:val="24"/>
          <w:lang w:eastAsia="zh-CN"/>
        </w:rPr>
        <w:t xml:space="preserve"> </w:t>
      </w:r>
      <w:proofErr w:type="spellStart"/>
      <w:r w:rsidRPr="00836623">
        <w:rPr>
          <w:rFonts w:cs="Times New Roman"/>
          <w:szCs w:val="24"/>
          <w:lang w:eastAsia="zh-CN"/>
        </w:rPr>
        <w:t>Peraturan</w:t>
      </w:r>
      <w:proofErr w:type="spellEnd"/>
      <w:r w:rsidRPr="00836623">
        <w:rPr>
          <w:rFonts w:cs="Times New Roman"/>
          <w:szCs w:val="24"/>
          <w:lang w:eastAsia="zh-CN"/>
        </w:rPr>
        <w:t xml:space="preserve"> </w:t>
      </w:r>
      <w:proofErr w:type="spellStart"/>
      <w:r w:rsidRPr="00836623">
        <w:rPr>
          <w:rFonts w:cs="Times New Roman"/>
          <w:szCs w:val="24"/>
          <w:lang w:eastAsia="zh-CN"/>
        </w:rPr>
        <w:t>Pemerintah</w:t>
      </w:r>
      <w:proofErr w:type="spellEnd"/>
      <w:r w:rsidRPr="00836623">
        <w:rPr>
          <w:rFonts w:cs="Times New Roman"/>
          <w:szCs w:val="24"/>
          <w:lang w:eastAsia="zh-CN"/>
        </w:rPr>
        <w:t xml:space="preserve"> </w:t>
      </w:r>
      <w:proofErr w:type="spellStart"/>
      <w:r w:rsidRPr="00836623">
        <w:rPr>
          <w:rFonts w:cs="Times New Roman"/>
          <w:szCs w:val="24"/>
          <w:lang w:eastAsia="zh-CN"/>
        </w:rPr>
        <w:t>No</w:t>
      </w:r>
      <w:r w:rsidR="001205CF">
        <w:rPr>
          <w:rFonts w:cs="Times New Roman"/>
          <w:szCs w:val="24"/>
          <w:lang w:eastAsia="zh-CN"/>
        </w:rPr>
        <w:t>mer</w:t>
      </w:r>
      <w:proofErr w:type="spellEnd"/>
      <w:r w:rsidR="001205CF">
        <w:rPr>
          <w:rFonts w:cs="Times New Roman"/>
          <w:szCs w:val="24"/>
          <w:lang w:eastAsia="zh-CN"/>
        </w:rPr>
        <w:t xml:space="preserve"> </w:t>
      </w:r>
      <w:r w:rsidRPr="00836623">
        <w:rPr>
          <w:rFonts w:cs="Times New Roman"/>
          <w:szCs w:val="24"/>
          <w:lang w:eastAsia="zh-CN"/>
        </w:rPr>
        <w:t xml:space="preserve">24 </w:t>
      </w:r>
      <w:proofErr w:type="spellStart"/>
      <w:r w:rsidRPr="00836623">
        <w:rPr>
          <w:rFonts w:cs="Times New Roman"/>
          <w:szCs w:val="24"/>
          <w:lang w:eastAsia="zh-CN"/>
        </w:rPr>
        <w:t>Tahun</w:t>
      </w:r>
      <w:proofErr w:type="spellEnd"/>
      <w:r w:rsidRPr="00836623">
        <w:rPr>
          <w:rFonts w:cs="Times New Roman"/>
          <w:szCs w:val="24"/>
          <w:lang w:eastAsia="zh-CN"/>
        </w:rPr>
        <w:t xml:space="preserve"> 1997.</w:t>
      </w:r>
      <w:r>
        <w:rPr>
          <w:rStyle w:val="FootnoteReference"/>
          <w:rFonts w:cs="Times New Roman"/>
          <w:szCs w:val="24"/>
          <w:lang w:val="en-GB" w:eastAsia="zh-CN"/>
        </w:rPr>
        <w:footnoteReference w:id="28"/>
      </w:r>
    </w:p>
    <w:p w14:paraId="1B4DC5AD" w14:textId="77777777" w:rsidR="00B47636" w:rsidRDefault="00B3065F" w:rsidP="00B47636">
      <w:pPr>
        <w:spacing w:after="0" w:line="480" w:lineRule="auto"/>
        <w:ind w:left="1134" w:firstLine="720"/>
        <w:rPr>
          <w:rFonts w:cs="Times New Roman"/>
          <w:szCs w:val="24"/>
          <w:lang w:eastAsia="zh-CN"/>
        </w:rPr>
      </w:pPr>
      <w:r w:rsidRPr="00D105E8">
        <w:rPr>
          <w:rFonts w:cs="Times New Roman"/>
          <w:szCs w:val="24"/>
          <w:lang w:eastAsia="zh-CN"/>
        </w:rPr>
        <w:t xml:space="preserve">Banyak </w:t>
      </w:r>
      <w:proofErr w:type="spellStart"/>
      <w:r w:rsidRPr="00D105E8">
        <w:rPr>
          <w:rFonts w:cs="Times New Roman"/>
          <w:szCs w:val="24"/>
          <w:lang w:eastAsia="zh-CN"/>
        </w:rPr>
        <w:t>sekali</w:t>
      </w:r>
      <w:proofErr w:type="spellEnd"/>
      <w:r w:rsidRPr="00D105E8">
        <w:rPr>
          <w:rFonts w:cs="Times New Roman"/>
          <w:szCs w:val="24"/>
          <w:lang w:eastAsia="zh-CN"/>
        </w:rPr>
        <w:t xml:space="preserve"> </w:t>
      </w:r>
      <w:proofErr w:type="spellStart"/>
      <w:r w:rsidRPr="00D105E8">
        <w:rPr>
          <w:rFonts w:cs="Times New Roman"/>
          <w:szCs w:val="24"/>
          <w:lang w:eastAsia="zh-CN"/>
        </w:rPr>
        <w:t>pendapat</w:t>
      </w:r>
      <w:proofErr w:type="spellEnd"/>
      <w:r w:rsidRPr="00D105E8">
        <w:rPr>
          <w:rFonts w:cs="Times New Roman"/>
          <w:szCs w:val="24"/>
          <w:lang w:eastAsia="zh-CN"/>
        </w:rPr>
        <w:t xml:space="preserve"> </w:t>
      </w:r>
      <w:proofErr w:type="spellStart"/>
      <w:r w:rsidRPr="00D105E8">
        <w:rPr>
          <w:rFonts w:cs="Times New Roman"/>
          <w:szCs w:val="24"/>
          <w:lang w:eastAsia="zh-CN"/>
        </w:rPr>
        <w:t>ahli</w:t>
      </w:r>
      <w:proofErr w:type="spellEnd"/>
      <w:r w:rsidRPr="00D105E8">
        <w:rPr>
          <w:rFonts w:cs="Times New Roman"/>
          <w:szCs w:val="24"/>
          <w:lang w:eastAsia="zh-CN"/>
        </w:rPr>
        <w:t xml:space="preserve"> </w:t>
      </w:r>
      <w:proofErr w:type="spellStart"/>
      <w:r w:rsidRPr="00D105E8">
        <w:rPr>
          <w:rFonts w:cs="Times New Roman"/>
          <w:szCs w:val="24"/>
          <w:lang w:eastAsia="zh-CN"/>
        </w:rPr>
        <w:t>hukum</w:t>
      </w:r>
      <w:proofErr w:type="spellEnd"/>
      <w:r w:rsidRPr="00D105E8">
        <w:rPr>
          <w:rFonts w:cs="Times New Roman"/>
          <w:szCs w:val="24"/>
          <w:lang w:eastAsia="zh-CN"/>
        </w:rPr>
        <w:t xml:space="preserve"> yang </w:t>
      </w:r>
      <w:proofErr w:type="spellStart"/>
      <w:r w:rsidRPr="00D105E8">
        <w:rPr>
          <w:rFonts w:cs="Times New Roman"/>
          <w:szCs w:val="24"/>
          <w:lang w:eastAsia="zh-CN"/>
        </w:rPr>
        <w:t>mengutarakan</w:t>
      </w:r>
      <w:proofErr w:type="spellEnd"/>
      <w:r w:rsidRPr="00D105E8">
        <w:rPr>
          <w:rFonts w:cs="Times New Roman"/>
          <w:szCs w:val="24"/>
          <w:lang w:eastAsia="zh-CN"/>
        </w:rPr>
        <w:t xml:space="preserve"> </w:t>
      </w:r>
      <w:proofErr w:type="spellStart"/>
      <w:r w:rsidRPr="00D105E8">
        <w:rPr>
          <w:rFonts w:cs="Times New Roman"/>
          <w:szCs w:val="24"/>
          <w:lang w:eastAsia="zh-CN"/>
        </w:rPr>
        <w:t>beberapa</w:t>
      </w:r>
      <w:proofErr w:type="spellEnd"/>
      <w:r w:rsidRPr="00D105E8">
        <w:rPr>
          <w:rFonts w:cs="Times New Roman"/>
          <w:szCs w:val="24"/>
          <w:lang w:eastAsia="zh-CN"/>
        </w:rPr>
        <w:t xml:space="preserve"> </w:t>
      </w:r>
      <w:proofErr w:type="spellStart"/>
      <w:r w:rsidRPr="00D105E8">
        <w:rPr>
          <w:rFonts w:cs="Times New Roman"/>
          <w:szCs w:val="24"/>
          <w:lang w:eastAsia="zh-CN"/>
        </w:rPr>
        <w:t>definisi</w:t>
      </w:r>
      <w:proofErr w:type="spellEnd"/>
      <w:r w:rsidRPr="00D105E8">
        <w:rPr>
          <w:rFonts w:cs="Times New Roman"/>
          <w:szCs w:val="24"/>
          <w:lang w:eastAsia="zh-CN"/>
        </w:rPr>
        <w:t xml:space="preserve"> </w:t>
      </w:r>
      <w:proofErr w:type="spellStart"/>
      <w:r w:rsidRPr="00D105E8">
        <w:rPr>
          <w:rFonts w:cs="Times New Roman"/>
          <w:szCs w:val="24"/>
          <w:lang w:eastAsia="zh-CN"/>
        </w:rPr>
        <w:t>tentang</w:t>
      </w:r>
      <w:proofErr w:type="spellEnd"/>
      <w:r w:rsidRPr="00D105E8">
        <w:rPr>
          <w:rFonts w:cs="Times New Roman"/>
          <w:szCs w:val="24"/>
          <w:lang w:eastAsia="zh-CN"/>
        </w:rPr>
        <w:t xml:space="preserve"> Hukum </w:t>
      </w:r>
      <w:proofErr w:type="spellStart"/>
      <w:r w:rsidRPr="00D105E8">
        <w:rPr>
          <w:rFonts w:cs="Times New Roman"/>
          <w:szCs w:val="24"/>
          <w:lang w:eastAsia="zh-CN"/>
        </w:rPr>
        <w:t>Agraria</w:t>
      </w:r>
      <w:proofErr w:type="spellEnd"/>
      <w:r w:rsidRPr="00D105E8">
        <w:rPr>
          <w:rFonts w:cs="Times New Roman"/>
          <w:szCs w:val="24"/>
          <w:lang w:eastAsia="zh-CN"/>
        </w:rPr>
        <w:t xml:space="preserve"> </w:t>
      </w:r>
      <w:proofErr w:type="spellStart"/>
      <w:r w:rsidRPr="00D105E8">
        <w:rPr>
          <w:rFonts w:cs="Times New Roman"/>
          <w:szCs w:val="24"/>
          <w:lang w:eastAsia="zh-CN"/>
        </w:rPr>
        <w:t>maupun</w:t>
      </w:r>
      <w:proofErr w:type="spellEnd"/>
      <w:r w:rsidRPr="00D105E8">
        <w:rPr>
          <w:rFonts w:cs="Times New Roman"/>
          <w:szCs w:val="24"/>
          <w:lang w:eastAsia="zh-CN"/>
        </w:rPr>
        <w:t xml:space="preserve"> Hukum Tanah </w:t>
      </w:r>
      <w:proofErr w:type="spellStart"/>
      <w:r w:rsidRPr="00D105E8">
        <w:rPr>
          <w:rFonts w:cs="Times New Roman"/>
          <w:szCs w:val="24"/>
          <w:lang w:eastAsia="zh-CN"/>
        </w:rPr>
        <w:t>diantaranya</w:t>
      </w:r>
      <w:proofErr w:type="spellEnd"/>
      <w:r w:rsidRPr="00D105E8">
        <w:rPr>
          <w:rFonts w:cs="Times New Roman"/>
          <w:szCs w:val="24"/>
          <w:lang w:eastAsia="zh-CN"/>
        </w:rPr>
        <w:t xml:space="preserve"> </w:t>
      </w:r>
      <w:proofErr w:type="spellStart"/>
      <w:proofErr w:type="gramStart"/>
      <w:r w:rsidRPr="00D105E8">
        <w:rPr>
          <w:rFonts w:cs="Times New Roman"/>
          <w:szCs w:val="24"/>
          <w:lang w:eastAsia="zh-CN"/>
        </w:rPr>
        <w:t>adalah</w:t>
      </w:r>
      <w:proofErr w:type="spellEnd"/>
      <w:r>
        <w:rPr>
          <w:rFonts w:cs="Times New Roman"/>
          <w:szCs w:val="24"/>
          <w:lang w:val="en-GB" w:eastAsia="zh-CN"/>
        </w:rPr>
        <w:t xml:space="preserve"> </w:t>
      </w:r>
      <w:r w:rsidRPr="00D105E8">
        <w:rPr>
          <w:rFonts w:cs="Times New Roman"/>
          <w:szCs w:val="24"/>
          <w:lang w:eastAsia="zh-CN"/>
        </w:rPr>
        <w:t>:</w:t>
      </w:r>
      <w:proofErr w:type="gramEnd"/>
    </w:p>
    <w:p w14:paraId="29295E38" w14:textId="182C799B" w:rsidR="00B47636" w:rsidRDefault="00B3065F" w:rsidP="003751F7">
      <w:pPr>
        <w:pStyle w:val="ListParagraph"/>
        <w:numPr>
          <w:ilvl w:val="0"/>
          <w:numId w:val="22"/>
        </w:numPr>
        <w:spacing w:after="0" w:line="480" w:lineRule="auto"/>
        <w:ind w:left="1560"/>
        <w:rPr>
          <w:rFonts w:cs="Times New Roman"/>
          <w:szCs w:val="24"/>
          <w:lang w:eastAsia="zh-CN"/>
        </w:rPr>
      </w:pPr>
      <w:proofErr w:type="spellStart"/>
      <w:r w:rsidRPr="00B47636">
        <w:rPr>
          <w:rFonts w:cs="Times New Roman"/>
          <w:szCs w:val="24"/>
          <w:lang w:eastAsia="zh-CN"/>
        </w:rPr>
        <w:t>Menurut</w:t>
      </w:r>
      <w:proofErr w:type="spellEnd"/>
      <w:r w:rsidRPr="00B47636">
        <w:rPr>
          <w:rFonts w:cs="Times New Roman"/>
          <w:szCs w:val="24"/>
          <w:lang w:eastAsia="zh-CN"/>
        </w:rPr>
        <w:t xml:space="preserve"> Herman </w:t>
      </w:r>
      <w:proofErr w:type="spellStart"/>
      <w:r w:rsidRPr="00B47636">
        <w:rPr>
          <w:rFonts w:cs="Times New Roman"/>
          <w:szCs w:val="24"/>
          <w:lang w:eastAsia="zh-CN"/>
        </w:rPr>
        <w:t>Soesangobeng</w:t>
      </w:r>
      <w:proofErr w:type="spellEnd"/>
      <w:r w:rsidRPr="00B47636">
        <w:rPr>
          <w:rFonts w:cs="Times New Roman"/>
          <w:szCs w:val="24"/>
          <w:lang w:eastAsia="zh-CN"/>
        </w:rPr>
        <w:t xml:space="preserve">, </w:t>
      </w:r>
      <w:proofErr w:type="spellStart"/>
      <w:r w:rsidRPr="00B47636">
        <w:rPr>
          <w:rFonts w:cs="Times New Roman"/>
          <w:szCs w:val="24"/>
          <w:lang w:eastAsia="zh-CN"/>
        </w:rPr>
        <w:t>secara</w:t>
      </w:r>
      <w:proofErr w:type="spellEnd"/>
      <w:r w:rsidRPr="00B47636">
        <w:rPr>
          <w:rFonts w:cs="Times New Roman"/>
          <w:szCs w:val="24"/>
          <w:lang w:eastAsia="zh-CN"/>
        </w:rPr>
        <w:t xml:space="preserve"> </w:t>
      </w:r>
      <w:proofErr w:type="spellStart"/>
      <w:r w:rsidRPr="00B47636">
        <w:rPr>
          <w:rFonts w:cs="Times New Roman"/>
          <w:szCs w:val="24"/>
          <w:lang w:eastAsia="zh-CN"/>
        </w:rPr>
        <w:t>filosofis</w:t>
      </w:r>
      <w:proofErr w:type="spellEnd"/>
      <w:r w:rsidRPr="00B47636">
        <w:rPr>
          <w:rFonts w:cs="Times New Roman"/>
          <w:szCs w:val="24"/>
          <w:lang w:eastAsia="zh-CN"/>
        </w:rPr>
        <w:t xml:space="preserve"> </w:t>
      </w:r>
      <w:proofErr w:type="spellStart"/>
      <w:r w:rsidRPr="00B47636">
        <w:rPr>
          <w:rFonts w:cs="Times New Roman"/>
          <w:szCs w:val="24"/>
          <w:lang w:eastAsia="zh-CN"/>
        </w:rPr>
        <w:t>hukum</w:t>
      </w:r>
      <w:proofErr w:type="spellEnd"/>
      <w:r w:rsidRPr="00B47636">
        <w:rPr>
          <w:rFonts w:cs="Times New Roman"/>
          <w:szCs w:val="24"/>
          <w:lang w:eastAsia="zh-CN"/>
        </w:rPr>
        <w:t xml:space="preserve"> </w:t>
      </w:r>
      <w:proofErr w:type="spellStart"/>
      <w:r w:rsidRPr="00B47636">
        <w:rPr>
          <w:rFonts w:cs="Times New Roman"/>
          <w:szCs w:val="24"/>
          <w:lang w:eastAsia="zh-CN"/>
        </w:rPr>
        <w:t>adat</w:t>
      </w:r>
      <w:proofErr w:type="spellEnd"/>
      <w:r w:rsidRPr="00B47636">
        <w:rPr>
          <w:rFonts w:cs="Times New Roman"/>
          <w:szCs w:val="24"/>
          <w:lang w:eastAsia="zh-CN"/>
        </w:rPr>
        <w:t xml:space="preserve"> </w:t>
      </w:r>
      <w:proofErr w:type="spellStart"/>
      <w:r w:rsidRPr="00B47636">
        <w:rPr>
          <w:rFonts w:cs="Times New Roman"/>
          <w:szCs w:val="24"/>
          <w:lang w:eastAsia="zh-CN"/>
        </w:rPr>
        <w:t>melihat</w:t>
      </w:r>
      <w:proofErr w:type="spellEnd"/>
      <w:r w:rsidRPr="00B47636">
        <w:rPr>
          <w:rFonts w:cs="Times New Roman"/>
          <w:szCs w:val="24"/>
          <w:lang w:eastAsia="zh-CN"/>
        </w:rPr>
        <w:t xml:space="preserve"> </w:t>
      </w:r>
      <w:proofErr w:type="spellStart"/>
      <w:r w:rsidRPr="00B47636">
        <w:rPr>
          <w:rFonts w:cs="Times New Roman"/>
          <w:szCs w:val="24"/>
          <w:lang w:eastAsia="zh-CN"/>
        </w:rPr>
        <w:t>tanah</w:t>
      </w:r>
      <w:proofErr w:type="spellEnd"/>
      <w:r w:rsidRPr="00B47636">
        <w:rPr>
          <w:rFonts w:cs="Times New Roman"/>
          <w:szCs w:val="24"/>
          <w:lang w:eastAsia="zh-CN"/>
        </w:rPr>
        <w:t xml:space="preserve"> </w:t>
      </w:r>
      <w:proofErr w:type="spellStart"/>
      <w:r w:rsidRPr="00B47636">
        <w:rPr>
          <w:rFonts w:cs="Times New Roman"/>
          <w:szCs w:val="24"/>
          <w:lang w:eastAsia="zh-CN"/>
        </w:rPr>
        <w:t>sebagai</w:t>
      </w:r>
      <w:proofErr w:type="spellEnd"/>
      <w:r w:rsidRPr="00B47636">
        <w:rPr>
          <w:rFonts w:cs="Times New Roman"/>
          <w:szCs w:val="24"/>
          <w:lang w:eastAsia="zh-CN"/>
        </w:rPr>
        <w:t xml:space="preserve"> </w:t>
      </w:r>
      <w:proofErr w:type="spellStart"/>
      <w:r w:rsidRPr="00B47636">
        <w:rPr>
          <w:rFonts w:cs="Times New Roman"/>
          <w:szCs w:val="24"/>
          <w:lang w:eastAsia="zh-CN"/>
        </w:rPr>
        <w:t>benda</w:t>
      </w:r>
      <w:proofErr w:type="spellEnd"/>
      <w:r w:rsidRPr="00B47636">
        <w:rPr>
          <w:rFonts w:cs="Times New Roman"/>
          <w:szCs w:val="24"/>
          <w:lang w:eastAsia="zh-CN"/>
        </w:rPr>
        <w:t xml:space="preserve"> yang </w:t>
      </w:r>
      <w:proofErr w:type="spellStart"/>
      <w:r w:rsidRPr="00B47636">
        <w:rPr>
          <w:rFonts w:cs="Times New Roman"/>
          <w:szCs w:val="24"/>
          <w:lang w:eastAsia="zh-CN"/>
        </w:rPr>
        <w:t>berjiwa</w:t>
      </w:r>
      <w:proofErr w:type="spellEnd"/>
      <w:r w:rsidRPr="00B47636">
        <w:rPr>
          <w:rFonts w:cs="Times New Roman"/>
          <w:szCs w:val="24"/>
          <w:lang w:eastAsia="zh-CN"/>
        </w:rPr>
        <w:t xml:space="preserve"> yang </w:t>
      </w:r>
      <w:proofErr w:type="spellStart"/>
      <w:r w:rsidRPr="00B47636">
        <w:rPr>
          <w:rFonts w:cs="Times New Roman"/>
          <w:szCs w:val="24"/>
          <w:lang w:eastAsia="zh-CN"/>
        </w:rPr>
        <w:t>tidak</w:t>
      </w:r>
      <w:proofErr w:type="spellEnd"/>
      <w:r w:rsidRPr="00B47636">
        <w:rPr>
          <w:rFonts w:cs="Times New Roman"/>
          <w:szCs w:val="24"/>
          <w:lang w:eastAsia="zh-CN"/>
        </w:rPr>
        <w:t xml:space="preserve"> </w:t>
      </w:r>
      <w:proofErr w:type="spellStart"/>
      <w:r w:rsidRPr="00B47636">
        <w:rPr>
          <w:rFonts w:cs="Times New Roman"/>
          <w:szCs w:val="24"/>
          <w:lang w:eastAsia="zh-CN"/>
        </w:rPr>
        <w:t>boleh</w:t>
      </w:r>
      <w:proofErr w:type="spellEnd"/>
      <w:r w:rsidRPr="00B47636">
        <w:rPr>
          <w:rFonts w:cs="Times New Roman"/>
          <w:szCs w:val="24"/>
          <w:lang w:eastAsia="zh-CN"/>
        </w:rPr>
        <w:t xml:space="preserve"> </w:t>
      </w:r>
      <w:proofErr w:type="spellStart"/>
      <w:r w:rsidRPr="00B47636">
        <w:rPr>
          <w:rFonts w:cs="Times New Roman"/>
          <w:szCs w:val="24"/>
          <w:lang w:eastAsia="zh-CN"/>
        </w:rPr>
        <w:t>dipisahkan</w:t>
      </w:r>
      <w:proofErr w:type="spellEnd"/>
      <w:r w:rsidRPr="00B47636">
        <w:rPr>
          <w:rFonts w:cs="Times New Roman"/>
          <w:szCs w:val="24"/>
          <w:lang w:eastAsia="zh-CN"/>
        </w:rPr>
        <w:t xml:space="preserve"> </w:t>
      </w:r>
      <w:proofErr w:type="spellStart"/>
      <w:r w:rsidRPr="00B47636">
        <w:rPr>
          <w:rFonts w:cs="Times New Roman"/>
          <w:szCs w:val="24"/>
          <w:lang w:eastAsia="zh-CN"/>
        </w:rPr>
        <w:t>persekutuannya</w:t>
      </w:r>
      <w:proofErr w:type="spellEnd"/>
      <w:r w:rsidRPr="00B47636">
        <w:rPr>
          <w:rFonts w:cs="Times New Roman"/>
          <w:szCs w:val="24"/>
          <w:lang w:eastAsia="zh-CN"/>
        </w:rPr>
        <w:t xml:space="preserve"> </w:t>
      </w:r>
      <w:proofErr w:type="spellStart"/>
      <w:r w:rsidRPr="00B47636">
        <w:rPr>
          <w:rFonts w:cs="Times New Roman"/>
          <w:szCs w:val="24"/>
          <w:lang w:eastAsia="zh-CN"/>
        </w:rPr>
        <w:t>dengan</w:t>
      </w:r>
      <w:proofErr w:type="spellEnd"/>
      <w:r w:rsidRPr="00B47636">
        <w:rPr>
          <w:rFonts w:cs="Times New Roman"/>
          <w:szCs w:val="24"/>
          <w:lang w:eastAsia="zh-CN"/>
        </w:rPr>
        <w:t xml:space="preserve"> </w:t>
      </w:r>
      <w:proofErr w:type="spellStart"/>
      <w:r w:rsidRPr="00B47636">
        <w:rPr>
          <w:rFonts w:cs="Times New Roman"/>
          <w:szCs w:val="24"/>
          <w:lang w:eastAsia="zh-CN"/>
        </w:rPr>
        <w:t>manusia</w:t>
      </w:r>
      <w:proofErr w:type="spellEnd"/>
      <w:r w:rsidRPr="00B47636">
        <w:rPr>
          <w:rFonts w:cs="Times New Roman"/>
          <w:szCs w:val="24"/>
          <w:lang w:eastAsia="zh-CN"/>
        </w:rPr>
        <w:t xml:space="preserve">. Tanah dan </w:t>
      </w:r>
      <w:proofErr w:type="spellStart"/>
      <w:r w:rsidRPr="00B47636">
        <w:rPr>
          <w:rFonts w:cs="Times New Roman"/>
          <w:szCs w:val="24"/>
          <w:lang w:eastAsia="zh-CN"/>
        </w:rPr>
        <w:t>manusia</w:t>
      </w:r>
      <w:proofErr w:type="spellEnd"/>
      <w:r w:rsidRPr="00B47636">
        <w:rPr>
          <w:rFonts w:cs="Times New Roman"/>
          <w:szCs w:val="24"/>
          <w:lang w:eastAsia="zh-CN"/>
        </w:rPr>
        <w:t xml:space="preserve">, </w:t>
      </w:r>
      <w:proofErr w:type="spellStart"/>
      <w:r w:rsidRPr="00B47636">
        <w:rPr>
          <w:rFonts w:cs="Times New Roman"/>
          <w:szCs w:val="24"/>
          <w:lang w:eastAsia="zh-CN"/>
        </w:rPr>
        <w:t>meskipun</w:t>
      </w:r>
      <w:proofErr w:type="spellEnd"/>
      <w:r w:rsidRPr="00B47636">
        <w:rPr>
          <w:rFonts w:cs="Times New Roman"/>
          <w:szCs w:val="24"/>
          <w:lang w:eastAsia="zh-CN"/>
        </w:rPr>
        <w:t xml:space="preserve"> </w:t>
      </w:r>
      <w:proofErr w:type="spellStart"/>
      <w:r w:rsidRPr="00B47636">
        <w:rPr>
          <w:rFonts w:cs="Times New Roman"/>
          <w:szCs w:val="24"/>
          <w:lang w:eastAsia="zh-CN"/>
        </w:rPr>
        <w:t>berbeda</w:t>
      </w:r>
      <w:proofErr w:type="spellEnd"/>
      <w:r w:rsidRPr="00B47636">
        <w:rPr>
          <w:rFonts w:cs="Times New Roman"/>
          <w:szCs w:val="24"/>
          <w:lang w:eastAsia="zh-CN"/>
        </w:rPr>
        <w:t xml:space="preserve"> </w:t>
      </w:r>
      <w:proofErr w:type="spellStart"/>
      <w:r w:rsidRPr="00B47636">
        <w:rPr>
          <w:rFonts w:cs="Times New Roman"/>
          <w:szCs w:val="24"/>
          <w:lang w:eastAsia="zh-CN"/>
        </w:rPr>
        <w:t>wujud</w:t>
      </w:r>
      <w:proofErr w:type="spellEnd"/>
      <w:r w:rsidRPr="00B47636">
        <w:rPr>
          <w:rFonts w:cs="Times New Roman"/>
          <w:szCs w:val="24"/>
          <w:lang w:eastAsia="zh-CN"/>
        </w:rPr>
        <w:t xml:space="preserve"> dan </w:t>
      </w:r>
      <w:proofErr w:type="spellStart"/>
      <w:r w:rsidRPr="00B47636">
        <w:rPr>
          <w:rFonts w:cs="Times New Roman"/>
          <w:szCs w:val="24"/>
          <w:lang w:eastAsia="zh-CN"/>
        </w:rPr>
        <w:t>jati</w:t>
      </w:r>
      <w:proofErr w:type="spellEnd"/>
      <w:r w:rsidRPr="00B47636">
        <w:rPr>
          <w:rFonts w:cs="Times New Roman"/>
          <w:szCs w:val="24"/>
          <w:lang w:eastAsia="zh-CN"/>
        </w:rPr>
        <w:t xml:space="preserve"> </w:t>
      </w:r>
      <w:proofErr w:type="spellStart"/>
      <w:r w:rsidRPr="00B47636">
        <w:rPr>
          <w:rFonts w:cs="Times New Roman"/>
          <w:szCs w:val="24"/>
          <w:lang w:eastAsia="zh-CN"/>
        </w:rPr>
        <w:t>diri</w:t>
      </w:r>
      <w:proofErr w:type="spellEnd"/>
      <w:r w:rsidRPr="00B47636">
        <w:rPr>
          <w:rFonts w:cs="Times New Roman"/>
          <w:szCs w:val="24"/>
          <w:lang w:eastAsia="zh-CN"/>
        </w:rPr>
        <w:t xml:space="preserve">, </w:t>
      </w:r>
      <w:proofErr w:type="spellStart"/>
      <w:r w:rsidRPr="00B47636">
        <w:rPr>
          <w:rFonts w:cs="Times New Roman"/>
          <w:szCs w:val="24"/>
          <w:lang w:eastAsia="zh-CN"/>
        </w:rPr>
        <w:t>namun</w:t>
      </w:r>
      <w:proofErr w:type="spellEnd"/>
      <w:r w:rsidRPr="00B47636">
        <w:rPr>
          <w:rFonts w:cs="Times New Roman"/>
          <w:szCs w:val="24"/>
          <w:lang w:eastAsia="zh-CN"/>
        </w:rPr>
        <w:t xml:space="preserve"> </w:t>
      </w:r>
      <w:proofErr w:type="spellStart"/>
      <w:r w:rsidRPr="00B47636">
        <w:rPr>
          <w:rFonts w:cs="Times New Roman"/>
          <w:szCs w:val="24"/>
          <w:lang w:eastAsia="zh-CN"/>
        </w:rPr>
        <w:t>merupakan</w:t>
      </w:r>
      <w:proofErr w:type="spellEnd"/>
      <w:r w:rsidRPr="00B47636">
        <w:rPr>
          <w:rFonts w:cs="Times New Roman"/>
          <w:szCs w:val="24"/>
          <w:lang w:eastAsia="zh-CN"/>
        </w:rPr>
        <w:t xml:space="preserve"> </w:t>
      </w:r>
      <w:proofErr w:type="spellStart"/>
      <w:r w:rsidRPr="00B47636">
        <w:rPr>
          <w:rFonts w:cs="Times New Roman"/>
          <w:szCs w:val="24"/>
          <w:lang w:eastAsia="zh-CN"/>
        </w:rPr>
        <w:t>satu</w:t>
      </w:r>
      <w:proofErr w:type="spellEnd"/>
      <w:r w:rsidRPr="00B47636">
        <w:rPr>
          <w:rFonts w:cs="Times New Roman"/>
          <w:szCs w:val="24"/>
          <w:lang w:eastAsia="zh-CN"/>
        </w:rPr>
        <w:t xml:space="preserve"> </w:t>
      </w:r>
      <w:proofErr w:type="spellStart"/>
      <w:r w:rsidRPr="00B47636">
        <w:rPr>
          <w:rFonts w:cs="Times New Roman"/>
          <w:szCs w:val="24"/>
          <w:lang w:eastAsia="zh-CN"/>
        </w:rPr>
        <w:t>kesatuan</w:t>
      </w:r>
      <w:proofErr w:type="spellEnd"/>
      <w:r w:rsidRPr="00B47636">
        <w:rPr>
          <w:rFonts w:cs="Times New Roman"/>
          <w:szCs w:val="24"/>
          <w:lang w:eastAsia="zh-CN"/>
        </w:rPr>
        <w:t xml:space="preserve"> </w:t>
      </w:r>
      <w:proofErr w:type="spellStart"/>
      <w:r w:rsidRPr="00B47636">
        <w:rPr>
          <w:rFonts w:cs="Times New Roman"/>
          <w:szCs w:val="24"/>
          <w:lang w:eastAsia="zh-CN"/>
        </w:rPr>
        <w:t>saling</w:t>
      </w:r>
      <w:proofErr w:type="spellEnd"/>
      <w:r w:rsidRPr="00B47636">
        <w:rPr>
          <w:rFonts w:cs="Times New Roman"/>
          <w:szCs w:val="24"/>
          <w:lang w:eastAsia="zh-CN"/>
        </w:rPr>
        <w:t xml:space="preserve"> </w:t>
      </w:r>
      <w:proofErr w:type="spellStart"/>
      <w:r w:rsidRPr="00B47636">
        <w:rPr>
          <w:rFonts w:cs="Times New Roman"/>
          <w:szCs w:val="24"/>
          <w:lang w:eastAsia="zh-CN"/>
        </w:rPr>
        <w:t>mempengaruhi</w:t>
      </w:r>
      <w:proofErr w:type="spellEnd"/>
      <w:r w:rsidRPr="00B47636">
        <w:rPr>
          <w:rFonts w:cs="Times New Roman"/>
          <w:szCs w:val="24"/>
          <w:lang w:eastAsia="zh-CN"/>
        </w:rPr>
        <w:t xml:space="preserve"> </w:t>
      </w:r>
      <w:proofErr w:type="spellStart"/>
      <w:r w:rsidRPr="00B47636">
        <w:rPr>
          <w:rFonts w:cs="Times New Roman"/>
          <w:szCs w:val="24"/>
          <w:lang w:eastAsia="zh-CN"/>
        </w:rPr>
        <w:t>dalam</w:t>
      </w:r>
      <w:proofErr w:type="spellEnd"/>
      <w:r w:rsidRPr="00B47636">
        <w:rPr>
          <w:rFonts w:cs="Times New Roman"/>
          <w:szCs w:val="24"/>
          <w:lang w:eastAsia="zh-CN"/>
        </w:rPr>
        <w:t xml:space="preserve"> </w:t>
      </w:r>
      <w:proofErr w:type="spellStart"/>
      <w:r w:rsidRPr="00B47636">
        <w:rPr>
          <w:rFonts w:cs="Times New Roman"/>
          <w:szCs w:val="24"/>
          <w:lang w:eastAsia="zh-CN"/>
        </w:rPr>
        <w:t>jalinan</w:t>
      </w:r>
      <w:proofErr w:type="spellEnd"/>
      <w:r w:rsidRPr="00B47636">
        <w:rPr>
          <w:rFonts w:cs="Times New Roman"/>
          <w:szCs w:val="24"/>
          <w:lang w:eastAsia="zh-CN"/>
        </w:rPr>
        <w:t xml:space="preserve"> </w:t>
      </w:r>
      <w:proofErr w:type="spellStart"/>
      <w:r w:rsidRPr="00B47636">
        <w:rPr>
          <w:rFonts w:cs="Times New Roman"/>
          <w:szCs w:val="24"/>
          <w:lang w:eastAsia="zh-CN"/>
        </w:rPr>
        <w:t>susunan</w:t>
      </w:r>
      <w:proofErr w:type="spellEnd"/>
      <w:r w:rsidRPr="00B47636">
        <w:rPr>
          <w:rFonts w:cs="Times New Roman"/>
          <w:szCs w:val="24"/>
          <w:lang w:eastAsia="zh-CN"/>
        </w:rPr>
        <w:t xml:space="preserve"> </w:t>
      </w:r>
      <w:proofErr w:type="spellStart"/>
      <w:r w:rsidRPr="00B47636">
        <w:rPr>
          <w:rFonts w:cs="Times New Roman"/>
          <w:szCs w:val="24"/>
          <w:lang w:eastAsia="zh-CN"/>
        </w:rPr>
        <w:t>keabadian</w:t>
      </w:r>
      <w:proofErr w:type="spellEnd"/>
      <w:r w:rsidRPr="00B47636">
        <w:rPr>
          <w:rFonts w:cs="Times New Roman"/>
          <w:szCs w:val="24"/>
          <w:lang w:eastAsia="zh-CN"/>
        </w:rPr>
        <w:t xml:space="preserve"> tata </w:t>
      </w:r>
      <w:proofErr w:type="spellStart"/>
      <w:r w:rsidRPr="00B47636">
        <w:rPr>
          <w:rFonts w:cs="Times New Roman"/>
          <w:szCs w:val="24"/>
          <w:lang w:eastAsia="zh-CN"/>
        </w:rPr>
        <w:t>alam</w:t>
      </w:r>
      <w:proofErr w:type="spellEnd"/>
      <w:r w:rsidRPr="00B47636">
        <w:rPr>
          <w:rFonts w:cs="Times New Roman"/>
          <w:szCs w:val="24"/>
          <w:lang w:eastAsia="zh-CN"/>
        </w:rPr>
        <w:t xml:space="preserve"> </w:t>
      </w:r>
      <w:proofErr w:type="spellStart"/>
      <w:r w:rsidRPr="00B47636">
        <w:rPr>
          <w:rFonts w:cs="Times New Roman"/>
          <w:szCs w:val="24"/>
          <w:lang w:eastAsia="zh-CN"/>
        </w:rPr>
        <w:t>besar</w:t>
      </w:r>
      <w:proofErr w:type="spellEnd"/>
      <w:r w:rsidRPr="00B47636">
        <w:rPr>
          <w:rFonts w:cs="Times New Roman"/>
          <w:szCs w:val="24"/>
          <w:lang w:eastAsia="zh-CN"/>
        </w:rPr>
        <w:t xml:space="preserve"> (</w:t>
      </w:r>
      <w:r w:rsidRPr="001205CF">
        <w:rPr>
          <w:rFonts w:cs="Times New Roman"/>
          <w:i/>
          <w:szCs w:val="24"/>
          <w:lang w:eastAsia="zh-CN"/>
        </w:rPr>
        <w:t>macro-cosmos</w:t>
      </w:r>
      <w:r w:rsidRPr="00B47636">
        <w:rPr>
          <w:rFonts w:cs="Times New Roman"/>
          <w:szCs w:val="24"/>
          <w:lang w:eastAsia="zh-CN"/>
        </w:rPr>
        <w:t xml:space="preserve">) dan </w:t>
      </w:r>
      <w:proofErr w:type="spellStart"/>
      <w:r w:rsidRPr="00B47636">
        <w:rPr>
          <w:rFonts w:cs="Times New Roman"/>
          <w:szCs w:val="24"/>
          <w:lang w:eastAsia="zh-CN"/>
        </w:rPr>
        <w:t>alam</w:t>
      </w:r>
      <w:proofErr w:type="spellEnd"/>
      <w:r w:rsidRPr="00B47636">
        <w:rPr>
          <w:rFonts w:cs="Times New Roman"/>
          <w:szCs w:val="24"/>
          <w:lang w:eastAsia="zh-CN"/>
        </w:rPr>
        <w:t xml:space="preserve"> </w:t>
      </w:r>
      <w:proofErr w:type="spellStart"/>
      <w:r w:rsidRPr="00B47636">
        <w:rPr>
          <w:rFonts w:cs="Times New Roman"/>
          <w:szCs w:val="24"/>
          <w:lang w:eastAsia="zh-CN"/>
        </w:rPr>
        <w:t>kecil</w:t>
      </w:r>
      <w:proofErr w:type="spellEnd"/>
      <w:r w:rsidRPr="00B47636">
        <w:rPr>
          <w:rFonts w:cs="Times New Roman"/>
          <w:szCs w:val="24"/>
          <w:lang w:eastAsia="zh-CN"/>
        </w:rPr>
        <w:t xml:space="preserve"> (</w:t>
      </w:r>
      <w:r w:rsidRPr="001205CF">
        <w:rPr>
          <w:rFonts w:cs="Times New Roman"/>
          <w:i/>
          <w:szCs w:val="24"/>
          <w:lang w:eastAsia="zh-CN"/>
        </w:rPr>
        <w:t>micro-cosmos</w:t>
      </w:r>
      <w:r w:rsidRPr="00B47636">
        <w:rPr>
          <w:rFonts w:cs="Times New Roman"/>
          <w:szCs w:val="24"/>
          <w:lang w:eastAsia="zh-CN"/>
        </w:rPr>
        <w:t xml:space="preserve">). </w:t>
      </w:r>
      <w:proofErr w:type="spellStart"/>
      <w:r w:rsidRPr="00B47636">
        <w:rPr>
          <w:rFonts w:cs="Times New Roman"/>
          <w:szCs w:val="24"/>
          <w:lang w:eastAsia="zh-CN"/>
        </w:rPr>
        <w:t>Dalam</w:t>
      </w:r>
      <w:proofErr w:type="spellEnd"/>
      <w:r w:rsidRPr="00B47636">
        <w:rPr>
          <w:rFonts w:cs="Times New Roman"/>
          <w:szCs w:val="24"/>
          <w:lang w:eastAsia="zh-CN"/>
        </w:rPr>
        <w:t xml:space="preserve"> pada </w:t>
      </w:r>
      <w:proofErr w:type="spellStart"/>
      <w:r w:rsidRPr="00B47636">
        <w:rPr>
          <w:rFonts w:cs="Times New Roman"/>
          <w:szCs w:val="24"/>
          <w:lang w:eastAsia="zh-CN"/>
        </w:rPr>
        <w:t>itu</w:t>
      </w:r>
      <w:proofErr w:type="spellEnd"/>
      <w:r w:rsidRPr="00B47636">
        <w:rPr>
          <w:rFonts w:cs="Times New Roman"/>
          <w:szCs w:val="24"/>
          <w:lang w:eastAsia="zh-CN"/>
        </w:rPr>
        <w:t xml:space="preserve"> </w:t>
      </w:r>
      <w:proofErr w:type="spellStart"/>
      <w:r w:rsidRPr="00B47636">
        <w:rPr>
          <w:rFonts w:cs="Times New Roman"/>
          <w:szCs w:val="24"/>
          <w:lang w:eastAsia="zh-CN"/>
        </w:rPr>
        <w:t>tanah</w:t>
      </w:r>
      <w:proofErr w:type="spellEnd"/>
      <w:r w:rsidRPr="00B47636">
        <w:rPr>
          <w:rFonts w:cs="Times New Roman"/>
          <w:szCs w:val="24"/>
          <w:lang w:eastAsia="zh-CN"/>
        </w:rPr>
        <w:t xml:space="preserve"> </w:t>
      </w:r>
      <w:proofErr w:type="spellStart"/>
      <w:r w:rsidRPr="00B47636">
        <w:rPr>
          <w:rFonts w:cs="Times New Roman"/>
          <w:szCs w:val="24"/>
          <w:lang w:eastAsia="zh-CN"/>
        </w:rPr>
        <w:t>dipahami</w:t>
      </w:r>
      <w:proofErr w:type="spellEnd"/>
      <w:r w:rsidRPr="00B47636">
        <w:rPr>
          <w:rFonts w:cs="Times New Roman"/>
          <w:szCs w:val="24"/>
          <w:lang w:eastAsia="zh-CN"/>
        </w:rPr>
        <w:t xml:space="preserve"> </w:t>
      </w:r>
      <w:proofErr w:type="spellStart"/>
      <w:r w:rsidRPr="00B47636">
        <w:rPr>
          <w:rFonts w:cs="Times New Roman"/>
          <w:szCs w:val="24"/>
          <w:lang w:eastAsia="zh-CN"/>
        </w:rPr>
        <w:t>secara</w:t>
      </w:r>
      <w:proofErr w:type="spellEnd"/>
      <w:r w:rsidRPr="00B47636">
        <w:rPr>
          <w:rFonts w:cs="Times New Roman"/>
          <w:szCs w:val="24"/>
          <w:lang w:eastAsia="zh-CN"/>
        </w:rPr>
        <w:t xml:space="preserve"> </w:t>
      </w:r>
      <w:proofErr w:type="spellStart"/>
      <w:r w:rsidRPr="00B47636">
        <w:rPr>
          <w:rFonts w:cs="Times New Roman"/>
          <w:szCs w:val="24"/>
          <w:lang w:eastAsia="zh-CN"/>
        </w:rPr>
        <w:t>luas</w:t>
      </w:r>
      <w:proofErr w:type="spellEnd"/>
      <w:r w:rsidRPr="00B47636">
        <w:rPr>
          <w:rFonts w:cs="Times New Roman"/>
          <w:szCs w:val="24"/>
          <w:lang w:eastAsia="zh-CN"/>
        </w:rPr>
        <w:t xml:space="preserve"> </w:t>
      </w:r>
      <w:proofErr w:type="spellStart"/>
      <w:r w:rsidRPr="00B47636">
        <w:rPr>
          <w:rFonts w:cs="Times New Roman"/>
          <w:szCs w:val="24"/>
          <w:lang w:eastAsia="zh-CN"/>
        </w:rPr>
        <w:t>sehingga</w:t>
      </w:r>
      <w:proofErr w:type="spellEnd"/>
      <w:r w:rsidRPr="00B47636">
        <w:rPr>
          <w:rFonts w:cs="Times New Roman"/>
          <w:szCs w:val="24"/>
          <w:lang w:eastAsia="zh-CN"/>
        </w:rPr>
        <w:t xml:space="preserve"> </w:t>
      </w:r>
      <w:proofErr w:type="spellStart"/>
      <w:r w:rsidRPr="00B47636">
        <w:rPr>
          <w:rFonts w:cs="Times New Roman"/>
          <w:szCs w:val="24"/>
          <w:lang w:eastAsia="zh-CN"/>
        </w:rPr>
        <w:t>meliputi</w:t>
      </w:r>
      <w:proofErr w:type="spellEnd"/>
      <w:r w:rsidRPr="00B47636">
        <w:rPr>
          <w:rFonts w:cs="Times New Roman"/>
          <w:szCs w:val="24"/>
          <w:lang w:eastAsia="zh-CN"/>
        </w:rPr>
        <w:t xml:space="preserve"> </w:t>
      </w:r>
      <w:proofErr w:type="spellStart"/>
      <w:r w:rsidR="009B6EEA">
        <w:rPr>
          <w:rFonts w:cs="Times New Roman"/>
          <w:szCs w:val="24"/>
          <w:lang w:eastAsia="zh-CN"/>
        </w:rPr>
        <w:t>bumi</w:t>
      </w:r>
      <w:proofErr w:type="spellEnd"/>
      <w:r w:rsidR="009B6EEA">
        <w:rPr>
          <w:rFonts w:cs="Times New Roman"/>
          <w:szCs w:val="24"/>
          <w:lang w:eastAsia="zh-CN"/>
        </w:rPr>
        <w:t xml:space="preserve">, air, </w:t>
      </w:r>
      <w:proofErr w:type="spellStart"/>
      <w:r w:rsidR="009B6EEA">
        <w:rPr>
          <w:rFonts w:cs="Times New Roman"/>
          <w:szCs w:val="24"/>
          <w:lang w:eastAsia="zh-CN"/>
        </w:rPr>
        <w:t>udara</w:t>
      </w:r>
      <w:proofErr w:type="spellEnd"/>
      <w:r w:rsidR="009B6EEA">
        <w:rPr>
          <w:rFonts w:cs="Times New Roman"/>
          <w:szCs w:val="24"/>
          <w:lang w:eastAsia="zh-CN"/>
        </w:rPr>
        <w:t xml:space="preserve">, </w:t>
      </w:r>
      <w:proofErr w:type="spellStart"/>
      <w:r w:rsidR="009B6EEA">
        <w:rPr>
          <w:rFonts w:cs="Times New Roman"/>
          <w:szCs w:val="24"/>
          <w:lang w:eastAsia="zh-CN"/>
        </w:rPr>
        <w:t>kekayaan</w:t>
      </w:r>
      <w:proofErr w:type="spellEnd"/>
      <w:r w:rsidR="009B6EEA">
        <w:rPr>
          <w:rFonts w:cs="Times New Roman"/>
          <w:szCs w:val="24"/>
          <w:lang w:eastAsia="zh-CN"/>
        </w:rPr>
        <w:t xml:space="preserve"> </w:t>
      </w:r>
      <w:proofErr w:type="spellStart"/>
      <w:r w:rsidR="009B6EEA">
        <w:rPr>
          <w:rFonts w:cs="Times New Roman"/>
          <w:szCs w:val="24"/>
          <w:lang w:eastAsia="zh-CN"/>
        </w:rPr>
        <w:t>alam</w:t>
      </w:r>
      <w:proofErr w:type="spellEnd"/>
      <w:r w:rsidRPr="00B47636">
        <w:rPr>
          <w:rFonts w:cs="Times New Roman"/>
          <w:szCs w:val="24"/>
          <w:lang w:eastAsia="zh-CN"/>
        </w:rPr>
        <w:t xml:space="preserve">, </w:t>
      </w:r>
      <w:proofErr w:type="spellStart"/>
      <w:r w:rsidRPr="00B47636">
        <w:rPr>
          <w:rFonts w:cs="Times New Roman"/>
          <w:szCs w:val="24"/>
          <w:lang w:eastAsia="zh-CN"/>
        </w:rPr>
        <w:t>serta</w:t>
      </w:r>
      <w:proofErr w:type="spellEnd"/>
      <w:r w:rsidRPr="00B47636">
        <w:rPr>
          <w:rFonts w:cs="Times New Roman"/>
          <w:szCs w:val="24"/>
          <w:lang w:eastAsia="zh-CN"/>
        </w:rPr>
        <w:t xml:space="preserve"> </w:t>
      </w:r>
      <w:proofErr w:type="spellStart"/>
      <w:r w:rsidRPr="00B47636">
        <w:rPr>
          <w:rFonts w:cs="Times New Roman"/>
          <w:szCs w:val="24"/>
          <w:lang w:eastAsia="zh-CN"/>
        </w:rPr>
        <w:t>manusia</w:t>
      </w:r>
      <w:proofErr w:type="spellEnd"/>
      <w:r w:rsidRPr="00B47636">
        <w:rPr>
          <w:rFonts w:cs="Times New Roman"/>
          <w:szCs w:val="24"/>
          <w:lang w:eastAsia="zh-CN"/>
        </w:rPr>
        <w:t xml:space="preserve"> </w:t>
      </w:r>
      <w:proofErr w:type="spellStart"/>
      <w:r w:rsidRPr="00B47636">
        <w:rPr>
          <w:rFonts w:cs="Times New Roman"/>
          <w:szCs w:val="24"/>
          <w:lang w:eastAsia="zh-CN"/>
        </w:rPr>
        <w:t>sebagai</w:t>
      </w:r>
      <w:proofErr w:type="spellEnd"/>
      <w:r w:rsidRPr="00B47636">
        <w:rPr>
          <w:rFonts w:cs="Times New Roman"/>
          <w:szCs w:val="24"/>
          <w:lang w:eastAsia="zh-CN"/>
        </w:rPr>
        <w:t xml:space="preserve"> </w:t>
      </w:r>
      <w:proofErr w:type="spellStart"/>
      <w:r w:rsidRPr="00B47636">
        <w:rPr>
          <w:rFonts w:cs="Times New Roman"/>
          <w:szCs w:val="24"/>
          <w:lang w:eastAsia="zh-CN"/>
        </w:rPr>
        <w:t>pusat</w:t>
      </w:r>
      <w:proofErr w:type="spellEnd"/>
      <w:r w:rsidRPr="00B47636">
        <w:rPr>
          <w:rFonts w:cs="Times New Roman"/>
          <w:szCs w:val="24"/>
          <w:lang w:eastAsia="zh-CN"/>
        </w:rPr>
        <w:t xml:space="preserve">, </w:t>
      </w:r>
      <w:proofErr w:type="spellStart"/>
      <w:r w:rsidRPr="00B47636">
        <w:rPr>
          <w:rFonts w:cs="Times New Roman"/>
          <w:szCs w:val="24"/>
          <w:lang w:eastAsia="zh-CN"/>
        </w:rPr>
        <w:t>maupun</w:t>
      </w:r>
      <w:proofErr w:type="spellEnd"/>
      <w:r w:rsidRPr="00B47636">
        <w:rPr>
          <w:rFonts w:cs="Times New Roman"/>
          <w:szCs w:val="24"/>
          <w:lang w:eastAsia="zh-CN"/>
        </w:rPr>
        <w:t xml:space="preserve"> </w:t>
      </w:r>
      <w:proofErr w:type="spellStart"/>
      <w:r w:rsidRPr="00B47636">
        <w:rPr>
          <w:rFonts w:cs="Times New Roman"/>
          <w:szCs w:val="24"/>
          <w:lang w:eastAsia="zh-CN"/>
        </w:rPr>
        <w:lastRenderedPageBreak/>
        <w:t>roh-roh</w:t>
      </w:r>
      <w:proofErr w:type="spellEnd"/>
      <w:r w:rsidRPr="00B47636">
        <w:rPr>
          <w:rFonts w:cs="Times New Roman"/>
          <w:szCs w:val="24"/>
          <w:lang w:eastAsia="zh-CN"/>
        </w:rPr>
        <w:t xml:space="preserve"> di </w:t>
      </w:r>
      <w:proofErr w:type="spellStart"/>
      <w:r w:rsidRPr="00B47636">
        <w:rPr>
          <w:rFonts w:cs="Times New Roman"/>
          <w:szCs w:val="24"/>
          <w:lang w:eastAsia="zh-CN"/>
        </w:rPr>
        <w:t>alam</w:t>
      </w:r>
      <w:proofErr w:type="spellEnd"/>
      <w:r w:rsidRPr="00B47636">
        <w:rPr>
          <w:rFonts w:cs="Times New Roman"/>
          <w:szCs w:val="24"/>
          <w:lang w:eastAsia="zh-CN"/>
        </w:rPr>
        <w:t xml:space="preserve"> supernatural yang </w:t>
      </w:r>
      <w:proofErr w:type="spellStart"/>
      <w:r w:rsidRPr="00B47636">
        <w:rPr>
          <w:rFonts w:cs="Times New Roman"/>
          <w:szCs w:val="24"/>
          <w:lang w:eastAsia="zh-CN"/>
        </w:rPr>
        <w:t>terjalin</w:t>
      </w:r>
      <w:proofErr w:type="spellEnd"/>
      <w:r w:rsidRPr="00B47636">
        <w:rPr>
          <w:rFonts w:cs="Times New Roman"/>
          <w:szCs w:val="24"/>
          <w:lang w:eastAsia="zh-CN"/>
        </w:rPr>
        <w:t xml:space="preserve"> </w:t>
      </w:r>
      <w:proofErr w:type="spellStart"/>
      <w:r w:rsidRPr="00B47636">
        <w:rPr>
          <w:rFonts w:cs="Times New Roman"/>
          <w:szCs w:val="24"/>
          <w:lang w:eastAsia="zh-CN"/>
        </w:rPr>
        <w:t>secara</w:t>
      </w:r>
      <w:proofErr w:type="spellEnd"/>
      <w:r w:rsidRPr="00B47636">
        <w:rPr>
          <w:rFonts w:cs="Times New Roman"/>
          <w:szCs w:val="24"/>
          <w:lang w:eastAsia="zh-CN"/>
        </w:rPr>
        <w:t xml:space="preserve"> </w:t>
      </w:r>
      <w:proofErr w:type="spellStart"/>
      <w:r w:rsidRPr="00B47636">
        <w:rPr>
          <w:rFonts w:cs="Times New Roman"/>
          <w:szCs w:val="24"/>
          <w:lang w:eastAsia="zh-CN"/>
        </w:rPr>
        <w:t>utuh</w:t>
      </w:r>
      <w:proofErr w:type="spellEnd"/>
      <w:r w:rsidRPr="00B47636">
        <w:rPr>
          <w:rFonts w:cs="Times New Roman"/>
          <w:szCs w:val="24"/>
          <w:lang w:eastAsia="zh-CN"/>
        </w:rPr>
        <w:t xml:space="preserve"> dan </w:t>
      </w:r>
      <w:proofErr w:type="spellStart"/>
      <w:r w:rsidRPr="00B47636">
        <w:rPr>
          <w:rFonts w:cs="Times New Roman"/>
          <w:szCs w:val="24"/>
          <w:lang w:eastAsia="zh-CN"/>
        </w:rPr>
        <w:t>menyeluruh</w:t>
      </w:r>
      <w:proofErr w:type="spellEnd"/>
      <w:r w:rsidRPr="00B47636">
        <w:rPr>
          <w:rFonts w:cs="Times New Roman"/>
          <w:szCs w:val="24"/>
          <w:lang w:eastAsia="zh-CN"/>
        </w:rPr>
        <w:t>.</w:t>
      </w:r>
    </w:p>
    <w:p w14:paraId="699631D3" w14:textId="14099522" w:rsidR="00B47636" w:rsidRDefault="00D0061B" w:rsidP="003751F7">
      <w:pPr>
        <w:pStyle w:val="ListParagraph"/>
        <w:numPr>
          <w:ilvl w:val="0"/>
          <w:numId w:val="22"/>
        </w:numPr>
        <w:spacing w:after="0" w:line="480" w:lineRule="auto"/>
        <w:ind w:left="1560"/>
        <w:rPr>
          <w:rFonts w:cs="Times New Roman"/>
          <w:szCs w:val="24"/>
          <w:lang w:eastAsia="zh-CN"/>
        </w:rPr>
      </w:pPr>
      <w:proofErr w:type="spellStart"/>
      <w:r>
        <w:rPr>
          <w:rFonts w:cs="Times New Roman"/>
          <w:szCs w:val="24"/>
          <w:lang w:eastAsia="zh-CN"/>
        </w:rPr>
        <w:t>M</w:t>
      </w:r>
      <w:r w:rsidR="00B3065F" w:rsidRPr="00B47636">
        <w:rPr>
          <w:rFonts w:cs="Times New Roman"/>
          <w:szCs w:val="24"/>
          <w:lang w:eastAsia="zh-CN"/>
        </w:rPr>
        <w:t>enurut</w:t>
      </w:r>
      <w:proofErr w:type="spellEnd"/>
      <w:r w:rsidR="00B3065F" w:rsidRPr="00B47636">
        <w:rPr>
          <w:rFonts w:cs="Times New Roman"/>
          <w:szCs w:val="24"/>
          <w:lang w:eastAsia="zh-CN"/>
        </w:rPr>
        <w:t xml:space="preserve"> </w:t>
      </w:r>
      <w:r w:rsidR="001205CF">
        <w:rPr>
          <w:rFonts w:cs="Times New Roman"/>
          <w:szCs w:val="24"/>
          <w:lang w:eastAsia="zh-CN"/>
        </w:rPr>
        <w:t xml:space="preserve">Efendi </w:t>
      </w:r>
      <w:proofErr w:type="spellStart"/>
      <w:r w:rsidR="001205CF">
        <w:rPr>
          <w:rFonts w:cs="Times New Roman"/>
          <w:szCs w:val="24"/>
          <w:lang w:eastAsia="zh-CN"/>
        </w:rPr>
        <w:t>Perangin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adalah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keseluruhan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peraturan-peraturan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baik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itu</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tertulis</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maupun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tidak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tertulis</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mengatur</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hak-hak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penguasaan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akan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tanah</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merupakan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lembaga-lembaga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dan </w:t>
      </w:r>
      <w:proofErr w:type="spellStart"/>
      <w:r w:rsidR="00B3065F" w:rsidRPr="00B47636">
        <w:rPr>
          <w:rFonts w:cs="Times New Roman"/>
          <w:szCs w:val="24"/>
          <w:lang w:eastAsia="zh-CN"/>
        </w:rPr>
        <w:t>hubungan-hubungan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konkret</w:t>
      </w:r>
      <w:proofErr w:type="spellEnd"/>
    </w:p>
    <w:p w14:paraId="758728A7" w14:textId="2E692184" w:rsidR="00B3065F" w:rsidRPr="00B47636" w:rsidRDefault="001205CF" w:rsidP="003751F7">
      <w:pPr>
        <w:pStyle w:val="ListParagraph"/>
        <w:numPr>
          <w:ilvl w:val="0"/>
          <w:numId w:val="22"/>
        </w:numPr>
        <w:spacing w:after="0" w:line="480" w:lineRule="auto"/>
        <w:ind w:left="1560"/>
        <w:rPr>
          <w:rFonts w:cs="Times New Roman"/>
          <w:szCs w:val="24"/>
          <w:lang w:eastAsia="zh-CN"/>
        </w:rPr>
      </w:pPr>
      <w:proofErr w:type="spellStart"/>
      <w:r>
        <w:rPr>
          <w:rFonts w:cs="Times New Roman"/>
          <w:szCs w:val="24"/>
          <w:lang w:eastAsia="zh-CN"/>
        </w:rPr>
        <w:t>Urip</w:t>
      </w:r>
      <w:proofErr w:type="spellEnd"/>
      <w:r>
        <w:rPr>
          <w:rFonts w:cs="Times New Roman"/>
          <w:szCs w:val="24"/>
          <w:lang w:eastAsia="zh-CN"/>
        </w:rPr>
        <w:t xml:space="preserve"> Santoso</w:t>
      </w:r>
      <w:r w:rsidR="00B3065F" w:rsidRPr="00B47636">
        <w:rPr>
          <w:rFonts w:cs="Times New Roman"/>
          <w:szCs w:val="24"/>
          <w:lang w:eastAsia="zh-CN"/>
        </w:rPr>
        <w:t xml:space="preserve"> </w:t>
      </w:r>
      <w:proofErr w:type="spellStart"/>
      <w:r w:rsidR="00B3065F" w:rsidRPr="00B47636">
        <w:rPr>
          <w:rFonts w:cs="Times New Roman"/>
          <w:szCs w:val="24"/>
          <w:lang w:eastAsia="zh-CN"/>
        </w:rPr>
        <w:t>memberikan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pengertian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tanah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adalah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keseluruhan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dari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ketentuan-ketentuan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baik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tertulis</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maupun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tidak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tertulis</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semuanya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mempunyai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objek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pengaturan</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sama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yaitu</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hak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penguasaan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atas</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tanah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sebagai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lembaga-lembaga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dan </w:t>
      </w:r>
      <w:proofErr w:type="spellStart"/>
      <w:r w:rsidR="00B3065F" w:rsidRPr="00B47636">
        <w:rPr>
          <w:rFonts w:cs="Times New Roman"/>
          <w:szCs w:val="24"/>
          <w:lang w:eastAsia="zh-CN"/>
        </w:rPr>
        <w:t>sebagai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hubungan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konkret</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beraspek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publik</w:t>
      </w:r>
      <w:proofErr w:type="spellEnd"/>
      <w:r w:rsidR="0074371C">
        <w:rPr>
          <w:rFonts w:cs="Times New Roman"/>
          <w:szCs w:val="24"/>
          <w:lang w:eastAsia="zh-CN"/>
        </w:rPr>
        <w:t xml:space="preserve"> dan </w:t>
      </w:r>
      <w:proofErr w:type="spellStart"/>
      <w:r w:rsidR="0074371C">
        <w:rPr>
          <w:rFonts w:cs="Times New Roman"/>
          <w:szCs w:val="24"/>
          <w:lang w:eastAsia="zh-CN"/>
        </w:rPr>
        <w:t>perdata</w:t>
      </w:r>
      <w:proofErr w:type="spellEnd"/>
      <w:r w:rsidR="0074371C">
        <w:rPr>
          <w:rFonts w:cs="Times New Roman"/>
          <w:szCs w:val="24"/>
          <w:lang w:eastAsia="zh-CN"/>
        </w:rPr>
        <w:t xml:space="preserve"> yang </w:t>
      </w:r>
      <w:proofErr w:type="spellStart"/>
      <w:r w:rsidR="0074371C">
        <w:rPr>
          <w:rFonts w:cs="Times New Roman"/>
          <w:szCs w:val="24"/>
          <w:lang w:eastAsia="zh-CN"/>
        </w:rPr>
        <w:t>dapat</w:t>
      </w:r>
      <w:proofErr w:type="spellEnd"/>
      <w:r w:rsidR="0074371C">
        <w:rPr>
          <w:rFonts w:cs="Times New Roman"/>
          <w:szCs w:val="24"/>
          <w:lang w:eastAsia="zh-CN"/>
        </w:rPr>
        <w:t xml:space="preserve"> </w:t>
      </w:r>
      <w:proofErr w:type="spellStart"/>
      <w:r w:rsidR="0074371C">
        <w:rPr>
          <w:rFonts w:cs="Times New Roman"/>
          <w:szCs w:val="24"/>
          <w:lang w:eastAsia="zh-CN"/>
        </w:rPr>
        <w:t>disusun</w:t>
      </w:r>
      <w:r w:rsidR="00B3065F" w:rsidRPr="00B47636">
        <w:rPr>
          <w:rFonts w:cs="Times New Roman"/>
          <w:szCs w:val="24"/>
          <w:lang w:eastAsia="zh-CN"/>
        </w:rPr>
        <w:t>secara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sistematis</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sehingga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keseluruhannya</w:t>
      </w:r>
      <w:proofErr w:type="spellEnd"/>
      <w:r w:rsidR="00B3065F" w:rsidRPr="00B47636">
        <w:rPr>
          <w:rFonts w:cs="Times New Roman"/>
          <w:szCs w:val="24"/>
          <w:lang w:val="en-GB" w:eastAsia="zh-CN"/>
        </w:rPr>
        <w:t xml:space="preserve"> </w:t>
      </w:r>
      <w:proofErr w:type="spellStart"/>
      <w:r w:rsidR="00B3065F" w:rsidRPr="00B47636">
        <w:rPr>
          <w:rFonts w:cs="Times New Roman"/>
          <w:szCs w:val="24"/>
          <w:lang w:eastAsia="zh-CN"/>
        </w:rPr>
        <w:t>menjadi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satu</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kesatuan</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merupakan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satu</w:t>
      </w:r>
      <w:proofErr w:type="spellEnd"/>
      <w:r w:rsidR="00B3065F" w:rsidRPr="00B47636">
        <w:rPr>
          <w:rFonts w:cs="Times New Roman"/>
          <w:szCs w:val="24"/>
          <w:lang w:eastAsia="zh-CN"/>
        </w:rPr>
        <w:t xml:space="preserve"> system</w:t>
      </w:r>
      <w:r w:rsidR="00B3065F" w:rsidRPr="00B47636">
        <w:rPr>
          <w:rFonts w:cs="Times New Roman"/>
          <w:szCs w:val="24"/>
          <w:lang w:val="en-GB" w:eastAsia="zh-CN"/>
        </w:rPr>
        <w:t xml:space="preserve"> </w:t>
      </w:r>
      <w:proofErr w:type="spellStart"/>
      <w:r w:rsidR="00B3065F" w:rsidRPr="00B47636">
        <w:rPr>
          <w:rFonts w:cs="Times New Roman"/>
          <w:szCs w:val="24"/>
          <w:lang w:val="en-GB" w:eastAsia="zh-CN"/>
        </w:rPr>
        <w:t>Bahwa</w:t>
      </w:r>
      <w:proofErr w:type="spellEnd"/>
      <w:r w:rsidR="00B3065F" w:rsidRPr="00B47636">
        <w:rPr>
          <w:rFonts w:cs="Times New Roman"/>
          <w:szCs w:val="24"/>
          <w:lang w:val="en-GB" w:eastAsia="zh-CN"/>
        </w:rPr>
        <w:t xml:space="preserve"> pada </w:t>
      </w:r>
      <w:proofErr w:type="spellStart"/>
      <w:r w:rsidR="00B3065F" w:rsidRPr="00B47636">
        <w:rPr>
          <w:rFonts w:cs="Times New Roman"/>
          <w:szCs w:val="24"/>
          <w:lang w:val="en-GB" w:eastAsia="zh-CN"/>
        </w:rPr>
        <w:t>penjelasan</w:t>
      </w:r>
      <w:proofErr w:type="spellEnd"/>
      <w:r w:rsidR="00B3065F" w:rsidRPr="00B47636">
        <w:rPr>
          <w:rFonts w:cs="Times New Roman"/>
          <w:szCs w:val="24"/>
          <w:lang w:val="en-GB" w:eastAsia="zh-CN"/>
        </w:rPr>
        <w:t xml:space="preserve"> di </w:t>
      </w:r>
      <w:proofErr w:type="spellStart"/>
      <w:r w:rsidR="00B3065F" w:rsidRPr="00B47636">
        <w:rPr>
          <w:rFonts w:cs="Times New Roman"/>
          <w:szCs w:val="24"/>
          <w:lang w:val="en-GB" w:eastAsia="zh-CN"/>
        </w:rPr>
        <w:t>atas</w:t>
      </w:r>
      <w:proofErr w:type="spellEnd"/>
      <w:r w:rsidR="00B3065F" w:rsidRPr="00B47636">
        <w:rPr>
          <w:rFonts w:cs="Times New Roman"/>
          <w:szCs w:val="24"/>
          <w:lang w:val="en-GB" w:eastAsia="zh-CN"/>
        </w:rPr>
        <w:t xml:space="preserve"> </w:t>
      </w:r>
      <w:proofErr w:type="spellStart"/>
      <w:r w:rsidR="00B3065F" w:rsidRPr="00B47636">
        <w:rPr>
          <w:rFonts w:cs="Times New Roman"/>
          <w:szCs w:val="24"/>
          <w:lang w:eastAsia="zh-CN"/>
        </w:rPr>
        <w:t>Berdasarkan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uraian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diatas</w:t>
      </w:r>
      <w:proofErr w:type="spellEnd"/>
      <w:r w:rsidR="00B3065F" w:rsidRPr="00B47636">
        <w:rPr>
          <w:rFonts w:cs="Times New Roman"/>
          <w:szCs w:val="24"/>
          <w:lang w:eastAsia="zh-CN"/>
        </w:rPr>
        <w:t xml:space="preserve"> sangat </w:t>
      </w:r>
      <w:proofErr w:type="spellStart"/>
      <w:r w:rsidR="00B3065F" w:rsidRPr="00B47636">
        <w:rPr>
          <w:rFonts w:cs="Times New Roman"/>
          <w:szCs w:val="24"/>
          <w:lang w:eastAsia="zh-CN"/>
        </w:rPr>
        <w:t>menarik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bagi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penulis</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untuk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mengkaji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lebih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dalam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lagi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bagaimana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Hak-Hak</w:t>
      </w:r>
      <w:proofErr w:type="spellEnd"/>
      <w:r w:rsidR="00B3065F" w:rsidRPr="00B47636">
        <w:rPr>
          <w:rFonts w:cs="Times New Roman"/>
          <w:szCs w:val="24"/>
          <w:lang w:eastAsia="zh-CN"/>
        </w:rPr>
        <w:t xml:space="preserve"> Atas Tanah </w:t>
      </w:r>
      <w:proofErr w:type="spellStart"/>
      <w:r w:rsidR="00B3065F" w:rsidRPr="00B47636">
        <w:rPr>
          <w:rFonts w:cs="Times New Roman"/>
          <w:szCs w:val="24"/>
          <w:lang w:eastAsia="zh-CN"/>
        </w:rPr>
        <w:t>Dalam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Sistem</w:t>
      </w:r>
      <w:proofErr w:type="spellEnd"/>
      <w:r w:rsidR="00B3065F" w:rsidRPr="00B47636">
        <w:rPr>
          <w:rFonts w:cs="Times New Roman"/>
          <w:szCs w:val="24"/>
          <w:lang w:eastAsia="zh-CN"/>
        </w:rPr>
        <w:t xml:space="preserve"> Hukum </w:t>
      </w:r>
      <w:proofErr w:type="spellStart"/>
      <w:r w:rsidR="00B3065F" w:rsidRPr="00B47636">
        <w:rPr>
          <w:rFonts w:cs="Times New Roman"/>
          <w:szCs w:val="24"/>
          <w:lang w:eastAsia="zh-CN"/>
        </w:rPr>
        <w:t>Pertanahan</w:t>
      </w:r>
      <w:proofErr w:type="spellEnd"/>
      <w:r w:rsidR="00B3065F" w:rsidRPr="00B47636">
        <w:rPr>
          <w:rFonts w:cs="Times New Roman"/>
          <w:szCs w:val="24"/>
          <w:lang w:eastAsia="zh-CN"/>
        </w:rPr>
        <w:t xml:space="preserve"> Di Indonesia </w:t>
      </w:r>
      <w:proofErr w:type="spellStart"/>
      <w:r w:rsidR="00B3065F" w:rsidRPr="00B47636">
        <w:rPr>
          <w:rFonts w:cs="Times New Roman"/>
          <w:szCs w:val="24"/>
          <w:lang w:eastAsia="zh-CN"/>
        </w:rPr>
        <w:t>Menurut</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Undang-Undang</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Pokok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Agraria</w:t>
      </w:r>
      <w:proofErr w:type="spellEnd"/>
      <w:r w:rsidR="00B3065F" w:rsidRPr="00B47636">
        <w:rPr>
          <w:rFonts w:cs="Times New Roman"/>
          <w:szCs w:val="24"/>
          <w:lang w:eastAsia="zh-CN"/>
        </w:rPr>
        <w:t xml:space="preserve"> (UUPA)”. </w:t>
      </w:r>
      <w:proofErr w:type="spellStart"/>
      <w:r w:rsidR="00B3065F" w:rsidRPr="00B47636">
        <w:rPr>
          <w:rFonts w:cs="Times New Roman"/>
          <w:szCs w:val="24"/>
          <w:lang w:eastAsia="zh-CN"/>
        </w:rPr>
        <w:t>Dengan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mengetahui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sistem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pertanahan</w:t>
      </w:r>
      <w:proofErr w:type="spellEnd"/>
      <w:r w:rsidR="00B3065F" w:rsidRPr="00B47636">
        <w:rPr>
          <w:rFonts w:cs="Times New Roman"/>
          <w:szCs w:val="24"/>
          <w:lang w:eastAsia="zh-CN"/>
        </w:rPr>
        <w:t xml:space="preserve"> di Indonesia </w:t>
      </w:r>
      <w:proofErr w:type="spellStart"/>
      <w:r w:rsidR="00B3065F" w:rsidRPr="00B47636">
        <w:rPr>
          <w:rFonts w:cs="Times New Roman"/>
          <w:szCs w:val="24"/>
          <w:lang w:eastAsia="zh-CN"/>
        </w:rPr>
        <w:t>serta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hak-hak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atas</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tanah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maka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warga</w:t>
      </w:r>
      <w:proofErr w:type="spellEnd"/>
      <w:r w:rsidR="00B3065F" w:rsidRPr="00B47636">
        <w:rPr>
          <w:rFonts w:cs="Times New Roman"/>
          <w:szCs w:val="24"/>
          <w:lang w:eastAsia="zh-CN"/>
        </w:rPr>
        <w:t xml:space="preserve"> negara </w:t>
      </w:r>
      <w:proofErr w:type="spellStart"/>
      <w:r w:rsidR="00B3065F" w:rsidRPr="00B47636">
        <w:rPr>
          <w:rFonts w:cs="Times New Roman"/>
          <w:szCs w:val="24"/>
          <w:lang w:eastAsia="zh-CN"/>
        </w:rPr>
        <w:t>akan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mengetahui</w:t>
      </w:r>
      <w:proofErr w:type="spellEnd"/>
      <w:r w:rsidR="00B3065F" w:rsidRPr="00B47636">
        <w:rPr>
          <w:rFonts w:cs="Times New Roman"/>
          <w:szCs w:val="24"/>
          <w:lang w:eastAsia="zh-CN"/>
        </w:rPr>
        <w:t xml:space="preserve"> juga mana </w:t>
      </w:r>
      <w:proofErr w:type="spellStart"/>
      <w:r w:rsidR="00B3065F" w:rsidRPr="00B47636">
        <w:rPr>
          <w:rFonts w:cs="Times New Roman"/>
          <w:szCs w:val="24"/>
          <w:lang w:eastAsia="zh-CN"/>
        </w:rPr>
        <w:t>tanah</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boleh</w:t>
      </w:r>
      <w:proofErr w:type="spellEnd"/>
      <w:r w:rsidR="00B3065F" w:rsidRPr="00B47636">
        <w:rPr>
          <w:rFonts w:cs="Times New Roman"/>
          <w:szCs w:val="24"/>
          <w:lang w:eastAsia="zh-CN"/>
        </w:rPr>
        <w:t xml:space="preserve"> di </w:t>
      </w:r>
      <w:proofErr w:type="spellStart"/>
      <w:r w:rsidR="00B3065F" w:rsidRPr="00B47636">
        <w:rPr>
          <w:rFonts w:cs="Times New Roman"/>
          <w:szCs w:val="24"/>
          <w:lang w:eastAsia="zh-CN"/>
        </w:rPr>
        <w:t>haki</w:t>
      </w:r>
      <w:proofErr w:type="spellEnd"/>
      <w:r w:rsidR="00B3065F" w:rsidRPr="00B47636">
        <w:rPr>
          <w:rFonts w:cs="Times New Roman"/>
          <w:szCs w:val="24"/>
          <w:lang w:eastAsia="zh-CN"/>
        </w:rPr>
        <w:t xml:space="preserve"> dan mana </w:t>
      </w:r>
      <w:proofErr w:type="spellStart"/>
      <w:r w:rsidR="00B3065F" w:rsidRPr="00B47636">
        <w:rPr>
          <w:rFonts w:cs="Times New Roman"/>
          <w:szCs w:val="24"/>
          <w:lang w:eastAsia="zh-CN"/>
        </w:rPr>
        <w:t>taanah</w:t>
      </w:r>
      <w:proofErr w:type="spellEnd"/>
      <w:r w:rsidR="00B3065F" w:rsidRPr="00B47636">
        <w:rPr>
          <w:rFonts w:cs="Times New Roman"/>
          <w:szCs w:val="24"/>
          <w:lang w:eastAsia="zh-CN"/>
        </w:rPr>
        <w:t xml:space="preserve"> yang </w:t>
      </w:r>
      <w:proofErr w:type="spellStart"/>
      <w:r w:rsidR="00B3065F" w:rsidRPr="00B47636">
        <w:rPr>
          <w:rFonts w:cs="Times New Roman"/>
          <w:szCs w:val="24"/>
          <w:lang w:eastAsia="zh-CN"/>
        </w:rPr>
        <w:t>tidak</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boleh</w:t>
      </w:r>
      <w:proofErr w:type="spellEnd"/>
      <w:r w:rsidR="00B3065F" w:rsidRPr="00B47636">
        <w:rPr>
          <w:rFonts w:cs="Times New Roman"/>
          <w:szCs w:val="24"/>
          <w:lang w:eastAsia="zh-CN"/>
        </w:rPr>
        <w:t xml:space="preserve"> di </w:t>
      </w:r>
      <w:proofErr w:type="spellStart"/>
      <w:r w:rsidR="00B3065F" w:rsidRPr="00B47636">
        <w:rPr>
          <w:rFonts w:cs="Times New Roman"/>
          <w:szCs w:val="24"/>
          <w:lang w:eastAsia="zh-CN"/>
        </w:rPr>
        <w:t>haki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Kemudian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warga</w:t>
      </w:r>
      <w:proofErr w:type="spellEnd"/>
      <w:r w:rsidR="00B3065F" w:rsidRPr="00B47636">
        <w:rPr>
          <w:rFonts w:cs="Times New Roman"/>
          <w:szCs w:val="24"/>
          <w:lang w:eastAsia="zh-CN"/>
        </w:rPr>
        <w:t xml:space="preserve"> negara juga </w:t>
      </w:r>
      <w:proofErr w:type="spellStart"/>
      <w:r w:rsidR="00B3065F" w:rsidRPr="00B47636">
        <w:rPr>
          <w:rFonts w:cs="Times New Roman"/>
          <w:szCs w:val="24"/>
          <w:lang w:eastAsia="zh-CN"/>
        </w:rPr>
        <w:t>akan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mengetahui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apakah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sistem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hukum</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pertanahan</w:t>
      </w:r>
      <w:proofErr w:type="spellEnd"/>
      <w:r w:rsidR="00B3065F" w:rsidRPr="00B47636">
        <w:rPr>
          <w:rFonts w:cs="Times New Roman"/>
          <w:szCs w:val="24"/>
          <w:lang w:eastAsia="zh-CN"/>
        </w:rPr>
        <w:t xml:space="preserve"> 17 yang </w:t>
      </w:r>
      <w:proofErr w:type="spellStart"/>
      <w:r w:rsidR="00B3065F" w:rsidRPr="00B47636">
        <w:rPr>
          <w:rFonts w:cs="Times New Roman"/>
          <w:szCs w:val="24"/>
          <w:lang w:eastAsia="zh-CN"/>
        </w:rPr>
        <w:t>berlaku</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saat</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lastRenderedPageBreak/>
        <w:t>ini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benar-benar</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telah</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membawa</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kemakmuran</w:t>
      </w:r>
      <w:proofErr w:type="spellEnd"/>
      <w:r w:rsidR="00B3065F" w:rsidRPr="00B47636">
        <w:rPr>
          <w:rFonts w:cs="Times New Roman"/>
          <w:szCs w:val="24"/>
          <w:lang w:eastAsia="zh-CN"/>
        </w:rPr>
        <w:t xml:space="preserve"> dan </w:t>
      </w:r>
      <w:proofErr w:type="spellStart"/>
      <w:r w:rsidR="00B3065F" w:rsidRPr="00B47636">
        <w:rPr>
          <w:rFonts w:cs="Times New Roman"/>
          <w:szCs w:val="24"/>
          <w:lang w:eastAsia="zh-CN"/>
        </w:rPr>
        <w:t>kebahagian</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bagi</w:t>
      </w:r>
      <w:proofErr w:type="spellEnd"/>
      <w:r w:rsidR="00B3065F" w:rsidRPr="00B47636">
        <w:rPr>
          <w:rFonts w:cs="Times New Roman"/>
          <w:szCs w:val="24"/>
          <w:lang w:eastAsia="zh-CN"/>
        </w:rPr>
        <w:t xml:space="preserve"> </w:t>
      </w:r>
      <w:proofErr w:type="spellStart"/>
      <w:r w:rsidR="00B3065F" w:rsidRPr="00B47636">
        <w:rPr>
          <w:rFonts w:cs="Times New Roman"/>
          <w:szCs w:val="24"/>
          <w:lang w:eastAsia="zh-CN"/>
        </w:rPr>
        <w:t>rakyat</w:t>
      </w:r>
      <w:proofErr w:type="spellEnd"/>
      <w:r w:rsidR="00B3065F" w:rsidRPr="00B47636">
        <w:rPr>
          <w:rFonts w:cs="Times New Roman"/>
          <w:szCs w:val="24"/>
          <w:lang w:eastAsia="zh-CN"/>
        </w:rPr>
        <w:t xml:space="preserve"> Indonesia.</w:t>
      </w:r>
      <w:r w:rsidR="00B3065F" w:rsidRPr="000D4D30">
        <w:rPr>
          <w:rStyle w:val="FootnoteReference"/>
          <w:rFonts w:cs="Times New Roman"/>
          <w:sz w:val="20"/>
          <w:szCs w:val="20"/>
          <w:lang w:val="en-GB" w:eastAsia="zh-CN"/>
        </w:rPr>
        <w:footnoteReference w:id="29"/>
      </w:r>
    </w:p>
    <w:p w14:paraId="5D2F923E" w14:textId="77777777" w:rsidR="00B3065F" w:rsidRDefault="00B3065F" w:rsidP="00965EBF">
      <w:pPr>
        <w:pStyle w:val="Heading3"/>
        <w:numPr>
          <w:ilvl w:val="0"/>
          <w:numId w:val="5"/>
        </w:numPr>
        <w:spacing w:line="480" w:lineRule="auto"/>
        <w:ind w:left="1134"/>
        <w:rPr>
          <w:rFonts w:eastAsiaTheme="minorEastAsia" w:cs="Times New Roman"/>
          <w:lang w:eastAsia="zh-CN"/>
        </w:rPr>
      </w:pPr>
      <w:bookmarkStart w:id="82" w:name="_Toc175105324"/>
      <w:r>
        <w:rPr>
          <w:rFonts w:cs="Times New Roman"/>
        </w:rPr>
        <w:t>Macam-Macam Hak Atas Tanah</w:t>
      </w:r>
      <w:bookmarkEnd w:id="82"/>
    </w:p>
    <w:p w14:paraId="050A2CDE" w14:textId="0FF5BF8D" w:rsidR="00B3065F" w:rsidRDefault="00D0061B" w:rsidP="00B47636">
      <w:pPr>
        <w:spacing w:after="0" w:line="480" w:lineRule="auto"/>
        <w:ind w:left="1134" w:firstLine="720"/>
        <w:rPr>
          <w:rFonts w:cs="Times New Roman"/>
          <w:szCs w:val="24"/>
          <w:lang w:eastAsia="zh-CN"/>
        </w:rPr>
      </w:pPr>
      <w:proofErr w:type="spellStart"/>
      <w:r>
        <w:rPr>
          <w:rFonts w:cs="Times New Roman"/>
          <w:szCs w:val="24"/>
        </w:rPr>
        <w:t>H</w:t>
      </w:r>
      <w:r w:rsidR="00B3065F">
        <w:rPr>
          <w:rFonts w:cs="Times New Roman"/>
          <w:szCs w:val="24"/>
        </w:rPr>
        <w:t>ak-hak</w:t>
      </w:r>
      <w:proofErr w:type="spellEnd"/>
      <w:r w:rsidR="00B3065F">
        <w:rPr>
          <w:rFonts w:cs="Times New Roman"/>
          <w:szCs w:val="24"/>
        </w:rPr>
        <w:t xml:space="preserve"> </w:t>
      </w:r>
      <w:proofErr w:type="spellStart"/>
      <w:r w:rsidR="00B3065F">
        <w:rPr>
          <w:rFonts w:cs="Times New Roman"/>
          <w:szCs w:val="24"/>
        </w:rPr>
        <w:t>atas</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w:t>
      </w:r>
      <w:proofErr w:type="spellStart"/>
      <w:r w:rsidR="00B3065F">
        <w:rPr>
          <w:rFonts w:cs="Times New Roman"/>
          <w:szCs w:val="24"/>
        </w:rPr>
        <w:t>sebagaimana</w:t>
      </w:r>
      <w:proofErr w:type="spellEnd"/>
      <w:r w:rsidR="00B3065F">
        <w:rPr>
          <w:rFonts w:cs="Times New Roman"/>
          <w:szCs w:val="24"/>
        </w:rPr>
        <w:t xml:space="preserve"> yang </w:t>
      </w:r>
      <w:proofErr w:type="spellStart"/>
      <w:r w:rsidR="00B3065F">
        <w:rPr>
          <w:rFonts w:cs="Times New Roman"/>
          <w:szCs w:val="24"/>
        </w:rPr>
        <w:t>dimaksud</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pasal</w:t>
      </w:r>
      <w:proofErr w:type="spellEnd"/>
      <w:r w:rsidR="00B3065F">
        <w:rPr>
          <w:rFonts w:cs="Times New Roman"/>
          <w:szCs w:val="24"/>
        </w:rPr>
        <w:t xml:space="preserve"> 4 </w:t>
      </w:r>
      <w:proofErr w:type="spellStart"/>
      <w:r w:rsidR="00B3065F">
        <w:rPr>
          <w:rFonts w:cs="Times New Roman"/>
          <w:szCs w:val="24"/>
        </w:rPr>
        <w:t>ayat</w:t>
      </w:r>
      <w:proofErr w:type="spellEnd"/>
      <w:r w:rsidR="00B3065F">
        <w:rPr>
          <w:rFonts w:cs="Times New Roman"/>
          <w:szCs w:val="24"/>
        </w:rPr>
        <w:t xml:space="preserve"> (1) </w:t>
      </w:r>
      <w:proofErr w:type="spellStart"/>
      <w:r w:rsidR="00B3065F">
        <w:rPr>
          <w:rFonts w:cs="Times New Roman"/>
          <w:szCs w:val="24"/>
        </w:rPr>
        <w:t>ialah</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milik</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guna</w:t>
      </w:r>
      <w:proofErr w:type="spellEnd"/>
      <w:r w:rsidR="00B3065F">
        <w:rPr>
          <w:rFonts w:cs="Times New Roman"/>
          <w:szCs w:val="24"/>
        </w:rPr>
        <w:t xml:space="preserve"> </w:t>
      </w:r>
      <w:proofErr w:type="spellStart"/>
      <w:r w:rsidR="00B3065F">
        <w:rPr>
          <w:rFonts w:cs="Times New Roman"/>
          <w:szCs w:val="24"/>
        </w:rPr>
        <w:t>usaha</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guna</w:t>
      </w:r>
      <w:proofErr w:type="spellEnd"/>
      <w:r w:rsidR="00B3065F">
        <w:rPr>
          <w:rFonts w:cs="Times New Roman"/>
          <w:szCs w:val="24"/>
        </w:rPr>
        <w:t xml:space="preserve"> </w:t>
      </w:r>
      <w:proofErr w:type="spellStart"/>
      <w:r w:rsidR="00B3065F">
        <w:rPr>
          <w:rFonts w:cs="Times New Roman"/>
          <w:szCs w:val="24"/>
        </w:rPr>
        <w:t>bangunan</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pakai</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sewa</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membuka</w:t>
      </w:r>
      <w:proofErr w:type="spellEnd"/>
      <w:r w:rsidR="00B3065F">
        <w:rPr>
          <w:rFonts w:cs="Times New Roman"/>
          <w:szCs w:val="24"/>
        </w:rPr>
        <w:t xml:space="preserve"> </w:t>
      </w:r>
      <w:proofErr w:type="spellStart"/>
      <w:r w:rsidR="00B3065F">
        <w:rPr>
          <w:rFonts w:cs="Times New Roman"/>
          <w:szCs w:val="24"/>
        </w:rPr>
        <w:t>tanah</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memungut</w:t>
      </w:r>
      <w:proofErr w:type="spellEnd"/>
      <w:r w:rsidR="00B3065F">
        <w:rPr>
          <w:rFonts w:cs="Times New Roman"/>
          <w:szCs w:val="24"/>
        </w:rPr>
        <w:t xml:space="preserve"> </w:t>
      </w:r>
      <w:proofErr w:type="spellStart"/>
      <w:r w:rsidR="00B3065F">
        <w:rPr>
          <w:rFonts w:cs="Times New Roman"/>
          <w:szCs w:val="24"/>
        </w:rPr>
        <w:t>hasil</w:t>
      </w:r>
      <w:proofErr w:type="spellEnd"/>
      <w:r w:rsidR="00B3065F">
        <w:rPr>
          <w:rFonts w:cs="Times New Roman"/>
          <w:szCs w:val="24"/>
        </w:rPr>
        <w:t xml:space="preserve"> </w:t>
      </w:r>
      <w:proofErr w:type="spellStart"/>
      <w:r w:rsidR="00B3065F">
        <w:rPr>
          <w:rFonts w:cs="Times New Roman"/>
          <w:szCs w:val="24"/>
        </w:rPr>
        <w:t>hutan</w:t>
      </w:r>
      <w:proofErr w:type="spellEnd"/>
      <w:r w:rsidR="00B3065F">
        <w:rPr>
          <w:rFonts w:cs="Times New Roman"/>
          <w:szCs w:val="24"/>
        </w:rPr>
        <w:t xml:space="preserve">, dan </w:t>
      </w:r>
      <w:proofErr w:type="spellStart"/>
      <w:r w:rsidR="00B3065F">
        <w:rPr>
          <w:rFonts w:cs="Times New Roman"/>
          <w:szCs w:val="24"/>
        </w:rPr>
        <w:t>hak-hak</w:t>
      </w:r>
      <w:proofErr w:type="spellEnd"/>
      <w:r w:rsidR="00B3065F">
        <w:rPr>
          <w:rFonts w:cs="Times New Roman"/>
          <w:szCs w:val="24"/>
        </w:rPr>
        <w:t xml:space="preserve"> lain yang </w:t>
      </w:r>
      <w:proofErr w:type="spellStart"/>
      <w:r w:rsidR="00B3065F">
        <w:rPr>
          <w:rFonts w:cs="Times New Roman"/>
          <w:szCs w:val="24"/>
        </w:rPr>
        <w:t>tidak</w:t>
      </w:r>
      <w:proofErr w:type="spellEnd"/>
      <w:r w:rsidR="00B3065F">
        <w:rPr>
          <w:rFonts w:cs="Times New Roman"/>
          <w:szCs w:val="24"/>
        </w:rPr>
        <w:t xml:space="preserve"> </w:t>
      </w:r>
      <w:proofErr w:type="spellStart"/>
      <w:r w:rsidR="00B3065F">
        <w:rPr>
          <w:rFonts w:cs="Times New Roman"/>
          <w:szCs w:val="24"/>
        </w:rPr>
        <w:t>termasuk</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hak-hak</w:t>
      </w:r>
      <w:proofErr w:type="spellEnd"/>
      <w:r w:rsidR="00B3065F">
        <w:rPr>
          <w:rFonts w:cs="Times New Roman"/>
          <w:szCs w:val="24"/>
        </w:rPr>
        <w:t xml:space="preserve"> </w:t>
      </w:r>
      <w:proofErr w:type="spellStart"/>
      <w:r w:rsidR="00B3065F">
        <w:rPr>
          <w:rFonts w:cs="Times New Roman"/>
          <w:szCs w:val="24"/>
        </w:rPr>
        <w:t>tersebut</w:t>
      </w:r>
      <w:proofErr w:type="spellEnd"/>
      <w:r w:rsidR="00B3065F">
        <w:rPr>
          <w:rFonts w:cs="Times New Roman"/>
          <w:szCs w:val="24"/>
        </w:rPr>
        <w:t xml:space="preserve"> yang </w:t>
      </w:r>
      <w:proofErr w:type="spellStart"/>
      <w:r w:rsidR="00B3065F">
        <w:rPr>
          <w:rFonts w:cs="Times New Roman"/>
          <w:szCs w:val="24"/>
        </w:rPr>
        <w:t>akan</w:t>
      </w:r>
      <w:proofErr w:type="spellEnd"/>
      <w:r w:rsidR="00B3065F">
        <w:rPr>
          <w:rFonts w:cs="Times New Roman"/>
          <w:szCs w:val="24"/>
        </w:rPr>
        <w:t xml:space="preserve"> </w:t>
      </w:r>
      <w:proofErr w:type="spellStart"/>
      <w:r w:rsidR="00B3065F">
        <w:rPr>
          <w:rFonts w:cs="Times New Roman"/>
          <w:szCs w:val="24"/>
        </w:rPr>
        <w:t>ditetapkan</w:t>
      </w:r>
      <w:proofErr w:type="spellEnd"/>
      <w:r w:rsidR="00B3065F">
        <w:rPr>
          <w:rFonts w:cs="Times New Roman"/>
          <w:szCs w:val="24"/>
        </w:rPr>
        <w:t xml:space="preserve"> </w:t>
      </w:r>
      <w:proofErr w:type="spellStart"/>
      <w:r w:rsidR="00B3065F">
        <w:rPr>
          <w:rFonts w:cs="Times New Roman"/>
          <w:szCs w:val="24"/>
        </w:rPr>
        <w:t>dengan</w:t>
      </w:r>
      <w:proofErr w:type="spellEnd"/>
      <w:r w:rsidR="00B3065F">
        <w:rPr>
          <w:rFonts w:cs="Times New Roman"/>
          <w:szCs w:val="24"/>
        </w:rPr>
        <w:t xml:space="preserve"> </w:t>
      </w:r>
      <w:proofErr w:type="spellStart"/>
      <w:r w:rsidR="00B3065F">
        <w:rPr>
          <w:rFonts w:cs="Times New Roman"/>
          <w:szCs w:val="24"/>
        </w:rPr>
        <w:t>undang-undang</w:t>
      </w:r>
      <w:proofErr w:type="spellEnd"/>
      <w:r w:rsidR="00B3065F">
        <w:rPr>
          <w:rFonts w:cs="Times New Roman"/>
          <w:szCs w:val="24"/>
        </w:rPr>
        <w:t xml:space="preserve"> </w:t>
      </w:r>
      <w:proofErr w:type="spellStart"/>
      <w:r w:rsidR="00B3065F">
        <w:rPr>
          <w:rFonts w:cs="Times New Roman"/>
          <w:szCs w:val="24"/>
        </w:rPr>
        <w:t>serta</w:t>
      </w:r>
      <w:proofErr w:type="spellEnd"/>
      <w:r w:rsidR="00B3065F">
        <w:rPr>
          <w:rFonts w:cs="Times New Roman"/>
          <w:szCs w:val="24"/>
        </w:rPr>
        <w:t xml:space="preserve"> </w:t>
      </w:r>
      <w:proofErr w:type="spellStart"/>
      <w:r w:rsidR="00B3065F">
        <w:rPr>
          <w:rFonts w:cs="Times New Roman"/>
          <w:szCs w:val="24"/>
        </w:rPr>
        <w:t>hak-hak</w:t>
      </w:r>
      <w:proofErr w:type="spellEnd"/>
      <w:r w:rsidR="00B3065F">
        <w:rPr>
          <w:rFonts w:cs="Times New Roman"/>
          <w:szCs w:val="24"/>
        </w:rPr>
        <w:t xml:space="preserve"> yang </w:t>
      </w:r>
      <w:proofErr w:type="spellStart"/>
      <w:r w:rsidR="00B3065F">
        <w:rPr>
          <w:rFonts w:cs="Times New Roman"/>
          <w:szCs w:val="24"/>
        </w:rPr>
        <w:t>sifatnya</w:t>
      </w:r>
      <w:proofErr w:type="spellEnd"/>
      <w:r w:rsidR="00B3065F">
        <w:rPr>
          <w:rFonts w:cs="Times New Roman"/>
          <w:szCs w:val="24"/>
        </w:rPr>
        <w:t xml:space="preserve"> </w:t>
      </w:r>
      <w:proofErr w:type="spellStart"/>
      <w:r w:rsidR="00B3065F">
        <w:rPr>
          <w:rFonts w:cs="Times New Roman"/>
          <w:szCs w:val="24"/>
        </w:rPr>
        <w:t>sementara</w:t>
      </w:r>
      <w:proofErr w:type="spellEnd"/>
      <w:r w:rsidR="00B3065F">
        <w:rPr>
          <w:rFonts w:cs="Times New Roman"/>
          <w:szCs w:val="24"/>
        </w:rPr>
        <w:t xml:space="preserve"> </w:t>
      </w:r>
      <w:proofErr w:type="spellStart"/>
      <w:r w:rsidR="00B3065F">
        <w:rPr>
          <w:rFonts w:cs="Times New Roman"/>
          <w:szCs w:val="24"/>
        </w:rPr>
        <w:t>sebagai</w:t>
      </w:r>
      <w:proofErr w:type="spellEnd"/>
      <w:r w:rsidR="00B3065F">
        <w:rPr>
          <w:rFonts w:cs="Times New Roman"/>
          <w:szCs w:val="24"/>
        </w:rPr>
        <w:t xml:space="preserve"> yang </w:t>
      </w:r>
      <w:proofErr w:type="spellStart"/>
      <w:r w:rsidR="00B3065F">
        <w:rPr>
          <w:rFonts w:cs="Times New Roman"/>
          <w:szCs w:val="24"/>
        </w:rPr>
        <w:t>disebutkan</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pasal</w:t>
      </w:r>
      <w:proofErr w:type="spellEnd"/>
      <w:r w:rsidR="00B3065F">
        <w:rPr>
          <w:rFonts w:cs="Times New Roman"/>
          <w:szCs w:val="24"/>
        </w:rPr>
        <w:t xml:space="preserve"> 53 </w:t>
      </w:r>
      <w:proofErr w:type="spellStart"/>
      <w:r w:rsidR="00B3065F">
        <w:rPr>
          <w:rFonts w:cs="Times New Roman"/>
          <w:szCs w:val="24"/>
        </w:rPr>
        <w:t>sebagaimana</w:t>
      </w:r>
      <w:proofErr w:type="spellEnd"/>
      <w:r w:rsidR="00B3065F">
        <w:rPr>
          <w:rFonts w:cs="Times New Roman"/>
          <w:szCs w:val="24"/>
        </w:rPr>
        <w:t xml:space="preserve"> </w:t>
      </w:r>
      <w:proofErr w:type="spellStart"/>
      <w:r w:rsidR="00B3065F">
        <w:rPr>
          <w:rFonts w:cs="Times New Roman"/>
          <w:szCs w:val="24"/>
        </w:rPr>
        <w:t>Pasal</w:t>
      </w:r>
      <w:proofErr w:type="spellEnd"/>
      <w:r w:rsidR="00B3065F">
        <w:rPr>
          <w:rFonts w:cs="Times New Roman"/>
          <w:szCs w:val="24"/>
        </w:rPr>
        <w:t xml:space="preserve"> 53 </w:t>
      </w:r>
      <w:proofErr w:type="spellStart"/>
      <w:r w:rsidR="00B3065F">
        <w:rPr>
          <w:rFonts w:cs="Times New Roman"/>
          <w:szCs w:val="24"/>
        </w:rPr>
        <w:t>ayat</w:t>
      </w:r>
      <w:proofErr w:type="spellEnd"/>
      <w:r w:rsidR="00B3065F">
        <w:rPr>
          <w:rFonts w:cs="Times New Roman"/>
          <w:szCs w:val="24"/>
        </w:rPr>
        <w:t xml:space="preserve"> (1) UUPA </w:t>
      </w:r>
      <w:proofErr w:type="spellStart"/>
      <w:r w:rsidR="00B3065F">
        <w:rPr>
          <w:rFonts w:cs="Times New Roman"/>
          <w:szCs w:val="24"/>
        </w:rPr>
        <w:t>menyebutkan</w:t>
      </w:r>
      <w:proofErr w:type="spellEnd"/>
      <w:r w:rsidR="00B3065F">
        <w:rPr>
          <w:rFonts w:cs="Times New Roman"/>
          <w:szCs w:val="24"/>
        </w:rPr>
        <w:t xml:space="preserve"> </w:t>
      </w:r>
      <w:proofErr w:type="spellStart"/>
      <w:r w:rsidR="00B3065F">
        <w:rPr>
          <w:rFonts w:cs="Times New Roman"/>
          <w:szCs w:val="24"/>
        </w:rPr>
        <w:t>bahwa</w:t>
      </w:r>
      <w:proofErr w:type="spellEnd"/>
      <w:r w:rsidR="00B3065F">
        <w:rPr>
          <w:rFonts w:cs="Times New Roman"/>
          <w:szCs w:val="24"/>
        </w:rPr>
        <w:t xml:space="preserve"> </w:t>
      </w:r>
      <w:proofErr w:type="spellStart"/>
      <w:r w:rsidR="00B3065F">
        <w:rPr>
          <w:rFonts w:cs="Times New Roman"/>
          <w:szCs w:val="24"/>
        </w:rPr>
        <w:t>hak-hak</w:t>
      </w:r>
      <w:proofErr w:type="spellEnd"/>
      <w:r w:rsidR="00B3065F">
        <w:rPr>
          <w:rFonts w:cs="Times New Roman"/>
          <w:szCs w:val="24"/>
        </w:rPr>
        <w:t xml:space="preserve"> yang </w:t>
      </w:r>
      <w:proofErr w:type="spellStart"/>
      <w:r w:rsidR="00B3065F">
        <w:rPr>
          <w:rFonts w:cs="Times New Roman"/>
          <w:szCs w:val="24"/>
        </w:rPr>
        <w:t>sifatnya</w:t>
      </w:r>
      <w:proofErr w:type="spellEnd"/>
      <w:r w:rsidR="00B3065F">
        <w:rPr>
          <w:rFonts w:cs="Times New Roman"/>
          <w:szCs w:val="24"/>
        </w:rPr>
        <w:t xml:space="preserve"> </w:t>
      </w:r>
      <w:proofErr w:type="spellStart"/>
      <w:r w:rsidR="00B3065F">
        <w:rPr>
          <w:rFonts w:cs="Times New Roman"/>
          <w:szCs w:val="24"/>
        </w:rPr>
        <w:t>sementara</w:t>
      </w:r>
      <w:proofErr w:type="spellEnd"/>
      <w:r w:rsidR="00B3065F">
        <w:rPr>
          <w:rFonts w:cs="Times New Roman"/>
          <w:szCs w:val="24"/>
        </w:rPr>
        <w:t xml:space="preserve"> </w:t>
      </w:r>
      <w:proofErr w:type="spellStart"/>
      <w:r w:rsidR="00B3065F">
        <w:rPr>
          <w:rFonts w:cs="Times New Roman"/>
          <w:szCs w:val="24"/>
        </w:rPr>
        <w:t>sebagai</w:t>
      </w:r>
      <w:proofErr w:type="spellEnd"/>
      <w:r w:rsidR="00B3065F">
        <w:rPr>
          <w:rFonts w:cs="Times New Roman"/>
          <w:szCs w:val="24"/>
        </w:rPr>
        <w:t xml:space="preserve"> yang </w:t>
      </w:r>
      <w:proofErr w:type="spellStart"/>
      <w:r w:rsidR="00B3065F">
        <w:rPr>
          <w:rFonts w:cs="Times New Roman"/>
          <w:szCs w:val="24"/>
        </w:rPr>
        <w:t>dimaksud</w:t>
      </w:r>
      <w:proofErr w:type="spellEnd"/>
      <w:r w:rsidR="00B3065F">
        <w:rPr>
          <w:rFonts w:cs="Times New Roman"/>
          <w:szCs w:val="24"/>
        </w:rPr>
        <w:t xml:space="preserve">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pasal</w:t>
      </w:r>
      <w:proofErr w:type="spellEnd"/>
      <w:r w:rsidR="00B3065F">
        <w:rPr>
          <w:rFonts w:cs="Times New Roman"/>
          <w:szCs w:val="24"/>
        </w:rPr>
        <w:t xml:space="preserve"> 16 </w:t>
      </w:r>
      <w:proofErr w:type="spellStart"/>
      <w:r w:rsidR="00B3065F">
        <w:rPr>
          <w:rFonts w:cs="Times New Roman"/>
          <w:szCs w:val="24"/>
        </w:rPr>
        <w:t>ayat</w:t>
      </w:r>
      <w:proofErr w:type="spellEnd"/>
      <w:r w:rsidR="00B3065F">
        <w:rPr>
          <w:rFonts w:cs="Times New Roman"/>
          <w:szCs w:val="24"/>
        </w:rPr>
        <w:t xml:space="preserve"> (</w:t>
      </w:r>
      <w:r w:rsidR="0074371C">
        <w:rPr>
          <w:rFonts w:cs="Times New Roman"/>
          <w:szCs w:val="24"/>
        </w:rPr>
        <w:t xml:space="preserve">1) </w:t>
      </w:r>
      <w:proofErr w:type="spellStart"/>
      <w:r w:rsidR="0074371C">
        <w:rPr>
          <w:rFonts w:cs="Times New Roman"/>
          <w:szCs w:val="24"/>
        </w:rPr>
        <w:t>huruf</w:t>
      </w:r>
      <w:proofErr w:type="spellEnd"/>
      <w:r w:rsidR="0074371C">
        <w:rPr>
          <w:rFonts w:cs="Times New Roman"/>
          <w:szCs w:val="24"/>
        </w:rPr>
        <w:t xml:space="preserve"> h,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gadai</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usaha</w:t>
      </w:r>
      <w:proofErr w:type="spellEnd"/>
      <w:r w:rsidR="00B3065F">
        <w:rPr>
          <w:rFonts w:cs="Times New Roman"/>
          <w:szCs w:val="24"/>
        </w:rPr>
        <w:t xml:space="preserve"> </w:t>
      </w:r>
      <w:proofErr w:type="spellStart"/>
      <w:r w:rsidR="00B3065F">
        <w:rPr>
          <w:rFonts w:cs="Times New Roman"/>
          <w:szCs w:val="24"/>
        </w:rPr>
        <w:t>bagi</w:t>
      </w:r>
      <w:proofErr w:type="spellEnd"/>
      <w:r w:rsidR="00B3065F">
        <w:rPr>
          <w:rFonts w:cs="Times New Roman"/>
          <w:szCs w:val="24"/>
        </w:rPr>
        <w:t xml:space="preserve"> </w:t>
      </w:r>
      <w:proofErr w:type="spellStart"/>
      <w:r w:rsidR="00B3065F">
        <w:rPr>
          <w:rFonts w:cs="Times New Roman"/>
          <w:szCs w:val="24"/>
        </w:rPr>
        <w:t>hasil</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w:t>
      </w:r>
      <w:proofErr w:type="spellStart"/>
      <w:r w:rsidR="00B3065F">
        <w:rPr>
          <w:rFonts w:cs="Times New Roman"/>
          <w:szCs w:val="24"/>
        </w:rPr>
        <w:t>menumpang</w:t>
      </w:r>
      <w:proofErr w:type="spellEnd"/>
      <w:r w:rsidR="00B3065F">
        <w:rPr>
          <w:rFonts w:cs="Times New Roman"/>
          <w:szCs w:val="24"/>
        </w:rPr>
        <w:t xml:space="preserve">, dan </w:t>
      </w:r>
      <w:proofErr w:type="spellStart"/>
      <w:r w:rsidR="00B3065F">
        <w:rPr>
          <w:rFonts w:cs="Times New Roman"/>
          <w:szCs w:val="24"/>
        </w:rPr>
        <w:t>hak</w:t>
      </w:r>
      <w:proofErr w:type="spellEnd"/>
      <w:r w:rsidR="00B3065F">
        <w:rPr>
          <w:rFonts w:cs="Times New Roman"/>
          <w:szCs w:val="24"/>
        </w:rPr>
        <w:t xml:space="preserve"> sawah </w:t>
      </w:r>
      <w:proofErr w:type="spellStart"/>
      <w:r w:rsidR="00B3065F">
        <w:rPr>
          <w:rFonts w:cs="Times New Roman"/>
          <w:szCs w:val="24"/>
        </w:rPr>
        <w:t>pertanian</w:t>
      </w:r>
      <w:proofErr w:type="spellEnd"/>
      <w:r w:rsidR="00B3065F">
        <w:rPr>
          <w:rFonts w:cs="Times New Roman"/>
          <w:szCs w:val="24"/>
        </w:rPr>
        <w:t xml:space="preserve"> </w:t>
      </w:r>
      <w:proofErr w:type="spellStart"/>
      <w:r w:rsidR="00B3065F">
        <w:rPr>
          <w:rFonts w:cs="Times New Roman"/>
          <w:szCs w:val="24"/>
        </w:rPr>
        <w:t>diatur</w:t>
      </w:r>
      <w:proofErr w:type="spellEnd"/>
      <w:r w:rsidR="00B3065F">
        <w:rPr>
          <w:rFonts w:cs="Times New Roman"/>
          <w:szCs w:val="24"/>
        </w:rPr>
        <w:t xml:space="preserve"> </w:t>
      </w:r>
      <w:proofErr w:type="spellStart"/>
      <w:r w:rsidR="00B3065F">
        <w:rPr>
          <w:rFonts w:cs="Times New Roman"/>
          <w:szCs w:val="24"/>
        </w:rPr>
        <w:t>untuk</w:t>
      </w:r>
      <w:proofErr w:type="spellEnd"/>
      <w:r w:rsidR="00B3065F">
        <w:rPr>
          <w:rFonts w:cs="Times New Roman"/>
          <w:szCs w:val="24"/>
        </w:rPr>
        <w:t xml:space="preserve"> </w:t>
      </w:r>
      <w:proofErr w:type="spellStart"/>
      <w:r w:rsidR="00B3065F">
        <w:rPr>
          <w:rFonts w:cs="Times New Roman"/>
          <w:szCs w:val="24"/>
        </w:rPr>
        <w:t>membatasi</w:t>
      </w:r>
      <w:proofErr w:type="spellEnd"/>
      <w:r w:rsidR="00B3065F">
        <w:rPr>
          <w:rFonts w:cs="Times New Roman"/>
          <w:szCs w:val="24"/>
        </w:rPr>
        <w:t xml:space="preserve"> </w:t>
      </w:r>
      <w:proofErr w:type="spellStart"/>
      <w:r w:rsidR="00B3065F">
        <w:rPr>
          <w:rFonts w:cs="Times New Roman"/>
          <w:szCs w:val="24"/>
        </w:rPr>
        <w:t>sifatsifatnya</w:t>
      </w:r>
      <w:proofErr w:type="spellEnd"/>
      <w:r w:rsidR="00B3065F">
        <w:rPr>
          <w:rFonts w:cs="Times New Roman"/>
          <w:szCs w:val="24"/>
        </w:rPr>
        <w:t xml:space="preserve"> yang </w:t>
      </w:r>
      <w:proofErr w:type="spellStart"/>
      <w:r w:rsidR="00B3065F">
        <w:rPr>
          <w:rFonts w:cs="Times New Roman"/>
          <w:szCs w:val="24"/>
        </w:rPr>
        <w:t>bertentangan</w:t>
      </w:r>
      <w:proofErr w:type="spellEnd"/>
      <w:r w:rsidR="00B3065F">
        <w:rPr>
          <w:rFonts w:cs="Times New Roman"/>
          <w:szCs w:val="24"/>
        </w:rPr>
        <w:t xml:space="preserve"> </w:t>
      </w:r>
      <w:proofErr w:type="spellStart"/>
      <w:r w:rsidR="00B3065F">
        <w:rPr>
          <w:rFonts w:cs="Times New Roman"/>
          <w:szCs w:val="24"/>
        </w:rPr>
        <w:t>dengan</w:t>
      </w:r>
      <w:proofErr w:type="spellEnd"/>
      <w:r w:rsidR="00B3065F">
        <w:rPr>
          <w:rFonts w:cs="Times New Roman"/>
          <w:szCs w:val="24"/>
        </w:rPr>
        <w:t xml:space="preserve"> </w:t>
      </w:r>
      <w:proofErr w:type="spellStart"/>
      <w:r w:rsidR="00B3065F">
        <w:rPr>
          <w:rFonts w:cs="Times New Roman"/>
          <w:szCs w:val="24"/>
        </w:rPr>
        <w:t>Undang-Undang</w:t>
      </w:r>
      <w:proofErr w:type="spellEnd"/>
      <w:r w:rsidR="00B3065F">
        <w:rPr>
          <w:rFonts w:cs="Times New Roman"/>
          <w:szCs w:val="24"/>
        </w:rPr>
        <w:t xml:space="preserve"> </w:t>
      </w:r>
      <w:proofErr w:type="spellStart"/>
      <w:r w:rsidR="00B3065F">
        <w:rPr>
          <w:rFonts w:cs="Times New Roman"/>
          <w:szCs w:val="24"/>
        </w:rPr>
        <w:t>ini</w:t>
      </w:r>
      <w:proofErr w:type="spellEnd"/>
      <w:r w:rsidR="00B3065F">
        <w:rPr>
          <w:rFonts w:cs="Times New Roman"/>
          <w:szCs w:val="24"/>
        </w:rPr>
        <w:t xml:space="preserve"> dan </w:t>
      </w:r>
      <w:proofErr w:type="spellStart"/>
      <w:r w:rsidR="00B3065F">
        <w:rPr>
          <w:rFonts w:cs="Times New Roman"/>
          <w:szCs w:val="24"/>
        </w:rPr>
        <w:t>hak-hak</w:t>
      </w:r>
      <w:proofErr w:type="spellEnd"/>
      <w:r w:rsidR="00B3065F">
        <w:rPr>
          <w:rFonts w:cs="Times New Roman"/>
          <w:szCs w:val="24"/>
        </w:rPr>
        <w:t xml:space="preserve"> </w:t>
      </w:r>
      <w:proofErr w:type="spellStart"/>
      <w:r w:rsidR="00B3065F">
        <w:rPr>
          <w:rFonts w:cs="Times New Roman"/>
          <w:szCs w:val="24"/>
        </w:rPr>
        <w:t>tersebut</w:t>
      </w:r>
      <w:proofErr w:type="spellEnd"/>
      <w:r w:rsidR="00B3065F">
        <w:rPr>
          <w:rFonts w:cs="Times New Roman"/>
          <w:szCs w:val="24"/>
        </w:rPr>
        <w:t xml:space="preserve"> </w:t>
      </w:r>
      <w:proofErr w:type="spellStart"/>
      <w:r w:rsidR="00B3065F">
        <w:rPr>
          <w:rFonts w:cs="Times New Roman"/>
          <w:szCs w:val="24"/>
        </w:rPr>
        <w:t>diusahakan</w:t>
      </w:r>
      <w:proofErr w:type="spellEnd"/>
      <w:r w:rsidR="00B3065F">
        <w:rPr>
          <w:rFonts w:cs="Times New Roman"/>
          <w:szCs w:val="24"/>
        </w:rPr>
        <w:t xml:space="preserve"> </w:t>
      </w:r>
      <w:proofErr w:type="spellStart"/>
      <w:r w:rsidR="00B3065F">
        <w:rPr>
          <w:rFonts w:cs="Times New Roman"/>
          <w:szCs w:val="24"/>
        </w:rPr>
        <w:t>hapusnya</w:t>
      </w:r>
      <w:proofErr w:type="spellEnd"/>
      <w:r w:rsidR="00B3065F">
        <w:rPr>
          <w:rFonts w:cs="Times New Roman"/>
          <w:szCs w:val="24"/>
        </w:rPr>
        <w:t xml:space="preserve"> di </w:t>
      </w:r>
      <w:proofErr w:type="spellStart"/>
      <w:r w:rsidR="00B3065F">
        <w:rPr>
          <w:rFonts w:cs="Times New Roman"/>
          <w:szCs w:val="24"/>
        </w:rPr>
        <w:t>dalam</w:t>
      </w:r>
      <w:proofErr w:type="spellEnd"/>
      <w:r w:rsidR="00B3065F">
        <w:rPr>
          <w:rFonts w:cs="Times New Roman"/>
          <w:szCs w:val="24"/>
        </w:rPr>
        <w:t xml:space="preserve"> </w:t>
      </w:r>
      <w:proofErr w:type="spellStart"/>
      <w:r w:rsidR="00B3065F">
        <w:rPr>
          <w:rFonts w:cs="Times New Roman"/>
          <w:szCs w:val="24"/>
        </w:rPr>
        <w:t>dengan</w:t>
      </w:r>
      <w:proofErr w:type="spellEnd"/>
      <w:r w:rsidR="00B3065F">
        <w:rPr>
          <w:rFonts w:cs="Times New Roman"/>
          <w:szCs w:val="24"/>
        </w:rPr>
        <w:t xml:space="preserve"> </w:t>
      </w:r>
      <w:proofErr w:type="spellStart"/>
      <w:r w:rsidR="00B3065F">
        <w:rPr>
          <w:rFonts w:cs="Times New Roman"/>
          <w:szCs w:val="24"/>
        </w:rPr>
        <w:t>hak</w:t>
      </w:r>
      <w:proofErr w:type="spellEnd"/>
      <w:r w:rsidR="00B3065F">
        <w:rPr>
          <w:rFonts w:cs="Times New Roman"/>
          <w:szCs w:val="24"/>
        </w:rPr>
        <w:t xml:space="preserve"> lain.</w:t>
      </w:r>
    </w:p>
    <w:p w14:paraId="73C1CE13" w14:textId="77777777" w:rsidR="0063749A" w:rsidRPr="0063749A" w:rsidRDefault="00B3065F" w:rsidP="003751F7">
      <w:pPr>
        <w:pStyle w:val="ListParagraph"/>
        <w:numPr>
          <w:ilvl w:val="0"/>
          <w:numId w:val="23"/>
        </w:numPr>
        <w:spacing w:after="0" w:line="480" w:lineRule="auto"/>
        <w:ind w:left="1560"/>
        <w:rPr>
          <w:rFonts w:cs="Times New Roman"/>
          <w:szCs w:val="24"/>
          <w:lang w:val="en-GB"/>
        </w:rPr>
      </w:pPr>
      <w:proofErr w:type="spellStart"/>
      <w:r w:rsidRPr="00B47636">
        <w:rPr>
          <w:rFonts w:cs="Times New Roman"/>
          <w:szCs w:val="24"/>
        </w:rPr>
        <w:t>Hak</w:t>
      </w:r>
      <w:proofErr w:type="spellEnd"/>
      <w:r w:rsidRPr="00B47636">
        <w:rPr>
          <w:rFonts w:cs="Times New Roman"/>
          <w:szCs w:val="24"/>
        </w:rPr>
        <w:t xml:space="preserve"> Milik </w:t>
      </w:r>
    </w:p>
    <w:p w14:paraId="768CAACA" w14:textId="7A2825CE" w:rsidR="0063749A" w:rsidRDefault="00B3065F" w:rsidP="003751F7">
      <w:pPr>
        <w:pStyle w:val="ListParagraph"/>
        <w:spacing w:after="0" w:line="480" w:lineRule="auto"/>
        <w:ind w:left="1560" w:firstLine="708"/>
        <w:rPr>
          <w:rFonts w:cs="Times New Roman"/>
          <w:szCs w:val="24"/>
        </w:rPr>
      </w:pP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milik</w:t>
      </w:r>
      <w:proofErr w:type="spellEnd"/>
      <w:r w:rsidRPr="00B47636">
        <w:rPr>
          <w:rFonts w:cs="Times New Roman"/>
          <w:szCs w:val="24"/>
        </w:rPr>
        <w:t xml:space="preserve"> </w:t>
      </w:r>
      <w:proofErr w:type="spellStart"/>
      <w:r w:rsidRPr="00B47636">
        <w:rPr>
          <w:rFonts w:cs="Times New Roman"/>
          <w:szCs w:val="24"/>
        </w:rPr>
        <w:t>adalah</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turun</w:t>
      </w:r>
      <w:r w:rsidR="0063749A">
        <w:rPr>
          <w:rFonts w:cs="Times New Roman"/>
          <w:szCs w:val="24"/>
        </w:rPr>
        <w:t>-</w:t>
      </w:r>
      <w:r w:rsidRPr="00B47636">
        <w:rPr>
          <w:rFonts w:cs="Times New Roman"/>
          <w:szCs w:val="24"/>
        </w:rPr>
        <w:t>temurun</w:t>
      </w:r>
      <w:proofErr w:type="spellEnd"/>
      <w:r w:rsidRPr="00B47636">
        <w:rPr>
          <w:rFonts w:cs="Times New Roman"/>
          <w:szCs w:val="24"/>
        </w:rPr>
        <w:t xml:space="preserve">, </w:t>
      </w:r>
      <w:proofErr w:type="spellStart"/>
      <w:r w:rsidRPr="00B47636">
        <w:rPr>
          <w:rFonts w:cs="Times New Roman"/>
          <w:szCs w:val="24"/>
        </w:rPr>
        <w:t>terkuat</w:t>
      </w:r>
      <w:proofErr w:type="spellEnd"/>
      <w:r w:rsidRPr="00B47636">
        <w:rPr>
          <w:rFonts w:cs="Times New Roman"/>
          <w:szCs w:val="24"/>
        </w:rPr>
        <w:t xml:space="preserve"> dan </w:t>
      </w:r>
      <w:proofErr w:type="spellStart"/>
      <w:r w:rsidRPr="00B47636">
        <w:rPr>
          <w:rFonts w:cs="Times New Roman"/>
          <w:szCs w:val="24"/>
        </w:rPr>
        <w:t>terpenuh</w:t>
      </w:r>
      <w:proofErr w:type="spellEnd"/>
      <w:r w:rsidRPr="00B47636">
        <w:rPr>
          <w:rFonts w:cs="Times New Roman"/>
          <w:szCs w:val="24"/>
        </w:rPr>
        <w:t xml:space="preserve"> yang </w:t>
      </w:r>
      <w:proofErr w:type="spellStart"/>
      <w:r w:rsidRPr="00B47636">
        <w:rPr>
          <w:rFonts w:cs="Times New Roman"/>
          <w:szCs w:val="24"/>
        </w:rPr>
        <w:t>dapat</w:t>
      </w:r>
      <w:proofErr w:type="spellEnd"/>
      <w:r w:rsidRPr="00B47636">
        <w:rPr>
          <w:rFonts w:cs="Times New Roman"/>
          <w:szCs w:val="24"/>
        </w:rPr>
        <w:t xml:space="preserve"> </w:t>
      </w:r>
      <w:proofErr w:type="spellStart"/>
      <w:r w:rsidRPr="00B47636">
        <w:rPr>
          <w:rFonts w:cs="Times New Roman"/>
          <w:szCs w:val="24"/>
        </w:rPr>
        <w:t>dipunyai</w:t>
      </w:r>
      <w:proofErr w:type="spellEnd"/>
      <w:r w:rsidRPr="00B47636">
        <w:rPr>
          <w:rFonts w:cs="Times New Roman"/>
          <w:szCs w:val="24"/>
        </w:rPr>
        <w:t xml:space="preserve"> orang </w:t>
      </w:r>
      <w:proofErr w:type="spellStart"/>
      <w:r w:rsidRPr="00B47636">
        <w:rPr>
          <w:rFonts w:cs="Times New Roman"/>
          <w:szCs w:val="24"/>
        </w:rPr>
        <w:t>atas</w:t>
      </w:r>
      <w:proofErr w:type="spellEnd"/>
      <w:r w:rsidRPr="00B47636">
        <w:rPr>
          <w:rFonts w:cs="Times New Roman"/>
          <w:szCs w:val="24"/>
        </w:rPr>
        <w:t xml:space="preserve"> </w:t>
      </w:r>
      <w:proofErr w:type="spellStart"/>
      <w:r w:rsidRPr="00B47636">
        <w:rPr>
          <w:rFonts w:cs="Times New Roman"/>
          <w:szCs w:val="24"/>
        </w:rPr>
        <w:t>tanah</w:t>
      </w:r>
      <w:proofErr w:type="spellEnd"/>
      <w:r w:rsidRPr="00B47636">
        <w:rPr>
          <w:rFonts w:cs="Times New Roman"/>
          <w:szCs w:val="24"/>
        </w:rPr>
        <w:t xml:space="preserve">. </w:t>
      </w:r>
      <w:proofErr w:type="spellStart"/>
      <w:r w:rsidRPr="00B47636">
        <w:rPr>
          <w:rFonts w:cs="Times New Roman"/>
          <w:szCs w:val="24"/>
        </w:rPr>
        <w:t>Turun-temurun</w:t>
      </w:r>
      <w:proofErr w:type="spellEnd"/>
      <w:r w:rsidRPr="00B47636">
        <w:rPr>
          <w:rFonts w:cs="Times New Roman"/>
          <w:szCs w:val="24"/>
        </w:rPr>
        <w:t xml:space="preserve"> </w:t>
      </w:r>
      <w:proofErr w:type="spellStart"/>
      <w:r w:rsidRPr="00B47636">
        <w:rPr>
          <w:rFonts w:cs="Times New Roman"/>
          <w:szCs w:val="24"/>
        </w:rPr>
        <w:t>disini</w:t>
      </w:r>
      <w:proofErr w:type="spellEnd"/>
      <w:r w:rsidRPr="00B47636">
        <w:rPr>
          <w:rFonts w:cs="Times New Roman"/>
          <w:szCs w:val="24"/>
        </w:rPr>
        <w:t xml:space="preserve"> </w:t>
      </w:r>
      <w:proofErr w:type="spellStart"/>
      <w:r w:rsidRPr="00B47636">
        <w:rPr>
          <w:rFonts w:cs="Times New Roman"/>
          <w:szCs w:val="24"/>
        </w:rPr>
        <w:t>mengandung</w:t>
      </w:r>
      <w:proofErr w:type="spellEnd"/>
      <w:r w:rsidRPr="00B47636">
        <w:rPr>
          <w:rFonts w:cs="Times New Roman"/>
          <w:szCs w:val="24"/>
        </w:rPr>
        <w:t xml:space="preserve"> arti </w:t>
      </w:r>
      <w:proofErr w:type="spellStart"/>
      <w:r w:rsidRPr="00B47636">
        <w:rPr>
          <w:rFonts w:cs="Times New Roman"/>
          <w:szCs w:val="24"/>
        </w:rPr>
        <w:t>bahwa</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milik</w:t>
      </w:r>
      <w:proofErr w:type="spellEnd"/>
      <w:r w:rsidRPr="00B47636">
        <w:rPr>
          <w:rFonts w:cs="Times New Roman"/>
          <w:szCs w:val="24"/>
        </w:rPr>
        <w:t xml:space="preserve"> </w:t>
      </w:r>
      <w:proofErr w:type="spellStart"/>
      <w:r w:rsidRPr="00B47636">
        <w:rPr>
          <w:rFonts w:cs="Times New Roman"/>
          <w:szCs w:val="24"/>
        </w:rPr>
        <w:t>atas</w:t>
      </w:r>
      <w:proofErr w:type="spellEnd"/>
      <w:r w:rsidRPr="00B47636">
        <w:rPr>
          <w:rFonts w:cs="Times New Roman"/>
          <w:szCs w:val="24"/>
        </w:rPr>
        <w:t xml:space="preserve"> </w:t>
      </w:r>
      <w:proofErr w:type="spellStart"/>
      <w:r w:rsidRPr="00B47636">
        <w:rPr>
          <w:rFonts w:cs="Times New Roman"/>
          <w:szCs w:val="24"/>
        </w:rPr>
        <w:t>tanah</w:t>
      </w:r>
      <w:proofErr w:type="spellEnd"/>
      <w:r w:rsidRPr="00B47636">
        <w:rPr>
          <w:rFonts w:cs="Times New Roman"/>
          <w:szCs w:val="24"/>
        </w:rPr>
        <w:t xml:space="preserve"> </w:t>
      </w:r>
      <w:proofErr w:type="spellStart"/>
      <w:r w:rsidRPr="00B47636">
        <w:rPr>
          <w:rFonts w:cs="Times New Roman"/>
          <w:szCs w:val="24"/>
        </w:rPr>
        <w:t>tidak</w:t>
      </w:r>
      <w:proofErr w:type="spellEnd"/>
      <w:r w:rsidRPr="00B47636">
        <w:rPr>
          <w:rFonts w:cs="Times New Roman"/>
          <w:szCs w:val="24"/>
        </w:rPr>
        <w:t xml:space="preserve"> </w:t>
      </w:r>
      <w:proofErr w:type="spellStart"/>
      <w:r w:rsidRPr="00B47636">
        <w:rPr>
          <w:rFonts w:cs="Times New Roman"/>
          <w:szCs w:val="24"/>
        </w:rPr>
        <w:t>hanya</w:t>
      </w:r>
      <w:proofErr w:type="spellEnd"/>
      <w:r w:rsidRPr="00B47636">
        <w:rPr>
          <w:rFonts w:cs="Times New Roman"/>
          <w:szCs w:val="24"/>
        </w:rPr>
        <w:t xml:space="preserve"> </w:t>
      </w:r>
      <w:proofErr w:type="spellStart"/>
      <w:r w:rsidRPr="00B47636">
        <w:rPr>
          <w:rFonts w:cs="Times New Roman"/>
          <w:szCs w:val="24"/>
        </w:rPr>
        <w:t>berlangsung</w:t>
      </w:r>
      <w:proofErr w:type="spellEnd"/>
      <w:r w:rsidRPr="00B47636">
        <w:rPr>
          <w:rFonts w:cs="Times New Roman"/>
          <w:szCs w:val="24"/>
        </w:rPr>
        <w:t xml:space="preserve"> </w:t>
      </w:r>
      <w:proofErr w:type="spellStart"/>
      <w:r w:rsidRPr="00B47636">
        <w:rPr>
          <w:rFonts w:cs="Times New Roman"/>
          <w:szCs w:val="24"/>
        </w:rPr>
        <w:t>selama</w:t>
      </w:r>
      <w:proofErr w:type="spellEnd"/>
      <w:r w:rsidRPr="00B47636">
        <w:rPr>
          <w:rFonts w:cs="Times New Roman"/>
          <w:szCs w:val="24"/>
        </w:rPr>
        <w:t xml:space="preserve"> </w:t>
      </w:r>
      <w:proofErr w:type="spellStart"/>
      <w:r w:rsidRPr="00B47636">
        <w:rPr>
          <w:rFonts w:cs="Times New Roman"/>
          <w:szCs w:val="24"/>
        </w:rPr>
        <w:t>pemegang</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tersebut</w:t>
      </w:r>
      <w:proofErr w:type="spellEnd"/>
      <w:r w:rsidRPr="00B47636">
        <w:rPr>
          <w:rFonts w:cs="Times New Roman"/>
          <w:szCs w:val="24"/>
        </w:rPr>
        <w:t xml:space="preserve"> </w:t>
      </w:r>
      <w:proofErr w:type="spellStart"/>
      <w:r w:rsidRPr="00B47636">
        <w:rPr>
          <w:rFonts w:cs="Times New Roman"/>
          <w:szCs w:val="24"/>
        </w:rPr>
        <w:t>hidup</w:t>
      </w:r>
      <w:proofErr w:type="spellEnd"/>
      <w:r w:rsidRPr="00B47636">
        <w:rPr>
          <w:rFonts w:cs="Times New Roman"/>
          <w:szCs w:val="24"/>
        </w:rPr>
        <w:t xml:space="preserve">, </w:t>
      </w:r>
      <w:proofErr w:type="spellStart"/>
      <w:r w:rsidRPr="00B47636">
        <w:rPr>
          <w:rFonts w:cs="Times New Roman"/>
          <w:szCs w:val="24"/>
        </w:rPr>
        <w:t>tetapi</w:t>
      </w:r>
      <w:proofErr w:type="spellEnd"/>
      <w:r w:rsidRPr="00B47636">
        <w:rPr>
          <w:rFonts w:cs="Times New Roman"/>
          <w:szCs w:val="24"/>
        </w:rPr>
        <w:t xml:space="preserve"> juga </w:t>
      </w:r>
      <w:proofErr w:type="spellStart"/>
      <w:r w:rsidRPr="00B47636">
        <w:rPr>
          <w:rFonts w:cs="Times New Roman"/>
          <w:szCs w:val="24"/>
        </w:rPr>
        <w:t>dapat</w:t>
      </w:r>
      <w:proofErr w:type="spellEnd"/>
      <w:r w:rsidRPr="00B47636">
        <w:rPr>
          <w:rFonts w:cs="Times New Roman"/>
          <w:szCs w:val="24"/>
        </w:rPr>
        <w:t xml:space="preserve"> </w:t>
      </w:r>
      <w:proofErr w:type="spellStart"/>
      <w:r w:rsidRPr="00B47636">
        <w:rPr>
          <w:rFonts w:cs="Times New Roman"/>
          <w:szCs w:val="24"/>
        </w:rPr>
        <w:t>dilanjutkan</w:t>
      </w:r>
      <w:proofErr w:type="spellEnd"/>
      <w:r w:rsidRPr="00B47636">
        <w:rPr>
          <w:rFonts w:cs="Times New Roman"/>
          <w:szCs w:val="24"/>
        </w:rPr>
        <w:t xml:space="preserve"> oleh </w:t>
      </w:r>
      <w:proofErr w:type="spellStart"/>
      <w:r w:rsidRPr="00B47636">
        <w:rPr>
          <w:rFonts w:cs="Times New Roman"/>
          <w:szCs w:val="24"/>
        </w:rPr>
        <w:t>ahli</w:t>
      </w:r>
      <w:proofErr w:type="spellEnd"/>
      <w:r w:rsidRPr="00B47636">
        <w:rPr>
          <w:rFonts w:cs="Times New Roman"/>
          <w:szCs w:val="24"/>
        </w:rPr>
        <w:t xml:space="preserve"> </w:t>
      </w:r>
      <w:proofErr w:type="spellStart"/>
      <w:r w:rsidRPr="00B47636">
        <w:rPr>
          <w:rFonts w:cs="Times New Roman"/>
          <w:szCs w:val="24"/>
        </w:rPr>
        <w:t>waris</w:t>
      </w:r>
      <w:proofErr w:type="spellEnd"/>
      <w:r w:rsidRPr="00B47636">
        <w:rPr>
          <w:rFonts w:cs="Times New Roman"/>
          <w:szCs w:val="24"/>
        </w:rPr>
        <w:t xml:space="preserve"> </w:t>
      </w:r>
      <w:proofErr w:type="spellStart"/>
      <w:r w:rsidRPr="00B47636">
        <w:rPr>
          <w:rFonts w:cs="Times New Roman"/>
          <w:szCs w:val="24"/>
        </w:rPr>
        <w:t>pemegang</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tersebut</w:t>
      </w:r>
      <w:proofErr w:type="spellEnd"/>
      <w:r w:rsidRPr="00B47636">
        <w:rPr>
          <w:rFonts w:cs="Times New Roman"/>
          <w:szCs w:val="24"/>
        </w:rPr>
        <w:t xml:space="preserve">. </w:t>
      </w:r>
      <w:proofErr w:type="spellStart"/>
      <w:r w:rsidRPr="00B47636">
        <w:rPr>
          <w:rFonts w:cs="Times New Roman"/>
          <w:szCs w:val="24"/>
        </w:rPr>
        <w:t>Sedangkan</w:t>
      </w:r>
      <w:proofErr w:type="spellEnd"/>
      <w:r w:rsidRPr="00B47636">
        <w:rPr>
          <w:rFonts w:cs="Times New Roman"/>
          <w:szCs w:val="24"/>
        </w:rPr>
        <w:t xml:space="preserve"> yang </w:t>
      </w:r>
      <w:proofErr w:type="spellStart"/>
      <w:r w:rsidRPr="00B47636">
        <w:rPr>
          <w:rFonts w:cs="Times New Roman"/>
          <w:szCs w:val="24"/>
        </w:rPr>
        <w:t>dimaksud</w:t>
      </w:r>
      <w:proofErr w:type="spellEnd"/>
      <w:r w:rsidRPr="00B47636">
        <w:rPr>
          <w:rFonts w:cs="Times New Roman"/>
          <w:szCs w:val="24"/>
        </w:rPr>
        <w:t xml:space="preserve"> </w:t>
      </w:r>
      <w:proofErr w:type="spellStart"/>
      <w:r w:rsidRPr="00B47636">
        <w:rPr>
          <w:rFonts w:cs="Times New Roman"/>
          <w:szCs w:val="24"/>
        </w:rPr>
        <w:t>dengan</w:t>
      </w:r>
      <w:proofErr w:type="spellEnd"/>
      <w:r w:rsidRPr="00B47636">
        <w:rPr>
          <w:rFonts w:cs="Times New Roman"/>
          <w:szCs w:val="24"/>
        </w:rPr>
        <w:t xml:space="preserve"> </w:t>
      </w:r>
      <w:proofErr w:type="spellStart"/>
      <w:r w:rsidRPr="00B47636">
        <w:rPr>
          <w:rFonts w:cs="Times New Roman"/>
          <w:szCs w:val="24"/>
        </w:rPr>
        <w:t>terkuat</w:t>
      </w:r>
      <w:proofErr w:type="spellEnd"/>
      <w:r w:rsidRPr="00B47636">
        <w:rPr>
          <w:rFonts w:cs="Times New Roman"/>
          <w:szCs w:val="24"/>
        </w:rPr>
        <w:t xml:space="preserve"> </w:t>
      </w:r>
      <w:proofErr w:type="spellStart"/>
      <w:r w:rsidRPr="00B47636">
        <w:rPr>
          <w:rFonts w:cs="Times New Roman"/>
          <w:szCs w:val="24"/>
        </w:rPr>
        <w:t>yaitu</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milik</w:t>
      </w:r>
      <w:proofErr w:type="spellEnd"/>
      <w:r w:rsidRPr="00B47636">
        <w:rPr>
          <w:rFonts w:cs="Times New Roman"/>
          <w:szCs w:val="24"/>
        </w:rPr>
        <w:t xml:space="preserve"> </w:t>
      </w:r>
      <w:proofErr w:type="spellStart"/>
      <w:r w:rsidRPr="00B47636">
        <w:rPr>
          <w:rFonts w:cs="Times New Roman"/>
          <w:szCs w:val="24"/>
        </w:rPr>
        <w:t>ini</w:t>
      </w:r>
      <w:proofErr w:type="spellEnd"/>
      <w:r w:rsidRPr="00B47636">
        <w:rPr>
          <w:rFonts w:cs="Times New Roman"/>
          <w:szCs w:val="24"/>
        </w:rPr>
        <w:t xml:space="preserve"> </w:t>
      </w:r>
      <w:proofErr w:type="spellStart"/>
      <w:r w:rsidRPr="00B47636">
        <w:rPr>
          <w:rFonts w:cs="Times New Roman"/>
          <w:szCs w:val="24"/>
        </w:rPr>
        <w:t>dapat</w:t>
      </w:r>
      <w:proofErr w:type="spellEnd"/>
      <w:r w:rsidRPr="00B47636">
        <w:rPr>
          <w:rFonts w:cs="Times New Roman"/>
          <w:szCs w:val="24"/>
        </w:rPr>
        <w:t xml:space="preserve"> </w:t>
      </w:r>
      <w:proofErr w:type="spellStart"/>
      <w:r w:rsidRPr="00B47636">
        <w:rPr>
          <w:rFonts w:cs="Times New Roman"/>
          <w:szCs w:val="24"/>
        </w:rPr>
        <w:t>dibebani</w:t>
      </w:r>
      <w:proofErr w:type="spellEnd"/>
      <w:r w:rsidRPr="00B47636">
        <w:rPr>
          <w:rFonts w:cs="Times New Roman"/>
          <w:szCs w:val="24"/>
        </w:rPr>
        <w:t xml:space="preserve"> </w:t>
      </w:r>
      <w:r w:rsidRPr="00B47636">
        <w:rPr>
          <w:rFonts w:cs="Times New Roman"/>
          <w:szCs w:val="24"/>
        </w:rPr>
        <w:lastRenderedPageBreak/>
        <w:t xml:space="preserve">oleh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atas</w:t>
      </w:r>
      <w:proofErr w:type="spellEnd"/>
      <w:r w:rsidRPr="00B47636">
        <w:rPr>
          <w:rFonts w:cs="Times New Roman"/>
          <w:szCs w:val="24"/>
        </w:rPr>
        <w:t xml:space="preserve"> </w:t>
      </w:r>
      <w:proofErr w:type="spellStart"/>
      <w:r w:rsidRPr="00B47636">
        <w:rPr>
          <w:rFonts w:cs="Times New Roman"/>
          <w:szCs w:val="24"/>
        </w:rPr>
        <w:t>tanah</w:t>
      </w:r>
      <w:proofErr w:type="spellEnd"/>
      <w:r w:rsidRPr="00B47636">
        <w:rPr>
          <w:rFonts w:cs="Times New Roman"/>
          <w:szCs w:val="24"/>
        </w:rPr>
        <w:t xml:space="preserve"> </w:t>
      </w:r>
      <w:proofErr w:type="spellStart"/>
      <w:r w:rsidRPr="00B47636">
        <w:rPr>
          <w:rFonts w:cs="Times New Roman"/>
          <w:szCs w:val="24"/>
        </w:rPr>
        <w:t>lainnya</w:t>
      </w:r>
      <w:proofErr w:type="spellEnd"/>
      <w:r w:rsidRPr="00B47636">
        <w:rPr>
          <w:rFonts w:cs="Times New Roman"/>
          <w:szCs w:val="24"/>
        </w:rPr>
        <w:t xml:space="preserve"> </w:t>
      </w:r>
      <w:proofErr w:type="spellStart"/>
      <w:r w:rsidRPr="00B47636">
        <w:rPr>
          <w:rFonts w:cs="Times New Roman"/>
          <w:szCs w:val="24"/>
        </w:rPr>
        <w:t>seperti</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pakai</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guna</w:t>
      </w:r>
      <w:proofErr w:type="spellEnd"/>
      <w:r w:rsidRPr="00B47636">
        <w:rPr>
          <w:rFonts w:cs="Times New Roman"/>
          <w:szCs w:val="24"/>
        </w:rPr>
        <w:t xml:space="preserve"> </w:t>
      </w:r>
      <w:proofErr w:type="spellStart"/>
      <w:r w:rsidRPr="00B47636">
        <w:rPr>
          <w:rFonts w:cs="Times New Roman"/>
          <w:szCs w:val="24"/>
        </w:rPr>
        <w:t>bangunan</w:t>
      </w:r>
      <w:proofErr w:type="spellEnd"/>
      <w:r w:rsidRPr="00B47636">
        <w:rPr>
          <w:rFonts w:cs="Times New Roman"/>
          <w:szCs w:val="24"/>
        </w:rPr>
        <w:t xml:space="preserve">, </w:t>
      </w:r>
      <w:proofErr w:type="spellStart"/>
      <w:r w:rsidRPr="00B47636">
        <w:rPr>
          <w:rFonts w:cs="Times New Roman"/>
          <w:szCs w:val="24"/>
        </w:rPr>
        <w:t>maupun</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lainnya</w:t>
      </w:r>
      <w:proofErr w:type="spellEnd"/>
      <w:r w:rsidRPr="00B47636">
        <w:rPr>
          <w:rFonts w:cs="Times New Roman"/>
          <w:szCs w:val="24"/>
        </w:rPr>
        <w:t xml:space="preserve">. </w:t>
      </w:r>
      <w:proofErr w:type="spellStart"/>
      <w:r w:rsidRPr="00B47636">
        <w:rPr>
          <w:rFonts w:cs="Times New Roman"/>
          <w:szCs w:val="24"/>
        </w:rPr>
        <w:t>Untuk</w:t>
      </w:r>
      <w:proofErr w:type="spellEnd"/>
      <w:r w:rsidRPr="00B47636">
        <w:rPr>
          <w:rFonts w:cs="Times New Roman"/>
          <w:szCs w:val="24"/>
        </w:rPr>
        <w:t xml:space="preserve"> </w:t>
      </w:r>
      <w:proofErr w:type="spellStart"/>
      <w:r w:rsidRPr="00B47636">
        <w:rPr>
          <w:rFonts w:cs="Times New Roman"/>
          <w:szCs w:val="24"/>
        </w:rPr>
        <w:t>memiliki</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milik</w:t>
      </w:r>
      <w:proofErr w:type="spellEnd"/>
      <w:r w:rsidRPr="00B47636">
        <w:rPr>
          <w:rFonts w:cs="Times New Roman"/>
          <w:szCs w:val="24"/>
        </w:rPr>
        <w:t xml:space="preserve"> </w:t>
      </w:r>
      <w:proofErr w:type="spellStart"/>
      <w:r w:rsidRPr="00B47636">
        <w:rPr>
          <w:rFonts w:cs="Times New Roman"/>
          <w:szCs w:val="24"/>
        </w:rPr>
        <w:t>ini</w:t>
      </w:r>
      <w:proofErr w:type="spellEnd"/>
      <w:r w:rsidRPr="00B47636">
        <w:rPr>
          <w:rFonts w:cs="Times New Roman"/>
          <w:szCs w:val="24"/>
        </w:rPr>
        <w:t xml:space="preserve"> </w:t>
      </w:r>
      <w:proofErr w:type="spellStart"/>
      <w:r w:rsidRPr="00B47636">
        <w:rPr>
          <w:rFonts w:cs="Times New Roman"/>
          <w:szCs w:val="24"/>
        </w:rPr>
        <w:t>harus</w:t>
      </w:r>
      <w:proofErr w:type="spellEnd"/>
      <w:r w:rsidRPr="00B47636">
        <w:rPr>
          <w:rFonts w:cs="Times New Roman"/>
          <w:szCs w:val="24"/>
        </w:rPr>
        <w:t xml:space="preserve"> </w:t>
      </w:r>
      <w:proofErr w:type="spellStart"/>
      <w:r w:rsidRPr="00B47636">
        <w:rPr>
          <w:rFonts w:cs="Times New Roman"/>
          <w:szCs w:val="24"/>
        </w:rPr>
        <w:t>melalui</w:t>
      </w:r>
      <w:proofErr w:type="spellEnd"/>
      <w:r w:rsidRPr="00B47636">
        <w:rPr>
          <w:rFonts w:cs="Times New Roman"/>
          <w:szCs w:val="24"/>
        </w:rPr>
        <w:t xml:space="preserve"> </w:t>
      </w:r>
      <w:proofErr w:type="spellStart"/>
      <w:r w:rsidRPr="00B47636">
        <w:rPr>
          <w:rFonts w:cs="Times New Roman"/>
          <w:szCs w:val="24"/>
        </w:rPr>
        <w:t>pendaftaran</w:t>
      </w:r>
      <w:proofErr w:type="spellEnd"/>
      <w:r w:rsidRPr="00B47636">
        <w:rPr>
          <w:rFonts w:cs="Times New Roman"/>
          <w:szCs w:val="24"/>
        </w:rPr>
        <w:t xml:space="preserve">. Adapun yang </w:t>
      </w:r>
      <w:proofErr w:type="spellStart"/>
      <w:r w:rsidRPr="00B47636">
        <w:rPr>
          <w:rFonts w:cs="Times New Roman"/>
          <w:szCs w:val="24"/>
        </w:rPr>
        <w:t>dimaksud</w:t>
      </w:r>
      <w:proofErr w:type="spellEnd"/>
      <w:r w:rsidRPr="00B47636">
        <w:rPr>
          <w:rFonts w:cs="Times New Roman"/>
          <w:szCs w:val="24"/>
        </w:rPr>
        <w:t xml:space="preserve"> </w:t>
      </w:r>
      <w:proofErr w:type="spellStart"/>
      <w:r w:rsidRPr="00B47636">
        <w:rPr>
          <w:rFonts w:cs="Times New Roman"/>
          <w:szCs w:val="24"/>
        </w:rPr>
        <w:t>dengan</w:t>
      </w:r>
      <w:proofErr w:type="spellEnd"/>
      <w:r w:rsidRPr="00B47636">
        <w:rPr>
          <w:rFonts w:cs="Times New Roman"/>
          <w:szCs w:val="24"/>
        </w:rPr>
        <w:t xml:space="preserve"> </w:t>
      </w:r>
      <w:proofErr w:type="spellStart"/>
      <w:r w:rsidRPr="00B47636">
        <w:rPr>
          <w:rFonts w:cs="Times New Roman"/>
          <w:szCs w:val="24"/>
        </w:rPr>
        <w:t>terpenuh</w:t>
      </w:r>
      <w:proofErr w:type="spellEnd"/>
      <w:r w:rsidRPr="00B47636">
        <w:rPr>
          <w:rFonts w:cs="Times New Roman"/>
          <w:szCs w:val="24"/>
        </w:rPr>
        <w:t xml:space="preserve"> </w:t>
      </w:r>
      <w:proofErr w:type="spellStart"/>
      <w:r w:rsidRPr="00B47636">
        <w:rPr>
          <w:rFonts w:cs="Times New Roman"/>
          <w:szCs w:val="24"/>
        </w:rPr>
        <w:t>yaitu</w:t>
      </w:r>
      <w:proofErr w:type="spellEnd"/>
      <w:r w:rsidRPr="00B47636">
        <w:rPr>
          <w:rFonts w:cs="Times New Roman"/>
          <w:szCs w:val="24"/>
        </w:rPr>
        <w:t xml:space="preserve"> </w:t>
      </w:r>
      <w:proofErr w:type="spellStart"/>
      <w:r w:rsidRPr="00B47636">
        <w:rPr>
          <w:rFonts w:cs="Times New Roman"/>
          <w:szCs w:val="24"/>
        </w:rPr>
        <w:t>pemegang</w:t>
      </w:r>
      <w:proofErr w:type="spellEnd"/>
      <w:r w:rsidRPr="00B47636">
        <w:rPr>
          <w:rFonts w:cs="Times New Roman"/>
          <w:szCs w:val="24"/>
        </w:rPr>
        <w:t xml:space="preserve"> </w:t>
      </w:r>
      <w:proofErr w:type="spellStart"/>
      <w:r w:rsidRPr="00B47636">
        <w:rPr>
          <w:rFonts w:cs="Times New Roman"/>
          <w:szCs w:val="24"/>
        </w:rPr>
        <w:t>hak</w:t>
      </w:r>
      <w:proofErr w:type="spellEnd"/>
      <w:r w:rsidRPr="00B47636">
        <w:rPr>
          <w:rFonts w:cs="Times New Roman"/>
          <w:szCs w:val="24"/>
        </w:rPr>
        <w:t xml:space="preserve"> </w:t>
      </w:r>
      <w:proofErr w:type="spellStart"/>
      <w:r w:rsidRPr="00B47636">
        <w:rPr>
          <w:rFonts w:cs="Times New Roman"/>
          <w:szCs w:val="24"/>
        </w:rPr>
        <w:t>tanah</w:t>
      </w:r>
      <w:proofErr w:type="spellEnd"/>
      <w:r w:rsidRPr="00B47636">
        <w:rPr>
          <w:rFonts w:cs="Times New Roman"/>
          <w:szCs w:val="24"/>
        </w:rPr>
        <w:t xml:space="preserve"> </w:t>
      </w:r>
      <w:proofErr w:type="spellStart"/>
      <w:r w:rsidRPr="00B47636">
        <w:rPr>
          <w:rFonts w:cs="Times New Roman"/>
          <w:szCs w:val="24"/>
        </w:rPr>
        <w:t>telah</w:t>
      </w:r>
      <w:proofErr w:type="spellEnd"/>
      <w:r w:rsidRPr="00B47636">
        <w:rPr>
          <w:rFonts w:cs="Times New Roman"/>
          <w:szCs w:val="24"/>
        </w:rPr>
        <w:t xml:space="preserve"> </w:t>
      </w:r>
      <w:proofErr w:type="spellStart"/>
      <w:r w:rsidRPr="00B47636">
        <w:rPr>
          <w:rFonts w:cs="Times New Roman"/>
          <w:szCs w:val="24"/>
        </w:rPr>
        <w:t>memiliki</w:t>
      </w:r>
      <w:proofErr w:type="spellEnd"/>
      <w:r w:rsidRPr="00B47636">
        <w:rPr>
          <w:rFonts w:cs="Times New Roman"/>
          <w:szCs w:val="24"/>
        </w:rPr>
        <w:t xml:space="preserve"> </w:t>
      </w:r>
      <w:proofErr w:type="spellStart"/>
      <w:r w:rsidRPr="00B47636">
        <w:rPr>
          <w:rFonts w:cs="Times New Roman"/>
          <w:szCs w:val="24"/>
        </w:rPr>
        <w:t>wewenang</w:t>
      </w:r>
      <w:proofErr w:type="spellEnd"/>
      <w:r w:rsidRPr="00B47636">
        <w:rPr>
          <w:rFonts w:cs="Times New Roman"/>
          <w:szCs w:val="24"/>
        </w:rPr>
        <w:t xml:space="preserve"> yang </w:t>
      </w:r>
      <w:proofErr w:type="spellStart"/>
      <w:r w:rsidRPr="00B47636">
        <w:rPr>
          <w:rFonts w:cs="Times New Roman"/>
          <w:szCs w:val="24"/>
        </w:rPr>
        <w:t>luas</w:t>
      </w:r>
      <w:proofErr w:type="spellEnd"/>
      <w:r w:rsidRPr="00B47636">
        <w:rPr>
          <w:rFonts w:cs="Times New Roman"/>
          <w:szCs w:val="24"/>
        </w:rPr>
        <w:t xml:space="preserve"> </w:t>
      </w:r>
      <w:proofErr w:type="spellStart"/>
      <w:r w:rsidRPr="00B47636">
        <w:rPr>
          <w:rFonts w:cs="Times New Roman"/>
          <w:szCs w:val="24"/>
        </w:rPr>
        <w:t>untuk</w:t>
      </w:r>
      <w:proofErr w:type="spellEnd"/>
      <w:r w:rsidRPr="00B47636">
        <w:rPr>
          <w:rFonts w:cs="Times New Roman"/>
          <w:szCs w:val="24"/>
        </w:rPr>
        <w:t xml:space="preserve"> </w:t>
      </w:r>
      <w:proofErr w:type="spellStart"/>
      <w:r w:rsidRPr="00B47636">
        <w:rPr>
          <w:rFonts w:cs="Times New Roman"/>
          <w:szCs w:val="24"/>
        </w:rPr>
        <w:t>menggunakan</w:t>
      </w:r>
      <w:proofErr w:type="spellEnd"/>
      <w:r w:rsidRPr="00B47636">
        <w:rPr>
          <w:rFonts w:cs="Times New Roman"/>
          <w:szCs w:val="24"/>
        </w:rPr>
        <w:t xml:space="preserve"> </w:t>
      </w:r>
      <w:proofErr w:type="spellStart"/>
      <w:r w:rsidRPr="00B47636">
        <w:rPr>
          <w:rFonts w:cs="Times New Roman"/>
          <w:szCs w:val="24"/>
        </w:rPr>
        <w:t>tanahnya</w:t>
      </w:r>
      <w:proofErr w:type="spellEnd"/>
      <w:r w:rsidRPr="00B47636">
        <w:rPr>
          <w:rFonts w:cs="Times New Roman"/>
          <w:szCs w:val="24"/>
        </w:rPr>
        <w:t>.</w:t>
      </w:r>
      <w:r w:rsidR="00B82FBD">
        <w:rPr>
          <w:rFonts w:cs="Times New Roman"/>
          <w:szCs w:val="24"/>
        </w:rPr>
        <w:t xml:space="preserve"> </w:t>
      </w:r>
      <w:proofErr w:type="spellStart"/>
      <w:r w:rsidRPr="00B82FBD">
        <w:rPr>
          <w:rFonts w:cs="Times New Roman"/>
          <w:szCs w:val="24"/>
        </w:rPr>
        <w:t>Dengan</w:t>
      </w:r>
      <w:proofErr w:type="spellEnd"/>
      <w:r w:rsidRPr="00B82FBD">
        <w:rPr>
          <w:rFonts w:cs="Times New Roman"/>
          <w:szCs w:val="24"/>
        </w:rPr>
        <w:t xml:space="preserve"> </w:t>
      </w:r>
      <w:proofErr w:type="spellStart"/>
      <w:r w:rsidRPr="00B82FBD">
        <w:rPr>
          <w:rFonts w:cs="Times New Roman"/>
          <w:szCs w:val="24"/>
        </w:rPr>
        <w:t>penjelasan</w:t>
      </w:r>
      <w:proofErr w:type="spellEnd"/>
      <w:r w:rsidRPr="00B82FBD">
        <w:rPr>
          <w:rFonts w:cs="Times New Roman"/>
          <w:szCs w:val="24"/>
        </w:rPr>
        <w:t xml:space="preserve"> </w:t>
      </w:r>
      <w:proofErr w:type="spellStart"/>
      <w:r w:rsidRPr="00B82FBD">
        <w:rPr>
          <w:rFonts w:cs="Times New Roman"/>
          <w:szCs w:val="24"/>
        </w:rPr>
        <w:t>bahwa</w:t>
      </w:r>
      <w:proofErr w:type="spellEnd"/>
      <w:r w:rsidRPr="00B82FBD">
        <w:rPr>
          <w:rFonts w:cs="Times New Roman"/>
          <w:szCs w:val="24"/>
        </w:rPr>
        <w:t xml:space="preserve"> </w:t>
      </w:r>
      <w:proofErr w:type="spellStart"/>
      <w:r w:rsidRPr="00B82FBD">
        <w:rPr>
          <w:rFonts w:cs="Times New Roman"/>
          <w:szCs w:val="24"/>
        </w:rPr>
        <w:t>te</w:t>
      </w:r>
      <w:r w:rsidR="0063749A">
        <w:rPr>
          <w:rFonts w:cs="Times New Roman"/>
          <w:szCs w:val="24"/>
        </w:rPr>
        <w:t>rpenuh</w:t>
      </w:r>
      <w:proofErr w:type="spellEnd"/>
      <w:r w:rsidR="0063749A">
        <w:rPr>
          <w:rFonts w:cs="Times New Roman"/>
          <w:szCs w:val="24"/>
        </w:rPr>
        <w:t xml:space="preserve"> </w:t>
      </w:r>
      <w:proofErr w:type="spellStart"/>
      <w:r w:rsidR="0063749A">
        <w:rPr>
          <w:rFonts w:cs="Times New Roman"/>
          <w:szCs w:val="24"/>
        </w:rPr>
        <w:t>artinya</w:t>
      </w:r>
      <w:proofErr w:type="spellEnd"/>
      <w:r w:rsidR="0063749A">
        <w:rPr>
          <w:rFonts w:cs="Times New Roman"/>
          <w:szCs w:val="24"/>
        </w:rPr>
        <w:t xml:space="preserve"> </w:t>
      </w:r>
      <w:proofErr w:type="spellStart"/>
      <w:r w:rsidR="0063749A">
        <w:rPr>
          <w:rFonts w:cs="Times New Roman"/>
          <w:szCs w:val="24"/>
        </w:rPr>
        <w:t>sebagai</w:t>
      </w:r>
      <w:proofErr w:type="spellEnd"/>
      <w:r w:rsidR="0063749A">
        <w:rPr>
          <w:rFonts w:cs="Times New Roman"/>
          <w:szCs w:val="24"/>
        </w:rPr>
        <w:t xml:space="preserve"> </w:t>
      </w:r>
      <w:proofErr w:type="spellStart"/>
      <w:r w:rsidR="0063749A">
        <w:rPr>
          <w:rFonts w:cs="Times New Roman"/>
          <w:szCs w:val="24"/>
        </w:rPr>
        <w:t>berikut</w:t>
      </w:r>
      <w:proofErr w:type="spellEnd"/>
      <w:r w:rsidR="0063749A">
        <w:rPr>
          <w:rFonts w:cs="Times New Roman"/>
          <w:szCs w:val="24"/>
        </w:rPr>
        <w:t xml:space="preserve">, </w:t>
      </w:r>
      <w:proofErr w:type="spellStart"/>
      <w:r w:rsidRPr="0063749A">
        <w:rPr>
          <w:rFonts w:cs="Times New Roman"/>
          <w:szCs w:val="24"/>
        </w:rPr>
        <w:t>Hak</w:t>
      </w:r>
      <w:proofErr w:type="spellEnd"/>
      <w:r w:rsidRPr="0063749A">
        <w:rPr>
          <w:rFonts w:cs="Times New Roman"/>
          <w:szCs w:val="24"/>
        </w:rPr>
        <w:t xml:space="preserve"> </w:t>
      </w:r>
      <w:proofErr w:type="spellStart"/>
      <w:r w:rsidRPr="0063749A">
        <w:rPr>
          <w:rFonts w:cs="Times New Roman"/>
          <w:szCs w:val="24"/>
        </w:rPr>
        <w:t>milik</w:t>
      </w:r>
      <w:proofErr w:type="spellEnd"/>
      <w:r w:rsidRPr="0063749A">
        <w:rPr>
          <w:rFonts w:cs="Times New Roman"/>
          <w:szCs w:val="24"/>
        </w:rPr>
        <w:t xml:space="preserve"> </w:t>
      </w:r>
      <w:proofErr w:type="spellStart"/>
      <w:r w:rsidRPr="0063749A">
        <w:rPr>
          <w:rFonts w:cs="Times New Roman"/>
          <w:szCs w:val="24"/>
        </w:rPr>
        <w:t>itu</w:t>
      </w:r>
      <w:proofErr w:type="spellEnd"/>
      <w:r w:rsidRPr="0063749A">
        <w:rPr>
          <w:rFonts w:cs="Times New Roman"/>
          <w:szCs w:val="24"/>
        </w:rPr>
        <w:t xml:space="preserve"> </w:t>
      </w:r>
      <w:proofErr w:type="spellStart"/>
      <w:r w:rsidRPr="0063749A">
        <w:rPr>
          <w:rFonts w:cs="Times New Roman"/>
          <w:szCs w:val="24"/>
        </w:rPr>
        <w:t>memberikan</w:t>
      </w:r>
      <w:proofErr w:type="spellEnd"/>
      <w:r w:rsidRPr="0063749A">
        <w:rPr>
          <w:rFonts w:cs="Times New Roman"/>
          <w:szCs w:val="24"/>
        </w:rPr>
        <w:t xml:space="preserve"> </w:t>
      </w:r>
      <w:proofErr w:type="spellStart"/>
      <w:r w:rsidRPr="0063749A">
        <w:rPr>
          <w:rFonts w:cs="Times New Roman"/>
          <w:szCs w:val="24"/>
        </w:rPr>
        <w:t>wewenang</w:t>
      </w:r>
      <w:proofErr w:type="spellEnd"/>
      <w:r w:rsidRPr="0063749A">
        <w:rPr>
          <w:rFonts w:cs="Times New Roman"/>
          <w:szCs w:val="24"/>
        </w:rPr>
        <w:t xml:space="preserve"> </w:t>
      </w:r>
      <w:proofErr w:type="spellStart"/>
      <w:r w:rsidRPr="0063749A">
        <w:rPr>
          <w:rFonts w:cs="Times New Roman"/>
          <w:szCs w:val="24"/>
        </w:rPr>
        <w:t>kepada</w:t>
      </w:r>
      <w:proofErr w:type="spellEnd"/>
      <w:r w:rsidRPr="0063749A">
        <w:rPr>
          <w:rFonts w:cs="Times New Roman"/>
          <w:szCs w:val="24"/>
        </w:rPr>
        <w:t xml:space="preserve"> yang </w:t>
      </w:r>
      <w:proofErr w:type="spellStart"/>
      <w:r w:rsidRPr="0063749A">
        <w:rPr>
          <w:rFonts w:cs="Times New Roman"/>
          <w:szCs w:val="24"/>
        </w:rPr>
        <w:t>empunya</w:t>
      </w:r>
      <w:proofErr w:type="spellEnd"/>
      <w:r w:rsidRPr="0063749A">
        <w:rPr>
          <w:rFonts w:cs="Times New Roman"/>
          <w:szCs w:val="24"/>
        </w:rPr>
        <w:t xml:space="preserve">, yang paling </w:t>
      </w:r>
      <w:proofErr w:type="spellStart"/>
      <w:r w:rsidRPr="0063749A">
        <w:rPr>
          <w:rFonts w:cs="Times New Roman"/>
          <w:szCs w:val="24"/>
        </w:rPr>
        <w:t>luas</w:t>
      </w:r>
      <w:proofErr w:type="spellEnd"/>
      <w:r w:rsidRPr="0063749A">
        <w:rPr>
          <w:rFonts w:cs="Times New Roman"/>
          <w:szCs w:val="24"/>
        </w:rPr>
        <w:t xml:space="preserve"> </w:t>
      </w:r>
      <w:proofErr w:type="spellStart"/>
      <w:r w:rsidRPr="0063749A">
        <w:rPr>
          <w:rFonts w:cs="Times New Roman"/>
          <w:szCs w:val="24"/>
        </w:rPr>
        <w:t>jika</w:t>
      </w:r>
      <w:proofErr w:type="spellEnd"/>
      <w:r w:rsidRPr="0063749A">
        <w:rPr>
          <w:rFonts w:cs="Times New Roman"/>
          <w:szCs w:val="24"/>
        </w:rPr>
        <w:t xml:space="preserve"> </w:t>
      </w:r>
      <w:proofErr w:type="spellStart"/>
      <w:r w:rsidRPr="0063749A">
        <w:rPr>
          <w:rFonts w:cs="Times New Roman"/>
          <w:szCs w:val="24"/>
        </w:rPr>
        <w:t>dibandingkan</w:t>
      </w:r>
      <w:proofErr w:type="spellEnd"/>
      <w:r w:rsidRPr="0063749A">
        <w:rPr>
          <w:rFonts w:cs="Times New Roman"/>
          <w:szCs w:val="24"/>
        </w:rPr>
        <w:t xml:space="preserve"> </w:t>
      </w:r>
      <w:proofErr w:type="spellStart"/>
      <w:r w:rsidRPr="0063749A">
        <w:rPr>
          <w:rFonts w:cs="Times New Roman"/>
          <w:szCs w:val="24"/>
        </w:rPr>
        <w:t>dengan</w:t>
      </w:r>
      <w:proofErr w:type="spellEnd"/>
      <w:r w:rsidRPr="0063749A">
        <w:rPr>
          <w:rFonts w:cs="Times New Roman"/>
          <w:szCs w:val="24"/>
        </w:rPr>
        <w:t xml:space="preserve"> </w:t>
      </w:r>
      <w:proofErr w:type="spellStart"/>
      <w:r w:rsidRPr="0063749A">
        <w:rPr>
          <w:rFonts w:cs="Times New Roman"/>
          <w:szCs w:val="24"/>
        </w:rPr>
        <w:t>hak</w:t>
      </w:r>
      <w:proofErr w:type="spellEnd"/>
      <w:r w:rsidRPr="0063749A">
        <w:rPr>
          <w:rFonts w:cs="Times New Roman"/>
          <w:szCs w:val="24"/>
        </w:rPr>
        <w:t xml:space="preserve"> lain </w:t>
      </w:r>
      <w:proofErr w:type="spellStart"/>
      <w:r w:rsidRPr="0063749A">
        <w:rPr>
          <w:rFonts w:cs="Times New Roman"/>
          <w:szCs w:val="24"/>
        </w:rPr>
        <w:t>Hak</w:t>
      </w:r>
      <w:proofErr w:type="spellEnd"/>
      <w:r w:rsidRPr="0063749A">
        <w:rPr>
          <w:rFonts w:cs="Times New Roman"/>
          <w:szCs w:val="24"/>
        </w:rPr>
        <w:t xml:space="preserve"> </w:t>
      </w:r>
      <w:proofErr w:type="spellStart"/>
      <w:r w:rsidRPr="0063749A">
        <w:rPr>
          <w:rFonts w:cs="Times New Roman"/>
          <w:szCs w:val="24"/>
        </w:rPr>
        <w:t>milik</w:t>
      </w:r>
      <w:proofErr w:type="spellEnd"/>
      <w:r w:rsidRPr="0063749A">
        <w:rPr>
          <w:rFonts w:cs="Times New Roman"/>
          <w:szCs w:val="24"/>
        </w:rPr>
        <w:t xml:space="preserve"> </w:t>
      </w:r>
      <w:proofErr w:type="spellStart"/>
      <w:r w:rsidRPr="0063749A">
        <w:rPr>
          <w:rFonts w:cs="Times New Roman"/>
          <w:szCs w:val="24"/>
        </w:rPr>
        <w:t>bisa</w:t>
      </w:r>
      <w:proofErr w:type="spellEnd"/>
      <w:r w:rsidRPr="0063749A">
        <w:rPr>
          <w:rFonts w:cs="Times New Roman"/>
          <w:szCs w:val="24"/>
        </w:rPr>
        <w:t xml:space="preserve"> </w:t>
      </w:r>
      <w:proofErr w:type="spellStart"/>
      <w:r w:rsidRPr="0063749A">
        <w:rPr>
          <w:rFonts w:cs="Times New Roman"/>
          <w:szCs w:val="24"/>
        </w:rPr>
        <w:t>merupakan</w:t>
      </w:r>
      <w:proofErr w:type="spellEnd"/>
      <w:r w:rsidRPr="0063749A">
        <w:rPr>
          <w:rFonts w:cs="Times New Roman"/>
          <w:szCs w:val="24"/>
        </w:rPr>
        <w:t xml:space="preserve"> </w:t>
      </w:r>
      <w:proofErr w:type="spellStart"/>
      <w:r w:rsidRPr="0063749A">
        <w:rPr>
          <w:rFonts w:cs="Times New Roman"/>
          <w:szCs w:val="24"/>
        </w:rPr>
        <w:t>induk</w:t>
      </w:r>
      <w:proofErr w:type="spellEnd"/>
      <w:r w:rsidRPr="0063749A">
        <w:rPr>
          <w:rFonts w:cs="Times New Roman"/>
          <w:szCs w:val="24"/>
        </w:rPr>
        <w:t xml:space="preserve"> </w:t>
      </w:r>
      <w:proofErr w:type="spellStart"/>
      <w:r w:rsidRPr="0063749A">
        <w:rPr>
          <w:rFonts w:cs="Times New Roman"/>
          <w:szCs w:val="24"/>
        </w:rPr>
        <w:t>daripada</w:t>
      </w:r>
      <w:proofErr w:type="spellEnd"/>
      <w:r w:rsidRPr="0063749A">
        <w:rPr>
          <w:rFonts w:cs="Times New Roman"/>
          <w:szCs w:val="24"/>
        </w:rPr>
        <w:t xml:space="preserve"> </w:t>
      </w:r>
      <w:proofErr w:type="spellStart"/>
      <w:r w:rsidRPr="0063749A">
        <w:rPr>
          <w:rFonts w:cs="Times New Roman"/>
          <w:szCs w:val="24"/>
        </w:rPr>
        <w:t>hak-hak</w:t>
      </w:r>
      <w:proofErr w:type="spellEnd"/>
      <w:r w:rsidRPr="0063749A">
        <w:rPr>
          <w:rFonts w:cs="Times New Roman"/>
          <w:szCs w:val="24"/>
        </w:rPr>
        <w:t xml:space="preserve"> </w:t>
      </w:r>
      <w:proofErr w:type="spellStart"/>
      <w:r w:rsidRPr="0063749A">
        <w:rPr>
          <w:rFonts w:cs="Times New Roman"/>
          <w:szCs w:val="24"/>
        </w:rPr>
        <w:t>lainnya</w:t>
      </w:r>
      <w:proofErr w:type="spellEnd"/>
      <w:r w:rsidRPr="0063749A">
        <w:rPr>
          <w:rFonts w:cs="Times New Roman"/>
          <w:szCs w:val="24"/>
        </w:rPr>
        <w:t xml:space="preserve">. </w:t>
      </w:r>
    </w:p>
    <w:p w14:paraId="457D178C" w14:textId="77777777" w:rsidR="0063749A" w:rsidRPr="00E34307" w:rsidRDefault="00B3065F" w:rsidP="003751F7">
      <w:pPr>
        <w:spacing w:after="0" w:line="480" w:lineRule="auto"/>
        <w:ind w:left="1560" w:firstLine="708"/>
        <w:rPr>
          <w:rFonts w:cs="Times New Roman"/>
          <w:szCs w:val="24"/>
        </w:rPr>
      </w:pPr>
      <w:proofErr w:type="spellStart"/>
      <w:r w:rsidRPr="00E34307">
        <w:rPr>
          <w:rFonts w:cs="Times New Roman"/>
          <w:szCs w:val="24"/>
        </w:rPr>
        <w:t>Artinya</w:t>
      </w:r>
      <w:proofErr w:type="spellEnd"/>
      <w:r w:rsidRPr="00E34307">
        <w:rPr>
          <w:rFonts w:cs="Times New Roman"/>
          <w:szCs w:val="24"/>
        </w:rPr>
        <w:t xml:space="preserve"> </w:t>
      </w:r>
      <w:proofErr w:type="spellStart"/>
      <w:r w:rsidRPr="00E34307">
        <w:rPr>
          <w:rFonts w:cs="Times New Roman"/>
          <w:szCs w:val="24"/>
        </w:rPr>
        <w:t>seseorang</w:t>
      </w:r>
      <w:proofErr w:type="spellEnd"/>
      <w:r w:rsidRPr="00E34307">
        <w:rPr>
          <w:rFonts w:cs="Times New Roman"/>
          <w:szCs w:val="24"/>
        </w:rPr>
        <w:t xml:space="preserve"> </w:t>
      </w:r>
      <w:proofErr w:type="spellStart"/>
      <w:r w:rsidRPr="00E34307">
        <w:rPr>
          <w:rFonts w:cs="Times New Roman"/>
          <w:szCs w:val="24"/>
        </w:rPr>
        <w:t>pemilik</w:t>
      </w:r>
      <w:proofErr w:type="spellEnd"/>
      <w:r w:rsidRPr="00E34307">
        <w:rPr>
          <w:rFonts w:cs="Times New Roman"/>
          <w:szCs w:val="24"/>
        </w:rPr>
        <w:t xml:space="preserve"> </w:t>
      </w:r>
      <w:proofErr w:type="spellStart"/>
      <w:r w:rsidRPr="00E34307">
        <w:rPr>
          <w:rFonts w:cs="Times New Roman"/>
          <w:szCs w:val="24"/>
        </w:rPr>
        <w:t>tanah</w:t>
      </w:r>
      <w:proofErr w:type="spellEnd"/>
      <w:r w:rsidRPr="00E34307">
        <w:rPr>
          <w:rFonts w:cs="Times New Roman"/>
          <w:szCs w:val="24"/>
        </w:rPr>
        <w:t xml:space="preserve"> </w:t>
      </w:r>
      <w:proofErr w:type="spellStart"/>
      <w:r w:rsidRPr="00E34307">
        <w:rPr>
          <w:rFonts w:cs="Times New Roman"/>
          <w:szCs w:val="24"/>
        </w:rPr>
        <w:t>bisa</w:t>
      </w:r>
      <w:proofErr w:type="spellEnd"/>
      <w:r w:rsidRPr="00E34307">
        <w:rPr>
          <w:rFonts w:cs="Times New Roman"/>
          <w:szCs w:val="24"/>
        </w:rPr>
        <w:t xml:space="preserve"> </w:t>
      </w:r>
      <w:proofErr w:type="spellStart"/>
      <w:r w:rsidRPr="00E34307">
        <w:rPr>
          <w:rFonts w:cs="Times New Roman"/>
          <w:szCs w:val="24"/>
        </w:rPr>
        <w:t>memberikan</w:t>
      </w:r>
      <w:proofErr w:type="spellEnd"/>
      <w:r w:rsidRPr="00E34307">
        <w:rPr>
          <w:rFonts w:cs="Times New Roman"/>
          <w:szCs w:val="24"/>
        </w:rPr>
        <w:t xml:space="preserve"> </w:t>
      </w:r>
      <w:proofErr w:type="spellStart"/>
      <w:r w:rsidRPr="00E34307">
        <w:rPr>
          <w:rFonts w:cs="Times New Roman"/>
          <w:szCs w:val="24"/>
        </w:rPr>
        <w:t>tanah</w:t>
      </w:r>
      <w:proofErr w:type="spellEnd"/>
      <w:r w:rsidRPr="00E34307">
        <w:rPr>
          <w:rFonts w:cs="Times New Roman"/>
          <w:szCs w:val="24"/>
        </w:rPr>
        <w:t xml:space="preserve"> </w:t>
      </w:r>
      <w:proofErr w:type="spellStart"/>
      <w:r w:rsidRPr="00E34307">
        <w:rPr>
          <w:rFonts w:cs="Times New Roman"/>
          <w:szCs w:val="24"/>
        </w:rPr>
        <w:t>kepada</w:t>
      </w:r>
      <w:proofErr w:type="spellEnd"/>
      <w:r w:rsidRPr="00E34307">
        <w:rPr>
          <w:rFonts w:cs="Times New Roman"/>
          <w:szCs w:val="24"/>
        </w:rPr>
        <w:t xml:space="preserve"> </w:t>
      </w:r>
      <w:proofErr w:type="spellStart"/>
      <w:r w:rsidRPr="00E34307">
        <w:rPr>
          <w:rFonts w:cs="Times New Roman"/>
          <w:szCs w:val="24"/>
        </w:rPr>
        <w:t>pihak</w:t>
      </w:r>
      <w:proofErr w:type="spellEnd"/>
      <w:r w:rsidRPr="00E34307">
        <w:rPr>
          <w:rFonts w:cs="Times New Roman"/>
          <w:szCs w:val="24"/>
        </w:rPr>
        <w:t xml:space="preserve"> lain </w:t>
      </w:r>
      <w:proofErr w:type="spellStart"/>
      <w:r w:rsidRPr="00E34307">
        <w:rPr>
          <w:rFonts w:cs="Times New Roman"/>
          <w:szCs w:val="24"/>
        </w:rPr>
        <w:t>dengan</w:t>
      </w:r>
      <w:proofErr w:type="spellEnd"/>
      <w:r w:rsidRPr="00E34307">
        <w:rPr>
          <w:rFonts w:cs="Times New Roman"/>
          <w:szCs w:val="24"/>
        </w:rPr>
        <w:t xml:space="preserve"> </w:t>
      </w:r>
      <w:proofErr w:type="spellStart"/>
      <w:r w:rsidRPr="00E34307">
        <w:rPr>
          <w:rFonts w:cs="Times New Roman"/>
          <w:szCs w:val="24"/>
        </w:rPr>
        <w:t>hak-hak</w:t>
      </w:r>
      <w:proofErr w:type="spellEnd"/>
      <w:r w:rsidRPr="00E34307">
        <w:rPr>
          <w:rFonts w:cs="Times New Roman"/>
          <w:szCs w:val="24"/>
        </w:rPr>
        <w:t xml:space="preserve"> yang </w:t>
      </w:r>
      <w:proofErr w:type="spellStart"/>
      <w:r w:rsidRPr="00E34307">
        <w:rPr>
          <w:rFonts w:cs="Times New Roman"/>
          <w:szCs w:val="24"/>
        </w:rPr>
        <w:t>kurang</w:t>
      </w:r>
      <w:proofErr w:type="spellEnd"/>
      <w:r w:rsidRPr="00E34307">
        <w:rPr>
          <w:rFonts w:cs="Times New Roman"/>
          <w:szCs w:val="24"/>
        </w:rPr>
        <w:t xml:space="preserve"> </w:t>
      </w:r>
      <w:proofErr w:type="spellStart"/>
      <w:r w:rsidRPr="00E34307">
        <w:rPr>
          <w:rFonts w:cs="Times New Roman"/>
          <w:szCs w:val="24"/>
        </w:rPr>
        <w:t>daripada</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00B82FBD" w:rsidRPr="00E34307">
        <w:rPr>
          <w:rFonts w:cs="Times New Roman"/>
          <w:szCs w:val="24"/>
        </w:rPr>
        <w:t>milik</w:t>
      </w:r>
      <w:proofErr w:type="spellEnd"/>
      <w:r w:rsidR="00B82FBD" w:rsidRPr="00E34307">
        <w:rPr>
          <w:rFonts w:cs="Times New Roman"/>
          <w:szCs w:val="24"/>
        </w:rPr>
        <w:t xml:space="preserve">, </w:t>
      </w:r>
      <w:proofErr w:type="spellStart"/>
      <w:r w:rsidRPr="00E34307">
        <w:rPr>
          <w:rFonts w:cs="Times New Roman"/>
          <w:szCs w:val="24"/>
        </w:rPr>
        <w:t>menyewakan</w:t>
      </w:r>
      <w:proofErr w:type="spellEnd"/>
      <w:r w:rsidRPr="00E34307">
        <w:rPr>
          <w:rFonts w:cs="Times New Roman"/>
          <w:szCs w:val="24"/>
        </w:rPr>
        <w:t xml:space="preserve">, </w:t>
      </w:r>
      <w:proofErr w:type="spellStart"/>
      <w:r w:rsidRPr="00E34307">
        <w:rPr>
          <w:rFonts w:cs="Times New Roman"/>
          <w:szCs w:val="24"/>
        </w:rPr>
        <w:t>membagi</w:t>
      </w:r>
      <w:proofErr w:type="spellEnd"/>
      <w:r w:rsidRPr="00E34307">
        <w:rPr>
          <w:rFonts w:cs="Times New Roman"/>
          <w:szCs w:val="24"/>
        </w:rPr>
        <w:t xml:space="preserve"> </w:t>
      </w:r>
      <w:proofErr w:type="spellStart"/>
      <w:r w:rsidRPr="00E34307">
        <w:rPr>
          <w:rFonts w:cs="Times New Roman"/>
          <w:szCs w:val="24"/>
        </w:rPr>
        <w:t>hasilkan</w:t>
      </w:r>
      <w:proofErr w:type="spellEnd"/>
      <w:r w:rsidRPr="00E34307">
        <w:rPr>
          <w:rFonts w:cs="Times New Roman"/>
          <w:szCs w:val="24"/>
        </w:rPr>
        <w:t xml:space="preserve">, </w:t>
      </w:r>
      <w:proofErr w:type="spellStart"/>
      <w:r w:rsidRPr="00E34307">
        <w:rPr>
          <w:rFonts w:cs="Times New Roman"/>
          <w:szCs w:val="24"/>
        </w:rPr>
        <w:t>menggadaikan</w:t>
      </w:r>
      <w:proofErr w:type="spellEnd"/>
      <w:r w:rsidRPr="00E34307">
        <w:rPr>
          <w:rFonts w:cs="Times New Roman"/>
          <w:szCs w:val="24"/>
        </w:rPr>
        <w:t xml:space="preserve">, </w:t>
      </w:r>
      <w:proofErr w:type="spellStart"/>
      <w:r w:rsidRPr="00E34307">
        <w:rPr>
          <w:rFonts w:cs="Times New Roman"/>
          <w:szCs w:val="24"/>
        </w:rPr>
        <w:t>menyerahkan</w:t>
      </w:r>
      <w:proofErr w:type="spellEnd"/>
      <w:r w:rsidRPr="00E34307">
        <w:rPr>
          <w:rFonts w:cs="Times New Roman"/>
          <w:szCs w:val="24"/>
        </w:rPr>
        <w:t xml:space="preserve"> </w:t>
      </w:r>
      <w:proofErr w:type="spellStart"/>
      <w:r w:rsidRPr="00E34307">
        <w:rPr>
          <w:rFonts w:cs="Times New Roman"/>
          <w:szCs w:val="24"/>
        </w:rPr>
        <w:t>tanah</w:t>
      </w:r>
      <w:proofErr w:type="spellEnd"/>
      <w:r w:rsidRPr="00E34307">
        <w:rPr>
          <w:rFonts w:cs="Times New Roman"/>
          <w:szCs w:val="24"/>
        </w:rPr>
        <w:t xml:space="preserve"> </w:t>
      </w:r>
      <w:proofErr w:type="spellStart"/>
      <w:r w:rsidRPr="00E34307">
        <w:rPr>
          <w:rFonts w:cs="Times New Roman"/>
          <w:szCs w:val="24"/>
        </w:rPr>
        <w:t>itu</w:t>
      </w:r>
      <w:proofErr w:type="spellEnd"/>
      <w:r w:rsidRPr="00E34307">
        <w:rPr>
          <w:rFonts w:cs="Times New Roman"/>
          <w:szCs w:val="24"/>
        </w:rPr>
        <w:t xml:space="preserve"> </w:t>
      </w:r>
      <w:proofErr w:type="spellStart"/>
      <w:r w:rsidRPr="00E34307">
        <w:rPr>
          <w:rFonts w:cs="Times New Roman"/>
          <w:szCs w:val="24"/>
        </w:rPr>
        <w:t>kepada</w:t>
      </w:r>
      <w:proofErr w:type="spellEnd"/>
      <w:r w:rsidRPr="00E34307">
        <w:rPr>
          <w:rFonts w:cs="Times New Roman"/>
          <w:szCs w:val="24"/>
        </w:rPr>
        <w:t xml:space="preserve"> orang lain </w:t>
      </w:r>
      <w:proofErr w:type="spellStart"/>
      <w:r w:rsidRPr="00E34307">
        <w:rPr>
          <w:rFonts w:cs="Times New Roman"/>
          <w:szCs w:val="24"/>
        </w:rPr>
        <w:t>dengan</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guna</w:t>
      </w:r>
      <w:proofErr w:type="spellEnd"/>
      <w:r w:rsidRPr="00E34307">
        <w:rPr>
          <w:rFonts w:cs="Times New Roman"/>
          <w:szCs w:val="24"/>
        </w:rPr>
        <w:t xml:space="preserve"> </w:t>
      </w:r>
      <w:proofErr w:type="spellStart"/>
      <w:r w:rsidRPr="00E34307">
        <w:rPr>
          <w:rFonts w:cs="Times New Roman"/>
          <w:szCs w:val="24"/>
        </w:rPr>
        <w:t>bangunan</w:t>
      </w:r>
      <w:proofErr w:type="spellEnd"/>
      <w:r w:rsidRPr="00E34307">
        <w:rPr>
          <w:rFonts w:cs="Times New Roman"/>
          <w:szCs w:val="24"/>
        </w:rPr>
        <w:t xml:space="preserve"> </w:t>
      </w:r>
      <w:proofErr w:type="spellStart"/>
      <w:r w:rsidRPr="00E34307">
        <w:rPr>
          <w:rFonts w:cs="Times New Roman"/>
          <w:szCs w:val="24"/>
        </w:rPr>
        <w:t>atau</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pakai</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milik</w:t>
      </w:r>
      <w:proofErr w:type="spellEnd"/>
      <w:r w:rsidRPr="00E34307">
        <w:rPr>
          <w:rFonts w:cs="Times New Roman"/>
          <w:szCs w:val="24"/>
        </w:rPr>
        <w:t xml:space="preserve"> </w:t>
      </w:r>
      <w:proofErr w:type="spellStart"/>
      <w:r w:rsidRPr="00E34307">
        <w:rPr>
          <w:rFonts w:cs="Times New Roman"/>
          <w:szCs w:val="24"/>
        </w:rPr>
        <w:t>tidak</w:t>
      </w:r>
      <w:proofErr w:type="spellEnd"/>
      <w:r w:rsidRPr="00E34307">
        <w:rPr>
          <w:rFonts w:cs="Times New Roman"/>
          <w:szCs w:val="24"/>
        </w:rPr>
        <w:t xml:space="preserve"> </w:t>
      </w:r>
      <w:proofErr w:type="spellStart"/>
      <w:r w:rsidRPr="00E34307">
        <w:rPr>
          <w:rFonts w:cs="Times New Roman"/>
          <w:szCs w:val="24"/>
        </w:rPr>
        <w:t>berinduk</w:t>
      </w:r>
      <w:proofErr w:type="spellEnd"/>
      <w:r w:rsidRPr="00E34307">
        <w:rPr>
          <w:rFonts w:cs="Times New Roman"/>
          <w:szCs w:val="24"/>
        </w:rPr>
        <w:t xml:space="preserve"> </w:t>
      </w:r>
      <w:proofErr w:type="spellStart"/>
      <w:r w:rsidRPr="00E34307">
        <w:rPr>
          <w:rFonts w:cs="Times New Roman"/>
          <w:szCs w:val="24"/>
        </w:rPr>
        <w:t>kepada</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atas</w:t>
      </w:r>
      <w:proofErr w:type="spellEnd"/>
      <w:r w:rsidRPr="00E34307">
        <w:rPr>
          <w:rFonts w:cs="Times New Roman"/>
          <w:szCs w:val="24"/>
        </w:rPr>
        <w:t xml:space="preserve"> </w:t>
      </w:r>
      <w:proofErr w:type="spellStart"/>
      <w:r w:rsidRPr="00E34307">
        <w:rPr>
          <w:rFonts w:cs="Times New Roman"/>
          <w:szCs w:val="24"/>
        </w:rPr>
        <w:t>tanah</w:t>
      </w:r>
      <w:proofErr w:type="spellEnd"/>
      <w:r w:rsidRPr="00E34307">
        <w:rPr>
          <w:rFonts w:cs="Times New Roman"/>
          <w:szCs w:val="24"/>
        </w:rPr>
        <w:t xml:space="preserve"> lain </w:t>
      </w:r>
      <w:proofErr w:type="spellStart"/>
      <w:r w:rsidRPr="00E34307">
        <w:rPr>
          <w:rFonts w:cs="Times New Roman"/>
          <w:szCs w:val="24"/>
        </w:rPr>
        <w:t>Dilihat</w:t>
      </w:r>
      <w:proofErr w:type="spellEnd"/>
      <w:r w:rsidRPr="00E34307">
        <w:rPr>
          <w:rFonts w:cs="Times New Roman"/>
          <w:szCs w:val="24"/>
        </w:rPr>
        <w:t xml:space="preserve"> </w:t>
      </w:r>
      <w:proofErr w:type="spellStart"/>
      <w:r w:rsidRPr="00E34307">
        <w:rPr>
          <w:rFonts w:cs="Times New Roman"/>
          <w:szCs w:val="24"/>
        </w:rPr>
        <w:t>dari</w:t>
      </w:r>
      <w:proofErr w:type="spellEnd"/>
      <w:r w:rsidRPr="00E34307">
        <w:rPr>
          <w:rFonts w:cs="Times New Roman"/>
          <w:szCs w:val="24"/>
        </w:rPr>
        <w:t xml:space="preserve"> </w:t>
      </w:r>
      <w:proofErr w:type="spellStart"/>
      <w:r w:rsidRPr="00E34307">
        <w:rPr>
          <w:rFonts w:cs="Times New Roman"/>
          <w:szCs w:val="24"/>
        </w:rPr>
        <w:t>peruntukannya</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milik</w:t>
      </w:r>
      <w:proofErr w:type="spellEnd"/>
      <w:r w:rsidRPr="00E34307">
        <w:rPr>
          <w:rFonts w:cs="Times New Roman"/>
          <w:szCs w:val="24"/>
        </w:rPr>
        <w:t xml:space="preserve"> juga </w:t>
      </w:r>
      <w:proofErr w:type="spellStart"/>
      <w:r w:rsidRPr="00E34307">
        <w:rPr>
          <w:rFonts w:cs="Times New Roman"/>
          <w:szCs w:val="24"/>
        </w:rPr>
        <w:t>tak</w:t>
      </w:r>
      <w:proofErr w:type="spellEnd"/>
      <w:r w:rsidRPr="00E34307">
        <w:rPr>
          <w:rFonts w:cs="Times New Roman"/>
          <w:szCs w:val="24"/>
        </w:rPr>
        <w:t xml:space="preserve"> </w:t>
      </w:r>
      <w:proofErr w:type="spellStart"/>
      <w:r w:rsidRPr="00E34307">
        <w:rPr>
          <w:rFonts w:cs="Times New Roman"/>
          <w:szCs w:val="24"/>
        </w:rPr>
        <w:t>terbatas</w:t>
      </w:r>
      <w:proofErr w:type="spellEnd"/>
      <w:r w:rsidR="009D4FED"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guna</w:t>
      </w:r>
      <w:proofErr w:type="spellEnd"/>
      <w:r w:rsidRPr="00E34307">
        <w:rPr>
          <w:rFonts w:cs="Times New Roman"/>
          <w:szCs w:val="24"/>
        </w:rPr>
        <w:t xml:space="preserve"> </w:t>
      </w:r>
      <w:proofErr w:type="spellStart"/>
      <w:r w:rsidRPr="00E34307">
        <w:rPr>
          <w:rFonts w:cs="Times New Roman"/>
          <w:szCs w:val="24"/>
        </w:rPr>
        <w:t>bangunan</w:t>
      </w:r>
      <w:proofErr w:type="spellEnd"/>
      <w:r w:rsidRPr="00E34307">
        <w:rPr>
          <w:rFonts w:cs="Times New Roman"/>
          <w:szCs w:val="24"/>
        </w:rPr>
        <w:t xml:space="preserve"> </w:t>
      </w:r>
      <w:proofErr w:type="spellStart"/>
      <w:r w:rsidRPr="00E34307">
        <w:rPr>
          <w:rFonts w:cs="Times New Roman"/>
          <w:szCs w:val="24"/>
        </w:rPr>
        <w:t>untuk</w:t>
      </w:r>
      <w:proofErr w:type="spellEnd"/>
      <w:r w:rsidRPr="00E34307">
        <w:rPr>
          <w:rFonts w:cs="Times New Roman"/>
          <w:szCs w:val="24"/>
        </w:rPr>
        <w:t xml:space="preserve"> </w:t>
      </w:r>
      <w:proofErr w:type="spellStart"/>
      <w:r w:rsidRPr="00E34307">
        <w:rPr>
          <w:rFonts w:cs="Times New Roman"/>
          <w:szCs w:val="24"/>
        </w:rPr>
        <w:t>keperluan</w:t>
      </w:r>
      <w:proofErr w:type="spellEnd"/>
      <w:r w:rsidRPr="00E34307">
        <w:rPr>
          <w:rFonts w:cs="Times New Roman"/>
          <w:szCs w:val="24"/>
        </w:rPr>
        <w:t xml:space="preserve"> </w:t>
      </w:r>
      <w:proofErr w:type="spellStart"/>
      <w:r w:rsidRPr="00E34307">
        <w:rPr>
          <w:rFonts w:cs="Times New Roman"/>
          <w:szCs w:val="24"/>
        </w:rPr>
        <w:t>bangunan</w:t>
      </w:r>
      <w:proofErr w:type="spellEnd"/>
      <w:r w:rsidRPr="00E34307">
        <w:rPr>
          <w:rFonts w:cs="Times New Roman"/>
          <w:szCs w:val="24"/>
        </w:rPr>
        <w:t xml:space="preserve"> </w:t>
      </w:r>
      <w:proofErr w:type="spellStart"/>
      <w:r w:rsidRPr="00E34307">
        <w:rPr>
          <w:rFonts w:cs="Times New Roman"/>
          <w:szCs w:val="24"/>
        </w:rPr>
        <w:t>saja</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guna</w:t>
      </w:r>
      <w:proofErr w:type="spellEnd"/>
      <w:r w:rsidRPr="00E34307">
        <w:rPr>
          <w:rFonts w:cs="Times New Roman"/>
          <w:szCs w:val="24"/>
        </w:rPr>
        <w:t xml:space="preserve"> </w:t>
      </w:r>
      <w:proofErr w:type="spellStart"/>
      <w:r w:rsidRPr="00E34307">
        <w:rPr>
          <w:rFonts w:cs="Times New Roman"/>
          <w:szCs w:val="24"/>
        </w:rPr>
        <w:t>usaha</w:t>
      </w:r>
      <w:proofErr w:type="spellEnd"/>
      <w:r w:rsidRPr="00E34307">
        <w:rPr>
          <w:rFonts w:cs="Times New Roman"/>
          <w:szCs w:val="24"/>
        </w:rPr>
        <w:t xml:space="preserve"> </w:t>
      </w:r>
      <w:proofErr w:type="spellStart"/>
      <w:r w:rsidRPr="00E34307">
        <w:rPr>
          <w:rFonts w:cs="Times New Roman"/>
          <w:szCs w:val="24"/>
        </w:rPr>
        <w:t>terbatas</w:t>
      </w:r>
      <w:proofErr w:type="spellEnd"/>
      <w:r w:rsidRPr="00E34307">
        <w:rPr>
          <w:rFonts w:cs="Times New Roman"/>
          <w:szCs w:val="24"/>
        </w:rPr>
        <w:t xml:space="preserve"> </w:t>
      </w:r>
      <w:proofErr w:type="spellStart"/>
      <w:r w:rsidRPr="00E34307">
        <w:rPr>
          <w:rFonts w:cs="Times New Roman"/>
          <w:szCs w:val="24"/>
        </w:rPr>
        <w:t>hanya</w:t>
      </w:r>
      <w:proofErr w:type="spellEnd"/>
      <w:r w:rsidRPr="00E34307">
        <w:rPr>
          <w:rFonts w:cs="Times New Roman"/>
          <w:szCs w:val="24"/>
        </w:rPr>
        <w:t xml:space="preserve"> </w:t>
      </w:r>
      <w:proofErr w:type="spellStart"/>
      <w:r w:rsidRPr="00E34307">
        <w:rPr>
          <w:rFonts w:cs="Times New Roman"/>
          <w:szCs w:val="24"/>
        </w:rPr>
        <w:t>untuk</w:t>
      </w:r>
      <w:proofErr w:type="spellEnd"/>
      <w:r w:rsidRPr="00E34307">
        <w:rPr>
          <w:rFonts w:cs="Times New Roman"/>
          <w:szCs w:val="24"/>
        </w:rPr>
        <w:t xml:space="preserve"> </w:t>
      </w:r>
      <w:proofErr w:type="spellStart"/>
      <w:r w:rsidRPr="00E34307">
        <w:rPr>
          <w:rFonts w:cs="Times New Roman"/>
          <w:szCs w:val="24"/>
        </w:rPr>
        <w:t>pertanian</w:t>
      </w:r>
      <w:proofErr w:type="spellEnd"/>
      <w:r w:rsidRPr="00E34307">
        <w:rPr>
          <w:rFonts w:cs="Times New Roman"/>
          <w:szCs w:val="24"/>
        </w:rPr>
        <w:t xml:space="preserve"> </w:t>
      </w:r>
      <w:proofErr w:type="spellStart"/>
      <w:r w:rsidRPr="00E34307">
        <w:rPr>
          <w:rFonts w:cs="Times New Roman"/>
          <w:szCs w:val="24"/>
        </w:rPr>
        <w:t>sedangkan</w:t>
      </w:r>
      <w:proofErr w:type="spellEnd"/>
      <w:r w:rsidRPr="00E34307">
        <w:rPr>
          <w:rFonts w:cs="Times New Roman"/>
          <w:szCs w:val="24"/>
        </w:rPr>
        <w:t xml:space="preserve"> </w:t>
      </w:r>
      <w:proofErr w:type="spellStart"/>
      <w:r w:rsidRPr="00E34307">
        <w:rPr>
          <w:rFonts w:cs="Times New Roman"/>
          <w:szCs w:val="24"/>
        </w:rPr>
        <w:t>hak</w:t>
      </w:r>
      <w:proofErr w:type="spellEnd"/>
      <w:r w:rsidRPr="00E34307">
        <w:rPr>
          <w:rFonts w:cs="Times New Roman"/>
          <w:szCs w:val="24"/>
        </w:rPr>
        <w:t xml:space="preserve"> </w:t>
      </w:r>
      <w:proofErr w:type="spellStart"/>
      <w:r w:rsidRPr="00E34307">
        <w:rPr>
          <w:rFonts w:cs="Times New Roman"/>
          <w:szCs w:val="24"/>
        </w:rPr>
        <w:t>milik</w:t>
      </w:r>
      <w:proofErr w:type="spellEnd"/>
      <w:r w:rsidRPr="00E34307">
        <w:rPr>
          <w:rFonts w:cs="Times New Roman"/>
          <w:szCs w:val="24"/>
        </w:rPr>
        <w:t xml:space="preserve"> </w:t>
      </w:r>
      <w:proofErr w:type="spellStart"/>
      <w:r w:rsidRPr="00E34307">
        <w:rPr>
          <w:rFonts w:cs="Times New Roman"/>
          <w:szCs w:val="24"/>
        </w:rPr>
        <w:t>dapat</w:t>
      </w:r>
      <w:proofErr w:type="spellEnd"/>
      <w:r w:rsidRPr="00E34307">
        <w:rPr>
          <w:rFonts w:cs="Times New Roman"/>
          <w:szCs w:val="24"/>
        </w:rPr>
        <w:t xml:space="preserve"> </w:t>
      </w:r>
      <w:proofErr w:type="spellStart"/>
      <w:r w:rsidRPr="00E34307">
        <w:rPr>
          <w:rFonts w:cs="Times New Roman"/>
          <w:szCs w:val="24"/>
        </w:rPr>
        <w:t>digunakan</w:t>
      </w:r>
      <w:proofErr w:type="spellEnd"/>
      <w:r w:rsidRPr="00E34307">
        <w:rPr>
          <w:rFonts w:cs="Times New Roman"/>
          <w:szCs w:val="24"/>
        </w:rPr>
        <w:t xml:space="preserve"> </w:t>
      </w:r>
      <w:proofErr w:type="spellStart"/>
      <w:r w:rsidRPr="00E34307">
        <w:rPr>
          <w:rFonts w:cs="Times New Roman"/>
          <w:szCs w:val="24"/>
        </w:rPr>
        <w:t>untuk</w:t>
      </w:r>
      <w:proofErr w:type="spellEnd"/>
      <w:r w:rsidRPr="00E34307">
        <w:rPr>
          <w:rFonts w:cs="Times New Roman"/>
          <w:szCs w:val="24"/>
        </w:rPr>
        <w:t xml:space="preserve"> </w:t>
      </w:r>
      <w:proofErr w:type="spellStart"/>
      <w:r w:rsidRPr="00E34307">
        <w:rPr>
          <w:rFonts w:cs="Times New Roman"/>
          <w:szCs w:val="24"/>
        </w:rPr>
        <w:t>usaha</w:t>
      </w:r>
      <w:proofErr w:type="spellEnd"/>
      <w:r w:rsidRPr="00E34307">
        <w:rPr>
          <w:rFonts w:cs="Times New Roman"/>
          <w:szCs w:val="24"/>
        </w:rPr>
        <w:t xml:space="preserve"> </w:t>
      </w:r>
      <w:proofErr w:type="spellStart"/>
      <w:r w:rsidRPr="00E34307">
        <w:rPr>
          <w:rFonts w:cs="Times New Roman"/>
          <w:szCs w:val="24"/>
        </w:rPr>
        <w:t>pertanian</w:t>
      </w:r>
      <w:proofErr w:type="spellEnd"/>
      <w:r w:rsidRPr="00E34307">
        <w:rPr>
          <w:rFonts w:cs="Times New Roman"/>
          <w:szCs w:val="24"/>
        </w:rPr>
        <w:t xml:space="preserve"> </w:t>
      </w:r>
      <w:proofErr w:type="spellStart"/>
      <w:r w:rsidRPr="00E34307">
        <w:rPr>
          <w:rFonts w:cs="Times New Roman"/>
          <w:szCs w:val="24"/>
        </w:rPr>
        <w:t>maupun</w:t>
      </w:r>
      <w:proofErr w:type="spellEnd"/>
      <w:r w:rsidRPr="00E34307">
        <w:rPr>
          <w:rFonts w:cs="Times New Roman"/>
          <w:szCs w:val="24"/>
        </w:rPr>
        <w:t xml:space="preserve"> </w:t>
      </w:r>
      <w:proofErr w:type="spellStart"/>
      <w:r w:rsidRPr="00E34307">
        <w:rPr>
          <w:rFonts w:cs="Times New Roman"/>
          <w:szCs w:val="24"/>
        </w:rPr>
        <w:t>untuk</w:t>
      </w:r>
      <w:proofErr w:type="spellEnd"/>
      <w:r w:rsidRPr="00E34307">
        <w:rPr>
          <w:rFonts w:cs="Times New Roman"/>
          <w:szCs w:val="24"/>
        </w:rPr>
        <w:t xml:space="preserve"> </w:t>
      </w:r>
      <w:proofErr w:type="spellStart"/>
      <w:r w:rsidRPr="00E34307">
        <w:rPr>
          <w:rFonts w:cs="Times New Roman"/>
          <w:szCs w:val="24"/>
        </w:rPr>
        <w:t>bangunan</w:t>
      </w:r>
      <w:proofErr w:type="spellEnd"/>
      <w:r w:rsidRPr="00E34307">
        <w:rPr>
          <w:rFonts w:cs="Times New Roman"/>
          <w:szCs w:val="24"/>
        </w:rPr>
        <w:t xml:space="preserve">. </w:t>
      </w:r>
    </w:p>
    <w:p w14:paraId="34498770" w14:textId="20A9D585" w:rsidR="00B3065F" w:rsidRPr="002112D1" w:rsidRDefault="00B3065F" w:rsidP="003751F7">
      <w:pPr>
        <w:spacing w:after="0" w:line="480" w:lineRule="auto"/>
        <w:ind w:left="1560" w:firstLine="708"/>
        <w:rPr>
          <w:rFonts w:cs="Times New Roman"/>
          <w:szCs w:val="24"/>
          <w:lang w:val="en-GB"/>
        </w:rPr>
      </w:pPr>
      <w:proofErr w:type="spellStart"/>
      <w:r w:rsidRPr="002112D1">
        <w:rPr>
          <w:rFonts w:cs="Times New Roman"/>
          <w:szCs w:val="24"/>
        </w:rPr>
        <w:t>Kartini</w:t>
      </w:r>
      <w:proofErr w:type="spellEnd"/>
      <w:r w:rsidRPr="002112D1">
        <w:rPr>
          <w:rFonts w:cs="Times New Roman"/>
          <w:szCs w:val="24"/>
        </w:rPr>
        <w:t xml:space="preserve"> </w:t>
      </w:r>
      <w:proofErr w:type="spellStart"/>
      <w:r w:rsidRPr="002112D1">
        <w:rPr>
          <w:rFonts w:cs="Times New Roman"/>
          <w:szCs w:val="24"/>
        </w:rPr>
        <w:t>memaparkan</w:t>
      </w:r>
      <w:proofErr w:type="spellEnd"/>
      <w:r w:rsidRPr="002112D1">
        <w:rPr>
          <w:rFonts w:cs="Times New Roman"/>
          <w:szCs w:val="24"/>
        </w:rPr>
        <w:t xml:space="preserve"> </w:t>
      </w:r>
      <w:proofErr w:type="spellStart"/>
      <w:r w:rsidRPr="002112D1">
        <w:rPr>
          <w:rFonts w:cs="Times New Roman"/>
          <w:szCs w:val="24"/>
        </w:rPr>
        <w:t>bahwa</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w:t>
      </w:r>
      <w:proofErr w:type="spellStart"/>
      <w:r w:rsidRPr="002112D1">
        <w:rPr>
          <w:rFonts w:cs="Times New Roman"/>
          <w:szCs w:val="24"/>
        </w:rPr>
        <w:t>milik</w:t>
      </w:r>
      <w:proofErr w:type="spellEnd"/>
      <w:r w:rsidRPr="002112D1">
        <w:rPr>
          <w:rFonts w:cs="Times New Roman"/>
          <w:szCs w:val="24"/>
        </w:rPr>
        <w:t xml:space="preserve"> </w:t>
      </w:r>
      <w:proofErr w:type="spellStart"/>
      <w:r w:rsidRPr="002112D1">
        <w:rPr>
          <w:rFonts w:cs="Times New Roman"/>
          <w:szCs w:val="24"/>
        </w:rPr>
        <w:t>merupakan</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yang paling </w:t>
      </w:r>
      <w:proofErr w:type="spellStart"/>
      <w:r w:rsidRPr="002112D1">
        <w:rPr>
          <w:rFonts w:cs="Times New Roman"/>
          <w:szCs w:val="24"/>
        </w:rPr>
        <w:t>kuat</w:t>
      </w:r>
      <w:proofErr w:type="spellEnd"/>
      <w:r w:rsidRPr="002112D1">
        <w:rPr>
          <w:rFonts w:cs="Times New Roman"/>
          <w:szCs w:val="24"/>
        </w:rPr>
        <w:t xml:space="preserve"> </w:t>
      </w:r>
      <w:proofErr w:type="spellStart"/>
      <w:r w:rsidRPr="002112D1">
        <w:rPr>
          <w:rFonts w:cs="Times New Roman"/>
          <w:szCs w:val="24"/>
        </w:rPr>
        <w:t>atas</w:t>
      </w:r>
      <w:proofErr w:type="spellEnd"/>
      <w:r w:rsidRPr="002112D1">
        <w:rPr>
          <w:rFonts w:cs="Times New Roman"/>
          <w:szCs w:val="24"/>
        </w:rPr>
        <w:t xml:space="preserve"> </w:t>
      </w:r>
      <w:proofErr w:type="spellStart"/>
      <w:r w:rsidRPr="002112D1">
        <w:rPr>
          <w:rFonts w:cs="Times New Roman"/>
          <w:szCs w:val="24"/>
        </w:rPr>
        <w:t>tanah</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w:t>
      </w:r>
      <w:proofErr w:type="spellStart"/>
      <w:r w:rsidRPr="002112D1">
        <w:rPr>
          <w:rFonts w:cs="Times New Roman"/>
          <w:szCs w:val="24"/>
        </w:rPr>
        <w:t>ini</w:t>
      </w:r>
      <w:proofErr w:type="spellEnd"/>
      <w:r w:rsidRPr="002112D1">
        <w:rPr>
          <w:rFonts w:cs="Times New Roman"/>
          <w:szCs w:val="24"/>
        </w:rPr>
        <w:t xml:space="preserve"> yang </w:t>
      </w:r>
      <w:proofErr w:type="spellStart"/>
      <w:r w:rsidRPr="002112D1">
        <w:rPr>
          <w:rFonts w:cs="Times New Roman"/>
          <w:szCs w:val="24"/>
        </w:rPr>
        <w:t>memberikan</w:t>
      </w:r>
      <w:proofErr w:type="spellEnd"/>
      <w:r w:rsidRPr="002112D1">
        <w:rPr>
          <w:rFonts w:cs="Times New Roman"/>
          <w:szCs w:val="24"/>
        </w:rPr>
        <w:t xml:space="preserve"> </w:t>
      </w:r>
      <w:proofErr w:type="spellStart"/>
      <w:r w:rsidRPr="002112D1">
        <w:rPr>
          <w:rFonts w:cs="Times New Roman"/>
          <w:szCs w:val="24"/>
        </w:rPr>
        <w:t>kewenangan</w:t>
      </w:r>
      <w:proofErr w:type="spellEnd"/>
      <w:r w:rsidRPr="002112D1">
        <w:rPr>
          <w:rFonts w:cs="Times New Roman"/>
          <w:szCs w:val="24"/>
        </w:rPr>
        <w:t xml:space="preserve"> pada </w:t>
      </w:r>
      <w:proofErr w:type="spellStart"/>
      <w:r w:rsidRPr="002112D1">
        <w:rPr>
          <w:rFonts w:cs="Times New Roman"/>
          <w:szCs w:val="24"/>
        </w:rPr>
        <w:t>pemiliknya</w:t>
      </w:r>
      <w:proofErr w:type="spellEnd"/>
      <w:r w:rsidRPr="002112D1">
        <w:rPr>
          <w:rFonts w:cs="Times New Roman"/>
          <w:szCs w:val="24"/>
        </w:rPr>
        <w:t xml:space="preserve"> </w:t>
      </w:r>
      <w:proofErr w:type="spellStart"/>
      <w:r w:rsidRPr="002112D1">
        <w:rPr>
          <w:rFonts w:cs="Times New Roman"/>
          <w:szCs w:val="24"/>
        </w:rPr>
        <w:t>untuk</w:t>
      </w:r>
      <w:proofErr w:type="spellEnd"/>
      <w:r w:rsidRPr="002112D1">
        <w:rPr>
          <w:rFonts w:cs="Times New Roman"/>
          <w:szCs w:val="24"/>
        </w:rPr>
        <w:t xml:space="preserve"> </w:t>
      </w:r>
      <w:proofErr w:type="spellStart"/>
      <w:r w:rsidRPr="002112D1">
        <w:rPr>
          <w:rFonts w:cs="Times New Roman"/>
          <w:szCs w:val="24"/>
        </w:rPr>
        <w:t>memberikan</w:t>
      </w:r>
      <w:proofErr w:type="spellEnd"/>
      <w:r w:rsidRPr="002112D1">
        <w:rPr>
          <w:rFonts w:cs="Times New Roman"/>
          <w:szCs w:val="24"/>
        </w:rPr>
        <w:t xml:space="preserve"> </w:t>
      </w:r>
      <w:proofErr w:type="spellStart"/>
      <w:r w:rsidRPr="002112D1">
        <w:rPr>
          <w:rFonts w:cs="Times New Roman"/>
          <w:szCs w:val="24"/>
        </w:rPr>
        <w:t>suatu</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lain di </w:t>
      </w:r>
      <w:proofErr w:type="spellStart"/>
      <w:r w:rsidRPr="002112D1">
        <w:rPr>
          <w:rFonts w:cs="Times New Roman"/>
          <w:szCs w:val="24"/>
        </w:rPr>
        <w:t>atas</w:t>
      </w:r>
      <w:proofErr w:type="spellEnd"/>
      <w:r w:rsidRPr="002112D1">
        <w:rPr>
          <w:rFonts w:cs="Times New Roman"/>
          <w:szCs w:val="24"/>
        </w:rPr>
        <w:t xml:space="preserve"> </w:t>
      </w:r>
      <w:proofErr w:type="spellStart"/>
      <w:r w:rsidRPr="002112D1">
        <w:rPr>
          <w:rFonts w:cs="Times New Roman"/>
          <w:szCs w:val="24"/>
        </w:rPr>
        <w:t>tanah</w:t>
      </w:r>
      <w:proofErr w:type="spellEnd"/>
      <w:r w:rsidRPr="002112D1">
        <w:rPr>
          <w:rFonts w:cs="Times New Roman"/>
          <w:szCs w:val="24"/>
        </w:rPr>
        <w:t xml:space="preserve"> yang </w:t>
      </w:r>
      <w:proofErr w:type="spellStart"/>
      <w:r w:rsidRPr="002112D1">
        <w:rPr>
          <w:rFonts w:cs="Times New Roman"/>
          <w:szCs w:val="24"/>
        </w:rPr>
        <w:t>dimilikinya</w:t>
      </w:r>
      <w:proofErr w:type="spellEnd"/>
      <w:r w:rsidRPr="002112D1">
        <w:rPr>
          <w:rFonts w:cs="Times New Roman"/>
          <w:szCs w:val="24"/>
        </w:rPr>
        <w:t xml:space="preserve"> (</w:t>
      </w:r>
      <w:proofErr w:type="spellStart"/>
      <w:r w:rsidRPr="002112D1">
        <w:rPr>
          <w:rFonts w:cs="Times New Roman"/>
          <w:szCs w:val="24"/>
        </w:rPr>
        <w:t>dapat</w:t>
      </w:r>
      <w:proofErr w:type="spellEnd"/>
      <w:r w:rsidRPr="002112D1">
        <w:rPr>
          <w:rFonts w:cs="Times New Roman"/>
          <w:szCs w:val="24"/>
        </w:rPr>
        <w:t xml:space="preserve"> </w:t>
      </w:r>
      <w:proofErr w:type="spellStart"/>
      <w:r w:rsidRPr="002112D1">
        <w:rPr>
          <w:rFonts w:cs="Times New Roman"/>
          <w:szCs w:val="24"/>
        </w:rPr>
        <w:t>berupa</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w:t>
      </w:r>
      <w:proofErr w:type="spellStart"/>
      <w:r w:rsidRPr="002112D1">
        <w:rPr>
          <w:rFonts w:cs="Times New Roman"/>
          <w:szCs w:val="24"/>
        </w:rPr>
        <w:t>guna</w:t>
      </w:r>
      <w:proofErr w:type="spellEnd"/>
      <w:r w:rsidRPr="002112D1">
        <w:rPr>
          <w:rFonts w:cs="Times New Roman"/>
          <w:szCs w:val="24"/>
        </w:rPr>
        <w:t xml:space="preserve"> </w:t>
      </w:r>
      <w:proofErr w:type="spellStart"/>
      <w:r w:rsidRPr="002112D1">
        <w:rPr>
          <w:rFonts w:cs="Times New Roman"/>
          <w:szCs w:val="24"/>
        </w:rPr>
        <w:t>bangunan</w:t>
      </w:r>
      <w:proofErr w:type="spellEnd"/>
      <w:r w:rsidRPr="002112D1">
        <w:rPr>
          <w:rFonts w:cs="Times New Roman"/>
          <w:szCs w:val="24"/>
        </w:rPr>
        <w:t xml:space="preserve"> </w:t>
      </w:r>
      <w:proofErr w:type="spellStart"/>
      <w:r w:rsidRPr="002112D1">
        <w:rPr>
          <w:rFonts w:cs="Times New Roman"/>
          <w:szCs w:val="24"/>
        </w:rPr>
        <w:t>atau</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w:t>
      </w:r>
      <w:proofErr w:type="spellStart"/>
      <w:r w:rsidRPr="002112D1">
        <w:rPr>
          <w:rFonts w:cs="Times New Roman"/>
          <w:szCs w:val="24"/>
        </w:rPr>
        <w:t>pakai</w:t>
      </w:r>
      <w:proofErr w:type="spellEnd"/>
      <w:r w:rsidRPr="002112D1">
        <w:rPr>
          <w:rFonts w:cs="Times New Roman"/>
          <w:szCs w:val="24"/>
        </w:rPr>
        <w:t xml:space="preserve">, </w:t>
      </w:r>
      <w:proofErr w:type="spellStart"/>
      <w:r w:rsidRPr="002112D1">
        <w:rPr>
          <w:rFonts w:cs="Times New Roman"/>
          <w:szCs w:val="24"/>
        </w:rPr>
        <w:t>dengan</w:t>
      </w:r>
      <w:proofErr w:type="spellEnd"/>
      <w:r w:rsidRPr="002112D1">
        <w:rPr>
          <w:rFonts w:cs="Times New Roman"/>
          <w:szCs w:val="24"/>
        </w:rPr>
        <w:t xml:space="preserve"> </w:t>
      </w:r>
      <w:proofErr w:type="spellStart"/>
      <w:r w:rsidRPr="002112D1">
        <w:rPr>
          <w:rFonts w:cs="Times New Roman"/>
          <w:szCs w:val="24"/>
        </w:rPr>
        <w:t>pengecualian</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w:t>
      </w:r>
      <w:proofErr w:type="spellStart"/>
      <w:r w:rsidRPr="002112D1">
        <w:rPr>
          <w:rFonts w:cs="Times New Roman"/>
          <w:szCs w:val="24"/>
        </w:rPr>
        <w:t>guna</w:t>
      </w:r>
      <w:proofErr w:type="spellEnd"/>
      <w:r w:rsidRPr="002112D1">
        <w:rPr>
          <w:rFonts w:cs="Times New Roman"/>
          <w:szCs w:val="24"/>
        </w:rPr>
        <w:t xml:space="preserve"> </w:t>
      </w:r>
      <w:proofErr w:type="spellStart"/>
      <w:r w:rsidRPr="002112D1">
        <w:rPr>
          <w:rFonts w:cs="Times New Roman"/>
          <w:szCs w:val="24"/>
        </w:rPr>
        <w:t>usaha</w:t>
      </w:r>
      <w:proofErr w:type="spellEnd"/>
      <w:r w:rsidRPr="002112D1">
        <w:rPr>
          <w:rFonts w:cs="Times New Roman"/>
          <w:szCs w:val="24"/>
        </w:rPr>
        <w:t xml:space="preserve">), </w:t>
      </w:r>
      <w:proofErr w:type="spellStart"/>
      <w:r w:rsidRPr="002112D1">
        <w:rPr>
          <w:rFonts w:cs="Times New Roman"/>
          <w:szCs w:val="24"/>
        </w:rPr>
        <w:t>kewenangannya</w:t>
      </w:r>
      <w:proofErr w:type="spellEnd"/>
      <w:r w:rsidRPr="002112D1">
        <w:rPr>
          <w:rFonts w:cs="Times New Roman"/>
          <w:szCs w:val="24"/>
        </w:rPr>
        <w:t xml:space="preserve"> </w:t>
      </w:r>
      <w:proofErr w:type="spellStart"/>
      <w:r w:rsidRPr="002112D1">
        <w:rPr>
          <w:rFonts w:cs="Times New Roman"/>
          <w:szCs w:val="24"/>
        </w:rPr>
        <w:t>hampir</w:t>
      </w:r>
      <w:proofErr w:type="spellEnd"/>
      <w:r w:rsidRPr="002112D1">
        <w:rPr>
          <w:rFonts w:cs="Times New Roman"/>
          <w:szCs w:val="24"/>
        </w:rPr>
        <w:t xml:space="preserve"> </w:t>
      </w:r>
      <w:proofErr w:type="spellStart"/>
      <w:r w:rsidRPr="002112D1">
        <w:rPr>
          <w:rFonts w:cs="Times New Roman"/>
          <w:szCs w:val="24"/>
        </w:rPr>
        <w:lastRenderedPageBreak/>
        <w:t>sama</w:t>
      </w:r>
      <w:proofErr w:type="spellEnd"/>
      <w:r w:rsidRPr="002112D1">
        <w:rPr>
          <w:rFonts w:cs="Times New Roman"/>
          <w:szCs w:val="24"/>
        </w:rPr>
        <w:t xml:space="preserve"> </w:t>
      </w:r>
      <w:proofErr w:type="spellStart"/>
      <w:r w:rsidRPr="002112D1">
        <w:rPr>
          <w:rFonts w:cs="Times New Roman"/>
          <w:szCs w:val="24"/>
        </w:rPr>
        <w:t>dengan</w:t>
      </w:r>
      <w:proofErr w:type="spellEnd"/>
      <w:r w:rsidRPr="002112D1">
        <w:rPr>
          <w:rFonts w:cs="Times New Roman"/>
          <w:szCs w:val="24"/>
        </w:rPr>
        <w:t xml:space="preserve"> </w:t>
      </w:r>
      <w:proofErr w:type="spellStart"/>
      <w:r w:rsidRPr="002112D1">
        <w:rPr>
          <w:rFonts w:cs="Times New Roman"/>
          <w:szCs w:val="24"/>
        </w:rPr>
        <w:t>kewenangan</w:t>
      </w:r>
      <w:proofErr w:type="spellEnd"/>
      <w:r w:rsidRPr="002112D1">
        <w:rPr>
          <w:rFonts w:cs="Times New Roman"/>
          <w:szCs w:val="24"/>
        </w:rPr>
        <w:t xml:space="preserve"> negara (</w:t>
      </w:r>
      <w:proofErr w:type="spellStart"/>
      <w:r w:rsidRPr="002112D1">
        <w:rPr>
          <w:rFonts w:cs="Times New Roman"/>
          <w:szCs w:val="24"/>
        </w:rPr>
        <w:t>sebagai</w:t>
      </w:r>
      <w:proofErr w:type="spellEnd"/>
      <w:r w:rsidRPr="002112D1">
        <w:rPr>
          <w:rFonts w:cs="Times New Roman"/>
          <w:szCs w:val="24"/>
        </w:rPr>
        <w:t xml:space="preserve"> </w:t>
      </w:r>
      <w:proofErr w:type="spellStart"/>
      <w:r w:rsidRPr="002112D1">
        <w:rPr>
          <w:rFonts w:cs="Times New Roman"/>
          <w:szCs w:val="24"/>
        </w:rPr>
        <w:t>penguasa</w:t>
      </w:r>
      <w:proofErr w:type="spellEnd"/>
      <w:r w:rsidRPr="002112D1">
        <w:rPr>
          <w:rFonts w:cs="Times New Roman"/>
          <w:szCs w:val="24"/>
        </w:rPr>
        <w:t xml:space="preserve">) </w:t>
      </w:r>
      <w:proofErr w:type="spellStart"/>
      <w:r w:rsidRPr="002112D1">
        <w:rPr>
          <w:rFonts w:cs="Times New Roman"/>
          <w:szCs w:val="24"/>
        </w:rPr>
        <w:t>untuk</w:t>
      </w:r>
      <w:proofErr w:type="spellEnd"/>
      <w:r w:rsidRPr="002112D1">
        <w:rPr>
          <w:rFonts w:cs="Times New Roman"/>
          <w:szCs w:val="24"/>
        </w:rPr>
        <w:t xml:space="preserve"> </w:t>
      </w:r>
      <w:proofErr w:type="spellStart"/>
      <w:r w:rsidRPr="002112D1">
        <w:rPr>
          <w:rFonts w:cs="Times New Roman"/>
          <w:szCs w:val="24"/>
        </w:rPr>
        <w:t>memberikan</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w:t>
      </w:r>
      <w:proofErr w:type="spellStart"/>
      <w:r w:rsidRPr="002112D1">
        <w:rPr>
          <w:rFonts w:cs="Times New Roman"/>
          <w:szCs w:val="24"/>
        </w:rPr>
        <w:t>atas</w:t>
      </w:r>
      <w:proofErr w:type="spellEnd"/>
      <w:r w:rsidRPr="002112D1">
        <w:rPr>
          <w:rFonts w:cs="Times New Roman"/>
          <w:szCs w:val="24"/>
        </w:rPr>
        <w:t xml:space="preserve"> </w:t>
      </w:r>
      <w:proofErr w:type="spellStart"/>
      <w:r w:rsidRPr="002112D1">
        <w:rPr>
          <w:rFonts w:cs="Times New Roman"/>
          <w:szCs w:val="24"/>
        </w:rPr>
        <w:t>tanah</w:t>
      </w:r>
      <w:proofErr w:type="spellEnd"/>
      <w:r w:rsidRPr="002112D1">
        <w:rPr>
          <w:rFonts w:cs="Times New Roman"/>
          <w:szCs w:val="24"/>
        </w:rPr>
        <w:t xml:space="preserve"> </w:t>
      </w:r>
      <w:proofErr w:type="spellStart"/>
      <w:r w:rsidRPr="002112D1">
        <w:rPr>
          <w:rFonts w:cs="Times New Roman"/>
          <w:szCs w:val="24"/>
        </w:rPr>
        <w:t>kepada</w:t>
      </w:r>
      <w:proofErr w:type="spellEnd"/>
      <w:r w:rsidRPr="002112D1">
        <w:rPr>
          <w:rFonts w:cs="Times New Roman"/>
          <w:szCs w:val="24"/>
        </w:rPr>
        <w:t xml:space="preserve"> </w:t>
      </w:r>
      <w:proofErr w:type="spellStart"/>
      <w:r w:rsidRPr="002112D1">
        <w:rPr>
          <w:rFonts w:cs="Times New Roman"/>
          <w:szCs w:val="24"/>
        </w:rPr>
        <w:t>warganya</w:t>
      </w:r>
      <w:proofErr w:type="spellEnd"/>
      <w:r w:rsidRPr="002112D1">
        <w:rPr>
          <w:rFonts w:cs="Times New Roman"/>
          <w:szCs w:val="24"/>
        </w:rPr>
        <w:t xml:space="preserve"> </w:t>
      </w:r>
      <w:proofErr w:type="spellStart"/>
      <w:r w:rsidRPr="002112D1">
        <w:rPr>
          <w:rFonts w:cs="Times New Roman"/>
          <w:szCs w:val="24"/>
        </w:rPr>
        <w:t>Subjek</w:t>
      </w:r>
      <w:proofErr w:type="spellEnd"/>
      <w:r w:rsidRPr="002112D1">
        <w:rPr>
          <w:rFonts w:cs="Times New Roman"/>
          <w:szCs w:val="24"/>
        </w:rPr>
        <w:t xml:space="preserve"> </w:t>
      </w:r>
      <w:proofErr w:type="spellStart"/>
      <w:r w:rsidRPr="002112D1">
        <w:rPr>
          <w:rFonts w:cs="Times New Roman"/>
          <w:szCs w:val="24"/>
        </w:rPr>
        <w:t>dari</w:t>
      </w:r>
      <w:proofErr w:type="spellEnd"/>
      <w:r w:rsidRPr="002112D1">
        <w:rPr>
          <w:rFonts w:cs="Times New Roman"/>
          <w:szCs w:val="24"/>
        </w:rPr>
        <w:t xml:space="preserve"> </w:t>
      </w:r>
      <w:proofErr w:type="spellStart"/>
      <w:r w:rsidRPr="002112D1">
        <w:rPr>
          <w:rFonts w:cs="Times New Roman"/>
          <w:szCs w:val="24"/>
        </w:rPr>
        <w:t>hak</w:t>
      </w:r>
      <w:proofErr w:type="spellEnd"/>
      <w:r w:rsidRPr="002112D1">
        <w:rPr>
          <w:rFonts w:cs="Times New Roman"/>
          <w:szCs w:val="24"/>
        </w:rPr>
        <w:t xml:space="preserve"> </w:t>
      </w:r>
      <w:proofErr w:type="spellStart"/>
      <w:r w:rsidRPr="002112D1">
        <w:rPr>
          <w:rFonts w:cs="Times New Roman"/>
          <w:szCs w:val="24"/>
        </w:rPr>
        <w:t>milik</w:t>
      </w:r>
      <w:proofErr w:type="spellEnd"/>
      <w:r w:rsidRPr="002112D1">
        <w:rPr>
          <w:rFonts w:cs="Times New Roman"/>
          <w:szCs w:val="24"/>
        </w:rPr>
        <w:t xml:space="preserve"> </w:t>
      </w:r>
      <w:proofErr w:type="spellStart"/>
      <w:r w:rsidRPr="002112D1">
        <w:rPr>
          <w:rFonts w:cs="Times New Roman"/>
          <w:szCs w:val="24"/>
        </w:rPr>
        <w:t>ini</w:t>
      </w:r>
      <w:proofErr w:type="spellEnd"/>
      <w:r w:rsidRPr="002112D1">
        <w:rPr>
          <w:rFonts w:cs="Times New Roman"/>
          <w:szCs w:val="24"/>
        </w:rPr>
        <w:t xml:space="preserve"> </w:t>
      </w:r>
      <w:proofErr w:type="spellStart"/>
      <w:r w:rsidRPr="002112D1">
        <w:rPr>
          <w:rFonts w:cs="Times New Roman"/>
          <w:szCs w:val="24"/>
        </w:rPr>
        <w:t>adalah</w:t>
      </w:r>
      <w:proofErr w:type="spellEnd"/>
      <w:r w:rsidRPr="002112D1">
        <w:rPr>
          <w:rFonts w:cs="Times New Roman"/>
          <w:szCs w:val="24"/>
        </w:rPr>
        <w:t xml:space="preserve"> </w:t>
      </w:r>
      <w:proofErr w:type="spellStart"/>
      <w:r w:rsidRPr="002112D1">
        <w:rPr>
          <w:rFonts w:cs="Times New Roman"/>
          <w:szCs w:val="24"/>
        </w:rPr>
        <w:t>warga</w:t>
      </w:r>
      <w:proofErr w:type="spellEnd"/>
      <w:r w:rsidRPr="002112D1">
        <w:rPr>
          <w:rFonts w:cs="Times New Roman"/>
          <w:szCs w:val="24"/>
        </w:rPr>
        <w:t xml:space="preserve"> negara </w:t>
      </w:r>
      <w:proofErr w:type="spellStart"/>
      <w:r w:rsidRPr="002112D1">
        <w:rPr>
          <w:rFonts w:cs="Times New Roman"/>
          <w:szCs w:val="24"/>
        </w:rPr>
        <w:t>indonesia</w:t>
      </w:r>
      <w:proofErr w:type="spellEnd"/>
      <w:r w:rsidRPr="002112D1">
        <w:rPr>
          <w:rFonts w:cs="Times New Roman"/>
          <w:szCs w:val="24"/>
        </w:rPr>
        <w:t xml:space="preserve"> dan badan </w:t>
      </w:r>
      <w:proofErr w:type="spellStart"/>
      <w:r w:rsidRPr="002112D1">
        <w:rPr>
          <w:rFonts w:cs="Times New Roman"/>
          <w:szCs w:val="24"/>
        </w:rPr>
        <w:t>hukum</w:t>
      </w:r>
      <w:proofErr w:type="spellEnd"/>
      <w:r w:rsidRPr="002112D1">
        <w:rPr>
          <w:rFonts w:cs="Times New Roman"/>
          <w:szCs w:val="24"/>
        </w:rPr>
        <w:t>.</w:t>
      </w:r>
    </w:p>
    <w:p w14:paraId="1F08B0D5" w14:textId="77777777" w:rsidR="000B3A6E" w:rsidRDefault="00B3065F" w:rsidP="003751F7">
      <w:pPr>
        <w:pStyle w:val="ListParagraph"/>
        <w:numPr>
          <w:ilvl w:val="0"/>
          <w:numId w:val="23"/>
        </w:numPr>
        <w:spacing w:after="0" w:line="480" w:lineRule="auto"/>
        <w:ind w:left="1560"/>
        <w:rPr>
          <w:rFonts w:cs="Times New Roman"/>
          <w:szCs w:val="24"/>
          <w:lang w:eastAsia="zh-CN"/>
        </w:rPr>
      </w:pPr>
      <w:proofErr w:type="spellStart"/>
      <w:r w:rsidRPr="0063749A">
        <w:rPr>
          <w:rFonts w:cs="Times New Roman"/>
          <w:szCs w:val="24"/>
        </w:rPr>
        <w:t>Hak</w:t>
      </w:r>
      <w:proofErr w:type="spellEnd"/>
      <w:r w:rsidRPr="0063749A">
        <w:rPr>
          <w:rFonts w:cs="Times New Roman"/>
          <w:szCs w:val="24"/>
        </w:rPr>
        <w:t xml:space="preserve"> Guna Usaha </w:t>
      </w:r>
    </w:p>
    <w:p w14:paraId="67D04750" w14:textId="1D64091A" w:rsidR="0063749A" w:rsidRPr="000B3A6E" w:rsidRDefault="00B3065F" w:rsidP="003751F7">
      <w:pPr>
        <w:spacing w:after="0" w:line="480" w:lineRule="auto"/>
        <w:ind w:left="1560" w:firstLine="720"/>
        <w:rPr>
          <w:rFonts w:cs="Times New Roman"/>
          <w:szCs w:val="24"/>
          <w:lang w:eastAsia="zh-CN"/>
        </w:rPr>
      </w:pP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merupakan</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untuk</w:t>
      </w:r>
      <w:proofErr w:type="spellEnd"/>
      <w:r w:rsidRPr="000B3A6E">
        <w:rPr>
          <w:rFonts w:cs="Times New Roman"/>
          <w:szCs w:val="24"/>
        </w:rPr>
        <w:t xml:space="preserve"> </w:t>
      </w:r>
      <w:proofErr w:type="spellStart"/>
      <w:r w:rsidRPr="000B3A6E">
        <w:rPr>
          <w:rFonts w:cs="Times New Roman"/>
          <w:szCs w:val="24"/>
        </w:rPr>
        <w:t>mengusahakan</w:t>
      </w:r>
      <w:proofErr w:type="spellEnd"/>
      <w:r w:rsidRPr="000B3A6E">
        <w:rPr>
          <w:rFonts w:cs="Times New Roman"/>
          <w:szCs w:val="24"/>
        </w:rPr>
        <w:t xml:space="preserve"> </w:t>
      </w:r>
      <w:proofErr w:type="spellStart"/>
      <w:r w:rsidRPr="000B3A6E">
        <w:rPr>
          <w:rFonts w:cs="Times New Roman"/>
          <w:szCs w:val="24"/>
        </w:rPr>
        <w:t>tanah</w:t>
      </w:r>
      <w:proofErr w:type="spellEnd"/>
      <w:r w:rsidRPr="000B3A6E">
        <w:rPr>
          <w:rFonts w:cs="Times New Roman"/>
          <w:szCs w:val="24"/>
        </w:rPr>
        <w:t xml:space="preserve"> yang </w:t>
      </w:r>
      <w:proofErr w:type="spellStart"/>
      <w:r w:rsidRPr="000B3A6E">
        <w:rPr>
          <w:rFonts w:cs="Times New Roman"/>
          <w:szCs w:val="24"/>
        </w:rPr>
        <w:t>dikuasai</w:t>
      </w:r>
      <w:proofErr w:type="spellEnd"/>
      <w:r w:rsidRPr="000B3A6E">
        <w:rPr>
          <w:rFonts w:cs="Times New Roman"/>
          <w:szCs w:val="24"/>
        </w:rPr>
        <w:t xml:space="preserve"> </w:t>
      </w:r>
      <w:proofErr w:type="spellStart"/>
      <w:r w:rsidRPr="000B3A6E">
        <w:rPr>
          <w:rFonts w:cs="Times New Roman"/>
          <w:szCs w:val="24"/>
        </w:rPr>
        <w:t>langsung</w:t>
      </w:r>
      <w:proofErr w:type="spellEnd"/>
      <w:r w:rsidRPr="000B3A6E">
        <w:rPr>
          <w:rFonts w:cs="Times New Roman"/>
          <w:szCs w:val="24"/>
        </w:rPr>
        <w:t xml:space="preserve"> oleh negara,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ini</w:t>
      </w:r>
      <w:proofErr w:type="spellEnd"/>
      <w:r w:rsidRPr="000B3A6E">
        <w:rPr>
          <w:rFonts w:cs="Times New Roman"/>
          <w:szCs w:val="24"/>
        </w:rPr>
        <w:t xml:space="preserve"> </w:t>
      </w:r>
      <w:proofErr w:type="spellStart"/>
      <w:r w:rsidRPr="000B3A6E">
        <w:rPr>
          <w:rFonts w:cs="Times New Roman"/>
          <w:szCs w:val="24"/>
        </w:rPr>
        <w:t>berlaku</w:t>
      </w:r>
      <w:proofErr w:type="spellEnd"/>
      <w:r w:rsidRPr="000B3A6E">
        <w:rPr>
          <w:rFonts w:cs="Times New Roman"/>
          <w:szCs w:val="24"/>
        </w:rPr>
        <w:t xml:space="preserve"> </w:t>
      </w:r>
      <w:proofErr w:type="spellStart"/>
      <w:r w:rsidRPr="000B3A6E">
        <w:rPr>
          <w:rFonts w:cs="Times New Roman"/>
          <w:szCs w:val="24"/>
        </w:rPr>
        <w:t>dalam</w:t>
      </w:r>
      <w:proofErr w:type="spellEnd"/>
      <w:r w:rsidRPr="000B3A6E">
        <w:rPr>
          <w:rFonts w:cs="Times New Roman"/>
          <w:szCs w:val="24"/>
        </w:rPr>
        <w:t xml:space="preserve"> </w:t>
      </w:r>
      <w:proofErr w:type="spellStart"/>
      <w:r w:rsidRPr="000B3A6E">
        <w:rPr>
          <w:rFonts w:cs="Times New Roman"/>
          <w:szCs w:val="24"/>
        </w:rPr>
        <w:t>jangka</w:t>
      </w:r>
      <w:proofErr w:type="spellEnd"/>
      <w:r w:rsidRPr="000B3A6E">
        <w:rPr>
          <w:rFonts w:cs="Times New Roman"/>
          <w:szCs w:val="24"/>
        </w:rPr>
        <w:t xml:space="preserve"> </w:t>
      </w:r>
      <w:proofErr w:type="spellStart"/>
      <w:r w:rsidRPr="000B3A6E">
        <w:rPr>
          <w:rFonts w:cs="Times New Roman"/>
          <w:szCs w:val="24"/>
        </w:rPr>
        <w:t>waktu</w:t>
      </w:r>
      <w:proofErr w:type="spellEnd"/>
      <w:r w:rsidRPr="000B3A6E">
        <w:rPr>
          <w:rFonts w:cs="Times New Roman"/>
          <w:szCs w:val="24"/>
        </w:rPr>
        <w:t xml:space="preserve"> </w:t>
      </w:r>
      <w:proofErr w:type="spellStart"/>
      <w:r w:rsidRPr="000B3A6E">
        <w:rPr>
          <w:rFonts w:cs="Times New Roman"/>
          <w:szCs w:val="24"/>
        </w:rPr>
        <w:t>tertentu</w:t>
      </w:r>
      <w:proofErr w:type="spellEnd"/>
      <w:r w:rsidRPr="000B3A6E">
        <w:rPr>
          <w:rFonts w:cs="Times New Roman"/>
          <w:szCs w:val="24"/>
        </w:rPr>
        <w:t xml:space="preserve"> dan </w:t>
      </w:r>
      <w:proofErr w:type="spellStart"/>
      <w:r w:rsidRPr="000B3A6E">
        <w:rPr>
          <w:rFonts w:cs="Times New Roman"/>
          <w:szCs w:val="24"/>
        </w:rPr>
        <w:t>diperuntukkan</w:t>
      </w:r>
      <w:proofErr w:type="spellEnd"/>
      <w:r w:rsidRPr="000B3A6E">
        <w:rPr>
          <w:rFonts w:cs="Times New Roman"/>
          <w:szCs w:val="24"/>
        </w:rPr>
        <w:t xml:space="preserve"> </w:t>
      </w:r>
      <w:proofErr w:type="spellStart"/>
      <w:r w:rsidRPr="000B3A6E">
        <w:rPr>
          <w:rFonts w:cs="Times New Roman"/>
          <w:szCs w:val="24"/>
        </w:rPr>
        <w:t>untuk</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pertanian</w:t>
      </w:r>
      <w:proofErr w:type="spellEnd"/>
      <w:r w:rsidRPr="000B3A6E">
        <w:rPr>
          <w:rFonts w:cs="Times New Roman"/>
          <w:szCs w:val="24"/>
        </w:rPr>
        <w:t xml:space="preserve">, </w:t>
      </w:r>
      <w:proofErr w:type="spellStart"/>
      <w:r w:rsidRPr="000B3A6E">
        <w:rPr>
          <w:rFonts w:cs="Times New Roman"/>
          <w:szCs w:val="24"/>
        </w:rPr>
        <w:t>perikanan</w:t>
      </w:r>
      <w:proofErr w:type="spellEnd"/>
      <w:r w:rsidRPr="000B3A6E">
        <w:rPr>
          <w:rFonts w:cs="Times New Roman"/>
          <w:szCs w:val="24"/>
        </w:rPr>
        <w:t xml:space="preserve">, </w:t>
      </w:r>
      <w:proofErr w:type="spellStart"/>
      <w:r w:rsidRPr="000B3A6E">
        <w:rPr>
          <w:rFonts w:cs="Times New Roman"/>
          <w:szCs w:val="24"/>
        </w:rPr>
        <w:t>atau</w:t>
      </w:r>
      <w:proofErr w:type="spellEnd"/>
      <w:r w:rsidRPr="000B3A6E">
        <w:rPr>
          <w:rFonts w:cs="Times New Roman"/>
          <w:szCs w:val="24"/>
        </w:rPr>
        <w:t xml:space="preserve"> </w:t>
      </w:r>
      <w:proofErr w:type="spellStart"/>
      <w:r w:rsidRPr="000B3A6E">
        <w:rPr>
          <w:rFonts w:cs="Times New Roman"/>
          <w:szCs w:val="24"/>
        </w:rPr>
        <w:t>peternakan</w:t>
      </w:r>
      <w:proofErr w:type="spellEnd"/>
      <w:r w:rsidRPr="000B3A6E">
        <w:rPr>
          <w:rFonts w:cs="Times New Roman"/>
          <w:szCs w:val="24"/>
        </w:rPr>
        <w:t xml:space="preserve"> </w:t>
      </w:r>
      <w:proofErr w:type="spellStart"/>
      <w:r w:rsidRPr="000B3A6E">
        <w:rPr>
          <w:rFonts w:cs="Times New Roman"/>
          <w:szCs w:val="24"/>
        </w:rPr>
        <w:t>seperti</w:t>
      </w:r>
      <w:proofErr w:type="spellEnd"/>
      <w:r w:rsidRPr="000B3A6E">
        <w:rPr>
          <w:rFonts w:cs="Times New Roman"/>
          <w:szCs w:val="24"/>
        </w:rPr>
        <w:t xml:space="preserve"> yang </w:t>
      </w:r>
      <w:proofErr w:type="spellStart"/>
      <w:r w:rsidRPr="000B3A6E">
        <w:rPr>
          <w:rFonts w:cs="Times New Roman"/>
          <w:szCs w:val="24"/>
        </w:rPr>
        <w:t>telah</w:t>
      </w:r>
      <w:proofErr w:type="spellEnd"/>
      <w:r w:rsidRPr="000B3A6E">
        <w:rPr>
          <w:rFonts w:cs="Times New Roman"/>
          <w:szCs w:val="24"/>
        </w:rPr>
        <w:t xml:space="preserve"> </w:t>
      </w:r>
      <w:proofErr w:type="spellStart"/>
      <w:r w:rsidRPr="000B3A6E">
        <w:rPr>
          <w:rFonts w:cs="Times New Roman"/>
          <w:szCs w:val="24"/>
        </w:rPr>
        <w:t>tercantum</w:t>
      </w:r>
      <w:proofErr w:type="spellEnd"/>
      <w:r w:rsidRPr="000B3A6E">
        <w:rPr>
          <w:rFonts w:cs="Times New Roman"/>
          <w:szCs w:val="24"/>
        </w:rPr>
        <w:t xml:space="preserve"> </w:t>
      </w:r>
      <w:proofErr w:type="spellStart"/>
      <w:r w:rsidRPr="000B3A6E">
        <w:rPr>
          <w:rFonts w:cs="Times New Roman"/>
          <w:szCs w:val="24"/>
        </w:rPr>
        <w:t>dalam</w:t>
      </w:r>
      <w:proofErr w:type="spellEnd"/>
      <w:r w:rsidRPr="000B3A6E">
        <w:rPr>
          <w:rFonts w:cs="Times New Roman"/>
          <w:szCs w:val="24"/>
        </w:rPr>
        <w:t xml:space="preserve"> </w:t>
      </w:r>
      <w:proofErr w:type="spellStart"/>
      <w:r w:rsidRPr="000B3A6E">
        <w:rPr>
          <w:rFonts w:cs="Times New Roman"/>
          <w:szCs w:val="24"/>
        </w:rPr>
        <w:t>Pasal</w:t>
      </w:r>
      <w:proofErr w:type="spellEnd"/>
      <w:r w:rsidRPr="000B3A6E">
        <w:rPr>
          <w:rFonts w:cs="Times New Roman"/>
          <w:szCs w:val="24"/>
        </w:rPr>
        <w:t xml:space="preserve"> 28 </w:t>
      </w:r>
      <w:proofErr w:type="spellStart"/>
      <w:r w:rsidRPr="000B3A6E">
        <w:rPr>
          <w:rFonts w:cs="Times New Roman"/>
          <w:szCs w:val="24"/>
        </w:rPr>
        <w:t>Undang</w:t>
      </w:r>
      <w:r w:rsidR="001205CF" w:rsidRPr="000B3A6E">
        <w:rPr>
          <w:rFonts w:cs="Times New Roman"/>
          <w:szCs w:val="24"/>
        </w:rPr>
        <w:t>-</w:t>
      </w:r>
      <w:r w:rsidRPr="000B3A6E">
        <w:rPr>
          <w:rFonts w:cs="Times New Roman"/>
          <w:szCs w:val="24"/>
        </w:rPr>
        <w:t>Undang</w:t>
      </w:r>
      <w:proofErr w:type="spellEnd"/>
      <w:r w:rsidRPr="000B3A6E">
        <w:rPr>
          <w:rFonts w:cs="Times New Roman"/>
          <w:szCs w:val="24"/>
        </w:rPr>
        <w:t xml:space="preserve"> </w:t>
      </w:r>
      <w:proofErr w:type="spellStart"/>
      <w:r w:rsidRPr="000B3A6E">
        <w:rPr>
          <w:rFonts w:cs="Times New Roman"/>
          <w:szCs w:val="24"/>
        </w:rPr>
        <w:t>Pokok</w:t>
      </w:r>
      <w:proofErr w:type="spellEnd"/>
      <w:r w:rsidRPr="000B3A6E">
        <w:rPr>
          <w:rFonts w:cs="Times New Roman"/>
          <w:szCs w:val="24"/>
        </w:rPr>
        <w:t xml:space="preserve"> </w:t>
      </w:r>
      <w:proofErr w:type="spellStart"/>
      <w:r w:rsidRPr="000B3A6E">
        <w:rPr>
          <w:rFonts w:cs="Times New Roman"/>
          <w:szCs w:val="24"/>
        </w:rPr>
        <w:t>Agraria</w:t>
      </w:r>
      <w:proofErr w:type="spellEnd"/>
      <w:r w:rsidRPr="000B3A6E">
        <w:rPr>
          <w:rFonts w:cs="Times New Roman"/>
          <w:szCs w:val="24"/>
        </w:rPr>
        <w:t>.</w:t>
      </w:r>
      <w:r w:rsidR="000B3A6E">
        <w:rPr>
          <w:rFonts w:cs="Times New Roman"/>
          <w:szCs w:val="24"/>
          <w:lang w:eastAsia="zh-CN"/>
        </w:rPr>
        <w:t xml:space="preserve"> </w:t>
      </w:r>
      <w:proofErr w:type="spellStart"/>
      <w:r w:rsidRPr="000B3A6E">
        <w:rPr>
          <w:rFonts w:cs="Times New Roman"/>
          <w:szCs w:val="24"/>
        </w:rPr>
        <w:t>Menurut</w:t>
      </w:r>
      <w:proofErr w:type="spellEnd"/>
      <w:r w:rsidRPr="000B3A6E">
        <w:rPr>
          <w:rFonts w:cs="Times New Roman"/>
          <w:szCs w:val="24"/>
        </w:rPr>
        <w:t xml:space="preserve"> </w:t>
      </w:r>
      <w:proofErr w:type="spellStart"/>
      <w:r w:rsidRPr="000B3A6E">
        <w:rPr>
          <w:rFonts w:cs="Times New Roman"/>
          <w:szCs w:val="24"/>
        </w:rPr>
        <w:t>Supriyadi</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merupakan</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atas</w:t>
      </w:r>
      <w:proofErr w:type="spellEnd"/>
      <w:r w:rsidRPr="000B3A6E">
        <w:rPr>
          <w:rFonts w:cs="Times New Roman"/>
          <w:szCs w:val="24"/>
        </w:rPr>
        <w:t xml:space="preserve"> </w:t>
      </w:r>
      <w:proofErr w:type="spellStart"/>
      <w:r w:rsidRPr="000B3A6E">
        <w:rPr>
          <w:rFonts w:cs="Times New Roman"/>
          <w:szCs w:val="24"/>
        </w:rPr>
        <w:t>tanah</w:t>
      </w:r>
      <w:proofErr w:type="spellEnd"/>
      <w:r w:rsidRPr="000B3A6E">
        <w:rPr>
          <w:rFonts w:cs="Times New Roman"/>
          <w:szCs w:val="24"/>
        </w:rPr>
        <w:t xml:space="preserve"> yang </w:t>
      </w:r>
      <w:proofErr w:type="spellStart"/>
      <w:r w:rsidRPr="000B3A6E">
        <w:rPr>
          <w:rFonts w:cs="Times New Roman"/>
          <w:szCs w:val="24"/>
        </w:rPr>
        <w:t>bersifat</w:t>
      </w:r>
      <w:proofErr w:type="spellEnd"/>
      <w:r w:rsidRPr="000B3A6E">
        <w:rPr>
          <w:rFonts w:cs="Times New Roman"/>
          <w:szCs w:val="24"/>
        </w:rPr>
        <w:t xml:space="preserve"> primer yang </w:t>
      </w:r>
      <w:proofErr w:type="spellStart"/>
      <w:r w:rsidRPr="000B3A6E">
        <w:rPr>
          <w:rFonts w:cs="Times New Roman"/>
          <w:szCs w:val="24"/>
        </w:rPr>
        <w:t>memiliki</w:t>
      </w:r>
      <w:proofErr w:type="spellEnd"/>
      <w:r w:rsidRPr="000B3A6E">
        <w:rPr>
          <w:rFonts w:cs="Times New Roman"/>
          <w:szCs w:val="24"/>
        </w:rPr>
        <w:t xml:space="preserve"> </w:t>
      </w:r>
      <w:proofErr w:type="spellStart"/>
      <w:r w:rsidRPr="000B3A6E">
        <w:rPr>
          <w:rFonts w:cs="Times New Roman"/>
          <w:szCs w:val="24"/>
        </w:rPr>
        <w:t>spesifikasi</w:t>
      </w:r>
      <w:proofErr w:type="spellEnd"/>
      <w:r w:rsidRPr="000B3A6E">
        <w:rPr>
          <w:rFonts w:cs="Times New Roman"/>
          <w:szCs w:val="24"/>
        </w:rPr>
        <w:t xml:space="preserve"> </w:t>
      </w:r>
      <w:proofErr w:type="spellStart"/>
      <w:r w:rsidRPr="000B3A6E">
        <w:rPr>
          <w:rFonts w:cs="Times New Roman"/>
          <w:szCs w:val="24"/>
        </w:rPr>
        <w:t>Spesifikasi</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ini</w:t>
      </w:r>
      <w:proofErr w:type="spellEnd"/>
      <w:r w:rsidRPr="000B3A6E">
        <w:rPr>
          <w:rFonts w:cs="Times New Roman"/>
          <w:szCs w:val="24"/>
        </w:rPr>
        <w:t xml:space="preserve"> </w:t>
      </w:r>
      <w:proofErr w:type="spellStart"/>
      <w:r w:rsidRPr="000B3A6E">
        <w:rPr>
          <w:rFonts w:cs="Times New Roman"/>
          <w:szCs w:val="24"/>
        </w:rPr>
        <w:t>terbatas</w:t>
      </w:r>
      <w:proofErr w:type="spellEnd"/>
      <w:r w:rsidRPr="000B3A6E">
        <w:rPr>
          <w:rFonts w:cs="Times New Roman"/>
          <w:szCs w:val="24"/>
        </w:rPr>
        <w:t xml:space="preserve"> </w:t>
      </w:r>
      <w:proofErr w:type="spellStart"/>
      <w:r w:rsidRPr="000B3A6E">
        <w:rPr>
          <w:rFonts w:cs="Times New Roman"/>
          <w:szCs w:val="24"/>
        </w:rPr>
        <w:t>daya</w:t>
      </w:r>
      <w:proofErr w:type="spellEnd"/>
      <w:r w:rsidRPr="000B3A6E">
        <w:rPr>
          <w:rFonts w:cs="Times New Roman"/>
          <w:szCs w:val="24"/>
        </w:rPr>
        <w:t xml:space="preserve"> </w:t>
      </w:r>
      <w:proofErr w:type="spellStart"/>
      <w:r w:rsidRPr="000B3A6E">
        <w:rPr>
          <w:rFonts w:cs="Times New Roman"/>
          <w:szCs w:val="24"/>
        </w:rPr>
        <w:t>berlakunya</w:t>
      </w:r>
      <w:proofErr w:type="spellEnd"/>
      <w:r w:rsidRPr="000B3A6E">
        <w:rPr>
          <w:rFonts w:cs="Times New Roman"/>
          <w:szCs w:val="24"/>
        </w:rPr>
        <w:t xml:space="preserve"> </w:t>
      </w:r>
      <w:proofErr w:type="spellStart"/>
      <w:r w:rsidRPr="000B3A6E">
        <w:rPr>
          <w:rFonts w:cs="Times New Roman"/>
          <w:szCs w:val="24"/>
        </w:rPr>
        <w:t>walaupun</w:t>
      </w:r>
      <w:proofErr w:type="spellEnd"/>
      <w:r w:rsidRPr="000B3A6E">
        <w:rPr>
          <w:rFonts w:cs="Times New Roman"/>
          <w:szCs w:val="24"/>
        </w:rPr>
        <w:t xml:space="preserve"> </w:t>
      </w:r>
      <w:proofErr w:type="spellStart"/>
      <w:r w:rsidRPr="000B3A6E">
        <w:rPr>
          <w:rFonts w:cs="Times New Roman"/>
          <w:szCs w:val="24"/>
        </w:rPr>
        <w:t>dapat</w:t>
      </w:r>
      <w:proofErr w:type="spellEnd"/>
      <w:r w:rsidRPr="000B3A6E">
        <w:rPr>
          <w:rFonts w:cs="Times New Roman"/>
          <w:szCs w:val="24"/>
        </w:rPr>
        <w:t xml:space="preserve"> </w:t>
      </w:r>
      <w:proofErr w:type="spellStart"/>
      <w:r w:rsidRPr="000B3A6E">
        <w:rPr>
          <w:rFonts w:cs="Times New Roman"/>
          <w:szCs w:val="24"/>
        </w:rPr>
        <w:t>beralih</w:t>
      </w:r>
      <w:proofErr w:type="spellEnd"/>
      <w:r w:rsidRPr="000B3A6E">
        <w:rPr>
          <w:rFonts w:cs="Times New Roman"/>
          <w:szCs w:val="24"/>
        </w:rPr>
        <w:t xml:space="preserve"> dan </w:t>
      </w:r>
      <w:proofErr w:type="spellStart"/>
      <w:r w:rsidRPr="000B3A6E">
        <w:rPr>
          <w:rFonts w:cs="Times New Roman"/>
          <w:szCs w:val="24"/>
        </w:rPr>
        <w:t>dialihkan</w:t>
      </w:r>
      <w:proofErr w:type="spellEnd"/>
      <w:r w:rsidRPr="000B3A6E">
        <w:rPr>
          <w:rFonts w:cs="Times New Roman"/>
          <w:szCs w:val="24"/>
        </w:rPr>
        <w:t xml:space="preserve"> pada </w:t>
      </w:r>
      <w:proofErr w:type="spellStart"/>
      <w:r w:rsidRPr="000B3A6E">
        <w:rPr>
          <w:rFonts w:cs="Times New Roman"/>
          <w:szCs w:val="24"/>
        </w:rPr>
        <w:t>pihak</w:t>
      </w:r>
      <w:proofErr w:type="spellEnd"/>
      <w:r w:rsidRPr="000B3A6E">
        <w:rPr>
          <w:rFonts w:cs="Times New Roman"/>
          <w:szCs w:val="24"/>
        </w:rPr>
        <w:t xml:space="preserve"> lain </w:t>
      </w:r>
      <w:proofErr w:type="spellStart"/>
      <w:r w:rsidRPr="000B3A6E">
        <w:rPr>
          <w:rFonts w:cs="Times New Roman"/>
          <w:szCs w:val="24"/>
        </w:rPr>
        <w:t>sebagaimana</w:t>
      </w:r>
      <w:proofErr w:type="spellEnd"/>
      <w:r w:rsidR="009D4FED"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ini</w:t>
      </w:r>
      <w:proofErr w:type="spellEnd"/>
      <w:r w:rsidRPr="000B3A6E">
        <w:rPr>
          <w:rFonts w:cs="Times New Roman"/>
          <w:szCs w:val="24"/>
        </w:rPr>
        <w:t xml:space="preserve"> </w:t>
      </w:r>
      <w:proofErr w:type="spellStart"/>
      <w:r w:rsidRPr="000B3A6E">
        <w:rPr>
          <w:rFonts w:cs="Times New Roman"/>
          <w:szCs w:val="24"/>
        </w:rPr>
        <w:t>hanya</w:t>
      </w:r>
      <w:proofErr w:type="spellEnd"/>
      <w:r w:rsidRPr="000B3A6E">
        <w:rPr>
          <w:rFonts w:cs="Times New Roman"/>
          <w:szCs w:val="24"/>
        </w:rPr>
        <w:t xml:space="preserve"> </w:t>
      </w:r>
      <w:proofErr w:type="spellStart"/>
      <w:r w:rsidRPr="000B3A6E">
        <w:rPr>
          <w:rFonts w:cs="Times New Roman"/>
          <w:szCs w:val="24"/>
        </w:rPr>
        <w:t>dapat</w:t>
      </w:r>
      <w:proofErr w:type="spellEnd"/>
      <w:r w:rsidRPr="000B3A6E">
        <w:rPr>
          <w:rFonts w:cs="Times New Roman"/>
          <w:szCs w:val="24"/>
        </w:rPr>
        <w:t xml:space="preserve"> </w:t>
      </w:r>
      <w:proofErr w:type="spellStart"/>
      <w:r w:rsidRPr="000B3A6E">
        <w:rPr>
          <w:rFonts w:cs="Times New Roman"/>
          <w:szCs w:val="24"/>
        </w:rPr>
        <w:t>diberikan</w:t>
      </w:r>
      <w:proofErr w:type="spellEnd"/>
      <w:r w:rsidRPr="000B3A6E">
        <w:rPr>
          <w:rFonts w:cs="Times New Roman"/>
          <w:szCs w:val="24"/>
        </w:rPr>
        <w:t xml:space="preserve"> </w:t>
      </w:r>
      <w:proofErr w:type="spellStart"/>
      <w:r w:rsidRPr="000B3A6E">
        <w:rPr>
          <w:rFonts w:cs="Times New Roman"/>
          <w:szCs w:val="24"/>
        </w:rPr>
        <w:t>kepada</w:t>
      </w:r>
      <w:proofErr w:type="spellEnd"/>
      <w:r w:rsidRPr="000B3A6E">
        <w:rPr>
          <w:rFonts w:cs="Times New Roman"/>
          <w:szCs w:val="24"/>
        </w:rPr>
        <w:t xml:space="preserve"> </w:t>
      </w:r>
      <w:proofErr w:type="spellStart"/>
      <w:r w:rsidRPr="000B3A6E">
        <w:rPr>
          <w:rFonts w:cs="Times New Roman"/>
          <w:szCs w:val="24"/>
        </w:rPr>
        <w:t>tanah-tanah</w:t>
      </w:r>
      <w:proofErr w:type="spellEnd"/>
      <w:r w:rsidRPr="000B3A6E">
        <w:rPr>
          <w:rFonts w:cs="Times New Roman"/>
          <w:szCs w:val="24"/>
        </w:rPr>
        <w:t xml:space="preserve"> yang </w:t>
      </w:r>
      <w:proofErr w:type="spellStart"/>
      <w:r w:rsidRPr="000B3A6E">
        <w:rPr>
          <w:rFonts w:cs="Times New Roman"/>
          <w:szCs w:val="24"/>
        </w:rPr>
        <w:t>dikuasai</w:t>
      </w:r>
      <w:proofErr w:type="spellEnd"/>
      <w:r w:rsidRPr="000B3A6E">
        <w:rPr>
          <w:rFonts w:cs="Times New Roman"/>
          <w:szCs w:val="24"/>
        </w:rPr>
        <w:t xml:space="preserve"> </w:t>
      </w:r>
      <w:proofErr w:type="spellStart"/>
      <w:r w:rsidRPr="000B3A6E">
        <w:rPr>
          <w:rFonts w:cs="Times New Roman"/>
          <w:szCs w:val="24"/>
        </w:rPr>
        <w:t>langsung</w:t>
      </w:r>
      <w:proofErr w:type="spellEnd"/>
      <w:r w:rsidRPr="000B3A6E">
        <w:rPr>
          <w:rFonts w:cs="Times New Roman"/>
          <w:szCs w:val="24"/>
        </w:rPr>
        <w:t xml:space="preserve"> oleh negara Tanah </w:t>
      </w:r>
      <w:proofErr w:type="spellStart"/>
      <w:r w:rsidRPr="000B3A6E">
        <w:rPr>
          <w:rFonts w:cs="Times New Roman"/>
          <w:szCs w:val="24"/>
        </w:rPr>
        <w:t>milik</w:t>
      </w:r>
      <w:proofErr w:type="spellEnd"/>
      <w:r w:rsidRPr="000B3A6E">
        <w:rPr>
          <w:rFonts w:cs="Times New Roman"/>
          <w:szCs w:val="24"/>
        </w:rPr>
        <w:t xml:space="preserve"> </w:t>
      </w:r>
      <w:proofErr w:type="spellStart"/>
      <w:r w:rsidRPr="000B3A6E">
        <w:rPr>
          <w:rFonts w:cs="Times New Roman"/>
          <w:szCs w:val="24"/>
        </w:rPr>
        <w:t>seseorang</w:t>
      </w:r>
      <w:proofErr w:type="spellEnd"/>
      <w:r w:rsidRPr="000B3A6E">
        <w:rPr>
          <w:rFonts w:cs="Times New Roman"/>
          <w:szCs w:val="24"/>
        </w:rPr>
        <w:t xml:space="preserve"> </w:t>
      </w:r>
      <w:proofErr w:type="spellStart"/>
      <w:r w:rsidRPr="000B3A6E">
        <w:rPr>
          <w:rFonts w:cs="Times New Roman"/>
          <w:szCs w:val="24"/>
        </w:rPr>
        <w:t>pemegang</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milik</w:t>
      </w:r>
      <w:proofErr w:type="spellEnd"/>
      <w:r w:rsidRPr="000B3A6E">
        <w:rPr>
          <w:rFonts w:cs="Times New Roman"/>
          <w:szCs w:val="24"/>
        </w:rPr>
        <w:t xml:space="preserve"> </w:t>
      </w:r>
      <w:proofErr w:type="spellStart"/>
      <w:r w:rsidRPr="000B3A6E">
        <w:rPr>
          <w:rFonts w:cs="Times New Roman"/>
          <w:szCs w:val="24"/>
        </w:rPr>
        <w:t>tanah</w:t>
      </w:r>
      <w:proofErr w:type="spellEnd"/>
      <w:r w:rsidRPr="000B3A6E">
        <w:rPr>
          <w:rFonts w:cs="Times New Roman"/>
          <w:szCs w:val="24"/>
        </w:rPr>
        <w:t xml:space="preserve"> </w:t>
      </w:r>
      <w:proofErr w:type="spellStart"/>
      <w:r w:rsidRPr="000B3A6E">
        <w:rPr>
          <w:rFonts w:cs="Times New Roman"/>
          <w:szCs w:val="24"/>
        </w:rPr>
        <w:t>tidak</w:t>
      </w:r>
      <w:proofErr w:type="spellEnd"/>
      <w:r w:rsidRPr="000B3A6E">
        <w:rPr>
          <w:rFonts w:cs="Times New Roman"/>
          <w:szCs w:val="24"/>
        </w:rPr>
        <w:t xml:space="preserve"> </w:t>
      </w:r>
      <w:proofErr w:type="spellStart"/>
      <w:r w:rsidRPr="000B3A6E">
        <w:rPr>
          <w:rFonts w:cs="Times New Roman"/>
          <w:szCs w:val="24"/>
        </w:rPr>
        <w:t>dapat</w:t>
      </w:r>
      <w:proofErr w:type="spellEnd"/>
      <w:r w:rsidRPr="000B3A6E">
        <w:rPr>
          <w:rFonts w:cs="Times New Roman"/>
          <w:szCs w:val="24"/>
        </w:rPr>
        <w:t xml:space="preserve"> </w:t>
      </w:r>
      <w:proofErr w:type="spellStart"/>
      <w:r w:rsidRPr="000B3A6E">
        <w:rPr>
          <w:rFonts w:cs="Times New Roman"/>
          <w:szCs w:val="24"/>
        </w:rPr>
        <w:t>memberikan</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melalui</w:t>
      </w:r>
      <w:proofErr w:type="spellEnd"/>
      <w:r w:rsidRPr="000B3A6E">
        <w:rPr>
          <w:rFonts w:cs="Times New Roman"/>
          <w:szCs w:val="24"/>
        </w:rPr>
        <w:t xml:space="preserve"> </w:t>
      </w:r>
      <w:proofErr w:type="spellStart"/>
      <w:r w:rsidRPr="000B3A6E">
        <w:rPr>
          <w:rFonts w:cs="Times New Roman"/>
          <w:szCs w:val="24"/>
        </w:rPr>
        <w:t>perjanjian</w:t>
      </w:r>
      <w:proofErr w:type="spellEnd"/>
      <w:r w:rsidRPr="000B3A6E">
        <w:rPr>
          <w:rFonts w:cs="Times New Roman"/>
          <w:szCs w:val="24"/>
        </w:rPr>
        <w:t xml:space="preserve"> yang </w:t>
      </w:r>
      <w:proofErr w:type="spellStart"/>
      <w:r w:rsidRPr="000B3A6E">
        <w:rPr>
          <w:rFonts w:cs="Times New Roman"/>
          <w:szCs w:val="24"/>
        </w:rPr>
        <w:t>dibuat</w:t>
      </w:r>
      <w:proofErr w:type="spellEnd"/>
      <w:r w:rsidRPr="000B3A6E">
        <w:rPr>
          <w:rFonts w:cs="Times New Roman"/>
          <w:szCs w:val="24"/>
        </w:rPr>
        <w:t xml:space="preserve"> </w:t>
      </w:r>
      <w:proofErr w:type="spellStart"/>
      <w:r w:rsidRPr="000B3A6E">
        <w:rPr>
          <w:rFonts w:cs="Times New Roman"/>
          <w:szCs w:val="24"/>
        </w:rPr>
        <w:t>pemilik</w:t>
      </w:r>
      <w:proofErr w:type="spellEnd"/>
      <w:r w:rsidRPr="000B3A6E">
        <w:rPr>
          <w:rFonts w:cs="Times New Roman"/>
          <w:szCs w:val="24"/>
        </w:rPr>
        <w:t xml:space="preserve"> </w:t>
      </w:r>
      <w:proofErr w:type="spellStart"/>
      <w:r w:rsidRPr="000B3A6E">
        <w:rPr>
          <w:rFonts w:cs="Times New Roman"/>
          <w:szCs w:val="24"/>
        </w:rPr>
        <w:t>tanah</w:t>
      </w:r>
      <w:proofErr w:type="spellEnd"/>
      <w:r w:rsidRPr="000B3A6E">
        <w:rPr>
          <w:rFonts w:cs="Times New Roman"/>
          <w:szCs w:val="24"/>
        </w:rPr>
        <w:t xml:space="preserve"> </w:t>
      </w:r>
      <w:proofErr w:type="spellStart"/>
      <w:r w:rsidRPr="000B3A6E">
        <w:rPr>
          <w:rFonts w:cs="Times New Roman"/>
          <w:szCs w:val="24"/>
        </w:rPr>
        <w:t>tersebut</w:t>
      </w:r>
      <w:proofErr w:type="spellEnd"/>
      <w:r w:rsidRPr="000B3A6E">
        <w:rPr>
          <w:rFonts w:cs="Times New Roman"/>
          <w:szCs w:val="24"/>
        </w:rPr>
        <w:t>.</w:t>
      </w:r>
    </w:p>
    <w:p w14:paraId="2583A5CB" w14:textId="43262BE0" w:rsidR="0063749A" w:rsidRPr="000B3A6E" w:rsidRDefault="00B3065F" w:rsidP="003751F7">
      <w:pPr>
        <w:spacing w:after="0" w:line="480" w:lineRule="auto"/>
        <w:ind w:left="1560" w:firstLine="720"/>
        <w:rPr>
          <w:rFonts w:cs="Times New Roman"/>
          <w:szCs w:val="24"/>
        </w:rPr>
      </w:pP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ini</w:t>
      </w:r>
      <w:proofErr w:type="spellEnd"/>
      <w:r w:rsidRPr="000B3A6E">
        <w:rPr>
          <w:rFonts w:cs="Times New Roman"/>
          <w:szCs w:val="24"/>
        </w:rPr>
        <w:t xml:space="preserve"> </w:t>
      </w:r>
      <w:proofErr w:type="spellStart"/>
      <w:r w:rsidRPr="000B3A6E">
        <w:rPr>
          <w:rFonts w:cs="Times New Roman"/>
          <w:szCs w:val="24"/>
        </w:rPr>
        <w:t>diberikan</w:t>
      </w:r>
      <w:proofErr w:type="spellEnd"/>
      <w:r w:rsidRPr="000B3A6E">
        <w:rPr>
          <w:rFonts w:cs="Times New Roman"/>
          <w:szCs w:val="24"/>
        </w:rPr>
        <w:t xml:space="preserve"> </w:t>
      </w:r>
      <w:proofErr w:type="spellStart"/>
      <w:r w:rsidRPr="000B3A6E">
        <w:rPr>
          <w:rFonts w:cs="Times New Roman"/>
          <w:szCs w:val="24"/>
        </w:rPr>
        <w:t>pemerintah</w:t>
      </w:r>
      <w:proofErr w:type="spellEnd"/>
      <w:r w:rsidRPr="000B3A6E">
        <w:rPr>
          <w:rFonts w:cs="Times New Roman"/>
          <w:szCs w:val="24"/>
        </w:rPr>
        <w:t xml:space="preserve"> </w:t>
      </w:r>
      <w:proofErr w:type="spellStart"/>
      <w:r w:rsidRPr="000B3A6E">
        <w:rPr>
          <w:rFonts w:cs="Times New Roman"/>
          <w:szCs w:val="24"/>
        </w:rPr>
        <w:t>dengan</w:t>
      </w:r>
      <w:proofErr w:type="spellEnd"/>
      <w:r w:rsidRPr="000B3A6E">
        <w:rPr>
          <w:rFonts w:cs="Times New Roman"/>
          <w:szCs w:val="24"/>
        </w:rPr>
        <w:t xml:space="preserve"> </w:t>
      </w:r>
      <w:proofErr w:type="spellStart"/>
      <w:r w:rsidRPr="000B3A6E">
        <w:rPr>
          <w:rFonts w:cs="Times New Roman"/>
          <w:szCs w:val="24"/>
        </w:rPr>
        <w:t>jangka</w:t>
      </w:r>
      <w:proofErr w:type="spellEnd"/>
      <w:r w:rsidRPr="000B3A6E">
        <w:rPr>
          <w:rFonts w:cs="Times New Roman"/>
          <w:szCs w:val="24"/>
        </w:rPr>
        <w:t xml:space="preserve"> </w:t>
      </w:r>
      <w:proofErr w:type="spellStart"/>
      <w:r w:rsidRPr="000B3A6E">
        <w:rPr>
          <w:rFonts w:cs="Times New Roman"/>
          <w:szCs w:val="24"/>
        </w:rPr>
        <w:t>waktu</w:t>
      </w:r>
      <w:proofErr w:type="spellEnd"/>
      <w:r w:rsidRPr="000B3A6E">
        <w:rPr>
          <w:rFonts w:cs="Times New Roman"/>
          <w:szCs w:val="24"/>
        </w:rPr>
        <w:t xml:space="preserve"> 35 </w:t>
      </w:r>
      <w:proofErr w:type="spellStart"/>
      <w:r w:rsidRPr="000B3A6E">
        <w:rPr>
          <w:rFonts w:cs="Times New Roman"/>
          <w:szCs w:val="24"/>
        </w:rPr>
        <w:t>tahun</w:t>
      </w:r>
      <w:proofErr w:type="spellEnd"/>
      <w:r w:rsidRPr="000B3A6E">
        <w:rPr>
          <w:rFonts w:cs="Times New Roman"/>
          <w:szCs w:val="24"/>
        </w:rPr>
        <w:t xml:space="preserve"> yang </w:t>
      </w:r>
      <w:proofErr w:type="spellStart"/>
      <w:r w:rsidRPr="000B3A6E">
        <w:rPr>
          <w:rFonts w:cs="Times New Roman"/>
          <w:szCs w:val="24"/>
        </w:rPr>
        <w:t>kemudian</w:t>
      </w:r>
      <w:proofErr w:type="spellEnd"/>
      <w:r w:rsidRPr="000B3A6E">
        <w:rPr>
          <w:rFonts w:cs="Times New Roman"/>
          <w:szCs w:val="24"/>
        </w:rPr>
        <w:t xml:space="preserve"> </w:t>
      </w:r>
      <w:proofErr w:type="spellStart"/>
      <w:r w:rsidRPr="000B3A6E">
        <w:rPr>
          <w:rFonts w:cs="Times New Roman"/>
          <w:szCs w:val="24"/>
        </w:rPr>
        <w:t>dapat</w:t>
      </w:r>
      <w:proofErr w:type="spellEnd"/>
      <w:r w:rsidRPr="000B3A6E">
        <w:rPr>
          <w:rFonts w:cs="Times New Roman"/>
          <w:szCs w:val="24"/>
        </w:rPr>
        <w:t xml:space="preserve"> </w:t>
      </w:r>
      <w:proofErr w:type="spellStart"/>
      <w:r w:rsidRPr="000B3A6E">
        <w:rPr>
          <w:rFonts w:cs="Times New Roman"/>
          <w:szCs w:val="24"/>
        </w:rPr>
        <w:t>diperpanjang</w:t>
      </w:r>
      <w:proofErr w:type="spellEnd"/>
      <w:r w:rsidRPr="000B3A6E">
        <w:rPr>
          <w:rFonts w:cs="Times New Roman"/>
          <w:szCs w:val="24"/>
        </w:rPr>
        <w:t xml:space="preserve"> </w:t>
      </w:r>
      <w:proofErr w:type="spellStart"/>
      <w:r w:rsidRPr="000B3A6E">
        <w:rPr>
          <w:rFonts w:cs="Times New Roman"/>
          <w:szCs w:val="24"/>
        </w:rPr>
        <w:t>selama</w:t>
      </w:r>
      <w:proofErr w:type="spellEnd"/>
      <w:r w:rsidRPr="000B3A6E">
        <w:rPr>
          <w:rFonts w:cs="Times New Roman"/>
          <w:szCs w:val="24"/>
        </w:rPr>
        <w:t xml:space="preserve"> 25 </w:t>
      </w:r>
      <w:proofErr w:type="spellStart"/>
      <w:r w:rsidRPr="000B3A6E">
        <w:rPr>
          <w:rFonts w:cs="Times New Roman"/>
          <w:szCs w:val="24"/>
        </w:rPr>
        <w:t>tahun</w:t>
      </w:r>
      <w:proofErr w:type="spellEnd"/>
      <w:r w:rsidRPr="000B3A6E">
        <w:rPr>
          <w:rFonts w:cs="Times New Roman"/>
          <w:szCs w:val="24"/>
        </w:rPr>
        <w:t xml:space="preserve">, dan </w:t>
      </w:r>
      <w:proofErr w:type="spellStart"/>
      <w:r w:rsidRPr="000B3A6E">
        <w:rPr>
          <w:rFonts w:cs="Times New Roman"/>
          <w:szCs w:val="24"/>
        </w:rPr>
        <w:t>dapat</w:t>
      </w:r>
      <w:proofErr w:type="spellEnd"/>
      <w:r w:rsidRPr="000B3A6E">
        <w:rPr>
          <w:rFonts w:cs="Times New Roman"/>
          <w:szCs w:val="24"/>
        </w:rPr>
        <w:t xml:space="preserve"> juga </w:t>
      </w:r>
      <w:proofErr w:type="spellStart"/>
      <w:r w:rsidRPr="000B3A6E">
        <w:rPr>
          <w:rFonts w:cs="Times New Roman"/>
          <w:szCs w:val="24"/>
        </w:rPr>
        <w:t>diperbarui</w:t>
      </w:r>
      <w:proofErr w:type="spellEnd"/>
      <w:r w:rsidRPr="000B3A6E">
        <w:rPr>
          <w:rFonts w:cs="Times New Roman"/>
          <w:szCs w:val="24"/>
        </w:rPr>
        <w:t xml:space="preserve"> </w:t>
      </w:r>
      <w:proofErr w:type="spellStart"/>
      <w:r w:rsidRPr="000B3A6E">
        <w:rPr>
          <w:rFonts w:cs="Times New Roman"/>
          <w:szCs w:val="24"/>
        </w:rPr>
        <w:t>untuk</w:t>
      </w:r>
      <w:proofErr w:type="spellEnd"/>
      <w:r w:rsidRPr="000B3A6E">
        <w:rPr>
          <w:rFonts w:cs="Times New Roman"/>
          <w:szCs w:val="24"/>
        </w:rPr>
        <w:t xml:space="preserve"> </w:t>
      </w:r>
      <w:proofErr w:type="spellStart"/>
      <w:r w:rsidRPr="000B3A6E">
        <w:rPr>
          <w:rFonts w:cs="Times New Roman"/>
          <w:szCs w:val="24"/>
        </w:rPr>
        <w:t>jangka</w:t>
      </w:r>
      <w:proofErr w:type="spellEnd"/>
      <w:r w:rsidRPr="000B3A6E">
        <w:rPr>
          <w:rFonts w:cs="Times New Roman"/>
          <w:szCs w:val="24"/>
        </w:rPr>
        <w:t xml:space="preserve"> </w:t>
      </w:r>
      <w:proofErr w:type="spellStart"/>
      <w:r w:rsidRPr="000B3A6E">
        <w:rPr>
          <w:rFonts w:cs="Times New Roman"/>
          <w:szCs w:val="24"/>
        </w:rPr>
        <w:t>waktu</w:t>
      </w:r>
      <w:proofErr w:type="spellEnd"/>
      <w:r w:rsidRPr="000B3A6E">
        <w:rPr>
          <w:rFonts w:cs="Times New Roman"/>
          <w:szCs w:val="24"/>
        </w:rPr>
        <w:t xml:space="preserve"> 35 </w:t>
      </w:r>
      <w:proofErr w:type="spellStart"/>
      <w:r w:rsidRPr="000B3A6E">
        <w:rPr>
          <w:rFonts w:cs="Times New Roman"/>
          <w:szCs w:val="24"/>
        </w:rPr>
        <w:t>tahun</w:t>
      </w:r>
      <w:proofErr w:type="spellEnd"/>
      <w:r w:rsidRPr="000B3A6E">
        <w:rPr>
          <w:rFonts w:cs="Times New Roman"/>
          <w:szCs w:val="24"/>
        </w:rPr>
        <w:t xml:space="preserve"> </w:t>
      </w:r>
      <w:proofErr w:type="spellStart"/>
      <w:r w:rsidRPr="000B3A6E">
        <w:rPr>
          <w:rFonts w:cs="Times New Roman"/>
          <w:szCs w:val="24"/>
        </w:rPr>
        <w:t>atas</w:t>
      </w:r>
      <w:proofErr w:type="spellEnd"/>
      <w:r w:rsidRPr="000B3A6E">
        <w:rPr>
          <w:rFonts w:cs="Times New Roman"/>
          <w:szCs w:val="24"/>
        </w:rPr>
        <w:t xml:space="preserve"> </w:t>
      </w:r>
      <w:proofErr w:type="spellStart"/>
      <w:r w:rsidRPr="000B3A6E">
        <w:rPr>
          <w:rFonts w:cs="Times New Roman"/>
          <w:szCs w:val="24"/>
        </w:rPr>
        <w:t>permintaan</w:t>
      </w:r>
      <w:proofErr w:type="spellEnd"/>
      <w:r w:rsidRPr="000B3A6E">
        <w:rPr>
          <w:rFonts w:cs="Times New Roman"/>
          <w:szCs w:val="24"/>
        </w:rPr>
        <w:t xml:space="preserve"> </w:t>
      </w:r>
      <w:proofErr w:type="spellStart"/>
      <w:r w:rsidRPr="000B3A6E">
        <w:rPr>
          <w:rFonts w:cs="Times New Roman"/>
          <w:szCs w:val="24"/>
        </w:rPr>
        <w:t>pemegang</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guna</w:t>
      </w:r>
      <w:proofErr w:type="spellEnd"/>
      <w:r w:rsidRPr="000B3A6E">
        <w:rPr>
          <w:rFonts w:cs="Times New Roman"/>
          <w:szCs w:val="24"/>
        </w:rPr>
        <w:t xml:space="preserve"> </w:t>
      </w:r>
      <w:proofErr w:type="spellStart"/>
      <w:r w:rsidRPr="000B3A6E">
        <w:rPr>
          <w:rFonts w:cs="Times New Roman"/>
          <w:szCs w:val="24"/>
        </w:rPr>
        <w:t>usaha</w:t>
      </w:r>
      <w:proofErr w:type="spellEnd"/>
      <w:r w:rsidRPr="000B3A6E">
        <w:rPr>
          <w:rFonts w:cs="Times New Roman"/>
          <w:szCs w:val="24"/>
        </w:rPr>
        <w:t xml:space="preserve"> </w:t>
      </w:r>
      <w:proofErr w:type="spellStart"/>
      <w:r w:rsidRPr="000B3A6E">
        <w:rPr>
          <w:rFonts w:cs="Times New Roman"/>
          <w:szCs w:val="24"/>
        </w:rPr>
        <w:t>dengan</w:t>
      </w:r>
      <w:proofErr w:type="spellEnd"/>
      <w:r w:rsidRPr="000B3A6E">
        <w:rPr>
          <w:rFonts w:cs="Times New Roman"/>
          <w:szCs w:val="24"/>
        </w:rPr>
        <w:t xml:space="preserve"> </w:t>
      </w:r>
      <w:proofErr w:type="spellStart"/>
      <w:r w:rsidRPr="000B3A6E">
        <w:rPr>
          <w:rFonts w:cs="Times New Roman"/>
          <w:szCs w:val="24"/>
        </w:rPr>
        <w:t>mengingat</w:t>
      </w:r>
      <w:proofErr w:type="spellEnd"/>
      <w:r w:rsidRPr="000B3A6E">
        <w:rPr>
          <w:rFonts w:cs="Times New Roman"/>
          <w:szCs w:val="24"/>
        </w:rPr>
        <w:t xml:space="preserve"> </w:t>
      </w:r>
      <w:proofErr w:type="spellStart"/>
      <w:r w:rsidRPr="000B3A6E">
        <w:rPr>
          <w:rFonts w:cs="Times New Roman"/>
          <w:szCs w:val="24"/>
        </w:rPr>
        <w:t>keadaan</w:t>
      </w:r>
      <w:proofErr w:type="spellEnd"/>
      <w:r w:rsidRPr="000B3A6E">
        <w:rPr>
          <w:rFonts w:cs="Times New Roman"/>
          <w:szCs w:val="24"/>
        </w:rPr>
        <w:t xml:space="preserve"> </w:t>
      </w:r>
      <w:proofErr w:type="spellStart"/>
      <w:r w:rsidRPr="000B3A6E">
        <w:rPr>
          <w:rFonts w:cs="Times New Roman"/>
          <w:szCs w:val="24"/>
        </w:rPr>
        <w:t>perusahaannya</w:t>
      </w:r>
      <w:proofErr w:type="spellEnd"/>
      <w:r w:rsidRPr="000B3A6E">
        <w:rPr>
          <w:rFonts w:cs="Times New Roman"/>
          <w:szCs w:val="24"/>
        </w:rPr>
        <w:t xml:space="preserve">. Hal </w:t>
      </w:r>
      <w:proofErr w:type="spellStart"/>
      <w:r w:rsidRPr="000B3A6E">
        <w:rPr>
          <w:rFonts w:cs="Times New Roman"/>
          <w:szCs w:val="24"/>
        </w:rPr>
        <w:t>ini</w:t>
      </w:r>
      <w:proofErr w:type="spellEnd"/>
      <w:r w:rsidRPr="000B3A6E">
        <w:rPr>
          <w:rFonts w:cs="Times New Roman"/>
          <w:szCs w:val="24"/>
        </w:rPr>
        <w:t xml:space="preserve"> </w:t>
      </w:r>
      <w:proofErr w:type="spellStart"/>
      <w:r w:rsidRPr="000B3A6E">
        <w:rPr>
          <w:rFonts w:cs="Times New Roman"/>
          <w:szCs w:val="24"/>
        </w:rPr>
        <w:t>telah</w:t>
      </w:r>
      <w:proofErr w:type="spellEnd"/>
      <w:r w:rsidRPr="000B3A6E">
        <w:rPr>
          <w:rFonts w:cs="Times New Roman"/>
          <w:szCs w:val="24"/>
        </w:rPr>
        <w:t xml:space="preserve"> </w:t>
      </w:r>
      <w:proofErr w:type="spellStart"/>
      <w:r w:rsidRPr="000B3A6E">
        <w:rPr>
          <w:rFonts w:cs="Times New Roman"/>
          <w:szCs w:val="24"/>
        </w:rPr>
        <w:t>diatur</w:t>
      </w:r>
      <w:proofErr w:type="spellEnd"/>
      <w:r w:rsidRPr="000B3A6E">
        <w:rPr>
          <w:rFonts w:cs="Times New Roman"/>
          <w:szCs w:val="24"/>
        </w:rPr>
        <w:t xml:space="preserve"> </w:t>
      </w:r>
      <w:proofErr w:type="spellStart"/>
      <w:r w:rsidRPr="000B3A6E">
        <w:rPr>
          <w:rFonts w:cs="Times New Roman"/>
          <w:szCs w:val="24"/>
        </w:rPr>
        <w:t>dalam</w:t>
      </w:r>
      <w:proofErr w:type="spellEnd"/>
      <w:r w:rsidRPr="000B3A6E">
        <w:rPr>
          <w:rFonts w:cs="Times New Roman"/>
          <w:szCs w:val="24"/>
        </w:rPr>
        <w:t xml:space="preserve"> </w:t>
      </w:r>
      <w:proofErr w:type="spellStart"/>
      <w:r w:rsidRPr="000B3A6E">
        <w:rPr>
          <w:rFonts w:cs="Times New Roman"/>
          <w:szCs w:val="24"/>
        </w:rPr>
        <w:t>Peraturan</w:t>
      </w:r>
      <w:proofErr w:type="spellEnd"/>
      <w:r w:rsidRPr="000B3A6E">
        <w:rPr>
          <w:rFonts w:cs="Times New Roman"/>
          <w:szCs w:val="24"/>
        </w:rPr>
        <w:t xml:space="preserve"> </w:t>
      </w:r>
      <w:proofErr w:type="spellStart"/>
      <w:r w:rsidRPr="000B3A6E">
        <w:rPr>
          <w:rFonts w:cs="Times New Roman"/>
          <w:szCs w:val="24"/>
        </w:rPr>
        <w:t>Pemerintah</w:t>
      </w:r>
      <w:proofErr w:type="spellEnd"/>
      <w:r w:rsidRPr="000B3A6E">
        <w:rPr>
          <w:rFonts w:cs="Times New Roman"/>
          <w:szCs w:val="24"/>
        </w:rPr>
        <w:t xml:space="preserve"> </w:t>
      </w:r>
      <w:proofErr w:type="spellStart"/>
      <w:r w:rsidRPr="000B3A6E">
        <w:rPr>
          <w:rFonts w:cs="Times New Roman"/>
          <w:szCs w:val="24"/>
        </w:rPr>
        <w:t>Nomor</w:t>
      </w:r>
      <w:proofErr w:type="spellEnd"/>
      <w:r w:rsidRPr="000B3A6E">
        <w:rPr>
          <w:rFonts w:cs="Times New Roman"/>
          <w:szCs w:val="24"/>
        </w:rPr>
        <w:t xml:space="preserve"> 40 </w:t>
      </w:r>
      <w:proofErr w:type="spellStart"/>
      <w:r w:rsidRPr="000B3A6E">
        <w:rPr>
          <w:rFonts w:cs="Times New Roman"/>
          <w:szCs w:val="24"/>
        </w:rPr>
        <w:t>Tahun</w:t>
      </w:r>
      <w:proofErr w:type="spellEnd"/>
      <w:r w:rsidRPr="000B3A6E">
        <w:rPr>
          <w:rFonts w:cs="Times New Roman"/>
          <w:szCs w:val="24"/>
        </w:rPr>
        <w:t xml:space="preserve"> 1996 </w:t>
      </w:r>
      <w:proofErr w:type="spellStart"/>
      <w:r w:rsidRPr="000B3A6E">
        <w:rPr>
          <w:rFonts w:cs="Times New Roman"/>
          <w:szCs w:val="24"/>
        </w:rPr>
        <w:t>pasal</w:t>
      </w:r>
      <w:proofErr w:type="spellEnd"/>
      <w:r w:rsidRPr="000B3A6E">
        <w:rPr>
          <w:rFonts w:cs="Times New Roman"/>
          <w:szCs w:val="24"/>
        </w:rPr>
        <w:t xml:space="preserve"> 8 </w:t>
      </w:r>
      <w:proofErr w:type="spellStart"/>
      <w:r w:rsidRPr="000B3A6E">
        <w:rPr>
          <w:rFonts w:cs="Times New Roman"/>
          <w:szCs w:val="24"/>
        </w:rPr>
        <w:t>ayat</w:t>
      </w:r>
      <w:proofErr w:type="spellEnd"/>
      <w:r w:rsidRPr="000B3A6E">
        <w:rPr>
          <w:rFonts w:cs="Times New Roman"/>
          <w:szCs w:val="24"/>
        </w:rPr>
        <w:t xml:space="preserve"> (1). </w:t>
      </w:r>
      <w:proofErr w:type="spellStart"/>
      <w:r w:rsidRPr="000B3A6E">
        <w:rPr>
          <w:rFonts w:cs="Times New Roman"/>
          <w:szCs w:val="24"/>
        </w:rPr>
        <w:t>Subyek</w:t>
      </w:r>
      <w:proofErr w:type="spellEnd"/>
      <w:r w:rsidRPr="000B3A6E">
        <w:rPr>
          <w:rFonts w:cs="Times New Roman"/>
          <w:szCs w:val="24"/>
        </w:rPr>
        <w:t xml:space="preserve"> </w:t>
      </w:r>
      <w:proofErr w:type="spellStart"/>
      <w:r w:rsidRPr="000B3A6E">
        <w:rPr>
          <w:rFonts w:cs="Times New Roman"/>
          <w:szCs w:val="24"/>
        </w:rPr>
        <w:t>hak</w:t>
      </w:r>
      <w:proofErr w:type="spellEnd"/>
      <w:r w:rsidRPr="000B3A6E">
        <w:rPr>
          <w:rFonts w:cs="Times New Roman"/>
          <w:szCs w:val="24"/>
        </w:rPr>
        <w:t xml:space="preserve"> </w:t>
      </w:r>
      <w:proofErr w:type="spellStart"/>
      <w:r w:rsidRPr="000B3A6E">
        <w:rPr>
          <w:rFonts w:cs="Times New Roman"/>
          <w:szCs w:val="24"/>
        </w:rPr>
        <w:t>ini</w:t>
      </w:r>
      <w:proofErr w:type="spellEnd"/>
      <w:r w:rsidRPr="000B3A6E">
        <w:rPr>
          <w:rFonts w:cs="Times New Roman"/>
          <w:szCs w:val="24"/>
        </w:rPr>
        <w:t xml:space="preserve"> </w:t>
      </w:r>
      <w:proofErr w:type="spellStart"/>
      <w:r w:rsidRPr="000B3A6E">
        <w:rPr>
          <w:rFonts w:cs="Times New Roman"/>
          <w:szCs w:val="24"/>
        </w:rPr>
        <w:t>telah</w:t>
      </w:r>
      <w:proofErr w:type="spellEnd"/>
      <w:r w:rsidRPr="000B3A6E">
        <w:rPr>
          <w:rFonts w:cs="Times New Roman"/>
          <w:szCs w:val="24"/>
        </w:rPr>
        <w:t xml:space="preserve"> </w:t>
      </w:r>
      <w:proofErr w:type="spellStart"/>
      <w:r w:rsidRPr="000B3A6E">
        <w:rPr>
          <w:rFonts w:cs="Times New Roman"/>
          <w:szCs w:val="24"/>
        </w:rPr>
        <w:t>diatur</w:t>
      </w:r>
      <w:proofErr w:type="spellEnd"/>
      <w:r w:rsidRPr="000B3A6E">
        <w:rPr>
          <w:rFonts w:cs="Times New Roman"/>
          <w:szCs w:val="24"/>
        </w:rPr>
        <w:t xml:space="preserve"> </w:t>
      </w:r>
      <w:proofErr w:type="spellStart"/>
      <w:r w:rsidRPr="000B3A6E">
        <w:rPr>
          <w:rFonts w:cs="Times New Roman"/>
          <w:szCs w:val="24"/>
        </w:rPr>
        <w:lastRenderedPageBreak/>
        <w:t>dalam</w:t>
      </w:r>
      <w:proofErr w:type="spellEnd"/>
      <w:r w:rsidRPr="000B3A6E">
        <w:rPr>
          <w:rFonts w:cs="Times New Roman"/>
          <w:szCs w:val="24"/>
        </w:rPr>
        <w:t xml:space="preserve"> </w:t>
      </w:r>
      <w:proofErr w:type="spellStart"/>
      <w:r w:rsidRPr="000B3A6E">
        <w:rPr>
          <w:rFonts w:cs="Times New Roman"/>
          <w:szCs w:val="24"/>
        </w:rPr>
        <w:t>pasal</w:t>
      </w:r>
      <w:proofErr w:type="spellEnd"/>
      <w:r w:rsidRPr="000B3A6E">
        <w:rPr>
          <w:rFonts w:cs="Times New Roman"/>
          <w:szCs w:val="24"/>
        </w:rPr>
        <w:t xml:space="preserve"> 2 </w:t>
      </w:r>
      <w:proofErr w:type="spellStart"/>
      <w:r w:rsidRPr="000B3A6E">
        <w:rPr>
          <w:rFonts w:cs="Times New Roman"/>
          <w:szCs w:val="24"/>
        </w:rPr>
        <w:t>P</w:t>
      </w:r>
      <w:r w:rsidR="001205CF" w:rsidRPr="000B3A6E">
        <w:rPr>
          <w:rFonts w:cs="Times New Roman"/>
          <w:szCs w:val="24"/>
        </w:rPr>
        <w:t>eraturan</w:t>
      </w:r>
      <w:proofErr w:type="spellEnd"/>
      <w:r w:rsidR="001205CF" w:rsidRPr="000B3A6E">
        <w:rPr>
          <w:rFonts w:cs="Times New Roman"/>
          <w:szCs w:val="24"/>
        </w:rPr>
        <w:t xml:space="preserve"> </w:t>
      </w:r>
      <w:proofErr w:type="spellStart"/>
      <w:r w:rsidRPr="000B3A6E">
        <w:rPr>
          <w:rFonts w:cs="Times New Roman"/>
          <w:szCs w:val="24"/>
        </w:rPr>
        <w:t>P</w:t>
      </w:r>
      <w:r w:rsidR="001205CF" w:rsidRPr="000B3A6E">
        <w:rPr>
          <w:rFonts w:cs="Times New Roman"/>
          <w:szCs w:val="24"/>
        </w:rPr>
        <w:t>emerintah</w:t>
      </w:r>
      <w:proofErr w:type="spellEnd"/>
      <w:r w:rsidR="001205CF" w:rsidRPr="000B3A6E">
        <w:rPr>
          <w:rFonts w:cs="Times New Roman"/>
          <w:szCs w:val="24"/>
        </w:rPr>
        <w:t xml:space="preserve">. </w:t>
      </w:r>
      <w:proofErr w:type="spellStart"/>
      <w:r w:rsidR="001205CF" w:rsidRPr="000B3A6E">
        <w:rPr>
          <w:rFonts w:cs="Times New Roman"/>
          <w:szCs w:val="24"/>
        </w:rPr>
        <w:t>Nomer</w:t>
      </w:r>
      <w:proofErr w:type="spellEnd"/>
      <w:r w:rsidR="001205CF" w:rsidRPr="000B3A6E">
        <w:rPr>
          <w:rFonts w:cs="Times New Roman"/>
          <w:szCs w:val="24"/>
        </w:rPr>
        <w:t xml:space="preserve"> </w:t>
      </w:r>
      <w:r w:rsidRPr="000B3A6E">
        <w:rPr>
          <w:rFonts w:cs="Times New Roman"/>
          <w:szCs w:val="24"/>
        </w:rPr>
        <w:t xml:space="preserve">40 </w:t>
      </w:r>
      <w:proofErr w:type="spellStart"/>
      <w:r w:rsidRPr="000B3A6E">
        <w:rPr>
          <w:rFonts w:cs="Times New Roman"/>
          <w:szCs w:val="24"/>
        </w:rPr>
        <w:t>Tahun</w:t>
      </w:r>
      <w:proofErr w:type="spellEnd"/>
      <w:r w:rsidRPr="000B3A6E">
        <w:rPr>
          <w:rFonts w:cs="Times New Roman"/>
          <w:szCs w:val="24"/>
        </w:rPr>
        <w:t xml:space="preserve"> 1996 </w:t>
      </w:r>
      <w:proofErr w:type="spellStart"/>
      <w:r w:rsidRPr="000B3A6E">
        <w:rPr>
          <w:rFonts w:cs="Times New Roman"/>
          <w:szCs w:val="24"/>
        </w:rPr>
        <w:t>yaitu</w:t>
      </w:r>
      <w:proofErr w:type="spellEnd"/>
      <w:r w:rsidRPr="000B3A6E">
        <w:rPr>
          <w:rFonts w:cs="Times New Roman"/>
          <w:szCs w:val="24"/>
        </w:rPr>
        <w:t xml:space="preserve"> </w:t>
      </w:r>
      <w:proofErr w:type="spellStart"/>
      <w:r w:rsidRPr="000B3A6E">
        <w:rPr>
          <w:rFonts w:cs="Times New Roman"/>
          <w:szCs w:val="24"/>
        </w:rPr>
        <w:t>warga</w:t>
      </w:r>
      <w:proofErr w:type="spellEnd"/>
      <w:r w:rsidRPr="000B3A6E">
        <w:rPr>
          <w:rFonts w:cs="Times New Roman"/>
          <w:szCs w:val="24"/>
        </w:rPr>
        <w:t xml:space="preserve"> negara </w:t>
      </w:r>
      <w:proofErr w:type="spellStart"/>
      <w:r w:rsidRPr="000B3A6E">
        <w:rPr>
          <w:rFonts w:cs="Times New Roman"/>
          <w:szCs w:val="24"/>
        </w:rPr>
        <w:t>indonesia</w:t>
      </w:r>
      <w:proofErr w:type="spellEnd"/>
      <w:r w:rsidRPr="000B3A6E">
        <w:rPr>
          <w:rFonts w:cs="Times New Roman"/>
          <w:szCs w:val="24"/>
        </w:rPr>
        <w:t xml:space="preserve"> dan badan </w:t>
      </w:r>
      <w:proofErr w:type="spellStart"/>
      <w:r w:rsidRPr="000B3A6E">
        <w:rPr>
          <w:rFonts w:cs="Times New Roman"/>
          <w:szCs w:val="24"/>
        </w:rPr>
        <w:t>hukum</w:t>
      </w:r>
      <w:proofErr w:type="spellEnd"/>
      <w:r w:rsidRPr="000B3A6E">
        <w:rPr>
          <w:rFonts w:cs="Times New Roman"/>
          <w:szCs w:val="24"/>
        </w:rPr>
        <w:t xml:space="preserve"> yang </w:t>
      </w:r>
      <w:proofErr w:type="spellStart"/>
      <w:r w:rsidRPr="000B3A6E">
        <w:rPr>
          <w:rFonts w:cs="Times New Roman"/>
          <w:szCs w:val="24"/>
        </w:rPr>
        <w:t>didirikan</w:t>
      </w:r>
      <w:proofErr w:type="spellEnd"/>
      <w:r w:rsidRPr="000B3A6E">
        <w:rPr>
          <w:rFonts w:cs="Times New Roman"/>
          <w:szCs w:val="24"/>
        </w:rPr>
        <w:t xml:space="preserve"> </w:t>
      </w:r>
      <w:proofErr w:type="spellStart"/>
      <w:r w:rsidRPr="000B3A6E">
        <w:rPr>
          <w:rFonts w:cs="Times New Roman"/>
          <w:szCs w:val="24"/>
        </w:rPr>
        <w:t>menurut</w:t>
      </w:r>
      <w:proofErr w:type="spellEnd"/>
      <w:r w:rsidRPr="000B3A6E">
        <w:rPr>
          <w:rFonts w:cs="Times New Roman"/>
          <w:szCs w:val="24"/>
        </w:rPr>
        <w:t xml:space="preserve"> </w:t>
      </w:r>
      <w:proofErr w:type="spellStart"/>
      <w:r w:rsidRPr="000B3A6E">
        <w:rPr>
          <w:rFonts w:cs="Times New Roman"/>
          <w:szCs w:val="24"/>
        </w:rPr>
        <w:t>hukum</w:t>
      </w:r>
      <w:proofErr w:type="spellEnd"/>
      <w:r w:rsidRPr="000B3A6E">
        <w:rPr>
          <w:rFonts w:cs="Times New Roman"/>
          <w:szCs w:val="24"/>
        </w:rPr>
        <w:t xml:space="preserve"> Indonesia dan </w:t>
      </w:r>
      <w:proofErr w:type="spellStart"/>
      <w:r w:rsidRPr="000B3A6E">
        <w:rPr>
          <w:rFonts w:cs="Times New Roman"/>
          <w:szCs w:val="24"/>
        </w:rPr>
        <w:t>berkedudukan</w:t>
      </w:r>
      <w:proofErr w:type="spellEnd"/>
      <w:r w:rsidRPr="000B3A6E">
        <w:rPr>
          <w:rFonts w:cs="Times New Roman"/>
          <w:szCs w:val="24"/>
        </w:rPr>
        <w:t xml:space="preserve"> di Indonesia.</w:t>
      </w:r>
    </w:p>
    <w:p w14:paraId="24FC02F2" w14:textId="114BD6FF" w:rsidR="00B3065F" w:rsidRPr="00A83A5E" w:rsidRDefault="00B3065F" w:rsidP="003751F7">
      <w:pPr>
        <w:spacing w:after="0" w:line="480" w:lineRule="auto"/>
        <w:ind w:left="1560" w:firstLine="720"/>
        <w:rPr>
          <w:rFonts w:cs="Times New Roman"/>
          <w:szCs w:val="24"/>
          <w:lang w:eastAsia="zh-CN"/>
        </w:rPr>
      </w:pPr>
      <w:proofErr w:type="spellStart"/>
      <w:r w:rsidRPr="00A83A5E">
        <w:rPr>
          <w:rFonts w:cs="Times New Roman"/>
          <w:szCs w:val="24"/>
        </w:rPr>
        <w:t>Hak</w:t>
      </w:r>
      <w:proofErr w:type="spellEnd"/>
      <w:r w:rsidRPr="00A83A5E">
        <w:rPr>
          <w:rFonts w:cs="Times New Roman"/>
          <w:szCs w:val="24"/>
        </w:rPr>
        <w:t xml:space="preserve"> </w:t>
      </w:r>
      <w:proofErr w:type="spellStart"/>
      <w:r w:rsidRPr="00A83A5E">
        <w:rPr>
          <w:rFonts w:cs="Times New Roman"/>
          <w:szCs w:val="24"/>
        </w:rPr>
        <w:t>guna</w:t>
      </w:r>
      <w:proofErr w:type="spellEnd"/>
      <w:r w:rsidRPr="00A83A5E">
        <w:rPr>
          <w:rFonts w:cs="Times New Roman"/>
          <w:szCs w:val="24"/>
        </w:rPr>
        <w:t xml:space="preserve"> </w:t>
      </w:r>
      <w:proofErr w:type="spellStart"/>
      <w:r w:rsidRPr="00A83A5E">
        <w:rPr>
          <w:rFonts w:cs="Times New Roman"/>
          <w:szCs w:val="24"/>
        </w:rPr>
        <w:t>usaha</w:t>
      </w:r>
      <w:proofErr w:type="spellEnd"/>
      <w:r w:rsidRPr="00A83A5E">
        <w:rPr>
          <w:rFonts w:cs="Times New Roman"/>
          <w:szCs w:val="24"/>
        </w:rPr>
        <w:t xml:space="preserve"> </w:t>
      </w:r>
      <w:proofErr w:type="spellStart"/>
      <w:r w:rsidRPr="00A83A5E">
        <w:rPr>
          <w:rFonts w:cs="Times New Roman"/>
          <w:szCs w:val="24"/>
        </w:rPr>
        <w:t>dapat</w:t>
      </w:r>
      <w:proofErr w:type="spellEnd"/>
      <w:r w:rsidRPr="00A83A5E">
        <w:rPr>
          <w:rFonts w:cs="Times New Roman"/>
          <w:szCs w:val="24"/>
        </w:rPr>
        <w:t xml:space="preserve"> </w:t>
      </w:r>
      <w:proofErr w:type="spellStart"/>
      <w:r w:rsidRPr="00A83A5E">
        <w:rPr>
          <w:rFonts w:cs="Times New Roman"/>
          <w:szCs w:val="24"/>
        </w:rPr>
        <w:t>diberikan</w:t>
      </w:r>
      <w:proofErr w:type="spellEnd"/>
      <w:r w:rsidRPr="00A83A5E">
        <w:rPr>
          <w:rFonts w:cs="Times New Roman"/>
          <w:szCs w:val="24"/>
        </w:rPr>
        <w:t xml:space="preserve"> </w:t>
      </w:r>
      <w:proofErr w:type="spellStart"/>
      <w:r w:rsidRPr="00A83A5E">
        <w:rPr>
          <w:rFonts w:cs="Times New Roman"/>
          <w:szCs w:val="24"/>
        </w:rPr>
        <w:t>kepada</w:t>
      </w:r>
      <w:proofErr w:type="spellEnd"/>
      <w:r w:rsidRPr="00A83A5E">
        <w:rPr>
          <w:rFonts w:cs="Times New Roman"/>
          <w:szCs w:val="24"/>
        </w:rPr>
        <w:t xml:space="preserve"> </w:t>
      </w:r>
      <w:proofErr w:type="spellStart"/>
      <w:r w:rsidRPr="00A83A5E">
        <w:rPr>
          <w:rFonts w:cs="Times New Roman"/>
          <w:szCs w:val="24"/>
        </w:rPr>
        <w:t>tanah</w:t>
      </w:r>
      <w:proofErr w:type="spellEnd"/>
      <w:r w:rsidRPr="00A83A5E">
        <w:rPr>
          <w:rFonts w:cs="Times New Roman"/>
          <w:szCs w:val="24"/>
        </w:rPr>
        <w:t xml:space="preserve"> yang </w:t>
      </w:r>
      <w:proofErr w:type="spellStart"/>
      <w:r w:rsidRPr="00A83A5E">
        <w:rPr>
          <w:rFonts w:cs="Times New Roman"/>
          <w:szCs w:val="24"/>
        </w:rPr>
        <w:t>luasnya</w:t>
      </w:r>
      <w:proofErr w:type="spellEnd"/>
      <w:r w:rsidRPr="00A83A5E">
        <w:rPr>
          <w:rFonts w:cs="Times New Roman"/>
          <w:szCs w:val="24"/>
        </w:rPr>
        <w:t xml:space="preserve"> paling </w:t>
      </w:r>
      <w:proofErr w:type="spellStart"/>
      <w:r w:rsidRPr="00A83A5E">
        <w:rPr>
          <w:rFonts w:cs="Times New Roman"/>
          <w:szCs w:val="24"/>
        </w:rPr>
        <w:t>sedikit</w:t>
      </w:r>
      <w:proofErr w:type="spellEnd"/>
      <w:r w:rsidRPr="00A83A5E">
        <w:rPr>
          <w:rFonts w:cs="Times New Roman"/>
          <w:szCs w:val="24"/>
        </w:rPr>
        <w:t xml:space="preserve"> 5 (lima) </w:t>
      </w:r>
      <w:proofErr w:type="spellStart"/>
      <w:r w:rsidRPr="00A83A5E">
        <w:rPr>
          <w:rFonts w:cs="Times New Roman"/>
          <w:szCs w:val="24"/>
        </w:rPr>
        <w:t>hektar</w:t>
      </w:r>
      <w:proofErr w:type="spellEnd"/>
      <w:r w:rsidRPr="00A83A5E">
        <w:rPr>
          <w:rFonts w:cs="Times New Roman"/>
          <w:szCs w:val="24"/>
        </w:rPr>
        <w:t xml:space="preserve">, </w:t>
      </w:r>
      <w:proofErr w:type="spellStart"/>
      <w:r w:rsidRPr="00A83A5E">
        <w:rPr>
          <w:rFonts w:cs="Times New Roman"/>
          <w:szCs w:val="24"/>
        </w:rPr>
        <w:t>dengan</w:t>
      </w:r>
      <w:proofErr w:type="spellEnd"/>
      <w:r w:rsidRPr="00A83A5E">
        <w:rPr>
          <w:rFonts w:cs="Times New Roman"/>
          <w:szCs w:val="24"/>
        </w:rPr>
        <w:t xml:space="preserve"> </w:t>
      </w:r>
      <w:proofErr w:type="spellStart"/>
      <w:r w:rsidRPr="00A83A5E">
        <w:rPr>
          <w:rFonts w:cs="Times New Roman"/>
          <w:szCs w:val="24"/>
        </w:rPr>
        <w:t>ketentuan</w:t>
      </w:r>
      <w:proofErr w:type="spellEnd"/>
      <w:r w:rsidRPr="00A83A5E">
        <w:rPr>
          <w:rFonts w:cs="Times New Roman"/>
          <w:szCs w:val="24"/>
        </w:rPr>
        <w:t xml:space="preserve"> </w:t>
      </w:r>
      <w:proofErr w:type="spellStart"/>
      <w:r w:rsidRPr="00A83A5E">
        <w:rPr>
          <w:rFonts w:cs="Times New Roman"/>
          <w:szCs w:val="24"/>
        </w:rPr>
        <w:t>jika</w:t>
      </w:r>
      <w:proofErr w:type="spellEnd"/>
      <w:r w:rsidRPr="00A83A5E">
        <w:rPr>
          <w:rFonts w:cs="Times New Roman"/>
          <w:szCs w:val="24"/>
        </w:rPr>
        <w:t xml:space="preserve"> </w:t>
      </w:r>
      <w:proofErr w:type="spellStart"/>
      <w:r w:rsidRPr="00A83A5E">
        <w:rPr>
          <w:rFonts w:cs="Times New Roman"/>
          <w:szCs w:val="24"/>
        </w:rPr>
        <w:t>luasnya</w:t>
      </w:r>
      <w:proofErr w:type="spellEnd"/>
      <w:r w:rsidRPr="00A83A5E">
        <w:rPr>
          <w:rFonts w:cs="Times New Roman"/>
          <w:szCs w:val="24"/>
        </w:rPr>
        <w:t xml:space="preserve"> </w:t>
      </w:r>
      <w:proofErr w:type="spellStart"/>
      <w:r w:rsidRPr="00A83A5E">
        <w:rPr>
          <w:rFonts w:cs="Times New Roman"/>
          <w:szCs w:val="24"/>
        </w:rPr>
        <w:t>melebihi</w:t>
      </w:r>
      <w:proofErr w:type="spellEnd"/>
      <w:r w:rsidRPr="00A83A5E">
        <w:rPr>
          <w:rFonts w:cs="Times New Roman"/>
          <w:szCs w:val="24"/>
        </w:rPr>
        <w:t xml:space="preserve"> </w:t>
      </w:r>
      <w:proofErr w:type="spellStart"/>
      <w:r w:rsidRPr="00A83A5E">
        <w:rPr>
          <w:rFonts w:cs="Times New Roman"/>
          <w:szCs w:val="24"/>
        </w:rPr>
        <w:t>atau</w:t>
      </w:r>
      <w:proofErr w:type="spellEnd"/>
      <w:r w:rsidRPr="00A83A5E">
        <w:rPr>
          <w:rFonts w:cs="Times New Roman"/>
          <w:szCs w:val="24"/>
        </w:rPr>
        <w:t xml:space="preserve"> </w:t>
      </w:r>
      <w:proofErr w:type="spellStart"/>
      <w:r w:rsidRPr="00A83A5E">
        <w:rPr>
          <w:rFonts w:cs="Times New Roman"/>
          <w:szCs w:val="24"/>
        </w:rPr>
        <w:t>sama</w:t>
      </w:r>
      <w:proofErr w:type="spellEnd"/>
      <w:r w:rsidRPr="00A83A5E">
        <w:rPr>
          <w:rFonts w:cs="Times New Roman"/>
          <w:szCs w:val="24"/>
        </w:rPr>
        <w:t xml:space="preserve"> </w:t>
      </w:r>
      <w:proofErr w:type="spellStart"/>
      <w:r w:rsidRPr="00A83A5E">
        <w:rPr>
          <w:rFonts w:cs="Times New Roman"/>
          <w:szCs w:val="24"/>
        </w:rPr>
        <w:t>dengan</w:t>
      </w:r>
      <w:proofErr w:type="spellEnd"/>
      <w:r w:rsidRPr="00A83A5E">
        <w:rPr>
          <w:rFonts w:cs="Times New Roman"/>
          <w:szCs w:val="24"/>
        </w:rPr>
        <w:t xml:space="preserve"> 25 </w:t>
      </w:r>
      <w:proofErr w:type="spellStart"/>
      <w:r w:rsidRPr="00A83A5E">
        <w:rPr>
          <w:rFonts w:cs="Times New Roman"/>
          <w:szCs w:val="24"/>
        </w:rPr>
        <w:t>hektar</w:t>
      </w:r>
      <w:proofErr w:type="spellEnd"/>
      <w:r w:rsidRPr="00A83A5E">
        <w:rPr>
          <w:rFonts w:cs="Times New Roman"/>
          <w:szCs w:val="24"/>
        </w:rPr>
        <w:t xml:space="preserve"> </w:t>
      </w:r>
      <w:proofErr w:type="spellStart"/>
      <w:r w:rsidRPr="00A83A5E">
        <w:rPr>
          <w:rFonts w:cs="Times New Roman"/>
          <w:szCs w:val="24"/>
        </w:rPr>
        <w:t>harus</w:t>
      </w:r>
      <w:proofErr w:type="spellEnd"/>
      <w:r w:rsidRPr="00A83A5E">
        <w:rPr>
          <w:rFonts w:cs="Times New Roman"/>
          <w:szCs w:val="24"/>
        </w:rPr>
        <w:t xml:space="preserve"> </w:t>
      </w:r>
      <w:proofErr w:type="spellStart"/>
      <w:r w:rsidRPr="00A83A5E">
        <w:rPr>
          <w:rFonts w:cs="Times New Roman"/>
          <w:szCs w:val="24"/>
        </w:rPr>
        <w:t>memakai</w:t>
      </w:r>
      <w:proofErr w:type="spellEnd"/>
      <w:r w:rsidRPr="00A83A5E">
        <w:rPr>
          <w:rFonts w:cs="Times New Roman"/>
          <w:szCs w:val="24"/>
        </w:rPr>
        <w:t xml:space="preserve"> </w:t>
      </w:r>
      <w:proofErr w:type="spellStart"/>
      <w:r w:rsidRPr="00A83A5E">
        <w:rPr>
          <w:rFonts w:cs="Times New Roman"/>
          <w:szCs w:val="24"/>
        </w:rPr>
        <w:t>investasi</w:t>
      </w:r>
      <w:proofErr w:type="spellEnd"/>
      <w:r w:rsidRPr="00A83A5E">
        <w:rPr>
          <w:rFonts w:cs="Times New Roman"/>
          <w:szCs w:val="24"/>
        </w:rPr>
        <w:t xml:space="preserve"> modal yang </w:t>
      </w:r>
      <w:proofErr w:type="spellStart"/>
      <w:r w:rsidRPr="00A83A5E">
        <w:rPr>
          <w:rFonts w:cs="Times New Roman"/>
          <w:szCs w:val="24"/>
        </w:rPr>
        <w:t>layak</w:t>
      </w:r>
      <w:proofErr w:type="spellEnd"/>
      <w:r w:rsidRPr="00A83A5E">
        <w:rPr>
          <w:rFonts w:cs="Times New Roman"/>
          <w:szCs w:val="24"/>
        </w:rPr>
        <w:t xml:space="preserve"> dan </w:t>
      </w:r>
      <w:proofErr w:type="spellStart"/>
      <w:r w:rsidRPr="00A83A5E">
        <w:rPr>
          <w:rFonts w:cs="Times New Roman"/>
          <w:szCs w:val="24"/>
        </w:rPr>
        <w:t>teknik</w:t>
      </w:r>
      <w:proofErr w:type="spellEnd"/>
      <w:r w:rsidRPr="00A83A5E">
        <w:rPr>
          <w:rFonts w:cs="Times New Roman"/>
          <w:szCs w:val="24"/>
        </w:rPr>
        <w:t xml:space="preserve"> </w:t>
      </w:r>
      <w:proofErr w:type="spellStart"/>
      <w:r w:rsidRPr="00A83A5E">
        <w:rPr>
          <w:rFonts w:cs="Times New Roman"/>
          <w:szCs w:val="24"/>
        </w:rPr>
        <w:t>perusahaan</w:t>
      </w:r>
      <w:proofErr w:type="spellEnd"/>
      <w:r w:rsidRPr="00A83A5E">
        <w:rPr>
          <w:rFonts w:cs="Times New Roman"/>
          <w:szCs w:val="24"/>
        </w:rPr>
        <w:t xml:space="preserve"> yang </w:t>
      </w:r>
      <w:proofErr w:type="spellStart"/>
      <w:r w:rsidRPr="00A83A5E">
        <w:rPr>
          <w:rFonts w:cs="Times New Roman"/>
          <w:szCs w:val="24"/>
        </w:rPr>
        <w:t>baik</w:t>
      </w:r>
      <w:proofErr w:type="spellEnd"/>
      <w:r w:rsidRPr="00A83A5E">
        <w:rPr>
          <w:rFonts w:cs="Times New Roman"/>
          <w:szCs w:val="24"/>
        </w:rPr>
        <w:t xml:space="preserve">, </w:t>
      </w:r>
      <w:proofErr w:type="spellStart"/>
      <w:r w:rsidRPr="00A83A5E">
        <w:rPr>
          <w:rFonts w:cs="Times New Roman"/>
          <w:szCs w:val="24"/>
        </w:rPr>
        <w:t>sesuai</w:t>
      </w:r>
      <w:proofErr w:type="spellEnd"/>
      <w:r w:rsidRPr="00A83A5E">
        <w:rPr>
          <w:rFonts w:cs="Times New Roman"/>
          <w:szCs w:val="24"/>
        </w:rPr>
        <w:t xml:space="preserve"> </w:t>
      </w:r>
      <w:proofErr w:type="spellStart"/>
      <w:r w:rsidRPr="00A83A5E">
        <w:rPr>
          <w:rFonts w:cs="Times New Roman"/>
          <w:szCs w:val="24"/>
        </w:rPr>
        <w:t>dengan</w:t>
      </w:r>
      <w:proofErr w:type="spellEnd"/>
      <w:r w:rsidRPr="00A83A5E">
        <w:rPr>
          <w:rFonts w:cs="Times New Roman"/>
          <w:szCs w:val="24"/>
        </w:rPr>
        <w:t xml:space="preserve"> </w:t>
      </w:r>
      <w:proofErr w:type="spellStart"/>
      <w:r w:rsidRPr="00A83A5E">
        <w:rPr>
          <w:rFonts w:cs="Times New Roman"/>
          <w:szCs w:val="24"/>
        </w:rPr>
        <w:t>perkembangan</w:t>
      </w:r>
      <w:proofErr w:type="spellEnd"/>
      <w:r w:rsidRPr="00A83A5E">
        <w:rPr>
          <w:rFonts w:cs="Times New Roman"/>
          <w:szCs w:val="24"/>
        </w:rPr>
        <w:t xml:space="preserve"> zaman. </w:t>
      </w:r>
      <w:proofErr w:type="spellStart"/>
      <w:r w:rsidRPr="00A83A5E">
        <w:rPr>
          <w:rFonts w:cs="Times New Roman"/>
          <w:szCs w:val="24"/>
        </w:rPr>
        <w:t>Hak</w:t>
      </w:r>
      <w:proofErr w:type="spellEnd"/>
      <w:r w:rsidRPr="00A83A5E">
        <w:rPr>
          <w:rFonts w:cs="Times New Roman"/>
          <w:szCs w:val="24"/>
        </w:rPr>
        <w:t xml:space="preserve"> </w:t>
      </w:r>
      <w:proofErr w:type="spellStart"/>
      <w:r w:rsidRPr="00A83A5E">
        <w:rPr>
          <w:rFonts w:cs="Times New Roman"/>
          <w:szCs w:val="24"/>
        </w:rPr>
        <w:t>ini</w:t>
      </w:r>
      <w:proofErr w:type="spellEnd"/>
      <w:r w:rsidRPr="00A83A5E">
        <w:rPr>
          <w:rFonts w:cs="Times New Roman"/>
          <w:szCs w:val="24"/>
        </w:rPr>
        <w:t xml:space="preserve"> </w:t>
      </w:r>
      <w:proofErr w:type="spellStart"/>
      <w:r w:rsidRPr="00A83A5E">
        <w:rPr>
          <w:rFonts w:cs="Times New Roman"/>
          <w:szCs w:val="24"/>
        </w:rPr>
        <w:t>dapat</w:t>
      </w:r>
      <w:proofErr w:type="spellEnd"/>
      <w:r w:rsidRPr="00A83A5E">
        <w:rPr>
          <w:rFonts w:cs="Times New Roman"/>
          <w:szCs w:val="24"/>
        </w:rPr>
        <w:t xml:space="preserve"> </w:t>
      </w:r>
      <w:proofErr w:type="spellStart"/>
      <w:r w:rsidRPr="00A83A5E">
        <w:rPr>
          <w:rFonts w:cs="Times New Roman"/>
          <w:szCs w:val="24"/>
        </w:rPr>
        <w:t>dialihkan</w:t>
      </w:r>
      <w:proofErr w:type="spellEnd"/>
      <w:r w:rsidRPr="00A83A5E">
        <w:rPr>
          <w:rFonts w:cs="Times New Roman"/>
          <w:szCs w:val="24"/>
        </w:rPr>
        <w:t xml:space="preserve"> dan </w:t>
      </w:r>
      <w:proofErr w:type="spellStart"/>
      <w:r w:rsidRPr="00A83A5E">
        <w:rPr>
          <w:rFonts w:cs="Times New Roman"/>
          <w:szCs w:val="24"/>
        </w:rPr>
        <w:t>beralih</w:t>
      </w:r>
      <w:proofErr w:type="spellEnd"/>
      <w:r w:rsidRPr="00A83A5E">
        <w:rPr>
          <w:rFonts w:cs="Times New Roman"/>
          <w:szCs w:val="24"/>
        </w:rPr>
        <w:t xml:space="preserve"> </w:t>
      </w:r>
      <w:proofErr w:type="spellStart"/>
      <w:r w:rsidRPr="00A83A5E">
        <w:rPr>
          <w:rFonts w:cs="Times New Roman"/>
          <w:szCs w:val="24"/>
        </w:rPr>
        <w:t>kepada</w:t>
      </w:r>
      <w:proofErr w:type="spellEnd"/>
      <w:r w:rsidRPr="00A83A5E">
        <w:rPr>
          <w:rFonts w:cs="Times New Roman"/>
          <w:szCs w:val="24"/>
        </w:rPr>
        <w:t xml:space="preserve"> orang lain </w:t>
      </w:r>
      <w:proofErr w:type="spellStart"/>
      <w:r w:rsidRPr="00A83A5E">
        <w:rPr>
          <w:rFonts w:cs="Times New Roman"/>
          <w:szCs w:val="24"/>
        </w:rPr>
        <w:t>dengan</w:t>
      </w:r>
      <w:proofErr w:type="spellEnd"/>
      <w:r w:rsidRPr="00A83A5E">
        <w:rPr>
          <w:rFonts w:cs="Times New Roman"/>
          <w:szCs w:val="24"/>
        </w:rPr>
        <w:t xml:space="preserve"> </w:t>
      </w:r>
      <w:proofErr w:type="spellStart"/>
      <w:r w:rsidRPr="00A83A5E">
        <w:rPr>
          <w:rFonts w:cs="Times New Roman"/>
          <w:szCs w:val="24"/>
        </w:rPr>
        <w:t>cara</w:t>
      </w:r>
      <w:proofErr w:type="spellEnd"/>
      <w:r w:rsidRPr="00A83A5E">
        <w:rPr>
          <w:rFonts w:cs="Times New Roman"/>
          <w:szCs w:val="24"/>
        </w:rPr>
        <w:t xml:space="preserve"> </w:t>
      </w:r>
      <w:proofErr w:type="spellStart"/>
      <w:r w:rsidRPr="00A83A5E">
        <w:rPr>
          <w:rFonts w:cs="Times New Roman"/>
          <w:szCs w:val="24"/>
        </w:rPr>
        <w:t>jual</w:t>
      </w:r>
      <w:proofErr w:type="spellEnd"/>
      <w:r w:rsidRPr="00A83A5E">
        <w:rPr>
          <w:rFonts w:cs="Times New Roman"/>
          <w:szCs w:val="24"/>
        </w:rPr>
        <w:t xml:space="preserve"> </w:t>
      </w:r>
      <w:proofErr w:type="spellStart"/>
      <w:r w:rsidRPr="00A83A5E">
        <w:rPr>
          <w:rFonts w:cs="Times New Roman"/>
          <w:szCs w:val="24"/>
        </w:rPr>
        <w:t>beli</w:t>
      </w:r>
      <w:proofErr w:type="spellEnd"/>
      <w:r w:rsidRPr="00A83A5E">
        <w:rPr>
          <w:rFonts w:cs="Times New Roman"/>
          <w:szCs w:val="24"/>
        </w:rPr>
        <w:t xml:space="preserve">, </w:t>
      </w:r>
      <w:proofErr w:type="spellStart"/>
      <w:r w:rsidRPr="00A83A5E">
        <w:rPr>
          <w:rFonts w:cs="Times New Roman"/>
          <w:szCs w:val="24"/>
        </w:rPr>
        <w:t>tukar</w:t>
      </w:r>
      <w:proofErr w:type="spellEnd"/>
      <w:r w:rsidRPr="00A83A5E">
        <w:rPr>
          <w:rFonts w:cs="Times New Roman"/>
          <w:szCs w:val="24"/>
        </w:rPr>
        <w:t xml:space="preserve"> </w:t>
      </w:r>
      <w:proofErr w:type="spellStart"/>
      <w:r w:rsidRPr="00A83A5E">
        <w:rPr>
          <w:rFonts w:cs="Times New Roman"/>
          <w:szCs w:val="24"/>
        </w:rPr>
        <w:t>menukar</w:t>
      </w:r>
      <w:proofErr w:type="spellEnd"/>
      <w:r w:rsidRPr="00A83A5E">
        <w:rPr>
          <w:rFonts w:cs="Times New Roman"/>
          <w:szCs w:val="24"/>
        </w:rPr>
        <w:t xml:space="preserve">, </w:t>
      </w:r>
      <w:proofErr w:type="spellStart"/>
      <w:r w:rsidRPr="00A83A5E">
        <w:rPr>
          <w:rFonts w:cs="Times New Roman"/>
          <w:szCs w:val="24"/>
        </w:rPr>
        <w:t>penyetaraan</w:t>
      </w:r>
      <w:proofErr w:type="spellEnd"/>
      <w:r w:rsidRPr="00A83A5E">
        <w:rPr>
          <w:rFonts w:cs="Times New Roman"/>
          <w:szCs w:val="24"/>
        </w:rPr>
        <w:t xml:space="preserve"> modal, </w:t>
      </w:r>
      <w:proofErr w:type="spellStart"/>
      <w:r w:rsidRPr="00A83A5E">
        <w:rPr>
          <w:rFonts w:cs="Times New Roman"/>
          <w:szCs w:val="24"/>
        </w:rPr>
        <w:t>hibah</w:t>
      </w:r>
      <w:proofErr w:type="spellEnd"/>
      <w:r w:rsidRPr="00A83A5E">
        <w:rPr>
          <w:rFonts w:cs="Times New Roman"/>
          <w:szCs w:val="24"/>
        </w:rPr>
        <w:t xml:space="preserve">, dan </w:t>
      </w:r>
      <w:proofErr w:type="spellStart"/>
      <w:r w:rsidRPr="00A83A5E">
        <w:rPr>
          <w:rFonts w:cs="Times New Roman"/>
          <w:szCs w:val="24"/>
        </w:rPr>
        <w:t>pewarisan</w:t>
      </w:r>
      <w:proofErr w:type="spellEnd"/>
      <w:r w:rsidRPr="00A83A5E">
        <w:rPr>
          <w:rFonts w:cs="Times New Roman"/>
          <w:szCs w:val="24"/>
        </w:rPr>
        <w:t xml:space="preserve"> </w:t>
      </w:r>
      <w:proofErr w:type="spellStart"/>
      <w:r w:rsidRPr="00A83A5E">
        <w:rPr>
          <w:rFonts w:cs="Times New Roman"/>
          <w:szCs w:val="24"/>
        </w:rPr>
        <w:t>seperti</w:t>
      </w:r>
      <w:proofErr w:type="spellEnd"/>
      <w:r w:rsidRPr="00A83A5E">
        <w:rPr>
          <w:rFonts w:cs="Times New Roman"/>
          <w:szCs w:val="24"/>
        </w:rPr>
        <w:t xml:space="preserve"> yang </w:t>
      </w:r>
      <w:proofErr w:type="spellStart"/>
      <w:r w:rsidRPr="00A83A5E">
        <w:rPr>
          <w:rFonts w:cs="Times New Roman"/>
          <w:szCs w:val="24"/>
        </w:rPr>
        <w:t>tertera</w:t>
      </w:r>
      <w:proofErr w:type="spellEnd"/>
      <w:r w:rsidRPr="00A83A5E">
        <w:rPr>
          <w:rFonts w:cs="Times New Roman"/>
          <w:szCs w:val="24"/>
        </w:rPr>
        <w:t xml:space="preserve"> </w:t>
      </w:r>
      <w:proofErr w:type="spellStart"/>
      <w:r w:rsidRPr="00A83A5E">
        <w:rPr>
          <w:rFonts w:cs="Times New Roman"/>
          <w:szCs w:val="24"/>
        </w:rPr>
        <w:t>dalam</w:t>
      </w:r>
      <w:proofErr w:type="spellEnd"/>
      <w:r w:rsidRPr="00A83A5E">
        <w:rPr>
          <w:rFonts w:cs="Times New Roman"/>
          <w:szCs w:val="24"/>
        </w:rPr>
        <w:t xml:space="preserve"> </w:t>
      </w:r>
      <w:proofErr w:type="spellStart"/>
      <w:r w:rsidRPr="00A83A5E">
        <w:rPr>
          <w:rFonts w:cs="Times New Roman"/>
          <w:szCs w:val="24"/>
        </w:rPr>
        <w:t>Pasal</w:t>
      </w:r>
      <w:proofErr w:type="spellEnd"/>
      <w:r w:rsidRPr="00A83A5E">
        <w:rPr>
          <w:rFonts w:cs="Times New Roman"/>
          <w:szCs w:val="24"/>
        </w:rPr>
        <w:t xml:space="preserve"> 16 </w:t>
      </w:r>
      <w:proofErr w:type="spellStart"/>
      <w:r w:rsidRPr="00A83A5E">
        <w:rPr>
          <w:rFonts w:cs="Times New Roman"/>
          <w:szCs w:val="24"/>
        </w:rPr>
        <w:t>ayat</w:t>
      </w:r>
      <w:proofErr w:type="spellEnd"/>
      <w:r w:rsidRPr="00A83A5E">
        <w:rPr>
          <w:rFonts w:cs="Times New Roman"/>
          <w:szCs w:val="24"/>
        </w:rPr>
        <w:t xml:space="preserve"> (2) PP. </w:t>
      </w:r>
      <w:proofErr w:type="spellStart"/>
      <w:r w:rsidRPr="00A83A5E">
        <w:rPr>
          <w:rFonts w:cs="Times New Roman"/>
          <w:szCs w:val="24"/>
        </w:rPr>
        <w:t>Nomor</w:t>
      </w:r>
      <w:proofErr w:type="spellEnd"/>
      <w:r w:rsidRPr="00A83A5E">
        <w:rPr>
          <w:rFonts w:cs="Times New Roman"/>
          <w:szCs w:val="24"/>
        </w:rPr>
        <w:t xml:space="preserve"> 40 </w:t>
      </w:r>
      <w:proofErr w:type="spellStart"/>
      <w:r w:rsidRPr="00A83A5E">
        <w:rPr>
          <w:rFonts w:cs="Times New Roman"/>
          <w:szCs w:val="24"/>
        </w:rPr>
        <w:t>tahun</w:t>
      </w:r>
      <w:proofErr w:type="spellEnd"/>
      <w:r w:rsidRPr="00A83A5E">
        <w:rPr>
          <w:rFonts w:cs="Times New Roman"/>
          <w:szCs w:val="24"/>
        </w:rPr>
        <w:t xml:space="preserve"> 1996.</w:t>
      </w:r>
    </w:p>
    <w:p w14:paraId="34F970E7" w14:textId="77777777" w:rsidR="0063749A" w:rsidRDefault="00B3065F" w:rsidP="003751F7">
      <w:pPr>
        <w:pStyle w:val="ListParagraph"/>
        <w:numPr>
          <w:ilvl w:val="0"/>
          <w:numId w:val="23"/>
        </w:numPr>
        <w:spacing w:after="0" w:line="480" w:lineRule="auto"/>
        <w:ind w:left="1560"/>
        <w:rPr>
          <w:rFonts w:cs="Times New Roman"/>
          <w:szCs w:val="24"/>
          <w:lang w:eastAsia="zh-CN"/>
        </w:rPr>
      </w:pPr>
      <w:proofErr w:type="spellStart"/>
      <w:r w:rsidRPr="0063749A">
        <w:rPr>
          <w:rFonts w:cs="Times New Roman"/>
          <w:szCs w:val="24"/>
        </w:rPr>
        <w:t>Hak</w:t>
      </w:r>
      <w:proofErr w:type="spellEnd"/>
      <w:r w:rsidRPr="0063749A">
        <w:rPr>
          <w:rFonts w:cs="Times New Roman"/>
          <w:szCs w:val="24"/>
        </w:rPr>
        <w:t xml:space="preserve"> Guna </w:t>
      </w:r>
      <w:proofErr w:type="spellStart"/>
      <w:r w:rsidRPr="0063749A">
        <w:rPr>
          <w:rFonts w:cs="Times New Roman"/>
          <w:szCs w:val="24"/>
        </w:rPr>
        <w:t>Bangunan</w:t>
      </w:r>
      <w:proofErr w:type="spellEnd"/>
      <w:r w:rsidRPr="0063749A">
        <w:rPr>
          <w:rFonts w:cs="Times New Roman"/>
          <w:szCs w:val="24"/>
        </w:rPr>
        <w:t xml:space="preserve"> </w:t>
      </w:r>
    </w:p>
    <w:p w14:paraId="79999A8A" w14:textId="664C09EB" w:rsidR="0063749A" w:rsidRPr="00ED0A6D" w:rsidRDefault="0063749A" w:rsidP="003751F7">
      <w:pPr>
        <w:spacing w:after="0" w:line="480" w:lineRule="auto"/>
        <w:ind w:left="1560" w:firstLine="720"/>
        <w:rPr>
          <w:rFonts w:cs="Times New Roman"/>
          <w:szCs w:val="24"/>
        </w:rPr>
      </w:pPr>
      <w:proofErr w:type="spellStart"/>
      <w:r w:rsidRPr="00ED0A6D">
        <w:rPr>
          <w:rFonts w:cs="Times New Roman"/>
          <w:szCs w:val="24"/>
        </w:rPr>
        <w:t>Hak</w:t>
      </w:r>
      <w:proofErr w:type="spellEnd"/>
      <w:r w:rsidRPr="00ED0A6D">
        <w:rPr>
          <w:rFonts w:cs="Times New Roman"/>
          <w:szCs w:val="24"/>
        </w:rPr>
        <w:t xml:space="preserve"> Guna </w:t>
      </w:r>
      <w:proofErr w:type="spellStart"/>
      <w:r w:rsidRPr="00ED0A6D">
        <w:rPr>
          <w:rFonts w:cs="Times New Roman"/>
          <w:szCs w:val="24"/>
        </w:rPr>
        <w:t>Bangunan</w:t>
      </w:r>
      <w:proofErr w:type="spellEnd"/>
      <w:r w:rsidRPr="00ED0A6D">
        <w:rPr>
          <w:rFonts w:cs="Times New Roman"/>
          <w:szCs w:val="24"/>
        </w:rPr>
        <w:t xml:space="preserve"> </w:t>
      </w:r>
      <w:r w:rsidR="00B3065F" w:rsidRPr="00ED0A6D">
        <w:rPr>
          <w:rFonts w:cs="Times New Roman"/>
          <w:szCs w:val="24"/>
        </w:rPr>
        <w:t xml:space="preserve">Di </w:t>
      </w:r>
      <w:proofErr w:type="spellStart"/>
      <w:r w:rsidR="00B3065F" w:rsidRPr="00ED0A6D">
        <w:rPr>
          <w:rFonts w:cs="Times New Roman"/>
          <w:szCs w:val="24"/>
        </w:rPr>
        <w:t>dalam</w:t>
      </w:r>
      <w:proofErr w:type="spellEnd"/>
      <w:r w:rsidR="00B3065F" w:rsidRPr="00ED0A6D">
        <w:rPr>
          <w:rFonts w:cs="Times New Roman"/>
          <w:szCs w:val="24"/>
        </w:rPr>
        <w:t xml:space="preserve"> UUPA </w:t>
      </w:r>
      <w:proofErr w:type="spellStart"/>
      <w:r w:rsidR="00B3065F" w:rsidRPr="00ED0A6D">
        <w:rPr>
          <w:rFonts w:cs="Times New Roman"/>
          <w:szCs w:val="24"/>
        </w:rPr>
        <w:t>pasal</w:t>
      </w:r>
      <w:proofErr w:type="spellEnd"/>
      <w:r w:rsidR="00B3065F" w:rsidRPr="00ED0A6D">
        <w:rPr>
          <w:rFonts w:cs="Times New Roman"/>
          <w:szCs w:val="24"/>
        </w:rPr>
        <w:t xml:space="preserve"> 35 </w:t>
      </w:r>
      <w:proofErr w:type="spellStart"/>
      <w:r w:rsidR="00B3065F" w:rsidRPr="00ED0A6D">
        <w:rPr>
          <w:rFonts w:cs="Times New Roman"/>
          <w:szCs w:val="24"/>
        </w:rPr>
        <w:t>dijelaskan</w:t>
      </w:r>
      <w:proofErr w:type="spellEnd"/>
      <w:r w:rsidR="00B3065F" w:rsidRPr="00ED0A6D">
        <w:rPr>
          <w:rFonts w:cs="Times New Roman"/>
          <w:szCs w:val="24"/>
        </w:rPr>
        <w:t xml:space="preserve"> </w:t>
      </w:r>
      <w:proofErr w:type="spellStart"/>
      <w:r w:rsidR="00B3065F" w:rsidRPr="00ED0A6D">
        <w:rPr>
          <w:rFonts w:cs="Times New Roman"/>
          <w:szCs w:val="24"/>
        </w:rPr>
        <w:t>bawasannya</w:t>
      </w:r>
      <w:proofErr w:type="spellEnd"/>
      <w:r w:rsidR="00B3065F" w:rsidRPr="00ED0A6D">
        <w:rPr>
          <w:rFonts w:cs="Times New Roman"/>
          <w:szCs w:val="24"/>
        </w:rPr>
        <w:t xml:space="preserve"> </w:t>
      </w:r>
      <w:proofErr w:type="spellStart"/>
      <w:r w:rsidR="00B3065F" w:rsidRPr="00ED0A6D">
        <w:rPr>
          <w:rFonts w:cs="Times New Roman"/>
          <w:szCs w:val="24"/>
        </w:rPr>
        <w:t>pengertian</w:t>
      </w:r>
      <w:proofErr w:type="spellEnd"/>
      <w:r w:rsidR="00B3065F" w:rsidRPr="00ED0A6D">
        <w:rPr>
          <w:rFonts w:cs="Times New Roman"/>
          <w:szCs w:val="24"/>
        </w:rPr>
        <w:t xml:space="preserve"> </w:t>
      </w:r>
      <w:proofErr w:type="spellStart"/>
      <w:r w:rsidR="00B3065F" w:rsidRPr="00ED0A6D">
        <w:rPr>
          <w:rFonts w:cs="Times New Roman"/>
          <w:szCs w:val="24"/>
        </w:rPr>
        <w:t>hak</w:t>
      </w:r>
      <w:proofErr w:type="spellEnd"/>
      <w:r w:rsidR="00B3065F" w:rsidRPr="00ED0A6D">
        <w:rPr>
          <w:rFonts w:cs="Times New Roman"/>
          <w:szCs w:val="24"/>
        </w:rPr>
        <w:t xml:space="preserve"> </w:t>
      </w:r>
      <w:proofErr w:type="spellStart"/>
      <w:r w:rsidR="00B3065F" w:rsidRPr="00ED0A6D">
        <w:rPr>
          <w:rFonts w:cs="Times New Roman"/>
          <w:szCs w:val="24"/>
        </w:rPr>
        <w:t>guna</w:t>
      </w:r>
      <w:proofErr w:type="spellEnd"/>
      <w:r w:rsidR="00B3065F" w:rsidRPr="00ED0A6D">
        <w:rPr>
          <w:rFonts w:cs="Times New Roman"/>
          <w:szCs w:val="24"/>
        </w:rPr>
        <w:t xml:space="preserve"> </w:t>
      </w:r>
      <w:proofErr w:type="spellStart"/>
      <w:r w:rsidR="00B3065F" w:rsidRPr="00ED0A6D">
        <w:rPr>
          <w:rFonts w:cs="Times New Roman"/>
          <w:szCs w:val="24"/>
        </w:rPr>
        <w:t>bangunan</w:t>
      </w:r>
      <w:proofErr w:type="spellEnd"/>
      <w:r w:rsidR="00B3065F" w:rsidRPr="00ED0A6D">
        <w:rPr>
          <w:rFonts w:cs="Times New Roman"/>
          <w:szCs w:val="24"/>
        </w:rPr>
        <w:t xml:space="preserve"> </w:t>
      </w:r>
      <w:proofErr w:type="spellStart"/>
      <w:r w:rsidR="00B3065F" w:rsidRPr="00ED0A6D">
        <w:rPr>
          <w:rFonts w:cs="Times New Roman"/>
          <w:szCs w:val="24"/>
        </w:rPr>
        <w:t>adalah</w:t>
      </w:r>
      <w:proofErr w:type="spellEnd"/>
      <w:r w:rsidR="00B3065F" w:rsidRPr="00ED0A6D">
        <w:rPr>
          <w:rFonts w:cs="Times New Roman"/>
          <w:szCs w:val="24"/>
        </w:rPr>
        <w:t xml:space="preserve"> </w:t>
      </w:r>
      <w:proofErr w:type="spellStart"/>
      <w:r w:rsidR="00B3065F" w:rsidRPr="00ED0A6D">
        <w:rPr>
          <w:rFonts w:cs="Times New Roman"/>
          <w:szCs w:val="24"/>
        </w:rPr>
        <w:t>hak</w:t>
      </w:r>
      <w:proofErr w:type="spellEnd"/>
      <w:r w:rsidR="00B3065F" w:rsidRPr="00ED0A6D">
        <w:rPr>
          <w:rFonts w:cs="Times New Roman"/>
          <w:szCs w:val="24"/>
        </w:rPr>
        <w:t xml:space="preserve"> </w:t>
      </w:r>
      <w:proofErr w:type="spellStart"/>
      <w:r w:rsidR="00B3065F" w:rsidRPr="00ED0A6D">
        <w:rPr>
          <w:rFonts w:cs="Times New Roman"/>
          <w:szCs w:val="24"/>
        </w:rPr>
        <w:t>untuk</w:t>
      </w:r>
      <w:proofErr w:type="spellEnd"/>
      <w:r w:rsidR="00B3065F" w:rsidRPr="00ED0A6D">
        <w:rPr>
          <w:rFonts w:cs="Times New Roman"/>
          <w:szCs w:val="24"/>
        </w:rPr>
        <w:t xml:space="preserve"> </w:t>
      </w:r>
      <w:proofErr w:type="spellStart"/>
      <w:r w:rsidR="00B3065F" w:rsidRPr="00ED0A6D">
        <w:rPr>
          <w:rFonts w:cs="Times New Roman"/>
          <w:szCs w:val="24"/>
        </w:rPr>
        <w:t>mendirikan</w:t>
      </w:r>
      <w:proofErr w:type="spellEnd"/>
      <w:r w:rsidR="00B3065F" w:rsidRPr="00ED0A6D">
        <w:rPr>
          <w:rFonts w:cs="Times New Roman"/>
          <w:szCs w:val="24"/>
        </w:rPr>
        <w:t xml:space="preserve"> dan </w:t>
      </w:r>
      <w:proofErr w:type="spellStart"/>
      <w:r w:rsidR="00B3065F" w:rsidRPr="00ED0A6D">
        <w:rPr>
          <w:rFonts w:cs="Times New Roman"/>
          <w:szCs w:val="24"/>
        </w:rPr>
        <w:t>mempunyai</w:t>
      </w:r>
      <w:proofErr w:type="spellEnd"/>
      <w:r w:rsidR="00B3065F" w:rsidRPr="00ED0A6D">
        <w:rPr>
          <w:rFonts w:cs="Times New Roman"/>
          <w:szCs w:val="24"/>
        </w:rPr>
        <w:t xml:space="preserve"> </w:t>
      </w:r>
      <w:proofErr w:type="spellStart"/>
      <w:r w:rsidR="00B3065F" w:rsidRPr="00ED0A6D">
        <w:rPr>
          <w:rFonts w:cs="Times New Roman"/>
          <w:szCs w:val="24"/>
        </w:rPr>
        <w:t>bangunan</w:t>
      </w:r>
      <w:proofErr w:type="spellEnd"/>
      <w:r w:rsidR="00B3065F" w:rsidRPr="00ED0A6D">
        <w:rPr>
          <w:rFonts w:cs="Times New Roman"/>
          <w:szCs w:val="24"/>
        </w:rPr>
        <w:t xml:space="preserve"> </w:t>
      </w:r>
      <w:proofErr w:type="spellStart"/>
      <w:r w:rsidR="00B3065F" w:rsidRPr="00ED0A6D">
        <w:rPr>
          <w:rFonts w:cs="Times New Roman"/>
          <w:szCs w:val="24"/>
        </w:rPr>
        <w:t>atas</w:t>
      </w:r>
      <w:proofErr w:type="spellEnd"/>
      <w:r w:rsidR="00B3065F" w:rsidRPr="00ED0A6D">
        <w:rPr>
          <w:rFonts w:cs="Times New Roman"/>
          <w:szCs w:val="24"/>
        </w:rPr>
        <w:t xml:space="preserve"> </w:t>
      </w:r>
      <w:proofErr w:type="spellStart"/>
      <w:r w:rsidR="00B3065F" w:rsidRPr="00ED0A6D">
        <w:rPr>
          <w:rFonts w:cs="Times New Roman"/>
          <w:szCs w:val="24"/>
        </w:rPr>
        <w:t>tanah</w:t>
      </w:r>
      <w:proofErr w:type="spellEnd"/>
      <w:r w:rsidR="00B3065F" w:rsidRPr="00ED0A6D">
        <w:rPr>
          <w:rFonts w:cs="Times New Roman"/>
          <w:szCs w:val="24"/>
        </w:rPr>
        <w:t xml:space="preserve"> yang </w:t>
      </w:r>
      <w:proofErr w:type="spellStart"/>
      <w:r w:rsidR="00B3065F" w:rsidRPr="00ED0A6D">
        <w:rPr>
          <w:rFonts w:cs="Times New Roman"/>
          <w:szCs w:val="24"/>
        </w:rPr>
        <w:t>bukan</w:t>
      </w:r>
      <w:proofErr w:type="spellEnd"/>
      <w:r w:rsidR="00B3065F" w:rsidRPr="00ED0A6D">
        <w:rPr>
          <w:rFonts w:cs="Times New Roman"/>
          <w:szCs w:val="24"/>
        </w:rPr>
        <w:t xml:space="preserve"> </w:t>
      </w:r>
      <w:proofErr w:type="spellStart"/>
      <w:r w:rsidR="00B3065F" w:rsidRPr="00ED0A6D">
        <w:rPr>
          <w:rFonts w:cs="Times New Roman"/>
          <w:szCs w:val="24"/>
        </w:rPr>
        <w:t>miliknya</w:t>
      </w:r>
      <w:proofErr w:type="spellEnd"/>
      <w:r w:rsidR="00B3065F" w:rsidRPr="00ED0A6D">
        <w:rPr>
          <w:rFonts w:cs="Times New Roman"/>
          <w:szCs w:val="24"/>
        </w:rPr>
        <w:t xml:space="preserve"> </w:t>
      </w:r>
      <w:proofErr w:type="spellStart"/>
      <w:r w:rsidR="00B3065F" w:rsidRPr="00ED0A6D">
        <w:rPr>
          <w:rFonts w:cs="Times New Roman"/>
          <w:szCs w:val="24"/>
        </w:rPr>
        <w:t>sendiri</w:t>
      </w:r>
      <w:proofErr w:type="spellEnd"/>
      <w:r w:rsidR="00B3065F" w:rsidRPr="00ED0A6D">
        <w:rPr>
          <w:rFonts w:cs="Times New Roman"/>
          <w:szCs w:val="24"/>
        </w:rPr>
        <w:t xml:space="preserve">. </w:t>
      </w:r>
      <w:proofErr w:type="spellStart"/>
      <w:r w:rsidR="00B3065F" w:rsidRPr="00ED0A6D">
        <w:rPr>
          <w:rFonts w:cs="Times New Roman"/>
          <w:szCs w:val="24"/>
        </w:rPr>
        <w:t>Jangka</w:t>
      </w:r>
      <w:proofErr w:type="spellEnd"/>
      <w:r w:rsidR="00B3065F" w:rsidRPr="00ED0A6D">
        <w:rPr>
          <w:rFonts w:cs="Times New Roman"/>
          <w:szCs w:val="24"/>
        </w:rPr>
        <w:t xml:space="preserve"> </w:t>
      </w:r>
      <w:proofErr w:type="spellStart"/>
      <w:r w:rsidR="00B3065F" w:rsidRPr="00ED0A6D">
        <w:rPr>
          <w:rFonts w:cs="Times New Roman"/>
          <w:szCs w:val="24"/>
        </w:rPr>
        <w:t>waktu</w:t>
      </w:r>
      <w:proofErr w:type="spellEnd"/>
      <w:r w:rsidR="00B3065F" w:rsidRPr="00ED0A6D">
        <w:rPr>
          <w:rFonts w:cs="Times New Roman"/>
          <w:szCs w:val="24"/>
        </w:rPr>
        <w:t xml:space="preserve"> </w:t>
      </w:r>
      <w:proofErr w:type="spellStart"/>
      <w:r w:rsidR="00B3065F" w:rsidRPr="00ED0A6D">
        <w:rPr>
          <w:rFonts w:cs="Times New Roman"/>
          <w:szCs w:val="24"/>
        </w:rPr>
        <w:t>kepemilikan</w:t>
      </w:r>
      <w:proofErr w:type="spellEnd"/>
      <w:r w:rsidR="00B3065F" w:rsidRPr="00ED0A6D">
        <w:rPr>
          <w:rFonts w:cs="Times New Roman"/>
          <w:szCs w:val="24"/>
        </w:rPr>
        <w:t xml:space="preserve"> </w:t>
      </w:r>
      <w:proofErr w:type="spellStart"/>
      <w:r w:rsidR="00B3065F" w:rsidRPr="00ED0A6D">
        <w:rPr>
          <w:rFonts w:cs="Times New Roman"/>
          <w:szCs w:val="24"/>
        </w:rPr>
        <w:t>hak</w:t>
      </w:r>
      <w:proofErr w:type="spellEnd"/>
      <w:r w:rsidR="00B3065F" w:rsidRPr="00ED0A6D">
        <w:rPr>
          <w:rFonts w:cs="Times New Roman"/>
          <w:szCs w:val="24"/>
        </w:rPr>
        <w:t xml:space="preserve"> </w:t>
      </w:r>
      <w:proofErr w:type="spellStart"/>
      <w:r w:rsidR="00B3065F" w:rsidRPr="00ED0A6D">
        <w:rPr>
          <w:rFonts w:cs="Times New Roman"/>
          <w:szCs w:val="24"/>
        </w:rPr>
        <w:t>ini</w:t>
      </w:r>
      <w:proofErr w:type="spellEnd"/>
      <w:r w:rsidR="00B3065F" w:rsidRPr="00ED0A6D">
        <w:rPr>
          <w:rFonts w:cs="Times New Roman"/>
          <w:szCs w:val="24"/>
        </w:rPr>
        <w:t xml:space="preserve"> paling lama 30 </w:t>
      </w:r>
      <w:proofErr w:type="spellStart"/>
      <w:r w:rsidR="00B3065F" w:rsidRPr="00ED0A6D">
        <w:rPr>
          <w:rFonts w:cs="Times New Roman"/>
          <w:szCs w:val="24"/>
        </w:rPr>
        <w:t>tahun</w:t>
      </w:r>
      <w:proofErr w:type="spellEnd"/>
      <w:r w:rsidR="00B3065F" w:rsidRPr="00ED0A6D">
        <w:rPr>
          <w:rFonts w:cs="Times New Roman"/>
          <w:szCs w:val="24"/>
        </w:rPr>
        <w:t xml:space="preserve"> dan </w:t>
      </w:r>
      <w:proofErr w:type="spellStart"/>
      <w:r w:rsidR="00B3065F" w:rsidRPr="00ED0A6D">
        <w:rPr>
          <w:rFonts w:cs="Times New Roman"/>
          <w:szCs w:val="24"/>
        </w:rPr>
        <w:t>dapat</w:t>
      </w:r>
      <w:proofErr w:type="spellEnd"/>
      <w:r w:rsidR="00B3065F" w:rsidRPr="00ED0A6D">
        <w:rPr>
          <w:rFonts w:cs="Times New Roman"/>
          <w:szCs w:val="24"/>
        </w:rPr>
        <w:t xml:space="preserve"> </w:t>
      </w:r>
      <w:proofErr w:type="spellStart"/>
      <w:r w:rsidR="00B3065F" w:rsidRPr="00ED0A6D">
        <w:rPr>
          <w:rFonts w:cs="Times New Roman"/>
          <w:szCs w:val="24"/>
        </w:rPr>
        <w:t>diperpanjang</w:t>
      </w:r>
      <w:proofErr w:type="spellEnd"/>
      <w:r w:rsidR="00B3065F" w:rsidRPr="00ED0A6D">
        <w:rPr>
          <w:rFonts w:cs="Times New Roman"/>
          <w:szCs w:val="24"/>
        </w:rPr>
        <w:t xml:space="preserve"> </w:t>
      </w:r>
      <w:proofErr w:type="spellStart"/>
      <w:r w:rsidR="00B3065F" w:rsidRPr="00ED0A6D">
        <w:rPr>
          <w:rFonts w:cs="Times New Roman"/>
          <w:szCs w:val="24"/>
        </w:rPr>
        <w:t>dengan</w:t>
      </w:r>
      <w:proofErr w:type="spellEnd"/>
      <w:r w:rsidR="00B3065F" w:rsidRPr="00ED0A6D">
        <w:rPr>
          <w:rFonts w:cs="Times New Roman"/>
          <w:szCs w:val="24"/>
        </w:rPr>
        <w:t xml:space="preserve"> </w:t>
      </w:r>
      <w:proofErr w:type="spellStart"/>
      <w:r w:rsidR="00B3065F" w:rsidRPr="00ED0A6D">
        <w:rPr>
          <w:rFonts w:cs="Times New Roman"/>
          <w:szCs w:val="24"/>
        </w:rPr>
        <w:t>waktu</w:t>
      </w:r>
      <w:proofErr w:type="spellEnd"/>
      <w:r w:rsidR="00B3065F" w:rsidRPr="00ED0A6D">
        <w:rPr>
          <w:rFonts w:cs="Times New Roman"/>
          <w:szCs w:val="24"/>
        </w:rPr>
        <w:t xml:space="preserve"> paling lama 20 </w:t>
      </w:r>
      <w:proofErr w:type="spellStart"/>
      <w:r w:rsidR="00B3065F" w:rsidRPr="00ED0A6D">
        <w:rPr>
          <w:rFonts w:cs="Times New Roman"/>
          <w:szCs w:val="24"/>
        </w:rPr>
        <w:t>tahun</w:t>
      </w:r>
      <w:proofErr w:type="spellEnd"/>
      <w:r w:rsidR="00B3065F" w:rsidRPr="00ED0A6D">
        <w:rPr>
          <w:rFonts w:cs="Times New Roman"/>
          <w:szCs w:val="24"/>
        </w:rPr>
        <w:t xml:space="preserve"> </w:t>
      </w:r>
      <w:proofErr w:type="spellStart"/>
      <w:r w:rsidR="00B3065F" w:rsidRPr="00ED0A6D">
        <w:rPr>
          <w:rFonts w:cs="Times New Roman"/>
          <w:szCs w:val="24"/>
        </w:rPr>
        <w:t>atas</w:t>
      </w:r>
      <w:proofErr w:type="spellEnd"/>
      <w:r w:rsidR="00B3065F" w:rsidRPr="00ED0A6D">
        <w:rPr>
          <w:rFonts w:cs="Times New Roman"/>
          <w:szCs w:val="24"/>
        </w:rPr>
        <w:t xml:space="preserve"> </w:t>
      </w:r>
      <w:proofErr w:type="spellStart"/>
      <w:r w:rsidR="00B3065F" w:rsidRPr="00ED0A6D">
        <w:rPr>
          <w:rFonts w:cs="Times New Roman"/>
          <w:szCs w:val="24"/>
        </w:rPr>
        <w:t>permintaan</w:t>
      </w:r>
      <w:proofErr w:type="spellEnd"/>
      <w:r w:rsidR="00B3065F" w:rsidRPr="00ED0A6D">
        <w:rPr>
          <w:rFonts w:cs="Times New Roman"/>
          <w:szCs w:val="24"/>
        </w:rPr>
        <w:t xml:space="preserve"> </w:t>
      </w:r>
      <w:proofErr w:type="spellStart"/>
      <w:r w:rsidR="00B3065F" w:rsidRPr="00ED0A6D">
        <w:rPr>
          <w:rFonts w:cs="Times New Roman"/>
          <w:szCs w:val="24"/>
        </w:rPr>
        <w:t>pemegang</w:t>
      </w:r>
      <w:proofErr w:type="spellEnd"/>
      <w:r w:rsidR="00B3065F" w:rsidRPr="00ED0A6D">
        <w:rPr>
          <w:rFonts w:cs="Times New Roman"/>
          <w:szCs w:val="24"/>
        </w:rPr>
        <w:t xml:space="preserve"> </w:t>
      </w:r>
      <w:proofErr w:type="spellStart"/>
      <w:r w:rsidR="00B3065F" w:rsidRPr="00ED0A6D">
        <w:rPr>
          <w:rFonts w:cs="Times New Roman"/>
          <w:szCs w:val="24"/>
        </w:rPr>
        <w:t>haknya</w:t>
      </w:r>
      <w:proofErr w:type="spellEnd"/>
      <w:r w:rsidR="00B3065F" w:rsidRPr="00ED0A6D">
        <w:rPr>
          <w:rFonts w:cs="Times New Roman"/>
          <w:szCs w:val="24"/>
        </w:rPr>
        <w:t xml:space="preserve"> </w:t>
      </w:r>
      <w:proofErr w:type="spellStart"/>
      <w:r w:rsidR="00B3065F" w:rsidRPr="00ED0A6D">
        <w:rPr>
          <w:rFonts w:cs="Times New Roman"/>
          <w:szCs w:val="24"/>
        </w:rPr>
        <w:t>dengan</w:t>
      </w:r>
      <w:proofErr w:type="spellEnd"/>
      <w:r w:rsidR="00B3065F" w:rsidRPr="00ED0A6D">
        <w:rPr>
          <w:rFonts w:cs="Times New Roman"/>
          <w:szCs w:val="24"/>
        </w:rPr>
        <w:t xml:space="preserve"> </w:t>
      </w:r>
      <w:proofErr w:type="spellStart"/>
      <w:r w:rsidR="00B3065F" w:rsidRPr="00ED0A6D">
        <w:rPr>
          <w:rFonts w:cs="Times New Roman"/>
          <w:szCs w:val="24"/>
        </w:rPr>
        <w:t>mengingat</w:t>
      </w:r>
      <w:proofErr w:type="spellEnd"/>
      <w:r w:rsidR="00B3065F" w:rsidRPr="00ED0A6D">
        <w:rPr>
          <w:rFonts w:cs="Times New Roman"/>
          <w:szCs w:val="24"/>
        </w:rPr>
        <w:t xml:space="preserve"> </w:t>
      </w:r>
      <w:proofErr w:type="spellStart"/>
      <w:r w:rsidR="00B3065F" w:rsidRPr="00ED0A6D">
        <w:rPr>
          <w:rFonts w:cs="Times New Roman"/>
          <w:szCs w:val="24"/>
        </w:rPr>
        <w:t>keadaan</w:t>
      </w:r>
      <w:proofErr w:type="spellEnd"/>
      <w:r w:rsidR="00B3065F" w:rsidRPr="00ED0A6D">
        <w:rPr>
          <w:rFonts w:cs="Times New Roman"/>
          <w:szCs w:val="24"/>
        </w:rPr>
        <w:t xml:space="preserve">, </w:t>
      </w:r>
      <w:proofErr w:type="spellStart"/>
      <w:r w:rsidR="00B3065F" w:rsidRPr="00ED0A6D">
        <w:rPr>
          <w:rFonts w:cs="Times New Roman"/>
          <w:szCs w:val="24"/>
        </w:rPr>
        <w:t>keperluan</w:t>
      </w:r>
      <w:proofErr w:type="spellEnd"/>
      <w:r w:rsidR="00B3065F" w:rsidRPr="00ED0A6D">
        <w:rPr>
          <w:rFonts w:cs="Times New Roman"/>
          <w:szCs w:val="24"/>
        </w:rPr>
        <w:t xml:space="preserve">, dan </w:t>
      </w:r>
      <w:proofErr w:type="spellStart"/>
      <w:r w:rsidR="00B3065F" w:rsidRPr="00ED0A6D">
        <w:rPr>
          <w:rFonts w:cs="Times New Roman"/>
          <w:szCs w:val="24"/>
        </w:rPr>
        <w:t>keadaan</w:t>
      </w:r>
      <w:proofErr w:type="spellEnd"/>
      <w:r w:rsidR="00B3065F" w:rsidRPr="00ED0A6D">
        <w:rPr>
          <w:rFonts w:cs="Times New Roman"/>
          <w:szCs w:val="24"/>
        </w:rPr>
        <w:t xml:space="preserve"> </w:t>
      </w:r>
      <w:proofErr w:type="spellStart"/>
      <w:r w:rsidR="00B3065F" w:rsidRPr="00ED0A6D">
        <w:rPr>
          <w:rFonts w:cs="Times New Roman"/>
          <w:szCs w:val="24"/>
        </w:rPr>
        <w:t>bangunannya</w:t>
      </w:r>
      <w:proofErr w:type="spellEnd"/>
      <w:r w:rsidR="00B3065F" w:rsidRPr="00ED0A6D">
        <w:rPr>
          <w:rFonts w:cs="Times New Roman"/>
          <w:szCs w:val="24"/>
        </w:rPr>
        <w:t xml:space="preserve">. Jika </w:t>
      </w:r>
      <w:proofErr w:type="spellStart"/>
      <w:r w:rsidR="00B3065F" w:rsidRPr="00ED0A6D">
        <w:rPr>
          <w:rFonts w:cs="Times New Roman"/>
          <w:szCs w:val="24"/>
        </w:rPr>
        <w:t>hak</w:t>
      </w:r>
      <w:proofErr w:type="spellEnd"/>
      <w:r w:rsidR="00B3065F" w:rsidRPr="00ED0A6D">
        <w:rPr>
          <w:rFonts w:cs="Times New Roman"/>
          <w:szCs w:val="24"/>
        </w:rPr>
        <w:t xml:space="preserve"> </w:t>
      </w:r>
      <w:proofErr w:type="spellStart"/>
      <w:r w:rsidR="00B3065F" w:rsidRPr="00ED0A6D">
        <w:rPr>
          <w:rFonts w:cs="Times New Roman"/>
          <w:szCs w:val="24"/>
        </w:rPr>
        <w:t>guna</w:t>
      </w:r>
      <w:proofErr w:type="spellEnd"/>
      <w:r w:rsidR="00B3065F" w:rsidRPr="00ED0A6D">
        <w:rPr>
          <w:rFonts w:cs="Times New Roman"/>
          <w:szCs w:val="24"/>
        </w:rPr>
        <w:t xml:space="preserve"> </w:t>
      </w:r>
      <w:proofErr w:type="spellStart"/>
      <w:r w:rsidR="00B3065F" w:rsidRPr="00ED0A6D">
        <w:rPr>
          <w:rFonts w:cs="Times New Roman"/>
          <w:szCs w:val="24"/>
        </w:rPr>
        <w:t>bangunan</w:t>
      </w:r>
      <w:proofErr w:type="spellEnd"/>
      <w:r w:rsidR="00B3065F" w:rsidRPr="00ED0A6D">
        <w:rPr>
          <w:rFonts w:cs="Times New Roman"/>
          <w:szCs w:val="24"/>
        </w:rPr>
        <w:t xml:space="preserve"> </w:t>
      </w:r>
      <w:proofErr w:type="spellStart"/>
      <w:r w:rsidR="00B3065F" w:rsidRPr="00ED0A6D">
        <w:rPr>
          <w:rFonts w:cs="Times New Roman"/>
          <w:szCs w:val="24"/>
        </w:rPr>
        <w:t>ini</w:t>
      </w:r>
      <w:proofErr w:type="spellEnd"/>
      <w:r w:rsidR="00B3065F" w:rsidRPr="00ED0A6D">
        <w:rPr>
          <w:rFonts w:cs="Times New Roman"/>
          <w:szCs w:val="24"/>
        </w:rPr>
        <w:t xml:space="preserve"> </w:t>
      </w:r>
      <w:proofErr w:type="spellStart"/>
      <w:r w:rsidR="00B3065F" w:rsidRPr="00ED0A6D">
        <w:rPr>
          <w:rFonts w:cs="Times New Roman"/>
          <w:szCs w:val="24"/>
        </w:rPr>
        <w:t>berada</w:t>
      </w:r>
      <w:proofErr w:type="spellEnd"/>
      <w:r w:rsidR="00B3065F" w:rsidRPr="00ED0A6D">
        <w:rPr>
          <w:rFonts w:cs="Times New Roman"/>
          <w:szCs w:val="24"/>
        </w:rPr>
        <w:t xml:space="preserve"> </w:t>
      </w:r>
      <w:proofErr w:type="spellStart"/>
      <w:r w:rsidR="00B3065F" w:rsidRPr="00ED0A6D">
        <w:rPr>
          <w:rFonts w:cs="Times New Roman"/>
          <w:szCs w:val="24"/>
        </w:rPr>
        <w:t>diatas</w:t>
      </w:r>
      <w:proofErr w:type="spellEnd"/>
      <w:r w:rsidR="00B3065F" w:rsidRPr="00ED0A6D">
        <w:rPr>
          <w:rFonts w:cs="Times New Roman"/>
          <w:szCs w:val="24"/>
        </w:rPr>
        <w:t xml:space="preserve"> </w:t>
      </w:r>
      <w:proofErr w:type="spellStart"/>
      <w:r w:rsidR="00B3065F" w:rsidRPr="00ED0A6D">
        <w:rPr>
          <w:rFonts w:cs="Times New Roman"/>
          <w:szCs w:val="24"/>
        </w:rPr>
        <w:t>hak</w:t>
      </w:r>
      <w:proofErr w:type="spellEnd"/>
      <w:r w:rsidR="00B3065F" w:rsidRPr="00ED0A6D">
        <w:rPr>
          <w:rFonts w:cs="Times New Roman"/>
          <w:szCs w:val="24"/>
        </w:rPr>
        <w:t xml:space="preserve"> </w:t>
      </w:r>
      <w:proofErr w:type="spellStart"/>
      <w:r w:rsidR="00B3065F" w:rsidRPr="00ED0A6D">
        <w:rPr>
          <w:rFonts w:cs="Times New Roman"/>
          <w:szCs w:val="24"/>
        </w:rPr>
        <w:t>milik</w:t>
      </w:r>
      <w:proofErr w:type="spellEnd"/>
      <w:r w:rsidR="00B3065F" w:rsidRPr="00ED0A6D">
        <w:rPr>
          <w:rFonts w:cs="Times New Roman"/>
          <w:szCs w:val="24"/>
        </w:rPr>
        <w:t xml:space="preserve"> </w:t>
      </w:r>
      <w:proofErr w:type="spellStart"/>
      <w:r w:rsidR="00B3065F" w:rsidRPr="00ED0A6D">
        <w:rPr>
          <w:rFonts w:cs="Times New Roman"/>
          <w:szCs w:val="24"/>
        </w:rPr>
        <w:t>maka</w:t>
      </w:r>
      <w:proofErr w:type="spellEnd"/>
      <w:r w:rsidR="00B3065F" w:rsidRPr="00ED0A6D">
        <w:rPr>
          <w:rFonts w:cs="Times New Roman"/>
          <w:szCs w:val="24"/>
        </w:rPr>
        <w:t xml:space="preserve"> </w:t>
      </w:r>
      <w:proofErr w:type="spellStart"/>
      <w:r w:rsidR="00B3065F" w:rsidRPr="00ED0A6D">
        <w:rPr>
          <w:rFonts w:cs="Times New Roman"/>
          <w:szCs w:val="24"/>
        </w:rPr>
        <w:t>tidak</w:t>
      </w:r>
      <w:proofErr w:type="spellEnd"/>
      <w:r w:rsidR="00B3065F" w:rsidRPr="00ED0A6D">
        <w:rPr>
          <w:rFonts w:cs="Times New Roman"/>
          <w:szCs w:val="24"/>
        </w:rPr>
        <w:t xml:space="preserve"> </w:t>
      </w:r>
      <w:proofErr w:type="spellStart"/>
      <w:r w:rsidR="00B3065F" w:rsidRPr="00ED0A6D">
        <w:rPr>
          <w:rFonts w:cs="Times New Roman"/>
          <w:szCs w:val="24"/>
        </w:rPr>
        <w:t>dapat</w:t>
      </w:r>
      <w:proofErr w:type="spellEnd"/>
      <w:r w:rsidR="00B3065F" w:rsidRPr="00ED0A6D">
        <w:rPr>
          <w:rFonts w:cs="Times New Roman"/>
          <w:szCs w:val="24"/>
        </w:rPr>
        <w:t xml:space="preserve"> </w:t>
      </w:r>
      <w:proofErr w:type="spellStart"/>
      <w:r w:rsidR="00B3065F" w:rsidRPr="00ED0A6D">
        <w:rPr>
          <w:rFonts w:cs="Times New Roman"/>
          <w:szCs w:val="24"/>
        </w:rPr>
        <w:t>diperpanjang</w:t>
      </w:r>
      <w:proofErr w:type="spellEnd"/>
      <w:r w:rsidR="00B3065F" w:rsidRPr="00ED0A6D">
        <w:rPr>
          <w:rFonts w:cs="Times New Roman"/>
          <w:szCs w:val="24"/>
        </w:rPr>
        <w:t xml:space="preserve"> </w:t>
      </w:r>
      <w:proofErr w:type="spellStart"/>
      <w:r w:rsidR="00B3065F" w:rsidRPr="00ED0A6D">
        <w:rPr>
          <w:rFonts w:cs="Times New Roman"/>
          <w:szCs w:val="24"/>
        </w:rPr>
        <w:t>jangka</w:t>
      </w:r>
      <w:proofErr w:type="spellEnd"/>
      <w:r w:rsidR="00B3065F" w:rsidRPr="00ED0A6D">
        <w:rPr>
          <w:rFonts w:cs="Times New Roman"/>
          <w:szCs w:val="24"/>
        </w:rPr>
        <w:t xml:space="preserve"> </w:t>
      </w:r>
      <w:proofErr w:type="spellStart"/>
      <w:r w:rsidR="00B3065F" w:rsidRPr="00ED0A6D">
        <w:rPr>
          <w:rFonts w:cs="Times New Roman"/>
          <w:szCs w:val="24"/>
        </w:rPr>
        <w:t>waktunya</w:t>
      </w:r>
      <w:proofErr w:type="spellEnd"/>
      <w:r w:rsidR="00B3065F" w:rsidRPr="00ED0A6D">
        <w:rPr>
          <w:rFonts w:cs="Times New Roman"/>
          <w:szCs w:val="24"/>
        </w:rPr>
        <w:t xml:space="preserve">, </w:t>
      </w:r>
      <w:proofErr w:type="spellStart"/>
      <w:r w:rsidR="00B3065F" w:rsidRPr="00ED0A6D">
        <w:rPr>
          <w:rFonts w:cs="Times New Roman"/>
          <w:szCs w:val="24"/>
        </w:rPr>
        <w:t>akan</w:t>
      </w:r>
      <w:proofErr w:type="spellEnd"/>
      <w:r w:rsidR="00B3065F" w:rsidRPr="00ED0A6D">
        <w:rPr>
          <w:rFonts w:cs="Times New Roman"/>
          <w:szCs w:val="24"/>
        </w:rPr>
        <w:t xml:space="preserve"> </w:t>
      </w:r>
      <w:proofErr w:type="spellStart"/>
      <w:r w:rsidR="00B3065F" w:rsidRPr="00ED0A6D">
        <w:rPr>
          <w:rFonts w:cs="Times New Roman"/>
          <w:szCs w:val="24"/>
        </w:rPr>
        <w:t>tetapi</w:t>
      </w:r>
      <w:proofErr w:type="spellEnd"/>
      <w:r w:rsidR="00B3065F" w:rsidRPr="00ED0A6D">
        <w:rPr>
          <w:rFonts w:cs="Times New Roman"/>
          <w:szCs w:val="24"/>
        </w:rPr>
        <w:t xml:space="preserve"> </w:t>
      </w:r>
      <w:proofErr w:type="spellStart"/>
      <w:r w:rsidR="00B3065F" w:rsidRPr="00ED0A6D">
        <w:rPr>
          <w:rFonts w:cs="Times New Roman"/>
          <w:szCs w:val="24"/>
        </w:rPr>
        <w:t>dapat</w:t>
      </w:r>
      <w:proofErr w:type="spellEnd"/>
      <w:r w:rsidR="00B3065F" w:rsidRPr="00ED0A6D">
        <w:rPr>
          <w:rFonts w:cs="Times New Roman"/>
          <w:szCs w:val="24"/>
        </w:rPr>
        <w:t xml:space="preserve"> </w:t>
      </w:r>
      <w:proofErr w:type="spellStart"/>
      <w:r w:rsidR="00B3065F" w:rsidRPr="00ED0A6D">
        <w:rPr>
          <w:rFonts w:cs="Times New Roman"/>
          <w:szCs w:val="24"/>
        </w:rPr>
        <w:t>diperbarui</w:t>
      </w:r>
      <w:proofErr w:type="spellEnd"/>
      <w:r w:rsidR="00B3065F" w:rsidRPr="00ED0A6D">
        <w:rPr>
          <w:rFonts w:cs="Times New Roman"/>
          <w:szCs w:val="24"/>
        </w:rPr>
        <w:t xml:space="preserve"> </w:t>
      </w:r>
      <w:proofErr w:type="spellStart"/>
      <w:r w:rsidR="00B3065F" w:rsidRPr="00ED0A6D">
        <w:rPr>
          <w:rFonts w:cs="Times New Roman"/>
          <w:szCs w:val="24"/>
        </w:rPr>
        <w:t>haknya</w:t>
      </w:r>
      <w:proofErr w:type="spellEnd"/>
      <w:r w:rsidR="00B3065F" w:rsidRPr="00ED0A6D">
        <w:rPr>
          <w:rFonts w:cs="Times New Roman"/>
          <w:szCs w:val="24"/>
        </w:rPr>
        <w:t xml:space="preserve"> </w:t>
      </w:r>
      <w:proofErr w:type="spellStart"/>
      <w:r w:rsidR="00B3065F" w:rsidRPr="00ED0A6D">
        <w:rPr>
          <w:rFonts w:cs="Times New Roman"/>
          <w:szCs w:val="24"/>
        </w:rPr>
        <w:t>atas</w:t>
      </w:r>
      <w:proofErr w:type="spellEnd"/>
      <w:r w:rsidR="00B3065F" w:rsidRPr="00ED0A6D">
        <w:rPr>
          <w:rFonts w:cs="Times New Roman"/>
          <w:szCs w:val="24"/>
        </w:rPr>
        <w:t xml:space="preserve"> </w:t>
      </w:r>
      <w:proofErr w:type="spellStart"/>
      <w:r w:rsidR="00B3065F" w:rsidRPr="00ED0A6D">
        <w:rPr>
          <w:rFonts w:cs="Times New Roman"/>
          <w:szCs w:val="24"/>
        </w:rPr>
        <w:t>kesepakatan</w:t>
      </w:r>
      <w:proofErr w:type="spellEnd"/>
      <w:r w:rsidR="00B3065F" w:rsidRPr="00ED0A6D">
        <w:rPr>
          <w:rFonts w:cs="Times New Roman"/>
          <w:szCs w:val="24"/>
        </w:rPr>
        <w:t xml:space="preserve"> </w:t>
      </w:r>
      <w:proofErr w:type="spellStart"/>
      <w:r w:rsidR="00B3065F" w:rsidRPr="00ED0A6D">
        <w:rPr>
          <w:rFonts w:cs="Times New Roman"/>
          <w:szCs w:val="24"/>
        </w:rPr>
        <w:t>pemilik</w:t>
      </w:r>
      <w:proofErr w:type="spellEnd"/>
      <w:r w:rsidR="00B3065F" w:rsidRPr="00ED0A6D">
        <w:rPr>
          <w:rFonts w:cs="Times New Roman"/>
          <w:szCs w:val="24"/>
        </w:rPr>
        <w:t xml:space="preserve"> </w:t>
      </w:r>
      <w:proofErr w:type="spellStart"/>
      <w:r w:rsidR="00B3065F" w:rsidRPr="00ED0A6D">
        <w:rPr>
          <w:rFonts w:cs="Times New Roman"/>
          <w:szCs w:val="24"/>
        </w:rPr>
        <w:t>tanah</w:t>
      </w:r>
      <w:proofErr w:type="spellEnd"/>
      <w:r w:rsidR="00B3065F" w:rsidRPr="00ED0A6D">
        <w:rPr>
          <w:rFonts w:cs="Times New Roman"/>
          <w:szCs w:val="24"/>
        </w:rPr>
        <w:t xml:space="preserve"> </w:t>
      </w:r>
      <w:proofErr w:type="spellStart"/>
      <w:r w:rsidR="00B3065F" w:rsidRPr="00ED0A6D">
        <w:rPr>
          <w:rFonts w:cs="Times New Roman"/>
          <w:szCs w:val="24"/>
        </w:rPr>
        <w:t>Subyek</w:t>
      </w:r>
      <w:proofErr w:type="spellEnd"/>
      <w:r w:rsidR="00B3065F" w:rsidRPr="00ED0A6D">
        <w:rPr>
          <w:rFonts w:cs="Times New Roman"/>
          <w:szCs w:val="24"/>
        </w:rPr>
        <w:t xml:space="preserve"> </w:t>
      </w:r>
      <w:proofErr w:type="spellStart"/>
      <w:r w:rsidR="00B3065F" w:rsidRPr="00ED0A6D">
        <w:rPr>
          <w:rFonts w:cs="Times New Roman"/>
          <w:szCs w:val="24"/>
        </w:rPr>
        <w:t>pemegang</w:t>
      </w:r>
      <w:proofErr w:type="spellEnd"/>
      <w:r w:rsidR="00B3065F" w:rsidRPr="00ED0A6D">
        <w:rPr>
          <w:rFonts w:cs="Times New Roman"/>
          <w:szCs w:val="24"/>
        </w:rPr>
        <w:t xml:space="preserve"> </w:t>
      </w:r>
      <w:proofErr w:type="spellStart"/>
      <w:r w:rsidR="00B3065F" w:rsidRPr="00ED0A6D">
        <w:rPr>
          <w:rFonts w:cs="Times New Roman"/>
          <w:szCs w:val="24"/>
        </w:rPr>
        <w:t>hak</w:t>
      </w:r>
      <w:proofErr w:type="spellEnd"/>
      <w:r w:rsidR="00B3065F" w:rsidRPr="00ED0A6D">
        <w:rPr>
          <w:rFonts w:cs="Times New Roman"/>
          <w:szCs w:val="24"/>
        </w:rPr>
        <w:t xml:space="preserve"> </w:t>
      </w:r>
      <w:proofErr w:type="spellStart"/>
      <w:r w:rsidR="00B3065F" w:rsidRPr="00ED0A6D">
        <w:rPr>
          <w:rFonts w:cs="Times New Roman"/>
          <w:szCs w:val="24"/>
        </w:rPr>
        <w:t>guna</w:t>
      </w:r>
      <w:proofErr w:type="spellEnd"/>
      <w:r w:rsidR="00B3065F" w:rsidRPr="00ED0A6D">
        <w:rPr>
          <w:rFonts w:cs="Times New Roman"/>
          <w:szCs w:val="24"/>
        </w:rPr>
        <w:t xml:space="preserve"> </w:t>
      </w:r>
      <w:proofErr w:type="spellStart"/>
      <w:r w:rsidR="00B3065F" w:rsidRPr="00ED0A6D">
        <w:rPr>
          <w:rFonts w:cs="Times New Roman"/>
          <w:szCs w:val="24"/>
        </w:rPr>
        <w:t>bangunan</w:t>
      </w:r>
      <w:proofErr w:type="spellEnd"/>
      <w:r w:rsidR="00B3065F" w:rsidRPr="00ED0A6D">
        <w:rPr>
          <w:rFonts w:cs="Times New Roman"/>
          <w:szCs w:val="24"/>
        </w:rPr>
        <w:t xml:space="preserve"> </w:t>
      </w:r>
      <w:proofErr w:type="spellStart"/>
      <w:r w:rsidR="00B3065F" w:rsidRPr="00ED0A6D">
        <w:rPr>
          <w:rFonts w:cs="Times New Roman"/>
          <w:szCs w:val="24"/>
        </w:rPr>
        <w:t>ini</w:t>
      </w:r>
      <w:proofErr w:type="spellEnd"/>
      <w:r w:rsidR="00B3065F" w:rsidRPr="00ED0A6D">
        <w:rPr>
          <w:rFonts w:cs="Times New Roman"/>
          <w:szCs w:val="24"/>
        </w:rPr>
        <w:t xml:space="preserve"> </w:t>
      </w:r>
      <w:proofErr w:type="spellStart"/>
      <w:r w:rsidR="00B3065F" w:rsidRPr="00ED0A6D">
        <w:rPr>
          <w:rFonts w:cs="Times New Roman"/>
          <w:szCs w:val="24"/>
        </w:rPr>
        <w:t>adalah</w:t>
      </w:r>
      <w:proofErr w:type="spellEnd"/>
      <w:r w:rsidR="00B3065F" w:rsidRPr="00ED0A6D">
        <w:rPr>
          <w:rFonts w:cs="Times New Roman"/>
          <w:szCs w:val="24"/>
        </w:rPr>
        <w:t xml:space="preserve"> </w:t>
      </w:r>
      <w:proofErr w:type="spellStart"/>
      <w:r w:rsidR="00B3065F" w:rsidRPr="00ED0A6D">
        <w:rPr>
          <w:rFonts w:cs="Times New Roman"/>
          <w:szCs w:val="24"/>
        </w:rPr>
        <w:t>warga</w:t>
      </w:r>
      <w:proofErr w:type="spellEnd"/>
      <w:r w:rsidR="00B3065F" w:rsidRPr="00ED0A6D">
        <w:rPr>
          <w:rFonts w:cs="Times New Roman"/>
          <w:szCs w:val="24"/>
        </w:rPr>
        <w:t xml:space="preserve"> negara </w:t>
      </w:r>
      <w:proofErr w:type="spellStart"/>
      <w:r w:rsidR="00B3065F" w:rsidRPr="00ED0A6D">
        <w:rPr>
          <w:rFonts w:cs="Times New Roman"/>
          <w:szCs w:val="24"/>
        </w:rPr>
        <w:t>indonesia</w:t>
      </w:r>
      <w:proofErr w:type="spellEnd"/>
      <w:r w:rsidR="00B3065F" w:rsidRPr="00ED0A6D">
        <w:rPr>
          <w:rFonts w:cs="Times New Roman"/>
          <w:szCs w:val="24"/>
        </w:rPr>
        <w:t xml:space="preserve"> dan badan </w:t>
      </w:r>
      <w:proofErr w:type="spellStart"/>
      <w:r w:rsidR="00B3065F" w:rsidRPr="00ED0A6D">
        <w:rPr>
          <w:rFonts w:cs="Times New Roman"/>
          <w:szCs w:val="24"/>
        </w:rPr>
        <w:t>hukum</w:t>
      </w:r>
      <w:proofErr w:type="spellEnd"/>
      <w:r w:rsidR="00B3065F" w:rsidRPr="00ED0A6D">
        <w:rPr>
          <w:rFonts w:cs="Times New Roman"/>
          <w:szCs w:val="24"/>
        </w:rPr>
        <w:t xml:space="preserve"> yang </w:t>
      </w:r>
      <w:proofErr w:type="spellStart"/>
      <w:r w:rsidR="00B3065F" w:rsidRPr="00ED0A6D">
        <w:rPr>
          <w:rFonts w:cs="Times New Roman"/>
          <w:szCs w:val="24"/>
        </w:rPr>
        <w:t>didirikan</w:t>
      </w:r>
      <w:proofErr w:type="spellEnd"/>
      <w:r w:rsidR="00B3065F" w:rsidRPr="00ED0A6D">
        <w:rPr>
          <w:rFonts w:cs="Times New Roman"/>
          <w:szCs w:val="24"/>
        </w:rPr>
        <w:t xml:space="preserve"> </w:t>
      </w:r>
      <w:proofErr w:type="spellStart"/>
      <w:r w:rsidR="00B3065F" w:rsidRPr="00ED0A6D">
        <w:rPr>
          <w:rFonts w:cs="Times New Roman"/>
          <w:szCs w:val="24"/>
        </w:rPr>
        <w:t>menurut</w:t>
      </w:r>
      <w:proofErr w:type="spellEnd"/>
      <w:r w:rsidR="00B3065F" w:rsidRPr="00ED0A6D">
        <w:rPr>
          <w:rFonts w:cs="Times New Roman"/>
          <w:szCs w:val="24"/>
        </w:rPr>
        <w:t xml:space="preserve"> </w:t>
      </w:r>
      <w:proofErr w:type="spellStart"/>
      <w:r w:rsidR="00B3065F" w:rsidRPr="00ED0A6D">
        <w:rPr>
          <w:rFonts w:cs="Times New Roman"/>
          <w:szCs w:val="24"/>
        </w:rPr>
        <w:lastRenderedPageBreak/>
        <w:t>hukum</w:t>
      </w:r>
      <w:proofErr w:type="spellEnd"/>
      <w:r w:rsidR="00B3065F" w:rsidRPr="00ED0A6D">
        <w:rPr>
          <w:rFonts w:cs="Times New Roman"/>
          <w:szCs w:val="24"/>
        </w:rPr>
        <w:t xml:space="preserve"> </w:t>
      </w:r>
      <w:proofErr w:type="spellStart"/>
      <w:r w:rsidR="00B3065F" w:rsidRPr="00ED0A6D">
        <w:rPr>
          <w:rFonts w:cs="Times New Roman"/>
          <w:szCs w:val="24"/>
        </w:rPr>
        <w:t>indonesia</w:t>
      </w:r>
      <w:proofErr w:type="spellEnd"/>
      <w:r w:rsidR="00B3065F" w:rsidRPr="00ED0A6D">
        <w:rPr>
          <w:rFonts w:cs="Times New Roman"/>
          <w:szCs w:val="24"/>
        </w:rPr>
        <w:t xml:space="preserve"> dan </w:t>
      </w:r>
      <w:proofErr w:type="spellStart"/>
      <w:r w:rsidR="00B3065F" w:rsidRPr="00ED0A6D">
        <w:rPr>
          <w:rFonts w:cs="Times New Roman"/>
          <w:szCs w:val="24"/>
        </w:rPr>
        <w:t>berkedudukan</w:t>
      </w:r>
      <w:proofErr w:type="spellEnd"/>
      <w:r w:rsidR="00B3065F" w:rsidRPr="00ED0A6D">
        <w:rPr>
          <w:rFonts w:cs="Times New Roman"/>
          <w:szCs w:val="24"/>
        </w:rPr>
        <w:t xml:space="preserve"> di Indonesia </w:t>
      </w:r>
      <w:proofErr w:type="spellStart"/>
      <w:r w:rsidR="00B3065F" w:rsidRPr="00ED0A6D">
        <w:rPr>
          <w:rFonts w:cs="Times New Roman"/>
          <w:szCs w:val="24"/>
        </w:rPr>
        <w:t>menurut</w:t>
      </w:r>
      <w:proofErr w:type="spellEnd"/>
      <w:r w:rsidR="00B3065F" w:rsidRPr="00ED0A6D">
        <w:rPr>
          <w:rFonts w:cs="Times New Roman"/>
          <w:szCs w:val="24"/>
        </w:rPr>
        <w:t xml:space="preserve"> </w:t>
      </w:r>
      <w:proofErr w:type="spellStart"/>
      <w:r w:rsidR="00B3065F" w:rsidRPr="00ED0A6D">
        <w:rPr>
          <w:rFonts w:cs="Times New Roman"/>
          <w:szCs w:val="24"/>
        </w:rPr>
        <w:t>pasal</w:t>
      </w:r>
      <w:proofErr w:type="spellEnd"/>
      <w:r w:rsidR="00B3065F" w:rsidRPr="00ED0A6D">
        <w:rPr>
          <w:rFonts w:cs="Times New Roman"/>
          <w:szCs w:val="24"/>
        </w:rPr>
        <w:t xml:space="preserve"> 19 PP. </w:t>
      </w:r>
      <w:proofErr w:type="spellStart"/>
      <w:r w:rsidR="00B3065F" w:rsidRPr="00ED0A6D">
        <w:rPr>
          <w:rFonts w:cs="Times New Roman"/>
          <w:szCs w:val="24"/>
        </w:rPr>
        <w:t>Nomor</w:t>
      </w:r>
      <w:proofErr w:type="spellEnd"/>
      <w:r w:rsidR="00B3065F" w:rsidRPr="00ED0A6D">
        <w:rPr>
          <w:rFonts w:cs="Times New Roman"/>
          <w:szCs w:val="24"/>
        </w:rPr>
        <w:t xml:space="preserve"> 40 </w:t>
      </w:r>
      <w:proofErr w:type="spellStart"/>
      <w:r w:rsidR="00B3065F" w:rsidRPr="00ED0A6D">
        <w:rPr>
          <w:rFonts w:cs="Times New Roman"/>
          <w:szCs w:val="24"/>
        </w:rPr>
        <w:t>Tahun</w:t>
      </w:r>
      <w:proofErr w:type="spellEnd"/>
      <w:r w:rsidR="00B3065F" w:rsidRPr="00ED0A6D">
        <w:rPr>
          <w:rFonts w:cs="Times New Roman"/>
          <w:szCs w:val="24"/>
        </w:rPr>
        <w:t xml:space="preserve"> 1996. </w:t>
      </w:r>
      <w:proofErr w:type="spellStart"/>
      <w:r w:rsidR="00B3065F" w:rsidRPr="00ED0A6D">
        <w:rPr>
          <w:rFonts w:cs="Times New Roman"/>
          <w:szCs w:val="24"/>
        </w:rPr>
        <w:t>Hak</w:t>
      </w:r>
      <w:proofErr w:type="spellEnd"/>
      <w:r w:rsidR="00B3065F" w:rsidRPr="00ED0A6D">
        <w:rPr>
          <w:rFonts w:cs="Times New Roman"/>
          <w:szCs w:val="24"/>
        </w:rPr>
        <w:t xml:space="preserve"> </w:t>
      </w:r>
      <w:proofErr w:type="spellStart"/>
      <w:r w:rsidR="00B3065F" w:rsidRPr="00ED0A6D">
        <w:rPr>
          <w:rFonts w:cs="Times New Roman"/>
          <w:szCs w:val="24"/>
        </w:rPr>
        <w:t>guna</w:t>
      </w:r>
      <w:proofErr w:type="spellEnd"/>
      <w:r w:rsidR="00B3065F" w:rsidRPr="00ED0A6D">
        <w:rPr>
          <w:rFonts w:cs="Times New Roman"/>
          <w:szCs w:val="24"/>
        </w:rPr>
        <w:t xml:space="preserve"> </w:t>
      </w:r>
      <w:proofErr w:type="spellStart"/>
      <w:r w:rsidR="00B3065F" w:rsidRPr="00ED0A6D">
        <w:rPr>
          <w:rFonts w:cs="Times New Roman"/>
          <w:szCs w:val="24"/>
        </w:rPr>
        <w:t>bangunan</w:t>
      </w:r>
      <w:proofErr w:type="spellEnd"/>
      <w:r w:rsidR="00B3065F" w:rsidRPr="00ED0A6D">
        <w:rPr>
          <w:rFonts w:cs="Times New Roman"/>
          <w:szCs w:val="24"/>
        </w:rPr>
        <w:t xml:space="preserve"> </w:t>
      </w:r>
      <w:proofErr w:type="spellStart"/>
      <w:r w:rsidR="00B3065F" w:rsidRPr="00ED0A6D">
        <w:rPr>
          <w:rFonts w:cs="Times New Roman"/>
          <w:szCs w:val="24"/>
        </w:rPr>
        <w:t>dapat</w:t>
      </w:r>
      <w:proofErr w:type="spellEnd"/>
      <w:r w:rsidR="00B3065F" w:rsidRPr="00ED0A6D">
        <w:rPr>
          <w:rFonts w:cs="Times New Roman"/>
          <w:szCs w:val="24"/>
        </w:rPr>
        <w:t xml:space="preserve"> </w:t>
      </w:r>
      <w:proofErr w:type="spellStart"/>
      <w:r w:rsidR="00B3065F" w:rsidRPr="00ED0A6D">
        <w:rPr>
          <w:rFonts w:cs="Times New Roman"/>
          <w:szCs w:val="24"/>
        </w:rPr>
        <w:t>beralih</w:t>
      </w:r>
      <w:proofErr w:type="spellEnd"/>
      <w:r w:rsidR="00B3065F" w:rsidRPr="00ED0A6D">
        <w:rPr>
          <w:rFonts w:cs="Times New Roman"/>
          <w:szCs w:val="24"/>
        </w:rPr>
        <w:t xml:space="preserve"> dan </w:t>
      </w:r>
      <w:proofErr w:type="spellStart"/>
      <w:r w:rsidR="00B3065F" w:rsidRPr="00ED0A6D">
        <w:rPr>
          <w:rFonts w:cs="Times New Roman"/>
          <w:szCs w:val="24"/>
        </w:rPr>
        <w:t>dialihkan</w:t>
      </w:r>
      <w:proofErr w:type="spellEnd"/>
      <w:r w:rsidR="00B3065F" w:rsidRPr="00ED0A6D">
        <w:rPr>
          <w:rFonts w:cs="Times New Roman"/>
          <w:szCs w:val="24"/>
        </w:rPr>
        <w:t xml:space="preserve"> </w:t>
      </w:r>
      <w:proofErr w:type="spellStart"/>
      <w:r w:rsidR="00B3065F" w:rsidRPr="00ED0A6D">
        <w:rPr>
          <w:rFonts w:cs="Times New Roman"/>
          <w:szCs w:val="24"/>
        </w:rPr>
        <w:t>kepada</w:t>
      </w:r>
      <w:proofErr w:type="spellEnd"/>
      <w:r w:rsidR="00B3065F" w:rsidRPr="00ED0A6D">
        <w:rPr>
          <w:rFonts w:cs="Times New Roman"/>
          <w:szCs w:val="24"/>
        </w:rPr>
        <w:t xml:space="preserve"> </w:t>
      </w:r>
      <w:proofErr w:type="spellStart"/>
      <w:r w:rsidR="00B3065F" w:rsidRPr="00ED0A6D">
        <w:rPr>
          <w:rFonts w:cs="Times New Roman"/>
          <w:szCs w:val="24"/>
        </w:rPr>
        <w:t>pihak</w:t>
      </w:r>
      <w:proofErr w:type="spellEnd"/>
      <w:r w:rsidR="00B3065F" w:rsidRPr="00ED0A6D">
        <w:rPr>
          <w:rFonts w:cs="Times New Roman"/>
          <w:szCs w:val="24"/>
        </w:rPr>
        <w:t xml:space="preserve"> lain </w:t>
      </w:r>
      <w:proofErr w:type="spellStart"/>
      <w:r w:rsidR="00B3065F" w:rsidRPr="00ED0A6D">
        <w:rPr>
          <w:rFonts w:cs="Times New Roman"/>
          <w:szCs w:val="24"/>
        </w:rPr>
        <w:t>sesuai</w:t>
      </w:r>
      <w:proofErr w:type="spellEnd"/>
      <w:r w:rsidR="00B3065F" w:rsidRPr="00ED0A6D">
        <w:rPr>
          <w:rFonts w:cs="Times New Roman"/>
          <w:szCs w:val="24"/>
        </w:rPr>
        <w:t xml:space="preserve"> </w:t>
      </w:r>
      <w:proofErr w:type="spellStart"/>
      <w:r w:rsidR="00B3065F" w:rsidRPr="00ED0A6D">
        <w:rPr>
          <w:rFonts w:cs="Times New Roman"/>
          <w:szCs w:val="24"/>
        </w:rPr>
        <w:t>dengan</w:t>
      </w:r>
      <w:proofErr w:type="spellEnd"/>
      <w:r w:rsidR="00B3065F" w:rsidRPr="00ED0A6D">
        <w:rPr>
          <w:rFonts w:cs="Times New Roman"/>
          <w:szCs w:val="24"/>
        </w:rPr>
        <w:t xml:space="preserve"> </w:t>
      </w:r>
      <w:proofErr w:type="spellStart"/>
      <w:r w:rsidR="00B3065F" w:rsidRPr="00ED0A6D">
        <w:rPr>
          <w:rFonts w:cs="Times New Roman"/>
          <w:szCs w:val="24"/>
        </w:rPr>
        <w:t>ketentuan</w:t>
      </w:r>
      <w:proofErr w:type="spellEnd"/>
      <w:r w:rsidR="00B3065F" w:rsidRPr="00ED0A6D">
        <w:rPr>
          <w:rFonts w:cs="Times New Roman"/>
          <w:szCs w:val="24"/>
        </w:rPr>
        <w:t xml:space="preserve"> </w:t>
      </w:r>
      <w:proofErr w:type="spellStart"/>
      <w:r w:rsidR="00B3065F" w:rsidRPr="00ED0A6D">
        <w:rPr>
          <w:rFonts w:cs="Times New Roman"/>
          <w:szCs w:val="24"/>
        </w:rPr>
        <w:t>pasal</w:t>
      </w:r>
      <w:proofErr w:type="spellEnd"/>
      <w:r w:rsidR="00B3065F" w:rsidRPr="00ED0A6D">
        <w:rPr>
          <w:rFonts w:cs="Times New Roman"/>
          <w:szCs w:val="24"/>
        </w:rPr>
        <w:t xml:space="preserve"> 34</w:t>
      </w:r>
      <w:r w:rsidR="00B3065F" w:rsidRPr="00ED0A6D">
        <w:rPr>
          <w:rFonts w:cs="Times New Roman"/>
          <w:szCs w:val="24"/>
          <w:lang w:val="en-GB"/>
        </w:rPr>
        <w:t xml:space="preserve"> </w:t>
      </w:r>
      <w:proofErr w:type="spellStart"/>
      <w:r w:rsidR="00B3065F" w:rsidRPr="00ED0A6D">
        <w:rPr>
          <w:rFonts w:cs="Times New Roman"/>
          <w:szCs w:val="24"/>
        </w:rPr>
        <w:t>bayat</w:t>
      </w:r>
      <w:proofErr w:type="spellEnd"/>
      <w:r w:rsidR="00B3065F" w:rsidRPr="00ED0A6D">
        <w:rPr>
          <w:rFonts w:cs="Times New Roman"/>
          <w:szCs w:val="24"/>
        </w:rPr>
        <w:t xml:space="preserve"> (1) dan (2) </w:t>
      </w:r>
      <w:proofErr w:type="spellStart"/>
      <w:r w:rsidR="00B3065F" w:rsidRPr="00ED0A6D">
        <w:rPr>
          <w:rFonts w:cs="Times New Roman"/>
          <w:szCs w:val="24"/>
        </w:rPr>
        <w:t>P</w:t>
      </w:r>
      <w:r w:rsidR="001205CF" w:rsidRPr="00ED0A6D">
        <w:rPr>
          <w:rFonts w:cs="Times New Roman"/>
          <w:szCs w:val="24"/>
        </w:rPr>
        <w:t>eraturan</w:t>
      </w:r>
      <w:proofErr w:type="spellEnd"/>
      <w:r w:rsidR="001205CF" w:rsidRPr="00ED0A6D">
        <w:rPr>
          <w:rFonts w:cs="Times New Roman"/>
          <w:szCs w:val="24"/>
        </w:rPr>
        <w:t xml:space="preserve"> </w:t>
      </w:r>
      <w:proofErr w:type="spellStart"/>
      <w:r w:rsidR="001205CF" w:rsidRPr="00ED0A6D">
        <w:rPr>
          <w:rFonts w:cs="Times New Roman"/>
          <w:szCs w:val="24"/>
        </w:rPr>
        <w:t>Pemerintah</w:t>
      </w:r>
      <w:proofErr w:type="spellEnd"/>
      <w:r w:rsidR="001205CF" w:rsidRPr="00ED0A6D">
        <w:rPr>
          <w:rFonts w:cs="Times New Roman"/>
          <w:szCs w:val="24"/>
        </w:rPr>
        <w:t xml:space="preserve"> </w:t>
      </w:r>
      <w:proofErr w:type="spellStart"/>
      <w:r w:rsidR="00B3065F" w:rsidRPr="00ED0A6D">
        <w:rPr>
          <w:rFonts w:cs="Times New Roman"/>
          <w:szCs w:val="24"/>
        </w:rPr>
        <w:t>Nomor</w:t>
      </w:r>
      <w:proofErr w:type="spellEnd"/>
      <w:r w:rsidR="00B3065F" w:rsidRPr="00ED0A6D">
        <w:rPr>
          <w:rFonts w:cs="Times New Roman"/>
          <w:szCs w:val="24"/>
        </w:rPr>
        <w:t xml:space="preserve"> 40 </w:t>
      </w:r>
      <w:proofErr w:type="spellStart"/>
      <w:r w:rsidR="00B3065F" w:rsidRPr="00ED0A6D">
        <w:rPr>
          <w:rFonts w:cs="Times New Roman"/>
          <w:szCs w:val="24"/>
        </w:rPr>
        <w:t>Tahun</w:t>
      </w:r>
      <w:proofErr w:type="spellEnd"/>
      <w:r w:rsidR="00B3065F" w:rsidRPr="00ED0A6D">
        <w:rPr>
          <w:rFonts w:cs="Times New Roman"/>
          <w:szCs w:val="24"/>
        </w:rPr>
        <w:t xml:space="preserve"> 1996 </w:t>
      </w:r>
      <w:proofErr w:type="spellStart"/>
      <w:r w:rsidR="00B3065F" w:rsidRPr="00ED0A6D">
        <w:rPr>
          <w:rFonts w:cs="Times New Roman"/>
          <w:szCs w:val="24"/>
        </w:rPr>
        <w:t>dengan</w:t>
      </w:r>
      <w:proofErr w:type="spellEnd"/>
      <w:r w:rsidR="00B3065F" w:rsidRPr="00ED0A6D">
        <w:rPr>
          <w:rFonts w:cs="Times New Roman"/>
          <w:szCs w:val="24"/>
        </w:rPr>
        <w:t xml:space="preserve"> </w:t>
      </w:r>
      <w:proofErr w:type="spellStart"/>
      <w:r w:rsidR="00B3065F" w:rsidRPr="00ED0A6D">
        <w:rPr>
          <w:rFonts w:cs="Times New Roman"/>
          <w:szCs w:val="24"/>
        </w:rPr>
        <w:t>cara</w:t>
      </w:r>
      <w:proofErr w:type="spellEnd"/>
      <w:r w:rsidR="00B3065F" w:rsidRPr="00ED0A6D">
        <w:rPr>
          <w:rFonts w:cs="Times New Roman"/>
          <w:szCs w:val="24"/>
        </w:rPr>
        <w:t xml:space="preserve"> </w:t>
      </w:r>
      <w:proofErr w:type="spellStart"/>
      <w:r w:rsidR="00B3065F" w:rsidRPr="00ED0A6D">
        <w:rPr>
          <w:rFonts w:cs="Times New Roman"/>
          <w:szCs w:val="24"/>
        </w:rPr>
        <w:t>jual</w:t>
      </w:r>
      <w:proofErr w:type="spellEnd"/>
      <w:r w:rsidR="00B3065F" w:rsidRPr="00ED0A6D">
        <w:rPr>
          <w:rFonts w:cs="Times New Roman"/>
          <w:szCs w:val="24"/>
        </w:rPr>
        <w:t xml:space="preserve"> </w:t>
      </w:r>
      <w:proofErr w:type="spellStart"/>
      <w:r w:rsidR="00B3065F" w:rsidRPr="00ED0A6D">
        <w:rPr>
          <w:rFonts w:cs="Times New Roman"/>
          <w:szCs w:val="24"/>
        </w:rPr>
        <w:t>beli</w:t>
      </w:r>
      <w:proofErr w:type="spellEnd"/>
      <w:r w:rsidR="00B3065F" w:rsidRPr="00ED0A6D">
        <w:rPr>
          <w:rFonts w:cs="Times New Roman"/>
          <w:szCs w:val="24"/>
        </w:rPr>
        <w:t xml:space="preserve">, </w:t>
      </w:r>
      <w:proofErr w:type="spellStart"/>
      <w:r w:rsidR="00B3065F" w:rsidRPr="00ED0A6D">
        <w:rPr>
          <w:rFonts w:cs="Times New Roman"/>
          <w:szCs w:val="24"/>
        </w:rPr>
        <w:t>tukar</w:t>
      </w:r>
      <w:proofErr w:type="spellEnd"/>
      <w:r w:rsidR="00B3065F" w:rsidRPr="00ED0A6D">
        <w:rPr>
          <w:rFonts w:cs="Times New Roman"/>
          <w:szCs w:val="24"/>
        </w:rPr>
        <w:t xml:space="preserve"> </w:t>
      </w:r>
      <w:proofErr w:type="spellStart"/>
      <w:r w:rsidR="00B3065F" w:rsidRPr="00ED0A6D">
        <w:rPr>
          <w:rFonts w:cs="Times New Roman"/>
          <w:szCs w:val="24"/>
        </w:rPr>
        <w:t>menukar</w:t>
      </w:r>
      <w:proofErr w:type="spellEnd"/>
      <w:r w:rsidR="00B3065F" w:rsidRPr="00ED0A6D">
        <w:rPr>
          <w:rFonts w:cs="Times New Roman"/>
          <w:szCs w:val="24"/>
        </w:rPr>
        <w:t xml:space="preserve">, </w:t>
      </w:r>
      <w:proofErr w:type="spellStart"/>
      <w:r w:rsidR="00B3065F" w:rsidRPr="00ED0A6D">
        <w:rPr>
          <w:rFonts w:cs="Times New Roman"/>
          <w:szCs w:val="24"/>
        </w:rPr>
        <w:t>penyertaan</w:t>
      </w:r>
      <w:proofErr w:type="spellEnd"/>
      <w:r w:rsidR="00B3065F" w:rsidRPr="00ED0A6D">
        <w:rPr>
          <w:rFonts w:cs="Times New Roman"/>
          <w:szCs w:val="24"/>
        </w:rPr>
        <w:t xml:space="preserve"> modal, </w:t>
      </w:r>
      <w:proofErr w:type="spellStart"/>
      <w:r w:rsidR="00B3065F" w:rsidRPr="00ED0A6D">
        <w:rPr>
          <w:rFonts w:cs="Times New Roman"/>
          <w:szCs w:val="24"/>
        </w:rPr>
        <w:t>hibah</w:t>
      </w:r>
      <w:proofErr w:type="spellEnd"/>
      <w:r w:rsidR="00B3065F" w:rsidRPr="00ED0A6D">
        <w:rPr>
          <w:rFonts w:cs="Times New Roman"/>
          <w:szCs w:val="24"/>
        </w:rPr>
        <w:t xml:space="preserve">, dan </w:t>
      </w:r>
      <w:proofErr w:type="spellStart"/>
      <w:r w:rsidR="00B3065F" w:rsidRPr="00ED0A6D">
        <w:rPr>
          <w:rFonts w:cs="Times New Roman"/>
          <w:szCs w:val="24"/>
        </w:rPr>
        <w:t>warisan</w:t>
      </w:r>
      <w:proofErr w:type="spellEnd"/>
      <w:r w:rsidR="00B3065F" w:rsidRPr="00ED0A6D">
        <w:rPr>
          <w:rFonts w:cs="Times New Roman"/>
          <w:szCs w:val="24"/>
        </w:rPr>
        <w:t>.</w:t>
      </w:r>
    </w:p>
    <w:p w14:paraId="0B2247A3" w14:textId="77777777" w:rsidR="0063749A" w:rsidRDefault="00B3065F" w:rsidP="003751F7">
      <w:pPr>
        <w:pStyle w:val="ListParagraph"/>
        <w:numPr>
          <w:ilvl w:val="0"/>
          <w:numId w:val="23"/>
        </w:numPr>
        <w:spacing w:after="0" w:line="480" w:lineRule="auto"/>
        <w:ind w:left="1560"/>
        <w:rPr>
          <w:rFonts w:cs="Times New Roman"/>
          <w:szCs w:val="24"/>
          <w:lang w:eastAsia="zh-CN"/>
        </w:rPr>
      </w:pPr>
      <w:proofErr w:type="spellStart"/>
      <w:r w:rsidRPr="0063749A">
        <w:rPr>
          <w:rFonts w:cs="Times New Roman"/>
          <w:szCs w:val="24"/>
        </w:rPr>
        <w:t>Hak</w:t>
      </w:r>
      <w:proofErr w:type="spellEnd"/>
      <w:r w:rsidRPr="0063749A">
        <w:rPr>
          <w:rFonts w:cs="Times New Roman"/>
          <w:szCs w:val="24"/>
        </w:rPr>
        <w:t xml:space="preserve"> </w:t>
      </w:r>
      <w:proofErr w:type="spellStart"/>
      <w:r w:rsidRPr="0063749A">
        <w:rPr>
          <w:rFonts w:cs="Times New Roman"/>
          <w:szCs w:val="24"/>
        </w:rPr>
        <w:t>Pakai</w:t>
      </w:r>
      <w:proofErr w:type="spellEnd"/>
      <w:r w:rsidRPr="0063749A">
        <w:rPr>
          <w:rFonts w:cs="Times New Roman"/>
          <w:szCs w:val="24"/>
        </w:rPr>
        <w:t xml:space="preserve"> </w:t>
      </w:r>
    </w:p>
    <w:p w14:paraId="5645F6BB" w14:textId="1613B63B" w:rsidR="00B3065F" w:rsidRPr="00ED0A6D" w:rsidRDefault="00B3065F" w:rsidP="003751F7">
      <w:pPr>
        <w:spacing w:after="0" w:line="480" w:lineRule="auto"/>
        <w:ind w:left="1560" w:firstLine="720"/>
        <w:rPr>
          <w:rFonts w:cs="Times New Roman"/>
          <w:szCs w:val="24"/>
        </w:rPr>
      </w:pP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pakai</w:t>
      </w:r>
      <w:proofErr w:type="spellEnd"/>
      <w:r w:rsidRPr="00ED0A6D">
        <w:rPr>
          <w:rFonts w:cs="Times New Roman"/>
          <w:szCs w:val="24"/>
        </w:rPr>
        <w:t xml:space="preserve"> </w:t>
      </w:r>
      <w:proofErr w:type="spellStart"/>
      <w:r w:rsidRPr="00ED0A6D">
        <w:rPr>
          <w:rFonts w:cs="Times New Roman"/>
          <w:szCs w:val="24"/>
        </w:rPr>
        <w:t>adalah</w:t>
      </w:r>
      <w:proofErr w:type="spellEnd"/>
      <w:r w:rsidRPr="00ED0A6D">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yang </w:t>
      </w:r>
      <w:proofErr w:type="spellStart"/>
      <w:r w:rsidRPr="00ED0A6D">
        <w:rPr>
          <w:rFonts w:cs="Times New Roman"/>
          <w:szCs w:val="24"/>
        </w:rPr>
        <w:t>memberikan</w:t>
      </w:r>
      <w:proofErr w:type="spellEnd"/>
      <w:r w:rsidRPr="00ED0A6D">
        <w:rPr>
          <w:rFonts w:cs="Times New Roman"/>
          <w:szCs w:val="24"/>
        </w:rPr>
        <w:t xml:space="preserve"> </w:t>
      </w:r>
      <w:proofErr w:type="spellStart"/>
      <w:r w:rsidRPr="00ED0A6D">
        <w:rPr>
          <w:rFonts w:cs="Times New Roman"/>
          <w:szCs w:val="24"/>
        </w:rPr>
        <w:t>kewenangan</w:t>
      </w:r>
      <w:proofErr w:type="spellEnd"/>
      <w:r w:rsidRPr="00ED0A6D">
        <w:rPr>
          <w:rFonts w:cs="Times New Roman"/>
          <w:szCs w:val="24"/>
        </w:rPr>
        <w:t xml:space="preserve"> </w:t>
      </w:r>
      <w:proofErr w:type="spellStart"/>
      <w:r w:rsidRPr="00ED0A6D">
        <w:rPr>
          <w:rFonts w:cs="Times New Roman"/>
          <w:szCs w:val="24"/>
        </w:rPr>
        <w:t>terhadap</w:t>
      </w:r>
      <w:proofErr w:type="spellEnd"/>
      <w:r w:rsidRPr="00ED0A6D">
        <w:rPr>
          <w:rFonts w:cs="Times New Roman"/>
          <w:szCs w:val="24"/>
        </w:rPr>
        <w:t xml:space="preserve"> </w:t>
      </w:r>
      <w:proofErr w:type="spellStart"/>
      <w:r w:rsidRPr="00ED0A6D">
        <w:rPr>
          <w:rFonts w:cs="Times New Roman"/>
          <w:szCs w:val="24"/>
        </w:rPr>
        <w:t>seseorang</w:t>
      </w:r>
      <w:proofErr w:type="spellEnd"/>
      <w:r w:rsidRPr="00ED0A6D">
        <w:rPr>
          <w:rFonts w:cs="Times New Roman"/>
          <w:szCs w:val="24"/>
        </w:rPr>
        <w:t xml:space="preserve"> </w:t>
      </w:r>
      <w:proofErr w:type="spellStart"/>
      <w:r w:rsidRPr="00ED0A6D">
        <w:rPr>
          <w:rFonts w:cs="Times New Roman"/>
          <w:szCs w:val="24"/>
        </w:rPr>
        <w:t>untuk</w:t>
      </w:r>
      <w:proofErr w:type="spellEnd"/>
      <w:r w:rsidRPr="00ED0A6D">
        <w:rPr>
          <w:rFonts w:cs="Times New Roman"/>
          <w:szCs w:val="24"/>
        </w:rPr>
        <w:t xml:space="preserve"> </w:t>
      </w:r>
      <w:proofErr w:type="spellStart"/>
      <w:r w:rsidRPr="00ED0A6D">
        <w:rPr>
          <w:rFonts w:cs="Times New Roman"/>
          <w:szCs w:val="24"/>
        </w:rPr>
        <w:t>memakai</w:t>
      </w:r>
      <w:proofErr w:type="spellEnd"/>
      <w:r w:rsidRPr="00ED0A6D">
        <w:rPr>
          <w:rFonts w:cs="Times New Roman"/>
          <w:szCs w:val="24"/>
        </w:rPr>
        <w:t xml:space="preserve"> </w:t>
      </w:r>
      <w:proofErr w:type="spellStart"/>
      <w:r w:rsidRPr="00ED0A6D">
        <w:rPr>
          <w:rFonts w:cs="Times New Roman"/>
          <w:szCs w:val="24"/>
        </w:rPr>
        <w:t>atau</w:t>
      </w:r>
      <w:proofErr w:type="spellEnd"/>
      <w:r w:rsidRPr="00ED0A6D">
        <w:rPr>
          <w:rFonts w:cs="Times New Roman"/>
          <w:szCs w:val="24"/>
        </w:rPr>
        <w:t xml:space="preserve"> </w:t>
      </w:r>
      <w:proofErr w:type="spellStart"/>
      <w:r w:rsidRPr="00ED0A6D">
        <w:rPr>
          <w:rFonts w:cs="Times New Roman"/>
          <w:szCs w:val="24"/>
        </w:rPr>
        <w:t>menggunakan</w:t>
      </w:r>
      <w:proofErr w:type="spellEnd"/>
      <w:r w:rsidRPr="00ED0A6D">
        <w:rPr>
          <w:rFonts w:cs="Times New Roman"/>
          <w:szCs w:val="24"/>
        </w:rPr>
        <w:t xml:space="preserve"> dan/</w:t>
      </w:r>
      <w:proofErr w:type="spellStart"/>
      <w:r w:rsidRPr="00ED0A6D">
        <w:rPr>
          <w:rFonts w:cs="Times New Roman"/>
          <w:szCs w:val="24"/>
        </w:rPr>
        <w:t>atau</w:t>
      </w:r>
      <w:proofErr w:type="spellEnd"/>
      <w:r w:rsidRPr="00ED0A6D">
        <w:rPr>
          <w:rFonts w:cs="Times New Roman"/>
          <w:szCs w:val="24"/>
        </w:rPr>
        <w:t xml:space="preserve"> </w:t>
      </w:r>
      <w:proofErr w:type="spellStart"/>
      <w:r w:rsidRPr="00ED0A6D">
        <w:rPr>
          <w:rFonts w:cs="Times New Roman"/>
          <w:szCs w:val="24"/>
        </w:rPr>
        <w:t>memungut</w:t>
      </w:r>
      <w:proofErr w:type="spellEnd"/>
      <w:r w:rsidRPr="00ED0A6D">
        <w:rPr>
          <w:rFonts w:cs="Times New Roman"/>
          <w:szCs w:val="24"/>
        </w:rPr>
        <w:t xml:space="preserve"> </w:t>
      </w:r>
      <w:proofErr w:type="spellStart"/>
      <w:r w:rsidRPr="00ED0A6D">
        <w:rPr>
          <w:rFonts w:cs="Times New Roman"/>
          <w:szCs w:val="24"/>
        </w:rPr>
        <w:t>hasil</w:t>
      </w:r>
      <w:proofErr w:type="spellEnd"/>
      <w:r w:rsidRPr="00ED0A6D">
        <w:rPr>
          <w:rFonts w:cs="Times New Roman"/>
          <w:szCs w:val="24"/>
        </w:rPr>
        <w:t xml:space="preserve"> </w:t>
      </w:r>
      <w:proofErr w:type="spellStart"/>
      <w:r w:rsidRPr="00ED0A6D">
        <w:rPr>
          <w:rFonts w:cs="Times New Roman"/>
          <w:szCs w:val="24"/>
        </w:rPr>
        <w:t>dari</w:t>
      </w:r>
      <w:proofErr w:type="spellEnd"/>
      <w:r w:rsidRPr="00ED0A6D">
        <w:rPr>
          <w:rFonts w:cs="Times New Roman"/>
          <w:szCs w:val="24"/>
        </w:rPr>
        <w:t xml:space="preserve"> </w:t>
      </w:r>
      <w:proofErr w:type="spellStart"/>
      <w:r w:rsidRPr="00ED0A6D">
        <w:rPr>
          <w:rFonts w:cs="Times New Roman"/>
          <w:szCs w:val="24"/>
        </w:rPr>
        <w:t>tanah</w:t>
      </w:r>
      <w:proofErr w:type="spellEnd"/>
      <w:r w:rsidRPr="00ED0A6D">
        <w:rPr>
          <w:rFonts w:cs="Times New Roman"/>
          <w:szCs w:val="24"/>
        </w:rPr>
        <w:t xml:space="preserve"> yang </w:t>
      </w:r>
      <w:proofErr w:type="spellStart"/>
      <w:r w:rsidRPr="00ED0A6D">
        <w:rPr>
          <w:rFonts w:cs="Times New Roman"/>
          <w:szCs w:val="24"/>
        </w:rPr>
        <w:t>dikuasai</w:t>
      </w:r>
      <w:proofErr w:type="spellEnd"/>
      <w:r w:rsidRPr="00ED0A6D">
        <w:rPr>
          <w:rFonts w:cs="Times New Roman"/>
          <w:szCs w:val="24"/>
        </w:rPr>
        <w:t xml:space="preserve"> </w:t>
      </w:r>
      <w:proofErr w:type="spellStart"/>
      <w:r w:rsidRPr="00ED0A6D">
        <w:rPr>
          <w:rFonts w:cs="Times New Roman"/>
          <w:szCs w:val="24"/>
        </w:rPr>
        <w:t>langsung</w:t>
      </w:r>
      <w:proofErr w:type="spellEnd"/>
      <w:r w:rsidRPr="00ED0A6D">
        <w:rPr>
          <w:rFonts w:cs="Times New Roman"/>
          <w:szCs w:val="24"/>
        </w:rPr>
        <w:t xml:space="preserve"> oleh negara </w:t>
      </w:r>
      <w:proofErr w:type="spellStart"/>
      <w:r w:rsidRPr="00ED0A6D">
        <w:rPr>
          <w:rFonts w:cs="Times New Roman"/>
          <w:szCs w:val="24"/>
        </w:rPr>
        <w:t>maupun</w:t>
      </w:r>
      <w:proofErr w:type="spellEnd"/>
      <w:r w:rsidRPr="00ED0A6D">
        <w:rPr>
          <w:rFonts w:cs="Times New Roman"/>
          <w:szCs w:val="24"/>
        </w:rPr>
        <w:t xml:space="preserve"> </w:t>
      </w:r>
      <w:proofErr w:type="spellStart"/>
      <w:r w:rsidRPr="00ED0A6D">
        <w:rPr>
          <w:rFonts w:cs="Times New Roman"/>
          <w:szCs w:val="24"/>
        </w:rPr>
        <w:t>tanah</w:t>
      </w:r>
      <w:proofErr w:type="spellEnd"/>
      <w:r w:rsidRPr="00ED0A6D">
        <w:rPr>
          <w:rFonts w:cs="Times New Roman"/>
          <w:szCs w:val="24"/>
        </w:rPr>
        <w:t xml:space="preserve"> </w:t>
      </w:r>
      <w:proofErr w:type="spellStart"/>
      <w:r w:rsidRPr="00ED0A6D">
        <w:rPr>
          <w:rFonts w:cs="Times New Roman"/>
          <w:szCs w:val="24"/>
        </w:rPr>
        <w:t>milik</w:t>
      </w:r>
      <w:proofErr w:type="spellEnd"/>
      <w:r w:rsidRPr="00ED0A6D">
        <w:rPr>
          <w:rFonts w:cs="Times New Roman"/>
          <w:szCs w:val="24"/>
        </w:rPr>
        <w:t xml:space="preserve"> orang lain yang </w:t>
      </w:r>
      <w:proofErr w:type="spellStart"/>
      <w:r w:rsidRPr="00ED0A6D">
        <w:rPr>
          <w:rFonts w:cs="Times New Roman"/>
          <w:szCs w:val="24"/>
        </w:rPr>
        <w:t>memberikan</w:t>
      </w:r>
      <w:proofErr w:type="spellEnd"/>
      <w:r w:rsidRPr="00ED0A6D">
        <w:rPr>
          <w:rFonts w:cs="Times New Roman"/>
          <w:szCs w:val="24"/>
        </w:rPr>
        <w:t xml:space="preserve"> </w:t>
      </w:r>
      <w:proofErr w:type="spellStart"/>
      <w:r w:rsidRPr="00ED0A6D">
        <w:rPr>
          <w:rFonts w:cs="Times New Roman"/>
          <w:szCs w:val="24"/>
        </w:rPr>
        <w:t>wewenang</w:t>
      </w:r>
      <w:proofErr w:type="spellEnd"/>
      <w:r w:rsidRPr="00ED0A6D">
        <w:rPr>
          <w:rFonts w:cs="Times New Roman"/>
          <w:szCs w:val="24"/>
        </w:rPr>
        <w:t xml:space="preserve"> dan </w:t>
      </w:r>
      <w:proofErr w:type="spellStart"/>
      <w:r w:rsidRPr="00ED0A6D">
        <w:rPr>
          <w:rFonts w:cs="Times New Roman"/>
          <w:szCs w:val="24"/>
        </w:rPr>
        <w:t>kewajiban</w:t>
      </w:r>
      <w:proofErr w:type="spellEnd"/>
      <w:r w:rsidRPr="00ED0A6D">
        <w:rPr>
          <w:rFonts w:cs="Times New Roman"/>
          <w:szCs w:val="24"/>
        </w:rPr>
        <w:t xml:space="preserve"> yang </w:t>
      </w:r>
      <w:proofErr w:type="spellStart"/>
      <w:r w:rsidRPr="00ED0A6D">
        <w:rPr>
          <w:rFonts w:cs="Times New Roman"/>
          <w:szCs w:val="24"/>
        </w:rPr>
        <w:t>telah</w:t>
      </w:r>
      <w:proofErr w:type="spellEnd"/>
      <w:r w:rsidRPr="00ED0A6D">
        <w:rPr>
          <w:rFonts w:cs="Times New Roman"/>
          <w:szCs w:val="24"/>
        </w:rPr>
        <w:t xml:space="preserve"> </w:t>
      </w:r>
      <w:proofErr w:type="spellStart"/>
      <w:r w:rsidRPr="00ED0A6D">
        <w:rPr>
          <w:rFonts w:cs="Times New Roman"/>
          <w:szCs w:val="24"/>
        </w:rPr>
        <w:t>ditentukan</w:t>
      </w:r>
      <w:proofErr w:type="spellEnd"/>
      <w:r w:rsidRPr="00ED0A6D">
        <w:rPr>
          <w:rFonts w:cs="Times New Roman"/>
          <w:szCs w:val="24"/>
        </w:rPr>
        <w:t xml:space="preserve"> </w:t>
      </w:r>
      <w:proofErr w:type="spellStart"/>
      <w:r w:rsidRPr="00ED0A6D">
        <w:rPr>
          <w:rFonts w:cs="Times New Roman"/>
          <w:szCs w:val="24"/>
        </w:rPr>
        <w:t>dalam</w:t>
      </w:r>
      <w:proofErr w:type="spellEnd"/>
      <w:r w:rsidRPr="00ED0A6D">
        <w:rPr>
          <w:rFonts w:cs="Times New Roman"/>
          <w:szCs w:val="24"/>
        </w:rPr>
        <w:t xml:space="preserve"> </w:t>
      </w:r>
      <w:proofErr w:type="spellStart"/>
      <w:r w:rsidRPr="00ED0A6D">
        <w:rPr>
          <w:rFonts w:cs="Times New Roman"/>
          <w:szCs w:val="24"/>
        </w:rPr>
        <w:t>keputusan</w:t>
      </w:r>
      <w:proofErr w:type="spellEnd"/>
      <w:r w:rsidRPr="00ED0A6D">
        <w:rPr>
          <w:rFonts w:cs="Times New Roman"/>
          <w:szCs w:val="24"/>
        </w:rPr>
        <w:t xml:space="preserve"> </w:t>
      </w:r>
      <w:proofErr w:type="spellStart"/>
      <w:r w:rsidRPr="00ED0A6D">
        <w:rPr>
          <w:rFonts w:cs="Times New Roman"/>
          <w:szCs w:val="24"/>
        </w:rPr>
        <w:t>pemberiannya</w:t>
      </w:r>
      <w:proofErr w:type="spellEnd"/>
      <w:r w:rsidRPr="00ED0A6D">
        <w:rPr>
          <w:rFonts w:cs="Times New Roman"/>
          <w:szCs w:val="24"/>
        </w:rPr>
        <w:t xml:space="preserve"> oleh </w:t>
      </w:r>
      <w:proofErr w:type="spellStart"/>
      <w:r w:rsidRPr="00ED0A6D">
        <w:rPr>
          <w:rFonts w:cs="Times New Roman"/>
          <w:szCs w:val="24"/>
        </w:rPr>
        <w:t>pejabat</w:t>
      </w:r>
      <w:proofErr w:type="spellEnd"/>
      <w:r w:rsidRPr="00ED0A6D">
        <w:rPr>
          <w:rFonts w:cs="Times New Roman"/>
          <w:szCs w:val="24"/>
        </w:rPr>
        <w:t xml:space="preserve"> yang </w:t>
      </w:r>
      <w:proofErr w:type="spellStart"/>
      <w:r w:rsidRPr="00ED0A6D">
        <w:rPr>
          <w:rFonts w:cs="Times New Roman"/>
          <w:szCs w:val="24"/>
        </w:rPr>
        <w:t>berwenang</w:t>
      </w:r>
      <w:proofErr w:type="spellEnd"/>
      <w:r w:rsidRPr="00ED0A6D">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ini</w:t>
      </w:r>
      <w:proofErr w:type="spellEnd"/>
      <w:r w:rsidRPr="00ED0A6D">
        <w:rPr>
          <w:rFonts w:cs="Times New Roman"/>
          <w:szCs w:val="24"/>
        </w:rPr>
        <w:t xml:space="preserve"> juga </w:t>
      </w:r>
      <w:proofErr w:type="spellStart"/>
      <w:r w:rsidRPr="00ED0A6D">
        <w:rPr>
          <w:rFonts w:cs="Times New Roman"/>
          <w:szCs w:val="24"/>
        </w:rPr>
        <w:t>dapat</w:t>
      </w:r>
      <w:proofErr w:type="spellEnd"/>
      <w:r w:rsidRPr="00ED0A6D">
        <w:rPr>
          <w:rFonts w:cs="Times New Roman"/>
          <w:szCs w:val="24"/>
        </w:rPr>
        <w:t xml:space="preserve"> </w:t>
      </w:r>
      <w:proofErr w:type="spellStart"/>
      <w:r w:rsidRPr="00ED0A6D">
        <w:rPr>
          <w:rFonts w:cs="Times New Roman"/>
          <w:szCs w:val="24"/>
        </w:rPr>
        <w:t>diberikan</w:t>
      </w:r>
      <w:proofErr w:type="spellEnd"/>
      <w:r w:rsidRPr="00ED0A6D">
        <w:rPr>
          <w:rFonts w:cs="Times New Roman"/>
          <w:szCs w:val="24"/>
        </w:rPr>
        <w:t xml:space="preserve"> </w:t>
      </w:r>
      <w:proofErr w:type="spellStart"/>
      <w:r w:rsidRPr="00ED0A6D">
        <w:rPr>
          <w:rFonts w:cs="Times New Roman"/>
          <w:szCs w:val="24"/>
        </w:rPr>
        <w:t>melalui</w:t>
      </w:r>
      <w:proofErr w:type="spellEnd"/>
      <w:r w:rsidRPr="00ED0A6D">
        <w:rPr>
          <w:rFonts w:cs="Times New Roman"/>
          <w:szCs w:val="24"/>
        </w:rPr>
        <w:t xml:space="preserve"> </w:t>
      </w:r>
      <w:proofErr w:type="spellStart"/>
      <w:r w:rsidRPr="00ED0A6D">
        <w:rPr>
          <w:rFonts w:cs="Times New Roman"/>
          <w:szCs w:val="24"/>
        </w:rPr>
        <w:t>perjanjian</w:t>
      </w:r>
      <w:proofErr w:type="spellEnd"/>
      <w:r w:rsidRPr="00ED0A6D">
        <w:rPr>
          <w:rFonts w:cs="Times New Roman"/>
          <w:szCs w:val="24"/>
        </w:rPr>
        <w:t xml:space="preserve"> </w:t>
      </w:r>
      <w:proofErr w:type="spellStart"/>
      <w:r w:rsidRPr="00ED0A6D">
        <w:rPr>
          <w:rFonts w:cs="Times New Roman"/>
          <w:szCs w:val="24"/>
        </w:rPr>
        <w:t>sewa</w:t>
      </w:r>
      <w:proofErr w:type="spellEnd"/>
      <w:r w:rsidRPr="00ED0A6D">
        <w:rPr>
          <w:rFonts w:cs="Times New Roman"/>
          <w:szCs w:val="24"/>
        </w:rPr>
        <w:t xml:space="preserve"> </w:t>
      </w:r>
      <w:proofErr w:type="spellStart"/>
      <w:r w:rsidRPr="00ED0A6D">
        <w:rPr>
          <w:rFonts w:cs="Times New Roman"/>
          <w:szCs w:val="24"/>
        </w:rPr>
        <w:t>menyewa</w:t>
      </w:r>
      <w:proofErr w:type="spellEnd"/>
      <w:r w:rsidRPr="00ED0A6D">
        <w:rPr>
          <w:rFonts w:cs="Times New Roman"/>
          <w:szCs w:val="24"/>
        </w:rPr>
        <w:t xml:space="preserve"> </w:t>
      </w:r>
      <w:proofErr w:type="spellStart"/>
      <w:r w:rsidRPr="00ED0A6D">
        <w:rPr>
          <w:rFonts w:cs="Times New Roman"/>
          <w:szCs w:val="24"/>
        </w:rPr>
        <w:t>atau</w:t>
      </w:r>
      <w:proofErr w:type="spellEnd"/>
      <w:r w:rsidRPr="00ED0A6D">
        <w:rPr>
          <w:rFonts w:cs="Times New Roman"/>
          <w:szCs w:val="24"/>
        </w:rPr>
        <w:t xml:space="preserve"> </w:t>
      </w:r>
      <w:proofErr w:type="spellStart"/>
      <w:r w:rsidRPr="00ED0A6D">
        <w:rPr>
          <w:rFonts w:cs="Times New Roman"/>
          <w:szCs w:val="24"/>
        </w:rPr>
        <w:t>perjanjian</w:t>
      </w:r>
      <w:proofErr w:type="spellEnd"/>
      <w:r w:rsidRPr="00ED0A6D">
        <w:rPr>
          <w:rFonts w:cs="Times New Roman"/>
          <w:szCs w:val="24"/>
        </w:rPr>
        <w:t xml:space="preserve"> </w:t>
      </w:r>
      <w:proofErr w:type="spellStart"/>
      <w:r w:rsidRPr="00ED0A6D">
        <w:rPr>
          <w:rFonts w:cs="Times New Roman"/>
          <w:szCs w:val="24"/>
        </w:rPr>
        <w:t>pengolahan</w:t>
      </w:r>
      <w:proofErr w:type="spellEnd"/>
      <w:r w:rsidRPr="00ED0A6D">
        <w:rPr>
          <w:rFonts w:cs="Times New Roman"/>
          <w:szCs w:val="24"/>
        </w:rPr>
        <w:t xml:space="preserve"> </w:t>
      </w:r>
      <w:proofErr w:type="spellStart"/>
      <w:r w:rsidRPr="00ED0A6D">
        <w:rPr>
          <w:rFonts w:cs="Times New Roman"/>
          <w:szCs w:val="24"/>
        </w:rPr>
        <w:t>tanah</w:t>
      </w:r>
      <w:proofErr w:type="spellEnd"/>
      <w:r w:rsidRPr="00ED0A6D">
        <w:rPr>
          <w:rFonts w:cs="Times New Roman"/>
          <w:szCs w:val="24"/>
        </w:rPr>
        <w:t xml:space="preserve"> </w:t>
      </w:r>
      <w:proofErr w:type="spellStart"/>
      <w:r w:rsidRPr="00ED0A6D">
        <w:rPr>
          <w:rFonts w:cs="Times New Roman"/>
          <w:szCs w:val="24"/>
        </w:rPr>
        <w:t>selama</w:t>
      </w:r>
      <w:proofErr w:type="spellEnd"/>
      <w:r w:rsidRPr="00ED0A6D">
        <w:rPr>
          <w:rFonts w:cs="Times New Roman"/>
          <w:szCs w:val="24"/>
        </w:rPr>
        <w:t xml:space="preserve"> </w:t>
      </w:r>
      <w:proofErr w:type="spellStart"/>
      <w:r w:rsidRPr="00ED0A6D">
        <w:rPr>
          <w:rFonts w:cs="Times New Roman"/>
          <w:szCs w:val="24"/>
        </w:rPr>
        <w:t>tidak</w:t>
      </w:r>
      <w:proofErr w:type="spellEnd"/>
      <w:r w:rsidRPr="00ED0A6D">
        <w:rPr>
          <w:rFonts w:cs="Times New Roman"/>
          <w:szCs w:val="24"/>
        </w:rPr>
        <w:t xml:space="preserve"> </w:t>
      </w:r>
      <w:proofErr w:type="spellStart"/>
      <w:r w:rsidRPr="00ED0A6D">
        <w:rPr>
          <w:rFonts w:cs="Times New Roman"/>
          <w:szCs w:val="24"/>
        </w:rPr>
        <w:t>bertentangan</w:t>
      </w:r>
      <w:proofErr w:type="spellEnd"/>
      <w:r w:rsidRPr="00ED0A6D">
        <w:rPr>
          <w:rFonts w:cs="Times New Roman"/>
          <w:szCs w:val="24"/>
        </w:rPr>
        <w:t xml:space="preserve"> </w:t>
      </w:r>
      <w:proofErr w:type="spellStart"/>
      <w:r w:rsidRPr="00ED0A6D">
        <w:rPr>
          <w:rFonts w:cs="Times New Roman"/>
          <w:szCs w:val="24"/>
        </w:rPr>
        <w:t>dengan</w:t>
      </w:r>
      <w:proofErr w:type="spellEnd"/>
      <w:r w:rsidRPr="00ED0A6D">
        <w:rPr>
          <w:rFonts w:cs="Times New Roman"/>
          <w:szCs w:val="24"/>
        </w:rPr>
        <w:t xml:space="preserve"> </w:t>
      </w:r>
      <w:proofErr w:type="spellStart"/>
      <w:r w:rsidRPr="00ED0A6D">
        <w:rPr>
          <w:rFonts w:cs="Times New Roman"/>
          <w:szCs w:val="24"/>
        </w:rPr>
        <w:t>jiwa</w:t>
      </w:r>
      <w:proofErr w:type="spellEnd"/>
      <w:r w:rsidRPr="00ED0A6D">
        <w:rPr>
          <w:rFonts w:cs="Times New Roman"/>
          <w:szCs w:val="24"/>
        </w:rPr>
        <w:t xml:space="preserve"> dan </w:t>
      </w:r>
      <w:proofErr w:type="spellStart"/>
      <w:r w:rsidRPr="00ED0A6D">
        <w:rPr>
          <w:rFonts w:cs="Times New Roman"/>
          <w:szCs w:val="24"/>
        </w:rPr>
        <w:t>ketentuan</w:t>
      </w:r>
      <w:proofErr w:type="spellEnd"/>
      <w:r w:rsidRPr="00ED0A6D">
        <w:rPr>
          <w:rFonts w:cs="Times New Roman"/>
          <w:szCs w:val="24"/>
        </w:rPr>
        <w:t xml:space="preserve"> </w:t>
      </w:r>
      <w:proofErr w:type="spellStart"/>
      <w:r w:rsidRPr="00ED0A6D">
        <w:rPr>
          <w:rFonts w:cs="Times New Roman"/>
          <w:szCs w:val="24"/>
        </w:rPr>
        <w:t>undang-undang</w:t>
      </w:r>
      <w:proofErr w:type="spellEnd"/>
      <w:r w:rsidRPr="00ED0A6D">
        <w:rPr>
          <w:rFonts w:cs="Times New Roman"/>
          <w:szCs w:val="24"/>
        </w:rPr>
        <w:t>.</w:t>
      </w:r>
      <w:r w:rsidR="006F7022">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ini</w:t>
      </w:r>
      <w:proofErr w:type="spellEnd"/>
      <w:r w:rsidRPr="00ED0A6D">
        <w:rPr>
          <w:rFonts w:cs="Times New Roman"/>
          <w:szCs w:val="24"/>
        </w:rPr>
        <w:t xml:space="preserve"> </w:t>
      </w:r>
      <w:proofErr w:type="spellStart"/>
      <w:r w:rsidRPr="00ED0A6D">
        <w:rPr>
          <w:rFonts w:cs="Times New Roman"/>
          <w:szCs w:val="24"/>
        </w:rPr>
        <w:t>diatur</w:t>
      </w:r>
      <w:proofErr w:type="spellEnd"/>
      <w:r w:rsidRPr="00ED0A6D">
        <w:rPr>
          <w:rFonts w:cs="Times New Roman"/>
          <w:szCs w:val="24"/>
        </w:rPr>
        <w:t xml:space="preserve"> </w:t>
      </w:r>
      <w:proofErr w:type="spellStart"/>
      <w:r w:rsidRPr="00ED0A6D">
        <w:rPr>
          <w:rFonts w:cs="Times New Roman"/>
          <w:szCs w:val="24"/>
        </w:rPr>
        <w:t>dalam</w:t>
      </w:r>
      <w:proofErr w:type="spellEnd"/>
      <w:r w:rsidRPr="00ED0A6D">
        <w:rPr>
          <w:rFonts w:cs="Times New Roman"/>
          <w:szCs w:val="24"/>
        </w:rPr>
        <w:t xml:space="preserve"> </w:t>
      </w:r>
      <w:proofErr w:type="spellStart"/>
      <w:r w:rsidRPr="00ED0A6D">
        <w:rPr>
          <w:rFonts w:cs="Times New Roman"/>
          <w:szCs w:val="24"/>
        </w:rPr>
        <w:t>pasal</w:t>
      </w:r>
      <w:proofErr w:type="spellEnd"/>
      <w:r w:rsidRPr="00ED0A6D">
        <w:rPr>
          <w:rFonts w:cs="Times New Roman"/>
          <w:szCs w:val="24"/>
        </w:rPr>
        <w:t xml:space="preserve"> 39 </w:t>
      </w:r>
      <w:proofErr w:type="spellStart"/>
      <w:r w:rsidRPr="00ED0A6D">
        <w:rPr>
          <w:rFonts w:cs="Times New Roman"/>
          <w:szCs w:val="24"/>
        </w:rPr>
        <w:t>sampai</w:t>
      </w:r>
      <w:proofErr w:type="spellEnd"/>
      <w:r w:rsidRPr="00ED0A6D">
        <w:rPr>
          <w:rFonts w:cs="Times New Roman"/>
          <w:szCs w:val="24"/>
        </w:rPr>
        <w:t xml:space="preserve"> </w:t>
      </w:r>
      <w:proofErr w:type="spellStart"/>
      <w:r w:rsidRPr="00ED0A6D">
        <w:rPr>
          <w:rFonts w:cs="Times New Roman"/>
          <w:szCs w:val="24"/>
        </w:rPr>
        <w:t>dengan</w:t>
      </w:r>
      <w:proofErr w:type="spellEnd"/>
      <w:r w:rsidRPr="00ED0A6D">
        <w:rPr>
          <w:rFonts w:cs="Times New Roman"/>
          <w:szCs w:val="24"/>
        </w:rPr>
        <w:t xml:space="preserve"> 58 </w:t>
      </w:r>
      <w:proofErr w:type="spellStart"/>
      <w:r w:rsidRPr="00ED0A6D">
        <w:rPr>
          <w:rFonts w:cs="Times New Roman"/>
          <w:szCs w:val="24"/>
        </w:rPr>
        <w:t>Peraturan</w:t>
      </w:r>
      <w:proofErr w:type="spellEnd"/>
      <w:r w:rsidRPr="00ED0A6D">
        <w:rPr>
          <w:rFonts w:cs="Times New Roman"/>
          <w:szCs w:val="24"/>
        </w:rPr>
        <w:t xml:space="preserve"> </w:t>
      </w:r>
      <w:proofErr w:type="spellStart"/>
      <w:r w:rsidRPr="00ED0A6D">
        <w:rPr>
          <w:rFonts w:cs="Times New Roman"/>
          <w:szCs w:val="24"/>
        </w:rPr>
        <w:t>Pemerintah</w:t>
      </w:r>
      <w:proofErr w:type="spellEnd"/>
      <w:r w:rsidRPr="00ED0A6D">
        <w:rPr>
          <w:rFonts w:cs="Times New Roman"/>
          <w:szCs w:val="24"/>
        </w:rPr>
        <w:t xml:space="preserve"> </w:t>
      </w:r>
      <w:proofErr w:type="spellStart"/>
      <w:r w:rsidRPr="00ED0A6D">
        <w:rPr>
          <w:rFonts w:cs="Times New Roman"/>
          <w:szCs w:val="24"/>
        </w:rPr>
        <w:t>Nomor</w:t>
      </w:r>
      <w:proofErr w:type="spellEnd"/>
      <w:r w:rsidRPr="00ED0A6D">
        <w:rPr>
          <w:rFonts w:cs="Times New Roman"/>
          <w:szCs w:val="24"/>
        </w:rPr>
        <w:t xml:space="preserve"> 40 </w:t>
      </w:r>
      <w:proofErr w:type="spellStart"/>
      <w:r w:rsidRPr="00ED0A6D">
        <w:rPr>
          <w:rFonts w:cs="Times New Roman"/>
          <w:szCs w:val="24"/>
        </w:rPr>
        <w:t>tahun</w:t>
      </w:r>
      <w:proofErr w:type="spellEnd"/>
      <w:r w:rsidRPr="00ED0A6D">
        <w:rPr>
          <w:rFonts w:cs="Times New Roman"/>
          <w:szCs w:val="24"/>
        </w:rPr>
        <w:t xml:space="preserve"> 1996.</w:t>
      </w:r>
      <w:r w:rsidRPr="00ED0A6D">
        <w:rPr>
          <w:rFonts w:cs="Times New Roman"/>
          <w:szCs w:val="24"/>
          <w:lang w:eastAsia="zh-CN"/>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pakai</w:t>
      </w:r>
      <w:proofErr w:type="spellEnd"/>
      <w:r w:rsidRPr="00ED0A6D">
        <w:rPr>
          <w:rFonts w:cs="Times New Roman"/>
          <w:szCs w:val="24"/>
        </w:rPr>
        <w:t xml:space="preserve"> </w:t>
      </w:r>
      <w:proofErr w:type="spellStart"/>
      <w:r w:rsidRPr="00ED0A6D">
        <w:rPr>
          <w:rFonts w:cs="Times New Roman"/>
          <w:szCs w:val="24"/>
        </w:rPr>
        <w:t>memiliki</w:t>
      </w:r>
      <w:proofErr w:type="spellEnd"/>
      <w:r w:rsidRPr="00ED0A6D">
        <w:rPr>
          <w:rFonts w:cs="Times New Roman"/>
          <w:szCs w:val="24"/>
        </w:rPr>
        <w:t xml:space="preserve"> </w:t>
      </w:r>
      <w:proofErr w:type="spellStart"/>
      <w:r w:rsidRPr="00ED0A6D">
        <w:rPr>
          <w:rFonts w:cs="Times New Roman"/>
          <w:szCs w:val="24"/>
        </w:rPr>
        <w:t>jangka</w:t>
      </w:r>
      <w:proofErr w:type="spellEnd"/>
      <w:r w:rsidRPr="00ED0A6D">
        <w:rPr>
          <w:rFonts w:cs="Times New Roman"/>
          <w:szCs w:val="24"/>
        </w:rPr>
        <w:t xml:space="preserve"> </w:t>
      </w:r>
      <w:proofErr w:type="spellStart"/>
      <w:r w:rsidRPr="00ED0A6D">
        <w:rPr>
          <w:rFonts w:cs="Times New Roman"/>
          <w:szCs w:val="24"/>
        </w:rPr>
        <w:t>waktu</w:t>
      </w:r>
      <w:proofErr w:type="spellEnd"/>
      <w:r w:rsidRPr="00ED0A6D">
        <w:rPr>
          <w:rFonts w:cs="Times New Roman"/>
          <w:szCs w:val="24"/>
        </w:rPr>
        <w:t xml:space="preserve"> paling lama 25 </w:t>
      </w:r>
      <w:proofErr w:type="spellStart"/>
      <w:r w:rsidRPr="00ED0A6D">
        <w:rPr>
          <w:rFonts w:cs="Times New Roman"/>
          <w:szCs w:val="24"/>
        </w:rPr>
        <w:t>tahun</w:t>
      </w:r>
      <w:proofErr w:type="spellEnd"/>
      <w:r w:rsidRPr="00ED0A6D">
        <w:rPr>
          <w:rFonts w:cs="Times New Roman"/>
          <w:szCs w:val="24"/>
        </w:rPr>
        <w:t xml:space="preserve"> dan </w:t>
      </w:r>
      <w:proofErr w:type="spellStart"/>
      <w:r w:rsidRPr="00ED0A6D">
        <w:rPr>
          <w:rFonts w:cs="Times New Roman"/>
          <w:szCs w:val="24"/>
        </w:rPr>
        <w:t>dapat</w:t>
      </w:r>
      <w:proofErr w:type="spellEnd"/>
      <w:r w:rsidRPr="00ED0A6D">
        <w:rPr>
          <w:rFonts w:cs="Times New Roman"/>
          <w:szCs w:val="24"/>
        </w:rPr>
        <w:t xml:space="preserve"> </w:t>
      </w:r>
      <w:proofErr w:type="spellStart"/>
      <w:r w:rsidRPr="00ED0A6D">
        <w:rPr>
          <w:rFonts w:cs="Times New Roman"/>
          <w:szCs w:val="24"/>
        </w:rPr>
        <w:t>diperpanjang</w:t>
      </w:r>
      <w:proofErr w:type="spellEnd"/>
      <w:r w:rsidRPr="00ED0A6D">
        <w:rPr>
          <w:rFonts w:cs="Times New Roman"/>
          <w:szCs w:val="24"/>
        </w:rPr>
        <w:t xml:space="preserve"> paling lama 20 </w:t>
      </w:r>
      <w:proofErr w:type="spellStart"/>
      <w:r w:rsidRPr="00ED0A6D">
        <w:rPr>
          <w:rFonts w:cs="Times New Roman"/>
          <w:szCs w:val="24"/>
        </w:rPr>
        <w:t>tahun</w:t>
      </w:r>
      <w:proofErr w:type="spellEnd"/>
      <w:r w:rsidRPr="00ED0A6D">
        <w:rPr>
          <w:rFonts w:cs="Times New Roman"/>
          <w:szCs w:val="24"/>
        </w:rPr>
        <w:t xml:space="preserve"> </w:t>
      </w:r>
      <w:proofErr w:type="spellStart"/>
      <w:r w:rsidRPr="00ED0A6D">
        <w:rPr>
          <w:rFonts w:cs="Times New Roman"/>
          <w:szCs w:val="24"/>
        </w:rPr>
        <w:t>serta</w:t>
      </w:r>
      <w:proofErr w:type="spellEnd"/>
      <w:r w:rsidRPr="00ED0A6D">
        <w:rPr>
          <w:rFonts w:cs="Times New Roman"/>
          <w:szCs w:val="24"/>
        </w:rPr>
        <w:t xml:space="preserve"> </w:t>
      </w:r>
      <w:proofErr w:type="spellStart"/>
      <w:r w:rsidRPr="00ED0A6D">
        <w:rPr>
          <w:rFonts w:cs="Times New Roman"/>
          <w:szCs w:val="24"/>
        </w:rPr>
        <w:t>dapat</w:t>
      </w:r>
      <w:proofErr w:type="spellEnd"/>
      <w:r w:rsidRPr="00ED0A6D">
        <w:rPr>
          <w:rFonts w:cs="Times New Roman"/>
          <w:szCs w:val="24"/>
        </w:rPr>
        <w:t xml:space="preserve"> </w:t>
      </w:r>
      <w:proofErr w:type="spellStart"/>
      <w:r w:rsidRPr="00ED0A6D">
        <w:rPr>
          <w:rFonts w:cs="Times New Roman"/>
          <w:szCs w:val="24"/>
        </w:rPr>
        <w:t>diperbaharui</w:t>
      </w:r>
      <w:proofErr w:type="spellEnd"/>
      <w:r w:rsidRPr="00ED0A6D">
        <w:rPr>
          <w:rFonts w:cs="Times New Roman"/>
          <w:szCs w:val="24"/>
        </w:rPr>
        <w:t xml:space="preserve"> </w:t>
      </w:r>
      <w:proofErr w:type="spellStart"/>
      <w:r w:rsidRPr="00ED0A6D">
        <w:rPr>
          <w:rFonts w:cs="Times New Roman"/>
          <w:szCs w:val="24"/>
        </w:rPr>
        <w:t>untuk</w:t>
      </w:r>
      <w:proofErr w:type="spellEnd"/>
      <w:r w:rsidRPr="00ED0A6D">
        <w:rPr>
          <w:rFonts w:cs="Times New Roman"/>
          <w:szCs w:val="24"/>
        </w:rPr>
        <w:t xml:space="preserve"> </w:t>
      </w:r>
      <w:proofErr w:type="spellStart"/>
      <w:r w:rsidRPr="00ED0A6D">
        <w:rPr>
          <w:rFonts w:cs="Times New Roman"/>
          <w:szCs w:val="24"/>
        </w:rPr>
        <w:t>waktu</w:t>
      </w:r>
      <w:proofErr w:type="spellEnd"/>
      <w:r w:rsidRPr="00ED0A6D">
        <w:rPr>
          <w:rFonts w:cs="Times New Roman"/>
          <w:szCs w:val="24"/>
        </w:rPr>
        <w:t xml:space="preserve"> paling lama 25 </w:t>
      </w:r>
      <w:proofErr w:type="spellStart"/>
      <w:r w:rsidRPr="00ED0A6D">
        <w:rPr>
          <w:rFonts w:cs="Times New Roman"/>
          <w:szCs w:val="24"/>
        </w:rPr>
        <w:t>tahun</w:t>
      </w:r>
      <w:proofErr w:type="spellEnd"/>
      <w:r w:rsidRPr="00ED0A6D">
        <w:rPr>
          <w:rFonts w:cs="Times New Roman"/>
          <w:szCs w:val="24"/>
        </w:rPr>
        <w:t xml:space="preserve"> </w:t>
      </w:r>
      <w:proofErr w:type="spellStart"/>
      <w:r w:rsidRPr="00ED0A6D">
        <w:rPr>
          <w:rFonts w:cs="Times New Roman"/>
          <w:szCs w:val="24"/>
        </w:rPr>
        <w:t>Untuk</w:t>
      </w:r>
      <w:proofErr w:type="spellEnd"/>
      <w:r w:rsidRPr="00ED0A6D">
        <w:rPr>
          <w:rFonts w:cs="Times New Roman"/>
          <w:szCs w:val="24"/>
        </w:rPr>
        <w:t xml:space="preserve"> </w:t>
      </w:r>
      <w:proofErr w:type="spellStart"/>
      <w:r w:rsidRPr="00ED0A6D">
        <w:rPr>
          <w:rFonts w:cs="Times New Roman"/>
          <w:szCs w:val="24"/>
        </w:rPr>
        <w:t>memperpanjang</w:t>
      </w:r>
      <w:proofErr w:type="spellEnd"/>
      <w:r w:rsidRPr="00ED0A6D">
        <w:rPr>
          <w:rFonts w:cs="Times New Roman"/>
          <w:szCs w:val="24"/>
        </w:rPr>
        <w:t xml:space="preserve"> </w:t>
      </w:r>
      <w:proofErr w:type="spellStart"/>
      <w:r w:rsidRPr="00ED0A6D">
        <w:rPr>
          <w:rFonts w:cs="Times New Roman"/>
          <w:szCs w:val="24"/>
        </w:rPr>
        <w:t>jangka</w:t>
      </w:r>
      <w:proofErr w:type="spellEnd"/>
      <w:r w:rsidRPr="00ED0A6D">
        <w:rPr>
          <w:rFonts w:cs="Times New Roman"/>
          <w:szCs w:val="24"/>
        </w:rPr>
        <w:t xml:space="preserve"> </w:t>
      </w:r>
      <w:proofErr w:type="spellStart"/>
      <w:r w:rsidRPr="00ED0A6D">
        <w:rPr>
          <w:rFonts w:cs="Times New Roman"/>
          <w:szCs w:val="24"/>
        </w:rPr>
        <w:t>waktu</w:t>
      </w:r>
      <w:proofErr w:type="spellEnd"/>
      <w:r w:rsidRPr="00ED0A6D">
        <w:rPr>
          <w:rFonts w:cs="Times New Roman"/>
          <w:szCs w:val="24"/>
        </w:rPr>
        <w:t xml:space="preserve"> </w:t>
      </w:r>
      <w:proofErr w:type="spellStart"/>
      <w:r w:rsidRPr="00ED0A6D">
        <w:rPr>
          <w:rFonts w:cs="Times New Roman"/>
          <w:szCs w:val="24"/>
        </w:rPr>
        <w:t>atau</w:t>
      </w:r>
      <w:proofErr w:type="spellEnd"/>
      <w:r w:rsidRPr="00ED0A6D">
        <w:rPr>
          <w:rFonts w:cs="Times New Roman"/>
          <w:szCs w:val="24"/>
        </w:rPr>
        <w:t xml:space="preserve"> </w:t>
      </w:r>
      <w:proofErr w:type="spellStart"/>
      <w:r w:rsidRPr="00ED0A6D">
        <w:rPr>
          <w:rFonts w:cs="Times New Roman"/>
          <w:szCs w:val="24"/>
        </w:rPr>
        <w:t>pembaharuan</w:t>
      </w:r>
      <w:proofErr w:type="spellEnd"/>
      <w:r w:rsidRPr="00ED0A6D">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pakai</w:t>
      </w:r>
      <w:proofErr w:type="spellEnd"/>
      <w:r w:rsidRPr="00ED0A6D">
        <w:rPr>
          <w:rFonts w:cs="Times New Roman"/>
          <w:szCs w:val="24"/>
        </w:rPr>
        <w:t xml:space="preserve"> </w:t>
      </w:r>
      <w:proofErr w:type="spellStart"/>
      <w:r w:rsidRPr="00ED0A6D">
        <w:rPr>
          <w:rFonts w:cs="Times New Roman"/>
          <w:szCs w:val="24"/>
        </w:rPr>
        <w:t>atas</w:t>
      </w:r>
      <w:proofErr w:type="spellEnd"/>
      <w:r w:rsidRPr="00ED0A6D">
        <w:rPr>
          <w:rFonts w:cs="Times New Roman"/>
          <w:szCs w:val="24"/>
        </w:rPr>
        <w:t xml:space="preserve"> </w:t>
      </w:r>
      <w:proofErr w:type="spellStart"/>
      <w:r w:rsidRPr="00ED0A6D">
        <w:rPr>
          <w:rFonts w:cs="Times New Roman"/>
          <w:szCs w:val="24"/>
        </w:rPr>
        <w:t>tanah</w:t>
      </w:r>
      <w:proofErr w:type="spellEnd"/>
      <w:r w:rsidRPr="00ED0A6D">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pengelolaan</w:t>
      </w:r>
      <w:proofErr w:type="spellEnd"/>
      <w:r w:rsidRPr="00ED0A6D">
        <w:rPr>
          <w:rFonts w:cs="Times New Roman"/>
          <w:szCs w:val="24"/>
        </w:rPr>
        <w:t xml:space="preserve"> </w:t>
      </w:r>
      <w:proofErr w:type="spellStart"/>
      <w:r w:rsidRPr="00ED0A6D">
        <w:rPr>
          <w:rFonts w:cs="Times New Roman"/>
          <w:szCs w:val="24"/>
        </w:rPr>
        <w:t>harus</w:t>
      </w:r>
      <w:proofErr w:type="spellEnd"/>
      <w:r w:rsidRPr="00ED0A6D">
        <w:rPr>
          <w:rFonts w:cs="Times New Roman"/>
          <w:szCs w:val="24"/>
        </w:rPr>
        <w:t xml:space="preserve"> </w:t>
      </w:r>
      <w:proofErr w:type="spellStart"/>
      <w:r w:rsidRPr="00ED0A6D">
        <w:rPr>
          <w:rFonts w:cs="Times New Roman"/>
          <w:szCs w:val="24"/>
        </w:rPr>
        <w:t>dengan</w:t>
      </w:r>
      <w:proofErr w:type="spellEnd"/>
      <w:r w:rsidRPr="00ED0A6D">
        <w:rPr>
          <w:rFonts w:cs="Times New Roman"/>
          <w:szCs w:val="24"/>
        </w:rPr>
        <w:t xml:space="preserve"> </w:t>
      </w:r>
      <w:proofErr w:type="spellStart"/>
      <w:r w:rsidRPr="00ED0A6D">
        <w:rPr>
          <w:rFonts w:cs="Times New Roman"/>
          <w:szCs w:val="24"/>
        </w:rPr>
        <w:t>persetujuan</w:t>
      </w:r>
      <w:proofErr w:type="spellEnd"/>
      <w:r w:rsidRPr="00ED0A6D">
        <w:rPr>
          <w:rFonts w:cs="Times New Roman"/>
          <w:szCs w:val="24"/>
        </w:rPr>
        <w:t xml:space="preserve"> </w:t>
      </w:r>
      <w:proofErr w:type="spellStart"/>
      <w:r w:rsidRPr="00ED0A6D">
        <w:rPr>
          <w:rFonts w:cs="Times New Roman"/>
          <w:szCs w:val="24"/>
        </w:rPr>
        <w:t>tertulis</w:t>
      </w:r>
      <w:proofErr w:type="spellEnd"/>
      <w:r w:rsidRPr="00ED0A6D">
        <w:rPr>
          <w:rFonts w:cs="Times New Roman"/>
          <w:szCs w:val="24"/>
        </w:rPr>
        <w:t xml:space="preserve"> </w:t>
      </w:r>
      <w:proofErr w:type="spellStart"/>
      <w:r w:rsidRPr="00ED0A6D">
        <w:rPr>
          <w:rFonts w:cs="Times New Roman"/>
          <w:szCs w:val="24"/>
        </w:rPr>
        <w:t>pemegang</w:t>
      </w:r>
      <w:proofErr w:type="spellEnd"/>
      <w:r w:rsidRPr="00ED0A6D">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pengelolaan</w:t>
      </w:r>
      <w:proofErr w:type="spellEnd"/>
      <w:r w:rsidRPr="00ED0A6D">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pakai</w:t>
      </w:r>
      <w:proofErr w:type="spellEnd"/>
      <w:r w:rsidRPr="00ED0A6D">
        <w:rPr>
          <w:rFonts w:cs="Times New Roman"/>
          <w:szCs w:val="24"/>
        </w:rPr>
        <w:t xml:space="preserve"> </w:t>
      </w:r>
      <w:proofErr w:type="spellStart"/>
      <w:r w:rsidRPr="00ED0A6D">
        <w:rPr>
          <w:rFonts w:cs="Times New Roman"/>
          <w:szCs w:val="24"/>
        </w:rPr>
        <w:t>atas</w:t>
      </w:r>
      <w:proofErr w:type="spellEnd"/>
      <w:r w:rsidRPr="00ED0A6D">
        <w:rPr>
          <w:rFonts w:cs="Times New Roman"/>
          <w:szCs w:val="24"/>
        </w:rPr>
        <w:t xml:space="preserve"> </w:t>
      </w:r>
      <w:proofErr w:type="spellStart"/>
      <w:r w:rsidRPr="00ED0A6D">
        <w:rPr>
          <w:rFonts w:cs="Times New Roman"/>
          <w:szCs w:val="24"/>
        </w:rPr>
        <w:t>tanah</w:t>
      </w:r>
      <w:proofErr w:type="spellEnd"/>
      <w:r w:rsidRPr="00ED0A6D">
        <w:rPr>
          <w:rFonts w:cs="Times New Roman"/>
          <w:szCs w:val="24"/>
        </w:rPr>
        <w:t xml:space="preserve"> </w:t>
      </w:r>
      <w:proofErr w:type="spellStart"/>
      <w:r w:rsidRPr="00ED0A6D">
        <w:rPr>
          <w:rFonts w:cs="Times New Roman"/>
          <w:szCs w:val="24"/>
        </w:rPr>
        <w:t>hak</w:t>
      </w:r>
      <w:proofErr w:type="spellEnd"/>
      <w:r w:rsidRPr="00ED0A6D">
        <w:rPr>
          <w:rFonts w:cs="Times New Roman"/>
          <w:szCs w:val="24"/>
        </w:rPr>
        <w:t xml:space="preserve"> </w:t>
      </w:r>
      <w:proofErr w:type="spellStart"/>
      <w:r w:rsidRPr="00ED0A6D">
        <w:rPr>
          <w:rFonts w:cs="Times New Roman"/>
          <w:szCs w:val="24"/>
        </w:rPr>
        <w:t>milik</w:t>
      </w:r>
      <w:proofErr w:type="spellEnd"/>
      <w:r w:rsidRPr="00ED0A6D">
        <w:rPr>
          <w:rFonts w:cs="Times New Roman"/>
          <w:szCs w:val="24"/>
        </w:rPr>
        <w:t xml:space="preserve"> </w:t>
      </w:r>
      <w:proofErr w:type="spellStart"/>
      <w:r w:rsidRPr="00ED0A6D">
        <w:rPr>
          <w:rFonts w:cs="Times New Roman"/>
          <w:szCs w:val="24"/>
        </w:rPr>
        <w:t>tidak</w:t>
      </w:r>
      <w:proofErr w:type="spellEnd"/>
      <w:r w:rsidRPr="00ED0A6D">
        <w:rPr>
          <w:rFonts w:cs="Times New Roman"/>
          <w:szCs w:val="24"/>
        </w:rPr>
        <w:t xml:space="preserve"> </w:t>
      </w:r>
      <w:proofErr w:type="spellStart"/>
      <w:r w:rsidRPr="00ED0A6D">
        <w:rPr>
          <w:rFonts w:cs="Times New Roman"/>
          <w:szCs w:val="24"/>
        </w:rPr>
        <w:t>dapat</w:t>
      </w:r>
      <w:proofErr w:type="spellEnd"/>
      <w:r w:rsidRPr="00ED0A6D">
        <w:rPr>
          <w:rFonts w:cs="Times New Roman"/>
          <w:szCs w:val="24"/>
        </w:rPr>
        <w:t xml:space="preserve"> </w:t>
      </w:r>
      <w:proofErr w:type="spellStart"/>
      <w:r w:rsidRPr="00ED0A6D">
        <w:rPr>
          <w:rFonts w:cs="Times New Roman"/>
          <w:szCs w:val="24"/>
        </w:rPr>
        <w:lastRenderedPageBreak/>
        <w:t>diperpanjang</w:t>
      </w:r>
      <w:proofErr w:type="spellEnd"/>
      <w:r w:rsidRPr="00ED0A6D">
        <w:rPr>
          <w:rFonts w:cs="Times New Roman"/>
          <w:szCs w:val="24"/>
        </w:rPr>
        <w:t xml:space="preserve"> </w:t>
      </w:r>
      <w:proofErr w:type="spellStart"/>
      <w:r w:rsidRPr="00ED0A6D">
        <w:rPr>
          <w:rFonts w:cs="Times New Roman"/>
          <w:szCs w:val="24"/>
        </w:rPr>
        <w:t>tetapi</w:t>
      </w:r>
      <w:proofErr w:type="spellEnd"/>
      <w:r w:rsidRPr="00ED0A6D">
        <w:rPr>
          <w:rFonts w:cs="Times New Roman"/>
          <w:szCs w:val="24"/>
        </w:rPr>
        <w:t xml:space="preserve"> </w:t>
      </w:r>
      <w:proofErr w:type="spellStart"/>
      <w:r w:rsidRPr="00ED0A6D">
        <w:rPr>
          <w:rFonts w:cs="Times New Roman"/>
          <w:szCs w:val="24"/>
        </w:rPr>
        <w:t>dapat</w:t>
      </w:r>
      <w:proofErr w:type="spellEnd"/>
      <w:r w:rsidRPr="00ED0A6D">
        <w:rPr>
          <w:rFonts w:cs="Times New Roman"/>
          <w:szCs w:val="24"/>
        </w:rPr>
        <w:t xml:space="preserve"> </w:t>
      </w:r>
      <w:proofErr w:type="spellStart"/>
      <w:r w:rsidRPr="00ED0A6D">
        <w:rPr>
          <w:rFonts w:cs="Times New Roman"/>
          <w:szCs w:val="24"/>
        </w:rPr>
        <w:t>diperbarui</w:t>
      </w:r>
      <w:proofErr w:type="spellEnd"/>
      <w:r w:rsidRPr="00ED0A6D">
        <w:rPr>
          <w:rFonts w:cs="Times New Roman"/>
          <w:szCs w:val="24"/>
        </w:rPr>
        <w:t xml:space="preserve"> </w:t>
      </w:r>
      <w:proofErr w:type="spellStart"/>
      <w:r w:rsidRPr="00ED0A6D">
        <w:rPr>
          <w:rFonts w:cs="Times New Roman"/>
          <w:szCs w:val="24"/>
        </w:rPr>
        <w:t>atas</w:t>
      </w:r>
      <w:proofErr w:type="spellEnd"/>
      <w:r w:rsidRPr="00ED0A6D">
        <w:rPr>
          <w:rFonts w:cs="Times New Roman"/>
          <w:szCs w:val="24"/>
        </w:rPr>
        <w:t xml:space="preserve"> </w:t>
      </w:r>
      <w:proofErr w:type="spellStart"/>
      <w:r w:rsidRPr="00ED0A6D">
        <w:rPr>
          <w:rFonts w:cs="Times New Roman"/>
          <w:szCs w:val="24"/>
        </w:rPr>
        <w:t>kesepakatan</w:t>
      </w:r>
      <w:proofErr w:type="spellEnd"/>
      <w:r w:rsidRPr="00ED0A6D">
        <w:rPr>
          <w:rFonts w:cs="Times New Roman"/>
          <w:szCs w:val="24"/>
        </w:rPr>
        <w:t xml:space="preserve"> </w:t>
      </w:r>
      <w:proofErr w:type="spellStart"/>
      <w:r w:rsidRPr="00ED0A6D">
        <w:rPr>
          <w:rFonts w:cs="Times New Roman"/>
          <w:szCs w:val="24"/>
        </w:rPr>
        <w:t>dengan</w:t>
      </w:r>
      <w:proofErr w:type="spellEnd"/>
      <w:r w:rsidRPr="00ED0A6D">
        <w:rPr>
          <w:rFonts w:cs="Times New Roman"/>
          <w:szCs w:val="24"/>
        </w:rPr>
        <w:t xml:space="preserve"> </w:t>
      </w:r>
      <w:proofErr w:type="spellStart"/>
      <w:r w:rsidRPr="00ED0A6D">
        <w:rPr>
          <w:rFonts w:cs="Times New Roman"/>
          <w:szCs w:val="24"/>
        </w:rPr>
        <w:t>pemilik</w:t>
      </w:r>
      <w:proofErr w:type="spellEnd"/>
      <w:r w:rsidRPr="00ED0A6D">
        <w:rPr>
          <w:rFonts w:cs="Times New Roman"/>
          <w:szCs w:val="24"/>
        </w:rPr>
        <w:t xml:space="preserve"> </w:t>
      </w:r>
      <w:proofErr w:type="spellStart"/>
      <w:r w:rsidRPr="00ED0A6D">
        <w:rPr>
          <w:rFonts w:cs="Times New Roman"/>
          <w:szCs w:val="24"/>
        </w:rPr>
        <w:t>tanah</w:t>
      </w:r>
      <w:proofErr w:type="spellEnd"/>
      <w:r w:rsidRPr="00ED0A6D">
        <w:rPr>
          <w:rFonts w:cs="Times New Roman"/>
          <w:szCs w:val="24"/>
        </w:rPr>
        <w:t>.</w:t>
      </w:r>
    </w:p>
    <w:p w14:paraId="5B139D07" w14:textId="77777777" w:rsidR="0063749A" w:rsidRDefault="00B3065F" w:rsidP="003751F7">
      <w:pPr>
        <w:pStyle w:val="ListParagraph"/>
        <w:numPr>
          <w:ilvl w:val="0"/>
          <w:numId w:val="23"/>
        </w:numPr>
        <w:spacing w:after="0" w:line="480" w:lineRule="auto"/>
        <w:ind w:left="1560"/>
        <w:rPr>
          <w:rFonts w:cs="Times New Roman"/>
          <w:szCs w:val="24"/>
          <w:lang w:eastAsia="zh-CN"/>
        </w:rPr>
      </w:pPr>
      <w:proofErr w:type="spellStart"/>
      <w:r w:rsidRPr="0063749A">
        <w:rPr>
          <w:rFonts w:cs="Times New Roman"/>
          <w:szCs w:val="24"/>
        </w:rPr>
        <w:t>Hak</w:t>
      </w:r>
      <w:proofErr w:type="spellEnd"/>
      <w:r w:rsidRPr="0063749A">
        <w:rPr>
          <w:rFonts w:cs="Times New Roman"/>
          <w:szCs w:val="24"/>
        </w:rPr>
        <w:t xml:space="preserve"> </w:t>
      </w:r>
      <w:proofErr w:type="spellStart"/>
      <w:r w:rsidRPr="0063749A">
        <w:rPr>
          <w:rFonts w:cs="Times New Roman"/>
          <w:szCs w:val="24"/>
        </w:rPr>
        <w:t>Sewa</w:t>
      </w:r>
      <w:proofErr w:type="spellEnd"/>
      <w:r w:rsidRPr="0063749A">
        <w:rPr>
          <w:rFonts w:cs="Times New Roman"/>
          <w:szCs w:val="24"/>
        </w:rPr>
        <w:t xml:space="preserve"> </w:t>
      </w:r>
    </w:p>
    <w:p w14:paraId="432DF27E" w14:textId="50C9137F" w:rsidR="001205CF" w:rsidRPr="002D1BB1" w:rsidRDefault="00B3065F" w:rsidP="003751F7">
      <w:pPr>
        <w:spacing w:after="0" w:line="480" w:lineRule="auto"/>
        <w:ind w:left="1560" w:firstLine="720"/>
        <w:rPr>
          <w:rFonts w:cs="Times New Roman"/>
          <w:szCs w:val="24"/>
        </w:rPr>
      </w:pPr>
      <w:proofErr w:type="spellStart"/>
      <w:r w:rsidRPr="002D1BB1">
        <w:rPr>
          <w:rFonts w:cs="Times New Roman"/>
          <w:szCs w:val="24"/>
        </w:rPr>
        <w:t>Hak</w:t>
      </w:r>
      <w:proofErr w:type="spellEnd"/>
      <w:r w:rsidRPr="002D1BB1">
        <w:rPr>
          <w:rFonts w:cs="Times New Roman"/>
          <w:szCs w:val="24"/>
        </w:rPr>
        <w:t xml:space="preserve"> </w:t>
      </w:r>
      <w:proofErr w:type="spellStart"/>
      <w:r w:rsidRPr="002D1BB1">
        <w:rPr>
          <w:rFonts w:cs="Times New Roman"/>
          <w:szCs w:val="24"/>
        </w:rPr>
        <w:t>sewa</w:t>
      </w:r>
      <w:proofErr w:type="spellEnd"/>
      <w:r w:rsidRPr="002D1BB1">
        <w:rPr>
          <w:rFonts w:cs="Times New Roman"/>
          <w:szCs w:val="24"/>
        </w:rPr>
        <w:t xml:space="preserve"> </w:t>
      </w:r>
      <w:proofErr w:type="spellStart"/>
      <w:r w:rsidRPr="002D1BB1">
        <w:rPr>
          <w:rFonts w:cs="Times New Roman"/>
          <w:szCs w:val="24"/>
        </w:rPr>
        <w:t>adalah</w:t>
      </w:r>
      <w:proofErr w:type="spellEnd"/>
      <w:r w:rsidRPr="002D1BB1">
        <w:rPr>
          <w:rFonts w:cs="Times New Roman"/>
          <w:szCs w:val="24"/>
        </w:rPr>
        <w:t xml:space="preserve"> </w:t>
      </w:r>
      <w:proofErr w:type="spellStart"/>
      <w:r w:rsidRPr="002D1BB1">
        <w:rPr>
          <w:rFonts w:cs="Times New Roman"/>
          <w:szCs w:val="24"/>
        </w:rPr>
        <w:t>hak</w:t>
      </w:r>
      <w:proofErr w:type="spellEnd"/>
      <w:r w:rsidRPr="002D1BB1">
        <w:rPr>
          <w:rFonts w:cs="Times New Roman"/>
          <w:szCs w:val="24"/>
        </w:rPr>
        <w:t xml:space="preserve"> yang </w:t>
      </w:r>
      <w:proofErr w:type="spellStart"/>
      <w:r w:rsidRPr="002D1BB1">
        <w:rPr>
          <w:rFonts w:cs="Times New Roman"/>
          <w:szCs w:val="24"/>
        </w:rPr>
        <w:t>memberikan</w:t>
      </w:r>
      <w:proofErr w:type="spellEnd"/>
      <w:r w:rsidRPr="002D1BB1">
        <w:rPr>
          <w:rFonts w:cs="Times New Roman"/>
          <w:szCs w:val="24"/>
        </w:rPr>
        <w:t xml:space="preserve"> </w:t>
      </w:r>
      <w:proofErr w:type="spellStart"/>
      <w:r w:rsidRPr="002D1BB1">
        <w:rPr>
          <w:rFonts w:cs="Times New Roman"/>
          <w:szCs w:val="24"/>
        </w:rPr>
        <w:t>wewenang</w:t>
      </w:r>
      <w:proofErr w:type="spellEnd"/>
      <w:r w:rsidRPr="002D1BB1">
        <w:rPr>
          <w:rFonts w:cs="Times New Roman"/>
          <w:szCs w:val="24"/>
        </w:rPr>
        <w:t xml:space="preserve"> </w:t>
      </w:r>
      <w:proofErr w:type="spellStart"/>
      <w:r w:rsidRPr="002D1BB1">
        <w:rPr>
          <w:rFonts w:cs="Times New Roman"/>
          <w:szCs w:val="24"/>
        </w:rPr>
        <w:t>seseorang</w:t>
      </w:r>
      <w:proofErr w:type="spellEnd"/>
      <w:r w:rsidRPr="002D1BB1">
        <w:rPr>
          <w:rFonts w:cs="Times New Roman"/>
          <w:szCs w:val="24"/>
        </w:rPr>
        <w:t xml:space="preserve"> </w:t>
      </w:r>
      <w:proofErr w:type="spellStart"/>
      <w:r w:rsidRPr="002D1BB1">
        <w:rPr>
          <w:rFonts w:cs="Times New Roman"/>
          <w:szCs w:val="24"/>
        </w:rPr>
        <w:t>untuk</w:t>
      </w:r>
      <w:proofErr w:type="spellEnd"/>
      <w:r w:rsidRPr="002D1BB1">
        <w:rPr>
          <w:rFonts w:cs="Times New Roman"/>
          <w:szCs w:val="24"/>
        </w:rPr>
        <w:t xml:space="preserve"> </w:t>
      </w:r>
      <w:proofErr w:type="spellStart"/>
      <w:r w:rsidRPr="002D1BB1">
        <w:rPr>
          <w:rFonts w:cs="Times New Roman"/>
          <w:szCs w:val="24"/>
        </w:rPr>
        <w:t>menggunakan</w:t>
      </w:r>
      <w:proofErr w:type="spellEnd"/>
      <w:r w:rsidRPr="002D1BB1">
        <w:rPr>
          <w:rFonts w:cs="Times New Roman"/>
          <w:szCs w:val="24"/>
        </w:rPr>
        <w:t xml:space="preserve"> </w:t>
      </w:r>
      <w:proofErr w:type="spellStart"/>
      <w:r w:rsidRPr="002D1BB1">
        <w:rPr>
          <w:rFonts w:cs="Times New Roman"/>
          <w:szCs w:val="24"/>
        </w:rPr>
        <w:t>tanah</w:t>
      </w:r>
      <w:proofErr w:type="spellEnd"/>
      <w:r w:rsidRPr="002D1BB1">
        <w:rPr>
          <w:rFonts w:cs="Times New Roman"/>
          <w:szCs w:val="24"/>
        </w:rPr>
        <w:t xml:space="preserve"> </w:t>
      </w:r>
      <w:proofErr w:type="spellStart"/>
      <w:r w:rsidRPr="002D1BB1">
        <w:rPr>
          <w:rFonts w:cs="Times New Roman"/>
          <w:szCs w:val="24"/>
        </w:rPr>
        <w:t>milik</w:t>
      </w:r>
      <w:proofErr w:type="spellEnd"/>
      <w:r w:rsidRPr="002D1BB1">
        <w:rPr>
          <w:rFonts w:cs="Times New Roman"/>
          <w:szCs w:val="24"/>
        </w:rPr>
        <w:t xml:space="preserve"> orang lain </w:t>
      </w:r>
      <w:proofErr w:type="spellStart"/>
      <w:r w:rsidRPr="002D1BB1">
        <w:rPr>
          <w:rFonts w:cs="Times New Roman"/>
          <w:szCs w:val="24"/>
        </w:rPr>
        <w:t>dengan</w:t>
      </w:r>
      <w:proofErr w:type="spellEnd"/>
      <w:r w:rsidRPr="002D1BB1">
        <w:rPr>
          <w:rFonts w:cs="Times New Roman"/>
          <w:szCs w:val="24"/>
        </w:rPr>
        <w:t xml:space="preserve"> </w:t>
      </w:r>
      <w:proofErr w:type="spellStart"/>
      <w:r w:rsidRPr="002D1BB1">
        <w:rPr>
          <w:rFonts w:cs="Times New Roman"/>
          <w:szCs w:val="24"/>
        </w:rPr>
        <w:t>membayar</w:t>
      </w:r>
      <w:proofErr w:type="spellEnd"/>
      <w:r w:rsidRPr="002D1BB1">
        <w:rPr>
          <w:rFonts w:cs="Times New Roman"/>
          <w:szCs w:val="24"/>
        </w:rPr>
        <w:t xml:space="preserve"> </w:t>
      </w:r>
      <w:proofErr w:type="spellStart"/>
      <w:r w:rsidRPr="002D1BB1">
        <w:rPr>
          <w:rFonts w:cs="Times New Roman"/>
          <w:szCs w:val="24"/>
        </w:rPr>
        <w:t>sejumlah</w:t>
      </w:r>
      <w:proofErr w:type="spellEnd"/>
      <w:r w:rsidRPr="002D1BB1">
        <w:rPr>
          <w:rFonts w:cs="Times New Roman"/>
          <w:szCs w:val="24"/>
        </w:rPr>
        <w:t xml:space="preserve"> uang </w:t>
      </w:r>
      <w:proofErr w:type="spellStart"/>
      <w:r w:rsidRPr="002D1BB1">
        <w:rPr>
          <w:rFonts w:cs="Times New Roman"/>
          <w:szCs w:val="24"/>
        </w:rPr>
        <w:t>sebagai</w:t>
      </w:r>
      <w:proofErr w:type="spellEnd"/>
      <w:r w:rsidRPr="002D1BB1">
        <w:rPr>
          <w:rFonts w:cs="Times New Roman"/>
          <w:szCs w:val="24"/>
        </w:rPr>
        <w:t xml:space="preserve"> </w:t>
      </w:r>
      <w:proofErr w:type="spellStart"/>
      <w:r w:rsidRPr="002D1BB1">
        <w:rPr>
          <w:rFonts w:cs="Times New Roman"/>
          <w:szCs w:val="24"/>
        </w:rPr>
        <w:t>tanda</w:t>
      </w:r>
      <w:proofErr w:type="spellEnd"/>
      <w:r w:rsidRPr="002D1BB1">
        <w:rPr>
          <w:rFonts w:cs="Times New Roman"/>
          <w:szCs w:val="24"/>
        </w:rPr>
        <w:t xml:space="preserve"> </w:t>
      </w:r>
      <w:proofErr w:type="spellStart"/>
      <w:r w:rsidRPr="002D1BB1">
        <w:rPr>
          <w:rFonts w:cs="Times New Roman"/>
          <w:szCs w:val="24"/>
        </w:rPr>
        <w:t>menyewa</w:t>
      </w:r>
      <w:proofErr w:type="spellEnd"/>
      <w:r w:rsidRPr="002D1BB1">
        <w:rPr>
          <w:rFonts w:cs="Times New Roman"/>
          <w:szCs w:val="24"/>
        </w:rPr>
        <w:t xml:space="preserve"> </w:t>
      </w:r>
      <w:proofErr w:type="spellStart"/>
      <w:r w:rsidRPr="002D1BB1">
        <w:rPr>
          <w:rFonts w:cs="Times New Roman"/>
          <w:szCs w:val="24"/>
        </w:rPr>
        <w:t>kepada</w:t>
      </w:r>
      <w:proofErr w:type="spellEnd"/>
      <w:r w:rsidRPr="002D1BB1">
        <w:rPr>
          <w:rFonts w:cs="Times New Roman"/>
          <w:szCs w:val="24"/>
        </w:rPr>
        <w:t xml:space="preserve"> </w:t>
      </w:r>
      <w:proofErr w:type="spellStart"/>
      <w:r w:rsidRPr="002D1BB1">
        <w:rPr>
          <w:rFonts w:cs="Times New Roman"/>
          <w:szCs w:val="24"/>
        </w:rPr>
        <w:t>oemiliknya</w:t>
      </w:r>
      <w:proofErr w:type="spellEnd"/>
      <w:r w:rsidRPr="002D1BB1">
        <w:rPr>
          <w:rFonts w:cs="Times New Roman"/>
          <w:szCs w:val="24"/>
        </w:rPr>
        <w:t xml:space="preserve">. </w:t>
      </w:r>
      <w:proofErr w:type="spellStart"/>
      <w:r w:rsidRPr="002D1BB1">
        <w:rPr>
          <w:rFonts w:cs="Times New Roman"/>
          <w:szCs w:val="24"/>
        </w:rPr>
        <w:t>Jangka</w:t>
      </w:r>
      <w:proofErr w:type="spellEnd"/>
      <w:r w:rsidRPr="002D1BB1">
        <w:rPr>
          <w:rFonts w:cs="Times New Roman"/>
          <w:szCs w:val="24"/>
        </w:rPr>
        <w:t xml:space="preserve"> </w:t>
      </w:r>
      <w:proofErr w:type="spellStart"/>
      <w:r w:rsidRPr="002D1BB1">
        <w:rPr>
          <w:rFonts w:cs="Times New Roman"/>
          <w:szCs w:val="24"/>
        </w:rPr>
        <w:t>waktu</w:t>
      </w:r>
      <w:proofErr w:type="spellEnd"/>
      <w:r w:rsidRPr="002D1BB1">
        <w:rPr>
          <w:rFonts w:cs="Times New Roman"/>
          <w:szCs w:val="24"/>
        </w:rPr>
        <w:t xml:space="preserve"> </w:t>
      </w:r>
      <w:proofErr w:type="spellStart"/>
      <w:r w:rsidRPr="002D1BB1">
        <w:rPr>
          <w:rFonts w:cs="Times New Roman"/>
          <w:szCs w:val="24"/>
        </w:rPr>
        <w:t>berakhirnya</w:t>
      </w:r>
      <w:proofErr w:type="spellEnd"/>
      <w:r w:rsidRPr="002D1BB1">
        <w:rPr>
          <w:rFonts w:cs="Times New Roman"/>
          <w:szCs w:val="24"/>
        </w:rPr>
        <w:t xml:space="preserve"> </w:t>
      </w:r>
      <w:proofErr w:type="spellStart"/>
      <w:r w:rsidRPr="002D1BB1">
        <w:rPr>
          <w:rFonts w:cs="Times New Roman"/>
          <w:szCs w:val="24"/>
        </w:rPr>
        <w:t>hak</w:t>
      </w:r>
      <w:proofErr w:type="spellEnd"/>
      <w:r w:rsidRPr="002D1BB1">
        <w:rPr>
          <w:rFonts w:cs="Times New Roman"/>
          <w:szCs w:val="24"/>
        </w:rPr>
        <w:t xml:space="preserve"> </w:t>
      </w:r>
      <w:proofErr w:type="spellStart"/>
      <w:r w:rsidRPr="002D1BB1">
        <w:rPr>
          <w:rFonts w:cs="Times New Roman"/>
          <w:szCs w:val="24"/>
        </w:rPr>
        <w:t>sewa</w:t>
      </w:r>
      <w:proofErr w:type="spellEnd"/>
      <w:r w:rsidRPr="002D1BB1">
        <w:rPr>
          <w:rFonts w:cs="Times New Roman"/>
          <w:szCs w:val="24"/>
        </w:rPr>
        <w:t xml:space="preserve"> </w:t>
      </w:r>
      <w:proofErr w:type="spellStart"/>
      <w:r w:rsidRPr="002D1BB1">
        <w:rPr>
          <w:rFonts w:cs="Times New Roman"/>
          <w:szCs w:val="24"/>
        </w:rPr>
        <w:t>ini</w:t>
      </w:r>
      <w:proofErr w:type="spellEnd"/>
      <w:r w:rsidRPr="002D1BB1">
        <w:rPr>
          <w:rFonts w:cs="Times New Roman"/>
          <w:szCs w:val="24"/>
        </w:rPr>
        <w:t xml:space="preserve"> </w:t>
      </w:r>
      <w:proofErr w:type="spellStart"/>
      <w:r w:rsidRPr="002D1BB1">
        <w:rPr>
          <w:rFonts w:cs="Times New Roman"/>
          <w:szCs w:val="24"/>
        </w:rPr>
        <w:t>sesuai</w:t>
      </w:r>
      <w:proofErr w:type="spellEnd"/>
      <w:r w:rsidRPr="002D1BB1">
        <w:rPr>
          <w:rFonts w:cs="Times New Roman"/>
          <w:szCs w:val="24"/>
        </w:rPr>
        <w:t xml:space="preserve"> </w:t>
      </w:r>
      <w:proofErr w:type="spellStart"/>
      <w:r w:rsidRPr="002D1BB1">
        <w:rPr>
          <w:rFonts w:cs="Times New Roman"/>
          <w:szCs w:val="24"/>
        </w:rPr>
        <w:t>dengan</w:t>
      </w:r>
      <w:proofErr w:type="spellEnd"/>
      <w:r w:rsidRPr="002D1BB1">
        <w:rPr>
          <w:rFonts w:cs="Times New Roman"/>
          <w:szCs w:val="24"/>
        </w:rPr>
        <w:t xml:space="preserve"> </w:t>
      </w:r>
      <w:proofErr w:type="spellStart"/>
      <w:r w:rsidRPr="002D1BB1">
        <w:rPr>
          <w:rFonts w:cs="Times New Roman"/>
          <w:szCs w:val="24"/>
        </w:rPr>
        <w:t>kesepakatan</w:t>
      </w:r>
      <w:proofErr w:type="spellEnd"/>
      <w:r w:rsidRPr="002D1BB1">
        <w:rPr>
          <w:rFonts w:cs="Times New Roman"/>
          <w:szCs w:val="24"/>
        </w:rPr>
        <w:t xml:space="preserve"> </w:t>
      </w:r>
      <w:proofErr w:type="spellStart"/>
      <w:r w:rsidRPr="002D1BB1">
        <w:rPr>
          <w:rFonts w:cs="Times New Roman"/>
          <w:szCs w:val="24"/>
        </w:rPr>
        <w:t>antara</w:t>
      </w:r>
      <w:proofErr w:type="spellEnd"/>
      <w:r w:rsidRPr="002D1BB1">
        <w:rPr>
          <w:rFonts w:cs="Times New Roman"/>
          <w:szCs w:val="24"/>
        </w:rPr>
        <w:t xml:space="preserve"> </w:t>
      </w:r>
      <w:proofErr w:type="spellStart"/>
      <w:r w:rsidRPr="002D1BB1">
        <w:rPr>
          <w:rFonts w:cs="Times New Roman"/>
          <w:szCs w:val="24"/>
        </w:rPr>
        <w:t>pemilik</w:t>
      </w:r>
      <w:proofErr w:type="spellEnd"/>
      <w:r w:rsidRPr="002D1BB1">
        <w:rPr>
          <w:rFonts w:cs="Times New Roman"/>
          <w:szCs w:val="24"/>
        </w:rPr>
        <w:t xml:space="preserve"> dan </w:t>
      </w:r>
      <w:proofErr w:type="spellStart"/>
      <w:r w:rsidRPr="002D1BB1">
        <w:rPr>
          <w:rFonts w:cs="Times New Roman"/>
          <w:szCs w:val="24"/>
        </w:rPr>
        <w:t>penyewa</w:t>
      </w:r>
      <w:proofErr w:type="spellEnd"/>
      <w:r w:rsidRPr="002D1BB1">
        <w:rPr>
          <w:rFonts w:cs="Times New Roman"/>
          <w:szCs w:val="24"/>
        </w:rPr>
        <w:t xml:space="preserve">. </w:t>
      </w:r>
      <w:proofErr w:type="spellStart"/>
      <w:r w:rsidRPr="002D1BB1">
        <w:rPr>
          <w:rFonts w:cs="Times New Roman"/>
          <w:szCs w:val="24"/>
        </w:rPr>
        <w:t>Hak</w:t>
      </w:r>
      <w:proofErr w:type="spellEnd"/>
      <w:r w:rsidRPr="002D1BB1">
        <w:rPr>
          <w:rFonts w:cs="Times New Roman"/>
          <w:szCs w:val="24"/>
        </w:rPr>
        <w:t xml:space="preserve"> </w:t>
      </w:r>
      <w:proofErr w:type="spellStart"/>
      <w:r w:rsidRPr="002D1BB1">
        <w:rPr>
          <w:rFonts w:cs="Times New Roman"/>
          <w:szCs w:val="24"/>
        </w:rPr>
        <w:t>sewa</w:t>
      </w:r>
      <w:proofErr w:type="spellEnd"/>
      <w:r w:rsidRPr="002D1BB1">
        <w:rPr>
          <w:rFonts w:cs="Times New Roman"/>
          <w:szCs w:val="24"/>
        </w:rPr>
        <w:t xml:space="preserve"> </w:t>
      </w:r>
      <w:proofErr w:type="spellStart"/>
      <w:r w:rsidRPr="002D1BB1">
        <w:rPr>
          <w:rFonts w:cs="Times New Roman"/>
          <w:szCs w:val="24"/>
        </w:rPr>
        <w:t>ini</w:t>
      </w:r>
      <w:proofErr w:type="spellEnd"/>
      <w:r w:rsidRPr="002D1BB1">
        <w:rPr>
          <w:rFonts w:cs="Times New Roman"/>
          <w:szCs w:val="24"/>
        </w:rPr>
        <w:t xml:space="preserve"> </w:t>
      </w:r>
      <w:proofErr w:type="spellStart"/>
      <w:r w:rsidRPr="002D1BB1">
        <w:rPr>
          <w:rFonts w:cs="Times New Roman"/>
          <w:szCs w:val="24"/>
        </w:rPr>
        <w:t>dapat</w:t>
      </w:r>
      <w:proofErr w:type="spellEnd"/>
      <w:r w:rsidRPr="002D1BB1">
        <w:rPr>
          <w:rFonts w:cs="Times New Roman"/>
          <w:szCs w:val="24"/>
        </w:rPr>
        <w:t xml:space="preserve"> </w:t>
      </w:r>
      <w:proofErr w:type="spellStart"/>
      <w:r w:rsidRPr="002D1BB1">
        <w:rPr>
          <w:rFonts w:cs="Times New Roman"/>
          <w:szCs w:val="24"/>
        </w:rPr>
        <w:t>terhapus</w:t>
      </w:r>
      <w:proofErr w:type="spellEnd"/>
      <w:r w:rsidRPr="002D1BB1">
        <w:rPr>
          <w:rFonts w:cs="Times New Roman"/>
          <w:szCs w:val="24"/>
        </w:rPr>
        <w:t xml:space="preserve"> </w:t>
      </w:r>
      <w:proofErr w:type="spellStart"/>
      <w:r w:rsidRPr="002D1BB1">
        <w:rPr>
          <w:rFonts w:cs="Times New Roman"/>
          <w:szCs w:val="24"/>
        </w:rPr>
        <w:t>sesuai</w:t>
      </w:r>
      <w:proofErr w:type="spellEnd"/>
      <w:r w:rsidRPr="002D1BB1">
        <w:rPr>
          <w:rFonts w:cs="Times New Roman"/>
          <w:szCs w:val="24"/>
        </w:rPr>
        <w:t xml:space="preserve"> </w:t>
      </w:r>
      <w:proofErr w:type="spellStart"/>
      <w:r w:rsidRPr="002D1BB1">
        <w:rPr>
          <w:rFonts w:cs="Times New Roman"/>
          <w:szCs w:val="24"/>
        </w:rPr>
        <w:t>dengan</w:t>
      </w:r>
      <w:proofErr w:type="spellEnd"/>
      <w:r w:rsidRPr="002D1BB1">
        <w:rPr>
          <w:rFonts w:cs="Times New Roman"/>
          <w:szCs w:val="24"/>
        </w:rPr>
        <w:t xml:space="preserve"> </w:t>
      </w:r>
      <w:proofErr w:type="spellStart"/>
      <w:r w:rsidRPr="002D1BB1">
        <w:rPr>
          <w:rFonts w:cs="Times New Roman"/>
          <w:szCs w:val="24"/>
        </w:rPr>
        <w:t>ketentuan</w:t>
      </w:r>
      <w:proofErr w:type="spellEnd"/>
      <w:r w:rsidRPr="002D1BB1">
        <w:rPr>
          <w:rFonts w:cs="Times New Roman"/>
          <w:szCs w:val="24"/>
        </w:rPr>
        <w:t xml:space="preserve"> </w:t>
      </w:r>
      <w:proofErr w:type="spellStart"/>
      <w:r w:rsidRPr="002D1BB1">
        <w:rPr>
          <w:rFonts w:cs="Times New Roman"/>
          <w:szCs w:val="24"/>
        </w:rPr>
        <w:t>perjanjian</w:t>
      </w:r>
      <w:proofErr w:type="spellEnd"/>
      <w:r w:rsidRPr="002D1BB1">
        <w:rPr>
          <w:rFonts w:cs="Times New Roman"/>
          <w:szCs w:val="24"/>
        </w:rPr>
        <w:t xml:space="preserve"> </w:t>
      </w:r>
      <w:proofErr w:type="spellStart"/>
      <w:r w:rsidRPr="002D1BB1">
        <w:rPr>
          <w:rFonts w:cs="Times New Roman"/>
          <w:szCs w:val="24"/>
        </w:rPr>
        <w:t>sewa</w:t>
      </w:r>
      <w:proofErr w:type="spellEnd"/>
      <w:r w:rsidRPr="002D1BB1">
        <w:rPr>
          <w:rFonts w:cs="Times New Roman"/>
          <w:szCs w:val="24"/>
        </w:rPr>
        <w:t xml:space="preserve"> </w:t>
      </w:r>
      <w:proofErr w:type="spellStart"/>
      <w:r w:rsidRPr="002D1BB1">
        <w:rPr>
          <w:rFonts w:cs="Times New Roman"/>
          <w:szCs w:val="24"/>
        </w:rPr>
        <w:t>menyewa</w:t>
      </w:r>
      <w:proofErr w:type="spellEnd"/>
      <w:r w:rsidRPr="002D1BB1">
        <w:rPr>
          <w:rFonts w:cs="Times New Roman"/>
          <w:szCs w:val="24"/>
        </w:rPr>
        <w:t xml:space="preserve"> </w:t>
      </w:r>
      <w:proofErr w:type="spellStart"/>
      <w:r w:rsidRPr="002D1BB1">
        <w:rPr>
          <w:rFonts w:cs="Times New Roman"/>
          <w:szCs w:val="24"/>
        </w:rPr>
        <w:t>dalam</w:t>
      </w:r>
      <w:proofErr w:type="spellEnd"/>
      <w:r w:rsidRPr="002D1BB1">
        <w:rPr>
          <w:rFonts w:cs="Times New Roman"/>
          <w:szCs w:val="24"/>
        </w:rPr>
        <w:t xml:space="preserve"> Kitab </w:t>
      </w:r>
      <w:proofErr w:type="spellStart"/>
      <w:r w:rsidRPr="002D1BB1">
        <w:rPr>
          <w:rFonts w:cs="Times New Roman"/>
          <w:szCs w:val="24"/>
        </w:rPr>
        <w:t>Undang</w:t>
      </w:r>
      <w:r w:rsidR="001205CF" w:rsidRPr="002D1BB1">
        <w:rPr>
          <w:rFonts w:cs="Times New Roman"/>
          <w:szCs w:val="24"/>
        </w:rPr>
        <w:t>-</w:t>
      </w:r>
      <w:r w:rsidRPr="002D1BB1">
        <w:rPr>
          <w:rFonts w:cs="Times New Roman"/>
          <w:szCs w:val="24"/>
        </w:rPr>
        <w:t>Undang</w:t>
      </w:r>
      <w:proofErr w:type="spellEnd"/>
      <w:r w:rsidRPr="002D1BB1">
        <w:rPr>
          <w:rFonts w:cs="Times New Roman"/>
          <w:szCs w:val="24"/>
        </w:rPr>
        <w:t xml:space="preserve"> Hukum </w:t>
      </w:r>
      <w:proofErr w:type="spellStart"/>
      <w:r w:rsidRPr="002D1BB1">
        <w:rPr>
          <w:rFonts w:cs="Times New Roman"/>
          <w:szCs w:val="24"/>
        </w:rPr>
        <w:t>Perdata</w:t>
      </w:r>
      <w:proofErr w:type="spellEnd"/>
      <w:r w:rsidRPr="002D1BB1">
        <w:rPr>
          <w:rFonts w:cs="Times New Roman"/>
          <w:szCs w:val="24"/>
        </w:rPr>
        <w:t xml:space="preserve">. </w:t>
      </w:r>
    </w:p>
    <w:p w14:paraId="312995F5" w14:textId="77777777" w:rsidR="0063749A" w:rsidRDefault="00B3065F" w:rsidP="003751F7">
      <w:pPr>
        <w:pStyle w:val="ListParagraph"/>
        <w:numPr>
          <w:ilvl w:val="0"/>
          <w:numId w:val="23"/>
        </w:numPr>
        <w:spacing w:after="0" w:line="480" w:lineRule="auto"/>
        <w:ind w:left="1560"/>
        <w:rPr>
          <w:rFonts w:cs="Times New Roman"/>
          <w:szCs w:val="24"/>
        </w:rPr>
      </w:pPr>
      <w:proofErr w:type="spellStart"/>
      <w:r w:rsidRPr="0063749A">
        <w:rPr>
          <w:rFonts w:cs="Times New Roman"/>
          <w:szCs w:val="24"/>
        </w:rPr>
        <w:t>Hak</w:t>
      </w:r>
      <w:proofErr w:type="spellEnd"/>
      <w:r w:rsidRPr="0063749A">
        <w:rPr>
          <w:rFonts w:cs="Times New Roman"/>
          <w:szCs w:val="24"/>
        </w:rPr>
        <w:t xml:space="preserve"> </w:t>
      </w:r>
      <w:proofErr w:type="spellStart"/>
      <w:r w:rsidRPr="0063749A">
        <w:rPr>
          <w:rFonts w:cs="Times New Roman"/>
          <w:szCs w:val="24"/>
        </w:rPr>
        <w:t>Membuka</w:t>
      </w:r>
      <w:proofErr w:type="spellEnd"/>
      <w:r w:rsidRPr="0063749A">
        <w:rPr>
          <w:rFonts w:cs="Times New Roman"/>
          <w:szCs w:val="24"/>
        </w:rPr>
        <w:t xml:space="preserve"> Tanah dan </w:t>
      </w:r>
      <w:proofErr w:type="spellStart"/>
      <w:r w:rsidRPr="0063749A">
        <w:rPr>
          <w:rFonts w:cs="Times New Roman"/>
          <w:szCs w:val="24"/>
        </w:rPr>
        <w:t>Hak</w:t>
      </w:r>
      <w:proofErr w:type="spellEnd"/>
      <w:r w:rsidRPr="0063749A">
        <w:rPr>
          <w:rFonts w:cs="Times New Roman"/>
          <w:szCs w:val="24"/>
        </w:rPr>
        <w:t xml:space="preserve"> </w:t>
      </w:r>
      <w:proofErr w:type="spellStart"/>
      <w:r w:rsidRPr="0063749A">
        <w:rPr>
          <w:rFonts w:cs="Times New Roman"/>
          <w:szCs w:val="24"/>
        </w:rPr>
        <w:t>Memungut</w:t>
      </w:r>
      <w:proofErr w:type="spellEnd"/>
      <w:r w:rsidRPr="0063749A">
        <w:rPr>
          <w:rFonts w:cs="Times New Roman"/>
          <w:szCs w:val="24"/>
        </w:rPr>
        <w:t xml:space="preserve"> Hasil </w:t>
      </w:r>
      <w:proofErr w:type="spellStart"/>
      <w:r w:rsidRPr="0063749A">
        <w:rPr>
          <w:rFonts w:cs="Times New Roman"/>
          <w:szCs w:val="24"/>
        </w:rPr>
        <w:t>Hutan</w:t>
      </w:r>
      <w:proofErr w:type="spellEnd"/>
      <w:r w:rsidRPr="0063749A">
        <w:rPr>
          <w:rFonts w:cs="Times New Roman"/>
          <w:szCs w:val="24"/>
        </w:rPr>
        <w:t xml:space="preserve"> </w:t>
      </w:r>
    </w:p>
    <w:p w14:paraId="791F8A67" w14:textId="22FF58E3" w:rsidR="00B3065F" w:rsidRPr="00886501" w:rsidRDefault="0063749A" w:rsidP="003751F7">
      <w:pPr>
        <w:spacing w:after="0" w:line="480" w:lineRule="auto"/>
        <w:ind w:left="1560" w:firstLine="720"/>
        <w:rPr>
          <w:rFonts w:cs="Times New Roman"/>
          <w:szCs w:val="24"/>
        </w:rPr>
      </w:pPr>
      <w:proofErr w:type="spellStart"/>
      <w:r w:rsidRPr="00886501">
        <w:rPr>
          <w:rFonts w:cs="Times New Roman"/>
          <w:szCs w:val="24"/>
        </w:rPr>
        <w:t>Hak</w:t>
      </w:r>
      <w:proofErr w:type="spellEnd"/>
      <w:r w:rsidRPr="00886501">
        <w:rPr>
          <w:rFonts w:cs="Times New Roman"/>
          <w:szCs w:val="24"/>
        </w:rPr>
        <w:t xml:space="preserve"> </w:t>
      </w:r>
      <w:proofErr w:type="spellStart"/>
      <w:r w:rsidRPr="00886501">
        <w:rPr>
          <w:rFonts w:cs="Times New Roman"/>
          <w:szCs w:val="24"/>
        </w:rPr>
        <w:t>Membuka</w:t>
      </w:r>
      <w:proofErr w:type="spellEnd"/>
      <w:r w:rsidRPr="00886501">
        <w:rPr>
          <w:rFonts w:cs="Times New Roman"/>
          <w:szCs w:val="24"/>
        </w:rPr>
        <w:t xml:space="preserve"> Tanah dan </w:t>
      </w:r>
      <w:proofErr w:type="spellStart"/>
      <w:r w:rsidRPr="00886501">
        <w:rPr>
          <w:rFonts w:cs="Times New Roman"/>
          <w:szCs w:val="24"/>
        </w:rPr>
        <w:t>Hak</w:t>
      </w:r>
      <w:proofErr w:type="spellEnd"/>
      <w:r w:rsidRPr="00886501">
        <w:rPr>
          <w:rFonts w:cs="Times New Roman"/>
          <w:szCs w:val="24"/>
        </w:rPr>
        <w:t xml:space="preserve"> </w:t>
      </w:r>
      <w:proofErr w:type="spellStart"/>
      <w:r w:rsidRPr="00886501">
        <w:rPr>
          <w:rFonts w:cs="Times New Roman"/>
          <w:szCs w:val="24"/>
        </w:rPr>
        <w:t>Memungut</w:t>
      </w:r>
      <w:proofErr w:type="spellEnd"/>
      <w:r w:rsidRPr="00886501">
        <w:rPr>
          <w:rFonts w:cs="Times New Roman"/>
          <w:szCs w:val="24"/>
        </w:rPr>
        <w:t xml:space="preserve"> Hasil </w:t>
      </w:r>
      <w:proofErr w:type="spellStart"/>
      <w:r w:rsidRPr="00886501">
        <w:rPr>
          <w:rFonts w:cs="Times New Roman"/>
          <w:szCs w:val="24"/>
        </w:rPr>
        <w:t>Hutan</w:t>
      </w:r>
      <w:proofErr w:type="spellEnd"/>
      <w:r w:rsidRPr="00886501">
        <w:rPr>
          <w:rFonts w:cs="Times New Roman"/>
          <w:szCs w:val="24"/>
        </w:rPr>
        <w:t xml:space="preserve"> </w:t>
      </w:r>
      <w:proofErr w:type="spellStart"/>
      <w:r w:rsidR="00B3065F" w:rsidRPr="00886501">
        <w:rPr>
          <w:rFonts w:cs="Times New Roman"/>
          <w:szCs w:val="24"/>
        </w:rPr>
        <w:t>Pasal</w:t>
      </w:r>
      <w:proofErr w:type="spellEnd"/>
      <w:r w:rsidR="00B3065F" w:rsidRPr="00886501">
        <w:rPr>
          <w:rFonts w:cs="Times New Roman"/>
          <w:szCs w:val="24"/>
        </w:rPr>
        <w:t xml:space="preserve"> 46 UUPA </w:t>
      </w:r>
      <w:proofErr w:type="spellStart"/>
      <w:r w:rsidR="00B3065F" w:rsidRPr="00886501">
        <w:rPr>
          <w:rFonts w:cs="Times New Roman"/>
          <w:szCs w:val="24"/>
        </w:rPr>
        <w:t>menyatakan</w:t>
      </w:r>
      <w:proofErr w:type="spellEnd"/>
      <w:r w:rsidR="00B3065F" w:rsidRPr="00886501">
        <w:rPr>
          <w:rFonts w:cs="Times New Roman"/>
          <w:szCs w:val="24"/>
        </w:rPr>
        <w:t xml:space="preserve"> </w:t>
      </w:r>
      <w:proofErr w:type="spellStart"/>
      <w:r w:rsidR="00B3065F" w:rsidRPr="00886501">
        <w:rPr>
          <w:rFonts w:cs="Times New Roman"/>
          <w:szCs w:val="24"/>
        </w:rPr>
        <w:t>bahwa</w:t>
      </w:r>
      <w:proofErr w:type="spellEnd"/>
      <w:r w:rsidR="00B3065F" w:rsidRPr="00886501">
        <w:rPr>
          <w:rFonts w:cs="Times New Roman"/>
          <w:szCs w:val="24"/>
        </w:rPr>
        <w:t xml:space="preserve">: </w:t>
      </w:r>
      <w:proofErr w:type="spellStart"/>
      <w:r w:rsidR="00B3065F" w:rsidRPr="00886501">
        <w:rPr>
          <w:rFonts w:cs="Times New Roman"/>
          <w:szCs w:val="24"/>
        </w:rPr>
        <w:t>Hak</w:t>
      </w:r>
      <w:proofErr w:type="spellEnd"/>
      <w:r w:rsidR="00B3065F" w:rsidRPr="00886501">
        <w:rPr>
          <w:rFonts w:cs="Times New Roman"/>
          <w:szCs w:val="24"/>
        </w:rPr>
        <w:t xml:space="preserve"> </w:t>
      </w:r>
      <w:proofErr w:type="spellStart"/>
      <w:r w:rsidR="00B3065F" w:rsidRPr="00886501">
        <w:rPr>
          <w:rFonts w:cs="Times New Roman"/>
          <w:szCs w:val="24"/>
        </w:rPr>
        <w:t>membuka</w:t>
      </w:r>
      <w:proofErr w:type="spellEnd"/>
      <w:r w:rsidR="00B3065F" w:rsidRPr="00886501">
        <w:rPr>
          <w:rFonts w:cs="Times New Roman"/>
          <w:szCs w:val="24"/>
        </w:rPr>
        <w:t xml:space="preserve"> </w:t>
      </w:r>
      <w:proofErr w:type="spellStart"/>
      <w:r w:rsidR="00B3065F" w:rsidRPr="00886501">
        <w:rPr>
          <w:rFonts w:cs="Times New Roman"/>
          <w:szCs w:val="24"/>
        </w:rPr>
        <w:t>tanah</w:t>
      </w:r>
      <w:proofErr w:type="spellEnd"/>
      <w:r w:rsidR="00B3065F" w:rsidRPr="00886501">
        <w:rPr>
          <w:rFonts w:cs="Times New Roman"/>
          <w:szCs w:val="24"/>
        </w:rPr>
        <w:t xml:space="preserve"> dan </w:t>
      </w:r>
      <w:proofErr w:type="spellStart"/>
      <w:r w:rsidR="00B3065F" w:rsidRPr="00886501">
        <w:rPr>
          <w:rFonts w:cs="Times New Roman"/>
          <w:szCs w:val="24"/>
        </w:rPr>
        <w:t>memungut</w:t>
      </w:r>
      <w:proofErr w:type="spellEnd"/>
      <w:r w:rsidR="00B3065F" w:rsidRPr="00886501">
        <w:rPr>
          <w:rFonts w:cs="Times New Roman"/>
          <w:szCs w:val="24"/>
        </w:rPr>
        <w:t xml:space="preserve"> </w:t>
      </w:r>
      <w:proofErr w:type="spellStart"/>
      <w:r w:rsidR="00B3065F" w:rsidRPr="00886501">
        <w:rPr>
          <w:rFonts w:cs="Times New Roman"/>
          <w:szCs w:val="24"/>
        </w:rPr>
        <w:t>hasil</w:t>
      </w:r>
      <w:proofErr w:type="spellEnd"/>
      <w:r w:rsidR="00B3065F" w:rsidRPr="00886501">
        <w:rPr>
          <w:rFonts w:cs="Times New Roman"/>
          <w:szCs w:val="24"/>
        </w:rPr>
        <w:t xml:space="preserve"> </w:t>
      </w:r>
      <w:proofErr w:type="spellStart"/>
      <w:r w:rsidR="00B3065F" w:rsidRPr="00886501">
        <w:rPr>
          <w:rFonts w:cs="Times New Roman"/>
          <w:szCs w:val="24"/>
        </w:rPr>
        <w:t>hutan</w:t>
      </w:r>
      <w:proofErr w:type="spellEnd"/>
      <w:r w:rsidR="00B3065F" w:rsidRPr="00886501">
        <w:rPr>
          <w:rFonts w:cs="Times New Roman"/>
          <w:szCs w:val="24"/>
        </w:rPr>
        <w:t xml:space="preserve"> </w:t>
      </w:r>
      <w:proofErr w:type="spellStart"/>
      <w:r w:rsidR="00B3065F" w:rsidRPr="00886501">
        <w:rPr>
          <w:rFonts w:cs="Times New Roman"/>
          <w:szCs w:val="24"/>
        </w:rPr>
        <w:t>hanya</w:t>
      </w:r>
      <w:proofErr w:type="spellEnd"/>
      <w:r w:rsidR="00B3065F" w:rsidRPr="00886501">
        <w:rPr>
          <w:rFonts w:cs="Times New Roman"/>
          <w:szCs w:val="24"/>
        </w:rPr>
        <w:t xml:space="preserve"> </w:t>
      </w:r>
      <w:proofErr w:type="spellStart"/>
      <w:r w:rsidR="00B3065F" w:rsidRPr="00886501">
        <w:rPr>
          <w:rFonts w:cs="Times New Roman"/>
          <w:szCs w:val="24"/>
        </w:rPr>
        <w:t>dapat</w:t>
      </w:r>
      <w:proofErr w:type="spellEnd"/>
      <w:r w:rsidR="00B3065F" w:rsidRPr="00886501">
        <w:rPr>
          <w:rFonts w:cs="Times New Roman"/>
          <w:szCs w:val="24"/>
        </w:rPr>
        <w:t xml:space="preserve"> </w:t>
      </w:r>
      <w:proofErr w:type="spellStart"/>
      <w:r w:rsidR="00B3065F" w:rsidRPr="00886501">
        <w:rPr>
          <w:rFonts w:cs="Times New Roman"/>
          <w:szCs w:val="24"/>
        </w:rPr>
        <w:t>dipunyai</w:t>
      </w:r>
      <w:proofErr w:type="spellEnd"/>
      <w:r w:rsidR="00B3065F" w:rsidRPr="00886501">
        <w:rPr>
          <w:rFonts w:cs="Times New Roman"/>
          <w:szCs w:val="24"/>
        </w:rPr>
        <w:t xml:space="preserve"> oleh </w:t>
      </w:r>
      <w:proofErr w:type="spellStart"/>
      <w:r w:rsidR="00B3065F" w:rsidRPr="00886501">
        <w:rPr>
          <w:rFonts w:cs="Times New Roman"/>
          <w:szCs w:val="24"/>
        </w:rPr>
        <w:t>warga</w:t>
      </w:r>
      <w:proofErr w:type="spellEnd"/>
      <w:r w:rsidR="00B3065F" w:rsidRPr="00886501">
        <w:rPr>
          <w:rFonts w:cs="Times New Roman"/>
          <w:szCs w:val="24"/>
        </w:rPr>
        <w:t xml:space="preserve"> Negara Indonesia dan </w:t>
      </w:r>
      <w:proofErr w:type="spellStart"/>
      <w:r w:rsidR="00B3065F" w:rsidRPr="00886501">
        <w:rPr>
          <w:rFonts w:cs="Times New Roman"/>
          <w:szCs w:val="24"/>
        </w:rPr>
        <w:t>diatur</w:t>
      </w:r>
      <w:proofErr w:type="spellEnd"/>
      <w:r w:rsidR="00B3065F" w:rsidRPr="00886501">
        <w:rPr>
          <w:rFonts w:cs="Times New Roman"/>
          <w:szCs w:val="24"/>
        </w:rPr>
        <w:t xml:space="preserve"> </w:t>
      </w:r>
      <w:proofErr w:type="spellStart"/>
      <w:r w:rsidR="00B3065F" w:rsidRPr="00886501">
        <w:rPr>
          <w:rFonts w:cs="Times New Roman"/>
          <w:szCs w:val="24"/>
        </w:rPr>
        <w:t>dengan</w:t>
      </w:r>
      <w:proofErr w:type="spellEnd"/>
      <w:r w:rsidR="00B3065F" w:rsidRPr="00886501">
        <w:rPr>
          <w:rFonts w:cs="Times New Roman"/>
          <w:szCs w:val="24"/>
        </w:rPr>
        <w:t xml:space="preserve"> </w:t>
      </w:r>
      <w:proofErr w:type="spellStart"/>
      <w:r w:rsidR="00B3065F" w:rsidRPr="00886501">
        <w:rPr>
          <w:rFonts w:cs="Times New Roman"/>
          <w:szCs w:val="24"/>
        </w:rPr>
        <w:t>peraturan</w:t>
      </w:r>
      <w:proofErr w:type="spellEnd"/>
      <w:r w:rsidR="00B3065F" w:rsidRPr="00886501">
        <w:rPr>
          <w:rFonts w:cs="Times New Roman"/>
          <w:szCs w:val="24"/>
        </w:rPr>
        <w:t xml:space="preserve"> </w:t>
      </w:r>
      <w:proofErr w:type="spellStart"/>
      <w:r w:rsidR="00B3065F" w:rsidRPr="00886501">
        <w:rPr>
          <w:rFonts w:cs="Times New Roman"/>
          <w:szCs w:val="24"/>
        </w:rPr>
        <w:t>pemerintah</w:t>
      </w:r>
      <w:proofErr w:type="spellEnd"/>
      <w:r w:rsidR="00B3065F" w:rsidRPr="00886501">
        <w:rPr>
          <w:rFonts w:cs="Times New Roman"/>
          <w:szCs w:val="24"/>
        </w:rPr>
        <w:t xml:space="preserve">. </w:t>
      </w:r>
      <w:proofErr w:type="spellStart"/>
      <w:r w:rsidR="00B3065F" w:rsidRPr="00886501">
        <w:rPr>
          <w:rFonts w:cs="Times New Roman"/>
          <w:szCs w:val="24"/>
        </w:rPr>
        <w:t>Dengan</w:t>
      </w:r>
      <w:proofErr w:type="spellEnd"/>
      <w:r w:rsidR="00B3065F" w:rsidRPr="00886501">
        <w:rPr>
          <w:rFonts w:cs="Times New Roman"/>
          <w:szCs w:val="24"/>
        </w:rPr>
        <w:t xml:space="preserve"> </w:t>
      </w:r>
      <w:proofErr w:type="spellStart"/>
      <w:r w:rsidR="00B3065F" w:rsidRPr="00886501">
        <w:rPr>
          <w:rFonts w:cs="Times New Roman"/>
          <w:szCs w:val="24"/>
        </w:rPr>
        <w:t>mempergunakan</w:t>
      </w:r>
      <w:proofErr w:type="spellEnd"/>
      <w:r w:rsidR="00B3065F" w:rsidRPr="00886501">
        <w:rPr>
          <w:rFonts w:cs="Times New Roman"/>
          <w:szCs w:val="24"/>
        </w:rPr>
        <w:t xml:space="preserve"> </w:t>
      </w:r>
      <w:proofErr w:type="spellStart"/>
      <w:r w:rsidR="00B3065F" w:rsidRPr="00886501">
        <w:rPr>
          <w:rFonts w:cs="Times New Roman"/>
          <w:szCs w:val="24"/>
        </w:rPr>
        <w:t>hak</w:t>
      </w:r>
      <w:proofErr w:type="spellEnd"/>
      <w:r w:rsidR="00B3065F" w:rsidRPr="00886501">
        <w:rPr>
          <w:rFonts w:cs="Times New Roman"/>
          <w:szCs w:val="24"/>
        </w:rPr>
        <w:t xml:space="preserve"> </w:t>
      </w:r>
      <w:proofErr w:type="spellStart"/>
      <w:r w:rsidR="00B3065F" w:rsidRPr="00886501">
        <w:rPr>
          <w:rFonts w:cs="Times New Roman"/>
          <w:szCs w:val="24"/>
        </w:rPr>
        <w:t>memungut</w:t>
      </w:r>
      <w:proofErr w:type="spellEnd"/>
      <w:r w:rsidR="00B3065F" w:rsidRPr="00886501">
        <w:rPr>
          <w:rFonts w:cs="Times New Roman"/>
          <w:szCs w:val="24"/>
        </w:rPr>
        <w:t xml:space="preserve"> </w:t>
      </w:r>
      <w:proofErr w:type="spellStart"/>
      <w:r w:rsidR="00B3065F" w:rsidRPr="00886501">
        <w:rPr>
          <w:rFonts w:cs="Times New Roman"/>
          <w:szCs w:val="24"/>
        </w:rPr>
        <w:t>hasil</w:t>
      </w:r>
      <w:proofErr w:type="spellEnd"/>
      <w:r w:rsidR="00B3065F" w:rsidRPr="00886501">
        <w:rPr>
          <w:rFonts w:cs="Times New Roman"/>
          <w:szCs w:val="24"/>
        </w:rPr>
        <w:t xml:space="preserve"> </w:t>
      </w:r>
      <w:proofErr w:type="spellStart"/>
      <w:r w:rsidR="00B3065F" w:rsidRPr="00886501">
        <w:rPr>
          <w:rFonts w:cs="Times New Roman"/>
          <w:szCs w:val="24"/>
        </w:rPr>
        <w:t>hutan</w:t>
      </w:r>
      <w:proofErr w:type="spellEnd"/>
      <w:r w:rsidR="00B3065F" w:rsidRPr="00886501">
        <w:rPr>
          <w:rFonts w:cs="Times New Roman"/>
          <w:szCs w:val="24"/>
        </w:rPr>
        <w:t xml:space="preserve"> </w:t>
      </w:r>
      <w:proofErr w:type="spellStart"/>
      <w:r w:rsidR="00B3065F" w:rsidRPr="00886501">
        <w:rPr>
          <w:rFonts w:cs="Times New Roman"/>
          <w:szCs w:val="24"/>
        </w:rPr>
        <w:t>secara</w:t>
      </w:r>
      <w:proofErr w:type="spellEnd"/>
      <w:r w:rsidR="00B3065F" w:rsidRPr="00886501">
        <w:rPr>
          <w:rFonts w:cs="Times New Roman"/>
          <w:szCs w:val="24"/>
        </w:rPr>
        <w:t xml:space="preserve"> </w:t>
      </w:r>
      <w:proofErr w:type="spellStart"/>
      <w:r w:rsidR="00B3065F" w:rsidRPr="00886501">
        <w:rPr>
          <w:rFonts w:cs="Times New Roman"/>
          <w:szCs w:val="24"/>
        </w:rPr>
        <w:t>sah</w:t>
      </w:r>
      <w:proofErr w:type="spellEnd"/>
      <w:r w:rsidR="00B3065F" w:rsidRPr="00886501">
        <w:rPr>
          <w:rFonts w:cs="Times New Roman"/>
          <w:szCs w:val="24"/>
        </w:rPr>
        <w:t xml:space="preserve"> </w:t>
      </w:r>
      <w:proofErr w:type="spellStart"/>
      <w:r w:rsidR="00B3065F" w:rsidRPr="00886501">
        <w:rPr>
          <w:rFonts w:cs="Times New Roman"/>
          <w:szCs w:val="24"/>
        </w:rPr>
        <w:t>tidak</w:t>
      </w:r>
      <w:proofErr w:type="spellEnd"/>
      <w:r w:rsidR="00B3065F" w:rsidRPr="00886501">
        <w:rPr>
          <w:rFonts w:cs="Times New Roman"/>
          <w:szCs w:val="24"/>
        </w:rPr>
        <w:t xml:space="preserve"> </w:t>
      </w:r>
      <w:proofErr w:type="spellStart"/>
      <w:r w:rsidR="00B3065F" w:rsidRPr="00886501">
        <w:rPr>
          <w:rFonts w:cs="Times New Roman"/>
          <w:szCs w:val="24"/>
        </w:rPr>
        <w:t>dengan</w:t>
      </w:r>
      <w:proofErr w:type="spellEnd"/>
      <w:r w:rsidR="00B3065F" w:rsidRPr="00886501">
        <w:rPr>
          <w:rFonts w:cs="Times New Roman"/>
          <w:szCs w:val="24"/>
        </w:rPr>
        <w:t xml:space="preserve"> </w:t>
      </w:r>
      <w:proofErr w:type="spellStart"/>
      <w:r w:rsidR="00B3065F" w:rsidRPr="00886501">
        <w:rPr>
          <w:rFonts w:cs="Times New Roman"/>
          <w:szCs w:val="24"/>
        </w:rPr>
        <w:t>sendirinya</w:t>
      </w:r>
      <w:proofErr w:type="spellEnd"/>
      <w:r w:rsidR="00B3065F" w:rsidRPr="00886501">
        <w:rPr>
          <w:rFonts w:cs="Times New Roman"/>
          <w:szCs w:val="24"/>
        </w:rPr>
        <w:t xml:space="preserve"> </w:t>
      </w:r>
      <w:proofErr w:type="spellStart"/>
      <w:r w:rsidR="00B3065F" w:rsidRPr="00886501">
        <w:rPr>
          <w:rFonts w:cs="Times New Roman"/>
          <w:szCs w:val="24"/>
        </w:rPr>
        <w:t>diperoleh</w:t>
      </w:r>
      <w:proofErr w:type="spellEnd"/>
      <w:r w:rsidR="00B3065F" w:rsidRPr="00886501">
        <w:rPr>
          <w:rFonts w:cs="Times New Roman"/>
          <w:szCs w:val="24"/>
        </w:rPr>
        <w:t xml:space="preserve"> </w:t>
      </w:r>
      <w:proofErr w:type="spellStart"/>
      <w:r w:rsidR="00B3065F" w:rsidRPr="00886501">
        <w:rPr>
          <w:rFonts w:cs="Times New Roman"/>
          <w:szCs w:val="24"/>
        </w:rPr>
        <w:t>hak</w:t>
      </w:r>
      <w:proofErr w:type="spellEnd"/>
      <w:r w:rsidR="00B3065F" w:rsidRPr="00886501">
        <w:rPr>
          <w:rFonts w:cs="Times New Roman"/>
          <w:szCs w:val="24"/>
        </w:rPr>
        <w:t xml:space="preserve"> </w:t>
      </w:r>
      <w:proofErr w:type="spellStart"/>
      <w:r w:rsidR="00B3065F" w:rsidRPr="00886501">
        <w:rPr>
          <w:rFonts w:cs="Times New Roman"/>
          <w:szCs w:val="24"/>
        </w:rPr>
        <w:t>milik</w:t>
      </w:r>
      <w:proofErr w:type="spellEnd"/>
      <w:r w:rsidR="00B3065F" w:rsidRPr="00886501">
        <w:rPr>
          <w:rFonts w:cs="Times New Roman"/>
          <w:szCs w:val="24"/>
        </w:rPr>
        <w:t xml:space="preserve"> </w:t>
      </w:r>
      <w:proofErr w:type="spellStart"/>
      <w:r w:rsidR="00B3065F" w:rsidRPr="00886501">
        <w:rPr>
          <w:rFonts w:cs="Times New Roman"/>
          <w:szCs w:val="24"/>
        </w:rPr>
        <w:t>atas</w:t>
      </w:r>
      <w:proofErr w:type="spellEnd"/>
      <w:r w:rsidR="00B3065F" w:rsidRPr="00886501">
        <w:rPr>
          <w:rFonts w:cs="Times New Roman"/>
          <w:szCs w:val="24"/>
        </w:rPr>
        <w:t xml:space="preserve"> </w:t>
      </w:r>
      <w:proofErr w:type="spellStart"/>
      <w:r w:rsidR="00B3065F" w:rsidRPr="00886501">
        <w:rPr>
          <w:rFonts w:cs="Times New Roman"/>
          <w:szCs w:val="24"/>
        </w:rPr>
        <w:t>tanah</w:t>
      </w:r>
      <w:proofErr w:type="spellEnd"/>
      <w:r w:rsidR="00B3065F" w:rsidRPr="00886501">
        <w:rPr>
          <w:rFonts w:cs="Times New Roman"/>
          <w:szCs w:val="24"/>
        </w:rPr>
        <w:t xml:space="preserve"> </w:t>
      </w:r>
      <w:proofErr w:type="spellStart"/>
      <w:r w:rsidR="00B3065F" w:rsidRPr="00886501">
        <w:rPr>
          <w:rFonts w:cs="Times New Roman"/>
          <w:szCs w:val="24"/>
        </w:rPr>
        <w:t>itu</w:t>
      </w:r>
      <w:proofErr w:type="spellEnd"/>
      <w:r w:rsidR="00B3065F" w:rsidRPr="00886501">
        <w:rPr>
          <w:rFonts w:cs="Times New Roman"/>
          <w:szCs w:val="24"/>
        </w:rPr>
        <w:t xml:space="preserve">. 30 </w:t>
      </w:r>
      <w:proofErr w:type="spellStart"/>
      <w:r w:rsidR="00B3065F" w:rsidRPr="00886501">
        <w:rPr>
          <w:rFonts w:cs="Times New Roman"/>
          <w:szCs w:val="24"/>
        </w:rPr>
        <w:t>Pengaturan</w:t>
      </w:r>
      <w:proofErr w:type="spellEnd"/>
      <w:r w:rsidR="00B3065F" w:rsidRPr="00886501">
        <w:rPr>
          <w:rFonts w:cs="Times New Roman"/>
          <w:szCs w:val="24"/>
        </w:rPr>
        <w:t xml:space="preserve"> </w:t>
      </w:r>
      <w:proofErr w:type="spellStart"/>
      <w:r w:rsidR="00B3065F" w:rsidRPr="00886501">
        <w:rPr>
          <w:rFonts w:cs="Times New Roman"/>
          <w:szCs w:val="24"/>
        </w:rPr>
        <w:t>lebih</w:t>
      </w:r>
      <w:proofErr w:type="spellEnd"/>
      <w:r w:rsidR="00B3065F" w:rsidRPr="00886501">
        <w:rPr>
          <w:rFonts w:cs="Times New Roman"/>
          <w:szCs w:val="24"/>
        </w:rPr>
        <w:t xml:space="preserve"> </w:t>
      </w:r>
      <w:proofErr w:type="spellStart"/>
      <w:r w:rsidR="00B3065F" w:rsidRPr="00886501">
        <w:rPr>
          <w:rFonts w:cs="Times New Roman"/>
          <w:szCs w:val="24"/>
        </w:rPr>
        <w:t>lanjut</w:t>
      </w:r>
      <w:proofErr w:type="spellEnd"/>
      <w:r w:rsidR="00B3065F" w:rsidRPr="00886501">
        <w:rPr>
          <w:rFonts w:cs="Times New Roman"/>
          <w:szCs w:val="24"/>
        </w:rPr>
        <w:t xml:space="preserve"> </w:t>
      </w:r>
      <w:proofErr w:type="spellStart"/>
      <w:r w:rsidR="00B3065F" w:rsidRPr="00886501">
        <w:rPr>
          <w:rFonts w:cs="Times New Roman"/>
          <w:szCs w:val="24"/>
        </w:rPr>
        <w:t>mengenai</w:t>
      </w:r>
      <w:proofErr w:type="spellEnd"/>
      <w:r w:rsidR="00B3065F" w:rsidRPr="00886501">
        <w:rPr>
          <w:rFonts w:cs="Times New Roman"/>
          <w:szCs w:val="24"/>
        </w:rPr>
        <w:t xml:space="preserve"> </w:t>
      </w:r>
      <w:proofErr w:type="spellStart"/>
      <w:r w:rsidR="00B3065F" w:rsidRPr="00886501">
        <w:rPr>
          <w:rFonts w:cs="Times New Roman"/>
          <w:szCs w:val="24"/>
        </w:rPr>
        <w:t>hak</w:t>
      </w:r>
      <w:proofErr w:type="spellEnd"/>
      <w:r w:rsidR="00B3065F" w:rsidRPr="00886501">
        <w:rPr>
          <w:rFonts w:cs="Times New Roman"/>
          <w:szCs w:val="24"/>
        </w:rPr>
        <w:t xml:space="preserve"> </w:t>
      </w:r>
      <w:proofErr w:type="spellStart"/>
      <w:r w:rsidR="00B3065F" w:rsidRPr="00886501">
        <w:rPr>
          <w:rFonts w:cs="Times New Roman"/>
          <w:szCs w:val="24"/>
        </w:rPr>
        <w:t>membuka</w:t>
      </w:r>
      <w:proofErr w:type="spellEnd"/>
      <w:r w:rsidR="00B3065F" w:rsidRPr="00886501">
        <w:rPr>
          <w:rFonts w:cs="Times New Roman"/>
          <w:szCs w:val="24"/>
        </w:rPr>
        <w:t xml:space="preserve"> </w:t>
      </w:r>
      <w:proofErr w:type="spellStart"/>
      <w:r w:rsidR="00B3065F" w:rsidRPr="00886501">
        <w:rPr>
          <w:rFonts w:cs="Times New Roman"/>
          <w:szCs w:val="24"/>
        </w:rPr>
        <w:t>tanah</w:t>
      </w:r>
      <w:proofErr w:type="spellEnd"/>
      <w:r w:rsidR="00B3065F" w:rsidRPr="00886501">
        <w:rPr>
          <w:rFonts w:cs="Times New Roman"/>
          <w:szCs w:val="24"/>
        </w:rPr>
        <w:t xml:space="preserve"> dan </w:t>
      </w:r>
      <w:proofErr w:type="spellStart"/>
      <w:r w:rsidR="00B3065F" w:rsidRPr="00886501">
        <w:rPr>
          <w:rFonts w:cs="Times New Roman"/>
          <w:szCs w:val="24"/>
        </w:rPr>
        <w:t>memungut</w:t>
      </w:r>
      <w:proofErr w:type="spellEnd"/>
      <w:r w:rsidR="00B3065F" w:rsidRPr="00886501">
        <w:rPr>
          <w:rFonts w:cs="Times New Roman"/>
          <w:szCs w:val="24"/>
        </w:rPr>
        <w:t xml:space="preserve"> </w:t>
      </w:r>
      <w:proofErr w:type="spellStart"/>
      <w:r w:rsidR="00B3065F" w:rsidRPr="00886501">
        <w:rPr>
          <w:rFonts w:cs="Times New Roman"/>
          <w:szCs w:val="24"/>
        </w:rPr>
        <w:t>hasil</w:t>
      </w:r>
      <w:proofErr w:type="spellEnd"/>
      <w:r w:rsidR="00B3065F" w:rsidRPr="00886501">
        <w:rPr>
          <w:rFonts w:cs="Times New Roman"/>
          <w:szCs w:val="24"/>
        </w:rPr>
        <w:t xml:space="preserve"> </w:t>
      </w:r>
      <w:proofErr w:type="spellStart"/>
      <w:r w:rsidR="00B3065F" w:rsidRPr="00886501">
        <w:rPr>
          <w:rFonts w:cs="Times New Roman"/>
          <w:szCs w:val="24"/>
        </w:rPr>
        <w:t>hutan</w:t>
      </w:r>
      <w:proofErr w:type="spellEnd"/>
      <w:r w:rsidR="00B3065F" w:rsidRPr="00886501">
        <w:rPr>
          <w:rFonts w:cs="Times New Roman"/>
          <w:szCs w:val="24"/>
        </w:rPr>
        <w:t xml:space="preserve"> di </w:t>
      </w:r>
      <w:proofErr w:type="spellStart"/>
      <w:r w:rsidR="00B3065F" w:rsidRPr="00886501">
        <w:rPr>
          <w:rFonts w:cs="Times New Roman"/>
          <w:szCs w:val="24"/>
        </w:rPr>
        <w:t>atur</w:t>
      </w:r>
      <w:proofErr w:type="spellEnd"/>
      <w:r w:rsidR="00B3065F" w:rsidRPr="00886501">
        <w:rPr>
          <w:rFonts w:cs="Times New Roman"/>
          <w:szCs w:val="24"/>
        </w:rPr>
        <w:t xml:space="preserve"> </w:t>
      </w:r>
      <w:proofErr w:type="spellStart"/>
      <w:r w:rsidR="00B3065F" w:rsidRPr="00886501">
        <w:rPr>
          <w:rFonts w:cs="Times New Roman"/>
          <w:szCs w:val="24"/>
        </w:rPr>
        <w:t>dalam</w:t>
      </w:r>
      <w:proofErr w:type="spellEnd"/>
      <w:r w:rsidR="00B3065F" w:rsidRPr="00886501">
        <w:rPr>
          <w:rFonts w:cs="Times New Roman"/>
          <w:szCs w:val="24"/>
        </w:rPr>
        <w:t xml:space="preserve"> Lampiran </w:t>
      </w:r>
      <w:proofErr w:type="spellStart"/>
      <w:r w:rsidR="00B3065F" w:rsidRPr="00886501">
        <w:rPr>
          <w:rFonts w:cs="Times New Roman"/>
          <w:szCs w:val="24"/>
        </w:rPr>
        <w:t>Instruksi</w:t>
      </w:r>
      <w:proofErr w:type="spellEnd"/>
      <w:r w:rsidR="00B3065F" w:rsidRPr="00886501">
        <w:rPr>
          <w:rFonts w:cs="Times New Roman"/>
          <w:szCs w:val="24"/>
        </w:rPr>
        <w:t xml:space="preserve"> </w:t>
      </w:r>
      <w:proofErr w:type="spellStart"/>
      <w:r w:rsidR="00B3065F" w:rsidRPr="00886501">
        <w:rPr>
          <w:rFonts w:cs="Times New Roman"/>
          <w:szCs w:val="24"/>
        </w:rPr>
        <w:t>Presiden</w:t>
      </w:r>
      <w:proofErr w:type="spellEnd"/>
      <w:r w:rsidR="00B3065F" w:rsidRPr="00886501">
        <w:rPr>
          <w:rFonts w:cs="Times New Roman"/>
          <w:szCs w:val="24"/>
        </w:rPr>
        <w:t xml:space="preserve"> </w:t>
      </w:r>
      <w:proofErr w:type="spellStart"/>
      <w:r w:rsidR="00B3065F" w:rsidRPr="00886501">
        <w:rPr>
          <w:rFonts w:cs="Times New Roman"/>
          <w:szCs w:val="24"/>
        </w:rPr>
        <w:t>Nomor</w:t>
      </w:r>
      <w:proofErr w:type="spellEnd"/>
      <w:r w:rsidR="00B3065F" w:rsidRPr="00886501">
        <w:rPr>
          <w:rFonts w:cs="Times New Roman"/>
          <w:szCs w:val="24"/>
        </w:rPr>
        <w:t xml:space="preserve"> 1 </w:t>
      </w:r>
      <w:proofErr w:type="spellStart"/>
      <w:r w:rsidR="00B3065F" w:rsidRPr="00886501">
        <w:rPr>
          <w:rFonts w:cs="Times New Roman"/>
          <w:szCs w:val="24"/>
        </w:rPr>
        <w:t>Tahun</w:t>
      </w:r>
      <w:proofErr w:type="spellEnd"/>
      <w:r w:rsidR="00B3065F" w:rsidRPr="00886501">
        <w:rPr>
          <w:rFonts w:cs="Times New Roman"/>
          <w:szCs w:val="24"/>
        </w:rPr>
        <w:t xml:space="preserve"> 1976, </w:t>
      </w:r>
      <w:proofErr w:type="spellStart"/>
      <w:r w:rsidR="00B3065F" w:rsidRPr="00886501">
        <w:rPr>
          <w:rFonts w:cs="Times New Roman"/>
          <w:szCs w:val="24"/>
        </w:rPr>
        <w:t>tanggal</w:t>
      </w:r>
      <w:proofErr w:type="spellEnd"/>
      <w:r w:rsidR="00B3065F" w:rsidRPr="00886501">
        <w:rPr>
          <w:rFonts w:cs="Times New Roman"/>
          <w:szCs w:val="24"/>
        </w:rPr>
        <w:t xml:space="preserve"> 13 </w:t>
      </w:r>
      <w:proofErr w:type="spellStart"/>
      <w:r w:rsidR="00B3065F" w:rsidRPr="00886501">
        <w:rPr>
          <w:rFonts w:cs="Times New Roman"/>
          <w:szCs w:val="24"/>
        </w:rPr>
        <w:t>Januari</w:t>
      </w:r>
      <w:proofErr w:type="spellEnd"/>
      <w:r w:rsidR="00B3065F" w:rsidRPr="00886501">
        <w:rPr>
          <w:rFonts w:cs="Times New Roman"/>
          <w:szCs w:val="24"/>
        </w:rPr>
        <w:t xml:space="preserve"> 1976 </w:t>
      </w:r>
      <w:proofErr w:type="spellStart"/>
      <w:r w:rsidR="00B3065F" w:rsidRPr="00886501">
        <w:rPr>
          <w:rFonts w:cs="Times New Roman"/>
          <w:szCs w:val="24"/>
        </w:rPr>
        <w:t>Tentang</w:t>
      </w:r>
      <w:proofErr w:type="spellEnd"/>
      <w:r w:rsidR="00B3065F" w:rsidRPr="00886501">
        <w:rPr>
          <w:rFonts w:cs="Times New Roman"/>
          <w:szCs w:val="24"/>
        </w:rPr>
        <w:t xml:space="preserve"> </w:t>
      </w:r>
      <w:proofErr w:type="spellStart"/>
      <w:r w:rsidR="00B3065F" w:rsidRPr="00886501">
        <w:rPr>
          <w:rFonts w:cs="Times New Roman"/>
          <w:szCs w:val="24"/>
        </w:rPr>
        <w:t>Pedoman</w:t>
      </w:r>
      <w:proofErr w:type="spellEnd"/>
      <w:r w:rsidR="00B3065F" w:rsidRPr="00886501">
        <w:rPr>
          <w:rFonts w:cs="Times New Roman"/>
          <w:szCs w:val="24"/>
        </w:rPr>
        <w:t xml:space="preserve"> </w:t>
      </w:r>
      <w:proofErr w:type="spellStart"/>
      <w:r w:rsidR="00B3065F" w:rsidRPr="00886501">
        <w:rPr>
          <w:rFonts w:cs="Times New Roman"/>
          <w:szCs w:val="24"/>
        </w:rPr>
        <w:t>Sinkronisasi</w:t>
      </w:r>
      <w:proofErr w:type="spellEnd"/>
      <w:r w:rsidR="00B3065F" w:rsidRPr="00886501">
        <w:rPr>
          <w:rFonts w:cs="Times New Roman"/>
          <w:szCs w:val="24"/>
        </w:rPr>
        <w:t xml:space="preserve"> </w:t>
      </w:r>
      <w:proofErr w:type="spellStart"/>
      <w:r w:rsidR="00B3065F" w:rsidRPr="00886501">
        <w:rPr>
          <w:rFonts w:cs="Times New Roman"/>
          <w:szCs w:val="24"/>
        </w:rPr>
        <w:t>Pelaksanaan</w:t>
      </w:r>
      <w:proofErr w:type="spellEnd"/>
      <w:r w:rsidR="00B3065F" w:rsidRPr="00886501">
        <w:rPr>
          <w:rFonts w:cs="Times New Roman"/>
          <w:szCs w:val="24"/>
        </w:rPr>
        <w:t xml:space="preserve"> </w:t>
      </w:r>
      <w:proofErr w:type="spellStart"/>
      <w:r w:rsidR="00B3065F" w:rsidRPr="00886501">
        <w:rPr>
          <w:rFonts w:cs="Times New Roman"/>
          <w:szCs w:val="24"/>
        </w:rPr>
        <w:t>Tugas</w:t>
      </w:r>
      <w:proofErr w:type="spellEnd"/>
      <w:r w:rsidR="00B3065F" w:rsidRPr="00886501">
        <w:rPr>
          <w:rFonts w:cs="Times New Roman"/>
          <w:szCs w:val="24"/>
        </w:rPr>
        <w:t xml:space="preserve"> </w:t>
      </w:r>
      <w:proofErr w:type="spellStart"/>
      <w:r w:rsidR="00B3065F" w:rsidRPr="00886501">
        <w:rPr>
          <w:rFonts w:cs="Times New Roman"/>
          <w:szCs w:val="24"/>
        </w:rPr>
        <w:t>Keagrariaan</w:t>
      </w:r>
      <w:proofErr w:type="spellEnd"/>
      <w:r w:rsidR="00B3065F" w:rsidRPr="00886501">
        <w:rPr>
          <w:rFonts w:cs="Times New Roman"/>
          <w:szCs w:val="24"/>
        </w:rPr>
        <w:t xml:space="preserve">, </w:t>
      </w:r>
      <w:proofErr w:type="spellStart"/>
      <w:r w:rsidR="00B3065F" w:rsidRPr="00886501">
        <w:rPr>
          <w:rFonts w:cs="Times New Roman"/>
          <w:szCs w:val="24"/>
        </w:rPr>
        <w:t>Dengan</w:t>
      </w:r>
      <w:proofErr w:type="spellEnd"/>
      <w:r w:rsidR="00B3065F" w:rsidRPr="00886501">
        <w:rPr>
          <w:rFonts w:cs="Times New Roman"/>
          <w:szCs w:val="24"/>
        </w:rPr>
        <w:t xml:space="preserve"> </w:t>
      </w:r>
      <w:proofErr w:type="spellStart"/>
      <w:r w:rsidR="00B3065F" w:rsidRPr="00886501">
        <w:rPr>
          <w:rFonts w:cs="Times New Roman"/>
          <w:szCs w:val="24"/>
        </w:rPr>
        <w:t>Bidang</w:t>
      </w:r>
      <w:proofErr w:type="spellEnd"/>
      <w:r w:rsidR="00B3065F" w:rsidRPr="00886501">
        <w:rPr>
          <w:rFonts w:cs="Times New Roman"/>
          <w:szCs w:val="24"/>
        </w:rPr>
        <w:t xml:space="preserve"> </w:t>
      </w:r>
      <w:proofErr w:type="spellStart"/>
      <w:r w:rsidR="00B3065F" w:rsidRPr="00886501">
        <w:rPr>
          <w:rFonts w:cs="Times New Roman"/>
          <w:szCs w:val="24"/>
        </w:rPr>
        <w:t>Tugas</w:t>
      </w:r>
      <w:proofErr w:type="spellEnd"/>
      <w:r w:rsidR="00B3065F" w:rsidRPr="00886501">
        <w:rPr>
          <w:rFonts w:cs="Times New Roman"/>
          <w:szCs w:val="24"/>
        </w:rPr>
        <w:t xml:space="preserve"> </w:t>
      </w:r>
      <w:proofErr w:type="spellStart"/>
      <w:r w:rsidR="00B3065F" w:rsidRPr="00886501">
        <w:rPr>
          <w:rFonts w:cs="Times New Roman"/>
          <w:szCs w:val="24"/>
        </w:rPr>
        <w:t>Kehutanan</w:t>
      </w:r>
      <w:proofErr w:type="spellEnd"/>
      <w:r w:rsidR="00B3065F" w:rsidRPr="00886501">
        <w:rPr>
          <w:rFonts w:cs="Times New Roman"/>
          <w:szCs w:val="24"/>
        </w:rPr>
        <w:t xml:space="preserve">, </w:t>
      </w:r>
      <w:proofErr w:type="spellStart"/>
      <w:r w:rsidR="00B3065F" w:rsidRPr="00886501">
        <w:rPr>
          <w:rFonts w:cs="Times New Roman"/>
          <w:szCs w:val="24"/>
        </w:rPr>
        <w:t>Pertambangan</w:t>
      </w:r>
      <w:proofErr w:type="spellEnd"/>
      <w:r w:rsidR="00B3065F" w:rsidRPr="00886501">
        <w:rPr>
          <w:rFonts w:cs="Times New Roman"/>
          <w:szCs w:val="24"/>
        </w:rPr>
        <w:t xml:space="preserve">, </w:t>
      </w:r>
      <w:proofErr w:type="spellStart"/>
      <w:r w:rsidR="00B3065F" w:rsidRPr="00886501">
        <w:rPr>
          <w:rFonts w:cs="Times New Roman"/>
          <w:szCs w:val="24"/>
        </w:rPr>
        <w:t>Transmigrasi</w:t>
      </w:r>
      <w:proofErr w:type="spellEnd"/>
      <w:r w:rsidR="00B3065F" w:rsidRPr="00886501">
        <w:rPr>
          <w:rFonts w:cs="Times New Roman"/>
          <w:szCs w:val="24"/>
        </w:rPr>
        <w:t xml:space="preserve"> Dan </w:t>
      </w:r>
      <w:proofErr w:type="spellStart"/>
      <w:r w:rsidR="00B3065F" w:rsidRPr="00886501">
        <w:rPr>
          <w:rFonts w:cs="Times New Roman"/>
          <w:szCs w:val="24"/>
        </w:rPr>
        <w:t>Pekerjaan</w:t>
      </w:r>
      <w:proofErr w:type="spellEnd"/>
      <w:r w:rsidR="00B3065F" w:rsidRPr="00886501">
        <w:rPr>
          <w:rFonts w:cs="Times New Roman"/>
          <w:szCs w:val="24"/>
        </w:rPr>
        <w:t xml:space="preserve"> </w:t>
      </w:r>
      <w:proofErr w:type="spellStart"/>
      <w:r w:rsidR="00B3065F" w:rsidRPr="00886501">
        <w:rPr>
          <w:rFonts w:cs="Times New Roman"/>
          <w:szCs w:val="24"/>
        </w:rPr>
        <w:lastRenderedPageBreak/>
        <w:t>Umum</w:t>
      </w:r>
      <w:proofErr w:type="spellEnd"/>
      <w:r w:rsidR="00B3065F" w:rsidRPr="00886501">
        <w:rPr>
          <w:rFonts w:cs="Times New Roman"/>
          <w:szCs w:val="24"/>
        </w:rPr>
        <w:t xml:space="preserve">, </w:t>
      </w:r>
      <w:proofErr w:type="spellStart"/>
      <w:r w:rsidR="00B3065F" w:rsidRPr="00886501">
        <w:rPr>
          <w:rFonts w:cs="Times New Roman"/>
          <w:szCs w:val="24"/>
        </w:rPr>
        <w:t>mengenai</w:t>
      </w:r>
      <w:proofErr w:type="spellEnd"/>
      <w:r w:rsidR="00B3065F" w:rsidRPr="00886501">
        <w:rPr>
          <w:rFonts w:cs="Times New Roman"/>
          <w:szCs w:val="24"/>
        </w:rPr>
        <w:t xml:space="preserve"> </w:t>
      </w:r>
      <w:proofErr w:type="spellStart"/>
      <w:r w:rsidR="00B3065F" w:rsidRPr="00886501">
        <w:rPr>
          <w:rFonts w:cs="Times New Roman"/>
          <w:szCs w:val="24"/>
        </w:rPr>
        <w:t>pelaksanaan</w:t>
      </w:r>
      <w:proofErr w:type="spellEnd"/>
      <w:r w:rsidR="00B3065F" w:rsidRPr="00886501">
        <w:rPr>
          <w:rFonts w:cs="Times New Roman"/>
          <w:szCs w:val="24"/>
        </w:rPr>
        <w:t xml:space="preserve"> </w:t>
      </w:r>
      <w:proofErr w:type="spellStart"/>
      <w:r w:rsidR="00B3065F" w:rsidRPr="00886501">
        <w:rPr>
          <w:rFonts w:cs="Times New Roman"/>
          <w:szCs w:val="24"/>
        </w:rPr>
        <w:t>pemberian</w:t>
      </w:r>
      <w:proofErr w:type="spellEnd"/>
      <w:r w:rsidR="00B3065F" w:rsidRPr="00886501">
        <w:rPr>
          <w:rFonts w:cs="Times New Roman"/>
          <w:szCs w:val="24"/>
        </w:rPr>
        <w:t xml:space="preserve"> </w:t>
      </w:r>
      <w:proofErr w:type="spellStart"/>
      <w:r w:rsidR="00B3065F" w:rsidRPr="00886501">
        <w:rPr>
          <w:rFonts w:cs="Times New Roman"/>
          <w:szCs w:val="24"/>
        </w:rPr>
        <w:t>hak</w:t>
      </w:r>
      <w:proofErr w:type="spellEnd"/>
      <w:r w:rsidR="00B3065F" w:rsidRPr="00886501">
        <w:rPr>
          <w:rFonts w:cs="Times New Roman"/>
          <w:szCs w:val="24"/>
        </w:rPr>
        <w:t xml:space="preserve"> </w:t>
      </w:r>
      <w:proofErr w:type="spellStart"/>
      <w:r w:rsidR="00B3065F" w:rsidRPr="00886501">
        <w:rPr>
          <w:rFonts w:cs="Times New Roman"/>
          <w:szCs w:val="24"/>
        </w:rPr>
        <w:t>pengusahaan</w:t>
      </w:r>
      <w:proofErr w:type="spellEnd"/>
      <w:r w:rsidR="00B3065F" w:rsidRPr="00886501">
        <w:rPr>
          <w:rFonts w:cs="Times New Roman"/>
          <w:szCs w:val="24"/>
        </w:rPr>
        <w:t xml:space="preserve"> </w:t>
      </w:r>
      <w:proofErr w:type="spellStart"/>
      <w:r w:rsidR="00B3065F" w:rsidRPr="00886501">
        <w:rPr>
          <w:rFonts w:cs="Times New Roman"/>
          <w:szCs w:val="24"/>
        </w:rPr>
        <w:t>hutan</w:t>
      </w:r>
      <w:proofErr w:type="spellEnd"/>
      <w:r w:rsidR="00B3065F" w:rsidRPr="00886501">
        <w:rPr>
          <w:rFonts w:cs="Times New Roman"/>
          <w:szCs w:val="24"/>
        </w:rPr>
        <w:t xml:space="preserve"> dan </w:t>
      </w:r>
      <w:proofErr w:type="spellStart"/>
      <w:r w:rsidR="00B3065F" w:rsidRPr="00886501">
        <w:rPr>
          <w:rFonts w:cs="Times New Roman"/>
          <w:szCs w:val="24"/>
        </w:rPr>
        <w:t>hak</w:t>
      </w:r>
      <w:proofErr w:type="spellEnd"/>
      <w:r w:rsidR="00B3065F" w:rsidRPr="00886501">
        <w:rPr>
          <w:rFonts w:cs="Times New Roman"/>
          <w:szCs w:val="24"/>
        </w:rPr>
        <w:t xml:space="preserve"> </w:t>
      </w:r>
      <w:proofErr w:type="spellStart"/>
      <w:r w:rsidR="00B3065F" w:rsidRPr="00886501">
        <w:rPr>
          <w:rFonts w:cs="Times New Roman"/>
          <w:szCs w:val="24"/>
        </w:rPr>
        <w:t>pemungutan</w:t>
      </w:r>
      <w:proofErr w:type="spellEnd"/>
      <w:r w:rsidR="00B3065F" w:rsidRPr="00886501">
        <w:rPr>
          <w:rFonts w:cs="Times New Roman"/>
          <w:szCs w:val="24"/>
        </w:rPr>
        <w:t xml:space="preserve"> </w:t>
      </w:r>
      <w:proofErr w:type="spellStart"/>
      <w:r w:rsidR="00B3065F" w:rsidRPr="00886501">
        <w:rPr>
          <w:rFonts w:cs="Times New Roman"/>
          <w:szCs w:val="24"/>
        </w:rPr>
        <w:t>hasil</w:t>
      </w:r>
      <w:proofErr w:type="spellEnd"/>
      <w:r w:rsidR="00B3065F" w:rsidRPr="00886501">
        <w:rPr>
          <w:rFonts w:cs="Times New Roman"/>
          <w:szCs w:val="24"/>
        </w:rPr>
        <w:t xml:space="preserve"> </w:t>
      </w:r>
      <w:proofErr w:type="spellStart"/>
      <w:r w:rsidR="00B3065F" w:rsidRPr="00886501">
        <w:rPr>
          <w:rFonts w:cs="Times New Roman"/>
          <w:szCs w:val="24"/>
        </w:rPr>
        <w:t>hutan</w:t>
      </w:r>
      <w:proofErr w:type="spellEnd"/>
      <w:r w:rsidR="00B3065F" w:rsidRPr="00886501">
        <w:rPr>
          <w:rFonts w:cs="Times New Roman"/>
          <w:szCs w:val="24"/>
        </w:rPr>
        <w:t>.</w:t>
      </w:r>
    </w:p>
    <w:p w14:paraId="5A81402A" w14:textId="77777777" w:rsidR="00DE67B7" w:rsidRDefault="00B3065F" w:rsidP="003751F7">
      <w:pPr>
        <w:pStyle w:val="ListParagraph"/>
        <w:numPr>
          <w:ilvl w:val="0"/>
          <w:numId w:val="23"/>
        </w:numPr>
        <w:spacing w:after="0" w:line="480" w:lineRule="auto"/>
        <w:ind w:left="1560"/>
        <w:rPr>
          <w:rFonts w:cs="Times New Roman"/>
          <w:szCs w:val="24"/>
          <w:lang w:eastAsia="zh-CN"/>
        </w:rPr>
      </w:pPr>
      <w:proofErr w:type="spellStart"/>
      <w:r w:rsidRPr="0063749A">
        <w:rPr>
          <w:rFonts w:cs="Times New Roman"/>
          <w:szCs w:val="24"/>
        </w:rPr>
        <w:t>Hak</w:t>
      </w:r>
      <w:proofErr w:type="spellEnd"/>
      <w:r w:rsidRPr="0063749A">
        <w:rPr>
          <w:rFonts w:cs="Times New Roman"/>
          <w:szCs w:val="24"/>
        </w:rPr>
        <w:t xml:space="preserve"> Yang </w:t>
      </w:r>
      <w:proofErr w:type="spellStart"/>
      <w:r w:rsidRPr="0063749A">
        <w:rPr>
          <w:rFonts w:cs="Times New Roman"/>
          <w:szCs w:val="24"/>
        </w:rPr>
        <w:t>Sifatnya</w:t>
      </w:r>
      <w:proofErr w:type="spellEnd"/>
      <w:r w:rsidRPr="0063749A">
        <w:rPr>
          <w:rFonts w:cs="Times New Roman"/>
          <w:szCs w:val="24"/>
        </w:rPr>
        <w:t xml:space="preserve"> </w:t>
      </w:r>
      <w:proofErr w:type="spellStart"/>
      <w:r w:rsidRPr="0063749A">
        <w:rPr>
          <w:rFonts w:cs="Times New Roman"/>
          <w:szCs w:val="24"/>
        </w:rPr>
        <w:t>Sementara</w:t>
      </w:r>
      <w:proofErr w:type="spellEnd"/>
      <w:r w:rsidRPr="0063749A">
        <w:rPr>
          <w:rFonts w:cs="Times New Roman"/>
          <w:szCs w:val="24"/>
        </w:rPr>
        <w:t xml:space="preserve"> </w:t>
      </w:r>
    </w:p>
    <w:p w14:paraId="4A0D8EC6" w14:textId="79C075E5" w:rsidR="00B3065F" w:rsidRPr="00886501" w:rsidRDefault="00DE67B7" w:rsidP="003751F7">
      <w:pPr>
        <w:spacing w:after="0" w:line="480" w:lineRule="auto"/>
        <w:ind w:left="1560" w:firstLine="720"/>
        <w:rPr>
          <w:rFonts w:cs="Times New Roman"/>
          <w:szCs w:val="24"/>
          <w:lang w:eastAsia="zh-CN"/>
        </w:rPr>
      </w:pPr>
      <w:proofErr w:type="spellStart"/>
      <w:r w:rsidRPr="00886501">
        <w:rPr>
          <w:rFonts w:cs="Times New Roman"/>
          <w:szCs w:val="24"/>
        </w:rPr>
        <w:t>Hak</w:t>
      </w:r>
      <w:proofErr w:type="spellEnd"/>
      <w:r w:rsidRPr="00886501">
        <w:rPr>
          <w:rFonts w:cs="Times New Roman"/>
          <w:szCs w:val="24"/>
        </w:rPr>
        <w:t xml:space="preserve"> Yang </w:t>
      </w:r>
      <w:proofErr w:type="spellStart"/>
      <w:r w:rsidRPr="00886501">
        <w:rPr>
          <w:rFonts w:cs="Times New Roman"/>
          <w:szCs w:val="24"/>
        </w:rPr>
        <w:t>Sifatnya</w:t>
      </w:r>
      <w:proofErr w:type="spellEnd"/>
      <w:r w:rsidRPr="00886501">
        <w:rPr>
          <w:rFonts w:cs="Times New Roman"/>
          <w:szCs w:val="24"/>
        </w:rPr>
        <w:t xml:space="preserve"> </w:t>
      </w:r>
      <w:proofErr w:type="spellStart"/>
      <w:r w:rsidRPr="00886501">
        <w:rPr>
          <w:rFonts w:cs="Times New Roman"/>
          <w:szCs w:val="24"/>
        </w:rPr>
        <w:t>Sementara</w:t>
      </w:r>
      <w:proofErr w:type="spellEnd"/>
      <w:r w:rsidRPr="00886501">
        <w:rPr>
          <w:rFonts w:cs="Times New Roman"/>
          <w:szCs w:val="24"/>
        </w:rPr>
        <w:t xml:space="preserve"> </w:t>
      </w:r>
      <w:proofErr w:type="spellStart"/>
      <w:r w:rsidR="00B3065F" w:rsidRPr="00886501">
        <w:rPr>
          <w:rFonts w:cs="Times New Roman"/>
          <w:szCs w:val="24"/>
        </w:rPr>
        <w:t>Seperti</w:t>
      </w:r>
      <w:proofErr w:type="spellEnd"/>
      <w:r w:rsidR="00B3065F" w:rsidRPr="00886501">
        <w:rPr>
          <w:rFonts w:cs="Times New Roman"/>
          <w:szCs w:val="24"/>
        </w:rPr>
        <w:t xml:space="preserve"> </w:t>
      </w:r>
      <w:proofErr w:type="spellStart"/>
      <w:r w:rsidR="00B3065F" w:rsidRPr="00886501">
        <w:rPr>
          <w:rFonts w:cs="Times New Roman"/>
          <w:szCs w:val="24"/>
        </w:rPr>
        <w:t>Dalam</w:t>
      </w:r>
      <w:proofErr w:type="spellEnd"/>
      <w:r w:rsidR="00B3065F" w:rsidRPr="00886501">
        <w:rPr>
          <w:rFonts w:cs="Times New Roman"/>
          <w:szCs w:val="24"/>
        </w:rPr>
        <w:t xml:space="preserve"> </w:t>
      </w:r>
      <w:proofErr w:type="spellStart"/>
      <w:r w:rsidR="00B3065F" w:rsidRPr="00886501">
        <w:rPr>
          <w:rFonts w:cs="Times New Roman"/>
          <w:szCs w:val="24"/>
        </w:rPr>
        <w:t>Pasal</w:t>
      </w:r>
      <w:proofErr w:type="spellEnd"/>
      <w:r w:rsidR="00B3065F" w:rsidRPr="00886501">
        <w:rPr>
          <w:rFonts w:cs="Times New Roman"/>
          <w:szCs w:val="24"/>
        </w:rPr>
        <w:t xml:space="preserve"> 53 Adapun </w:t>
      </w:r>
      <w:proofErr w:type="spellStart"/>
      <w:r w:rsidR="00B3065F" w:rsidRPr="00886501">
        <w:rPr>
          <w:rFonts w:cs="Times New Roman"/>
          <w:szCs w:val="24"/>
        </w:rPr>
        <w:t>hak</w:t>
      </w:r>
      <w:proofErr w:type="spellEnd"/>
      <w:r w:rsidR="00B3065F" w:rsidRPr="00886501">
        <w:rPr>
          <w:rFonts w:cs="Times New Roman"/>
          <w:szCs w:val="24"/>
        </w:rPr>
        <w:t xml:space="preserve"> </w:t>
      </w:r>
      <w:proofErr w:type="spellStart"/>
      <w:r w:rsidR="00B3065F" w:rsidRPr="00886501">
        <w:rPr>
          <w:rFonts w:cs="Times New Roman"/>
          <w:szCs w:val="24"/>
        </w:rPr>
        <w:t>atas</w:t>
      </w:r>
      <w:proofErr w:type="spellEnd"/>
      <w:r w:rsidR="00B3065F" w:rsidRPr="00886501">
        <w:rPr>
          <w:rFonts w:cs="Times New Roman"/>
          <w:szCs w:val="24"/>
        </w:rPr>
        <w:t xml:space="preserve"> </w:t>
      </w:r>
      <w:proofErr w:type="spellStart"/>
      <w:r w:rsidR="00B3065F" w:rsidRPr="00886501">
        <w:rPr>
          <w:rFonts w:cs="Times New Roman"/>
          <w:szCs w:val="24"/>
        </w:rPr>
        <w:t>tanah</w:t>
      </w:r>
      <w:proofErr w:type="spellEnd"/>
      <w:r w:rsidR="00B3065F" w:rsidRPr="00886501">
        <w:rPr>
          <w:rFonts w:cs="Times New Roman"/>
          <w:szCs w:val="24"/>
        </w:rPr>
        <w:t xml:space="preserve"> yang </w:t>
      </w:r>
      <w:proofErr w:type="spellStart"/>
      <w:r w:rsidR="00B3065F" w:rsidRPr="00886501">
        <w:rPr>
          <w:rFonts w:cs="Times New Roman"/>
          <w:szCs w:val="24"/>
        </w:rPr>
        <w:t>bersifat</w:t>
      </w:r>
      <w:proofErr w:type="spellEnd"/>
      <w:r w:rsidR="00B3065F" w:rsidRPr="00886501">
        <w:rPr>
          <w:rFonts w:cs="Times New Roman"/>
          <w:szCs w:val="24"/>
        </w:rPr>
        <w:t xml:space="preserve"> </w:t>
      </w:r>
      <w:proofErr w:type="spellStart"/>
      <w:r w:rsidR="00B3065F" w:rsidRPr="00886501">
        <w:rPr>
          <w:rFonts w:cs="Times New Roman"/>
          <w:szCs w:val="24"/>
        </w:rPr>
        <w:t>sementara</w:t>
      </w:r>
      <w:proofErr w:type="spellEnd"/>
      <w:r w:rsidR="00B3065F" w:rsidRPr="00886501">
        <w:rPr>
          <w:rFonts w:cs="Times New Roman"/>
          <w:szCs w:val="24"/>
        </w:rPr>
        <w:t xml:space="preserve"> </w:t>
      </w:r>
      <w:proofErr w:type="spellStart"/>
      <w:r w:rsidR="00B3065F" w:rsidRPr="00886501">
        <w:rPr>
          <w:rFonts w:cs="Times New Roman"/>
          <w:szCs w:val="24"/>
        </w:rPr>
        <w:t>seperti</w:t>
      </w:r>
      <w:proofErr w:type="spellEnd"/>
      <w:r w:rsidR="00B3065F" w:rsidRPr="00886501">
        <w:rPr>
          <w:rFonts w:cs="Times New Roman"/>
          <w:szCs w:val="24"/>
        </w:rPr>
        <w:t xml:space="preserve"> </w:t>
      </w:r>
      <w:proofErr w:type="spellStart"/>
      <w:r w:rsidR="00B3065F" w:rsidRPr="00886501">
        <w:rPr>
          <w:rFonts w:cs="Times New Roman"/>
          <w:szCs w:val="24"/>
        </w:rPr>
        <w:t>dalam</w:t>
      </w:r>
      <w:proofErr w:type="spellEnd"/>
      <w:r w:rsidR="00B3065F" w:rsidRPr="00886501">
        <w:rPr>
          <w:rFonts w:cs="Times New Roman"/>
          <w:szCs w:val="24"/>
        </w:rPr>
        <w:t xml:space="preserve"> </w:t>
      </w:r>
      <w:proofErr w:type="spellStart"/>
      <w:r w:rsidR="00B3065F" w:rsidRPr="00886501">
        <w:rPr>
          <w:rFonts w:cs="Times New Roman"/>
          <w:szCs w:val="24"/>
        </w:rPr>
        <w:t>pasal</w:t>
      </w:r>
      <w:proofErr w:type="spellEnd"/>
      <w:r w:rsidR="00B3065F" w:rsidRPr="00886501">
        <w:rPr>
          <w:rFonts w:cs="Times New Roman"/>
          <w:szCs w:val="24"/>
        </w:rPr>
        <w:t xml:space="preserve"> 53 </w:t>
      </w:r>
      <w:proofErr w:type="spellStart"/>
      <w:r w:rsidR="00B3065F" w:rsidRPr="00886501">
        <w:rPr>
          <w:rFonts w:cs="Times New Roman"/>
          <w:szCs w:val="24"/>
        </w:rPr>
        <w:t>adalah</w:t>
      </w:r>
      <w:proofErr w:type="spellEnd"/>
      <w:r w:rsidR="00B3065F" w:rsidRPr="00886501">
        <w:rPr>
          <w:rFonts w:cs="Times New Roman"/>
          <w:szCs w:val="24"/>
        </w:rPr>
        <w:t xml:space="preserve"> </w:t>
      </w:r>
      <w:proofErr w:type="spellStart"/>
      <w:r w:rsidR="00B3065F" w:rsidRPr="00886501">
        <w:rPr>
          <w:rFonts w:cs="Times New Roman"/>
          <w:szCs w:val="24"/>
        </w:rPr>
        <w:t>sebagai</w:t>
      </w:r>
      <w:proofErr w:type="spellEnd"/>
      <w:r w:rsidR="00B3065F" w:rsidRPr="00886501">
        <w:rPr>
          <w:rFonts w:cs="Times New Roman"/>
          <w:szCs w:val="24"/>
        </w:rPr>
        <w:t xml:space="preserve"> </w:t>
      </w:r>
      <w:proofErr w:type="spellStart"/>
      <w:proofErr w:type="gramStart"/>
      <w:r w:rsidR="00B3065F" w:rsidRPr="00886501">
        <w:rPr>
          <w:rFonts w:cs="Times New Roman"/>
          <w:szCs w:val="24"/>
        </w:rPr>
        <w:t>berikut</w:t>
      </w:r>
      <w:proofErr w:type="spellEnd"/>
      <w:r w:rsidR="00B3065F" w:rsidRPr="00886501">
        <w:rPr>
          <w:rFonts w:cs="Times New Roman"/>
          <w:szCs w:val="24"/>
        </w:rPr>
        <w:t xml:space="preserve"> :</w:t>
      </w:r>
      <w:proofErr w:type="gramEnd"/>
    </w:p>
    <w:p w14:paraId="052B176D" w14:textId="459036AB" w:rsidR="00B3065F" w:rsidRPr="0063749A" w:rsidRDefault="00B3065F" w:rsidP="003751F7">
      <w:pPr>
        <w:pStyle w:val="ListParagraph"/>
        <w:numPr>
          <w:ilvl w:val="0"/>
          <w:numId w:val="24"/>
        </w:numPr>
        <w:spacing w:line="480" w:lineRule="auto"/>
        <w:ind w:left="1985"/>
        <w:rPr>
          <w:rFonts w:cs="Times New Roman"/>
          <w:szCs w:val="24"/>
          <w:lang w:eastAsia="zh-CN"/>
        </w:rPr>
      </w:pPr>
      <w:proofErr w:type="spellStart"/>
      <w:r w:rsidRPr="0063749A">
        <w:rPr>
          <w:rFonts w:cs="Times New Roman"/>
          <w:szCs w:val="24"/>
        </w:rPr>
        <w:t>Hak</w:t>
      </w:r>
      <w:proofErr w:type="spellEnd"/>
      <w:r w:rsidRPr="0063749A">
        <w:rPr>
          <w:rFonts w:cs="Times New Roman"/>
          <w:szCs w:val="24"/>
        </w:rPr>
        <w:t xml:space="preserve"> </w:t>
      </w:r>
      <w:proofErr w:type="spellStart"/>
      <w:r w:rsidRPr="0063749A">
        <w:rPr>
          <w:rFonts w:cs="Times New Roman"/>
          <w:szCs w:val="24"/>
        </w:rPr>
        <w:t>Gadai</w:t>
      </w:r>
      <w:proofErr w:type="spellEnd"/>
      <w:r w:rsidRPr="0063749A">
        <w:rPr>
          <w:rFonts w:cs="Times New Roman"/>
          <w:szCs w:val="24"/>
        </w:rPr>
        <w:t xml:space="preserve"> </w:t>
      </w:r>
      <w:proofErr w:type="spellStart"/>
      <w:r w:rsidRPr="0063749A">
        <w:rPr>
          <w:rFonts w:cs="Times New Roman"/>
          <w:szCs w:val="24"/>
        </w:rPr>
        <w:t>Menurut</w:t>
      </w:r>
      <w:proofErr w:type="spellEnd"/>
      <w:r w:rsidRPr="0063749A">
        <w:rPr>
          <w:rFonts w:cs="Times New Roman"/>
          <w:szCs w:val="24"/>
        </w:rPr>
        <w:t xml:space="preserve"> Kitab </w:t>
      </w:r>
      <w:proofErr w:type="spellStart"/>
      <w:r w:rsidRPr="0063749A">
        <w:rPr>
          <w:rFonts w:cs="Times New Roman"/>
          <w:szCs w:val="24"/>
        </w:rPr>
        <w:t>Undang-Undang</w:t>
      </w:r>
      <w:proofErr w:type="spellEnd"/>
      <w:r w:rsidRPr="0063749A">
        <w:rPr>
          <w:rFonts w:cs="Times New Roman"/>
          <w:szCs w:val="24"/>
        </w:rPr>
        <w:t xml:space="preserve"> Hukum </w:t>
      </w:r>
      <w:proofErr w:type="spellStart"/>
      <w:r w:rsidRPr="0063749A">
        <w:rPr>
          <w:rFonts w:cs="Times New Roman"/>
          <w:szCs w:val="24"/>
        </w:rPr>
        <w:t>Perdata</w:t>
      </w:r>
      <w:proofErr w:type="spellEnd"/>
      <w:r w:rsidRPr="0063749A">
        <w:rPr>
          <w:rFonts w:cs="Times New Roman"/>
          <w:szCs w:val="24"/>
        </w:rPr>
        <w:t xml:space="preserve"> </w:t>
      </w:r>
      <w:proofErr w:type="spellStart"/>
      <w:r w:rsidRPr="0063749A">
        <w:rPr>
          <w:rFonts w:cs="Times New Roman"/>
          <w:szCs w:val="24"/>
        </w:rPr>
        <w:t>Pasal</w:t>
      </w:r>
      <w:proofErr w:type="spellEnd"/>
      <w:r w:rsidRPr="0063749A">
        <w:rPr>
          <w:rFonts w:cs="Times New Roman"/>
          <w:szCs w:val="24"/>
        </w:rPr>
        <w:t xml:space="preserve"> 1150, </w:t>
      </w:r>
      <w:proofErr w:type="spellStart"/>
      <w:r w:rsidRPr="0063749A">
        <w:rPr>
          <w:rFonts w:cs="Times New Roman"/>
          <w:szCs w:val="24"/>
        </w:rPr>
        <w:t>gadai</w:t>
      </w:r>
      <w:proofErr w:type="spellEnd"/>
      <w:r w:rsidRPr="0063749A">
        <w:rPr>
          <w:rFonts w:cs="Times New Roman"/>
          <w:szCs w:val="24"/>
        </w:rPr>
        <w:t xml:space="preserve"> </w:t>
      </w:r>
      <w:proofErr w:type="spellStart"/>
      <w:r w:rsidRPr="0063749A">
        <w:rPr>
          <w:rFonts w:cs="Times New Roman"/>
          <w:szCs w:val="24"/>
        </w:rPr>
        <w:t>adalah</w:t>
      </w:r>
      <w:proofErr w:type="spellEnd"/>
      <w:r w:rsidRPr="0063749A">
        <w:rPr>
          <w:rFonts w:cs="Times New Roman"/>
          <w:szCs w:val="24"/>
        </w:rPr>
        <w:t xml:space="preserve"> </w:t>
      </w:r>
      <w:proofErr w:type="spellStart"/>
      <w:r w:rsidRPr="0063749A">
        <w:rPr>
          <w:rFonts w:cs="Times New Roman"/>
          <w:szCs w:val="24"/>
        </w:rPr>
        <w:t>suatu</w:t>
      </w:r>
      <w:proofErr w:type="spellEnd"/>
      <w:r w:rsidRPr="0063749A">
        <w:rPr>
          <w:rFonts w:cs="Times New Roman"/>
          <w:szCs w:val="24"/>
        </w:rPr>
        <w:t xml:space="preserve"> </w:t>
      </w:r>
      <w:proofErr w:type="spellStart"/>
      <w:r w:rsidRPr="0063749A">
        <w:rPr>
          <w:rFonts w:cs="Times New Roman"/>
          <w:szCs w:val="24"/>
        </w:rPr>
        <w:t>hak</w:t>
      </w:r>
      <w:proofErr w:type="spellEnd"/>
      <w:r w:rsidRPr="0063749A">
        <w:rPr>
          <w:rFonts w:cs="Times New Roman"/>
          <w:szCs w:val="24"/>
        </w:rPr>
        <w:t xml:space="preserve"> yang </w:t>
      </w:r>
      <w:proofErr w:type="spellStart"/>
      <w:r w:rsidRPr="0063749A">
        <w:rPr>
          <w:rFonts w:cs="Times New Roman"/>
          <w:szCs w:val="24"/>
        </w:rPr>
        <w:t>diperoleh</w:t>
      </w:r>
      <w:proofErr w:type="spellEnd"/>
      <w:r w:rsidRPr="0063749A">
        <w:rPr>
          <w:rFonts w:cs="Times New Roman"/>
          <w:szCs w:val="24"/>
        </w:rPr>
        <w:t xml:space="preserve"> </w:t>
      </w:r>
      <w:proofErr w:type="spellStart"/>
      <w:r w:rsidRPr="0063749A">
        <w:rPr>
          <w:rFonts w:cs="Times New Roman"/>
          <w:szCs w:val="24"/>
        </w:rPr>
        <w:t>seseorang</w:t>
      </w:r>
      <w:proofErr w:type="spellEnd"/>
      <w:r w:rsidRPr="0063749A">
        <w:rPr>
          <w:rFonts w:cs="Times New Roman"/>
          <w:szCs w:val="24"/>
        </w:rPr>
        <w:t xml:space="preserve"> </w:t>
      </w:r>
      <w:proofErr w:type="spellStart"/>
      <w:r w:rsidRPr="0063749A">
        <w:rPr>
          <w:rFonts w:cs="Times New Roman"/>
          <w:szCs w:val="24"/>
        </w:rPr>
        <w:t>untuk</w:t>
      </w:r>
      <w:proofErr w:type="spellEnd"/>
      <w:r w:rsidRPr="0063749A">
        <w:rPr>
          <w:rFonts w:cs="Times New Roman"/>
          <w:szCs w:val="24"/>
        </w:rPr>
        <w:t xml:space="preserve"> </w:t>
      </w:r>
      <w:proofErr w:type="spellStart"/>
      <w:r w:rsidRPr="0063749A">
        <w:rPr>
          <w:rFonts w:cs="Times New Roman"/>
          <w:szCs w:val="24"/>
        </w:rPr>
        <w:t>berpiutang</w:t>
      </w:r>
      <w:proofErr w:type="spellEnd"/>
      <w:r w:rsidRPr="0063749A">
        <w:rPr>
          <w:rFonts w:cs="Times New Roman"/>
          <w:szCs w:val="24"/>
        </w:rPr>
        <w:t xml:space="preserve"> </w:t>
      </w:r>
      <w:proofErr w:type="spellStart"/>
      <w:r w:rsidRPr="0063749A">
        <w:rPr>
          <w:rFonts w:cs="Times New Roman"/>
          <w:szCs w:val="24"/>
        </w:rPr>
        <w:t>atas</w:t>
      </w:r>
      <w:proofErr w:type="spellEnd"/>
      <w:r w:rsidRPr="0063749A">
        <w:rPr>
          <w:rFonts w:cs="Times New Roman"/>
          <w:szCs w:val="24"/>
        </w:rPr>
        <w:t xml:space="preserve"> </w:t>
      </w:r>
      <w:proofErr w:type="spellStart"/>
      <w:r w:rsidRPr="0063749A">
        <w:rPr>
          <w:rFonts w:cs="Times New Roman"/>
          <w:szCs w:val="24"/>
        </w:rPr>
        <w:t>suatu</w:t>
      </w:r>
      <w:proofErr w:type="spellEnd"/>
      <w:r w:rsidRPr="0063749A">
        <w:rPr>
          <w:rFonts w:cs="Times New Roman"/>
          <w:szCs w:val="24"/>
        </w:rPr>
        <w:t xml:space="preserve"> </w:t>
      </w:r>
      <w:proofErr w:type="spellStart"/>
      <w:r w:rsidRPr="0063749A">
        <w:rPr>
          <w:rFonts w:cs="Times New Roman"/>
          <w:szCs w:val="24"/>
        </w:rPr>
        <w:t>barang</w:t>
      </w:r>
      <w:proofErr w:type="spellEnd"/>
      <w:r w:rsidRPr="0063749A">
        <w:rPr>
          <w:rFonts w:cs="Times New Roman"/>
          <w:szCs w:val="24"/>
        </w:rPr>
        <w:t xml:space="preserve"> </w:t>
      </w:r>
      <w:proofErr w:type="spellStart"/>
      <w:r w:rsidRPr="0063749A">
        <w:rPr>
          <w:rFonts w:cs="Times New Roman"/>
          <w:szCs w:val="24"/>
        </w:rPr>
        <w:t>bergerak</w:t>
      </w:r>
      <w:proofErr w:type="spellEnd"/>
      <w:r w:rsidRPr="0063749A">
        <w:rPr>
          <w:rFonts w:cs="Times New Roman"/>
          <w:szCs w:val="24"/>
        </w:rPr>
        <w:t xml:space="preserve">, yang </w:t>
      </w:r>
      <w:proofErr w:type="spellStart"/>
      <w:r w:rsidRPr="0063749A">
        <w:rPr>
          <w:rFonts w:cs="Times New Roman"/>
          <w:szCs w:val="24"/>
        </w:rPr>
        <w:t>diserahkan</w:t>
      </w:r>
      <w:proofErr w:type="spellEnd"/>
      <w:r w:rsidRPr="0063749A">
        <w:rPr>
          <w:rFonts w:cs="Times New Roman"/>
          <w:szCs w:val="24"/>
        </w:rPr>
        <w:t xml:space="preserve"> </w:t>
      </w:r>
      <w:proofErr w:type="spellStart"/>
      <w:r w:rsidRPr="0063749A">
        <w:rPr>
          <w:rFonts w:cs="Times New Roman"/>
          <w:szCs w:val="24"/>
        </w:rPr>
        <w:t>kepadanya</w:t>
      </w:r>
      <w:proofErr w:type="spellEnd"/>
      <w:r w:rsidRPr="0063749A">
        <w:rPr>
          <w:rFonts w:cs="Times New Roman"/>
          <w:szCs w:val="24"/>
        </w:rPr>
        <w:t xml:space="preserve"> oleh </w:t>
      </w:r>
      <w:proofErr w:type="spellStart"/>
      <w:r w:rsidRPr="0063749A">
        <w:rPr>
          <w:rFonts w:cs="Times New Roman"/>
          <w:szCs w:val="24"/>
        </w:rPr>
        <w:t>seseorang</w:t>
      </w:r>
      <w:proofErr w:type="spellEnd"/>
      <w:r w:rsidRPr="0063749A">
        <w:rPr>
          <w:rFonts w:cs="Times New Roman"/>
          <w:szCs w:val="24"/>
        </w:rPr>
        <w:t xml:space="preserve"> </w:t>
      </w:r>
      <w:proofErr w:type="spellStart"/>
      <w:r w:rsidRPr="0063749A">
        <w:rPr>
          <w:rFonts w:cs="Times New Roman"/>
          <w:szCs w:val="24"/>
        </w:rPr>
        <w:t>berutang</w:t>
      </w:r>
      <w:proofErr w:type="spellEnd"/>
      <w:r w:rsidRPr="0063749A">
        <w:rPr>
          <w:rFonts w:cs="Times New Roman"/>
          <w:szCs w:val="24"/>
        </w:rPr>
        <w:t xml:space="preserve"> </w:t>
      </w:r>
      <w:proofErr w:type="spellStart"/>
      <w:r w:rsidRPr="0063749A">
        <w:rPr>
          <w:rFonts w:cs="Times New Roman"/>
          <w:szCs w:val="24"/>
        </w:rPr>
        <w:t>atau</w:t>
      </w:r>
      <w:proofErr w:type="spellEnd"/>
      <w:r w:rsidRPr="0063749A">
        <w:rPr>
          <w:rFonts w:cs="Times New Roman"/>
          <w:szCs w:val="24"/>
        </w:rPr>
        <w:t xml:space="preserve"> </w:t>
      </w:r>
      <w:proofErr w:type="spellStart"/>
      <w:r w:rsidRPr="0063749A">
        <w:rPr>
          <w:rFonts w:cs="Times New Roman"/>
          <w:szCs w:val="24"/>
        </w:rPr>
        <w:t>seseorang</w:t>
      </w:r>
      <w:proofErr w:type="spellEnd"/>
      <w:r w:rsidRPr="0063749A">
        <w:rPr>
          <w:rFonts w:cs="Times New Roman"/>
          <w:szCs w:val="24"/>
        </w:rPr>
        <w:t xml:space="preserve"> lain </w:t>
      </w:r>
      <w:proofErr w:type="spellStart"/>
      <w:r w:rsidRPr="0063749A">
        <w:rPr>
          <w:rFonts w:cs="Times New Roman"/>
          <w:szCs w:val="24"/>
        </w:rPr>
        <w:t>atas</w:t>
      </w:r>
      <w:proofErr w:type="spellEnd"/>
      <w:r w:rsidRPr="0063749A">
        <w:rPr>
          <w:rFonts w:cs="Times New Roman"/>
          <w:szCs w:val="24"/>
        </w:rPr>
        <w:t xml:space="preserve"> </w:t>
      </w:r>
      <w:proofErr w:type="spellStart"/>
      <w:r w:rsidRPr="0063749A">
        <w:rPr>
          <w:rFonts w:cs="Times New Roman"/>
          <w:szCs w:val="24"/>
        </w:rPr>
        <w:t>namanya</w:t>
      </w:r>
      <w:proofErr w:type="spellEnd"/>
      <w:r w:rsidRPr="0063749A">
        <w:rPr>
          <w:rFonts w:cs="Times New Roman"/>
          <w:szCs w:val="24"/>
        </w:rPr>
        <w:t xml:space="preserve"> dan yang </w:t>
      </w:r>
      <w:proofErr w:type="spellStart"/>
      <w:r w:rsidRPr="0063749A">
        <w:rPr>
          <w:rFonts w:cs="Times New Roman"/>
          <w:szCs w:val="24"/>
        </w:rPr>
        <w:t>memberikan</w:t>
      </w:r>
      <w:proofErr w:type="spellEnd"/>
      <w:r w:rsidRPr="0063749A">
        <w:rPr>
          <w:rFonts w:cs="Times New Roman"/>
          <w:szCs w:val="24"/>
        </w:rPr>
        <w:t xml:space="preserve"> </w:t>
      </w:r>
      <w:proofErr w:type="spellStart"/>
      <w:r w:rsidRPr="0063749A">
        <w:rPr>
          <w:rFonts w:cs="Times New Roman"/>
          <w:szCs w:val="24"/>
        </w:rPr>
        <w:t>kekuasaan</w:t>
      </w:r>
      <w:proofErr w:type="spellEnd"/>
      <w:r w:rsidRPr="0063749A">
        <w:rPr>
          <w:rFonts w:cs="Times New Roman"/>
          <w:szCs w:val="24"/>
        </w:rPr>
        <w:t xml:space="preserve"> </w:t>
      </w:r>
      <w:proofErr w:type="spellStart"/>
      <w:r w:rsidRPr="0063749A">
        <w:rPr>
          <w:rFonts w:cs="Times New Roman"/>
          <w:szCs w:val="24"/>
        </w:rPr>
        <w:t>kepada</w:t>
      </w:r>
      <w:proofErr w:type="spellEnd"/>
      <w:r w:rsidRPr="0063749A">
        <w:rPr>
          <w:rFonts w:cs="Times New Roman"/>
          <w:szCs w:val="24"/>
        </w:rPr>
        <w:t xml:space="preserve"> </w:t>
      </w:r>
      <w:proofErr w:type="spellStart"/>
      <w:r w:rsidRPr="0063749A">
        <w:rPr>
          <w:rFonts w:cs="Times New Roman"/>
          <w:szCs w:val="24"/>
        </w:rPr>
        <w:t>si</w:t>
      </w:r>
      <w:proofErr w:type="spellEnd"/>
      <w:r w:rsidRPr="0063749A">
        <w:rPr>
          <w:rFonts w:cs="Times New Roman"/>
          <w:szCs w:val="24"/>
        </w:rPr>
        <w:t xml:space="preserve"> </w:t>
      </w:r>
      <w:proofErr w:type="spellStart"/>
      <w:r w:rsidRPr="0063749A">
        <w:rPr>
          <w:rFonts w:cs="Times New Roman"/>
          <w:szCs w:val="24"/>
        </w:rPr>
        <w:t>berutang</w:t>
      </w:r>
      <w:proofErr w:type="spellEnd"/>
      <w:r w:rsidRPr="0063749A">
        <w:rPr>
          <w:rFonts w:cs="Times New Roman"/>
          <w:szCs w:val="24"/>
        </w:rPr>
        <w:t xml:space="preserve"> </w:t>
      </w:r>
      <w:proofErr w:type="spellStart"/>
      <w:r w:rsidRPr="0063749A">
        <w:rPr>
          <w:rFonts w:cs="Times New Roman"/>
          <w:szCs w:val="24"/>
        </w:rPr>
        <w:t>itu</w:t>
      </w:r>
      <w:proofErr w:type="spellEnd"/>
      <w:r w:rsidRPr="0063749A">
        <w:rPr>
          <w:rFonts w:cs="Times New Roman"/>
          <w:szCs w:val="24"/>
        </w:rPr>
        <w:t xml:space="preserve"> </w:t>
      </w:r>
      <w:proofErr w:type="spellStart"/>
      <w:r w:rsidRPr="0063749A">
        <w:rPr>
          <w:rFonts w:cs="Times New Roman"/>
          <w:szCs w:val="24"/>
        </w:rPr>
        <w:t>untuk</w:t>
      </w:r>
      <w:proofErr w:type="spellEnd"/>
      <w:r w:rsidRPr="0063749A">
        <w:rPr>
          <w:rFonts w:cs="Times New Roman"/>
          <w:szCs w:val="24"/>
        </w:rPr>
        <w:t xml:space="preserve"> </w:t>
      </w:r>
      <w:proofErr w:type="spellStart"/>
      <w:r w:rsidRPr="0063749A">
        <w:rPr>
          <w:rFonts w:cs="Times New Roman"/>
          <w:szCs w:val="24"/>
        </w:rPr>
        <w:t>mengambil</w:t>
      </w:r>
      <w:proofErr w:type="spellEnd"/>
      <w:r w:rsidRPr="0063749A">
        <w:rPr>
          <w:rFonts w:cs="Times New Roman"/>
          <w:szCs w:val="24"/>
        </w:rPr>
        <w:t xml:space="preserve"> </w:t>
      </w:r>
      <w:proofErr w:type="spellStart"/>
      <w:r w:rsidRPr="0063749A">
        <w:rPr>
          <w:rFonts w:cs="Times New Roman"/>
          <w:szCs w:val="24"/>
        </w:rPr>
        <w:t>pelunasan</w:t>
      </w:r>
      <w:proofErr w:type="spellEnd"/>
      <w:r w:rsidRPr="0063749A">
        <w:rPr>
          <w:rFonts w:cs="Times New Roman"/>
          <w:szCs w:val="24"/>
        </w:rPr>
        <w:t xml:space="preserve"> </w:t>
      </w:r>
      <w:proofErr w:type="spellStart"/>
      <w:r w:rsidRPr="0063749A">
        <w:rPr>
          <w:rFonts w:cs="Times New Roman"/>
          <w:szCs w:val="24"/>
        </w:rPr>
        <w:t>dari</w:t>
      </w:r>
      <w:proofErr w:type="spellEnd"/>
      <w:r w:rsidRPr="0063749A">
        <w:rPr>
          <w:rFonts w:cs="Times New Roman"/>
          <w:szCs w:val="24"/>
        </w:rPr>
        <w:t xml:space="preserve"> </w:t>
      </w:r>
      <w:proofErr w:type="spellStart"/>
      <w:r w:rsidRPr="0063749A">
        <w:rPr>
          <w:rFonts w:cs="Times New Roman"/>
          <w:szCs w:val="24"/>
        </w:rPr>
        <w:t>barang</w:t>
      </w:r>
      <w:proofErr w:type="spellEnd"/>
      <w:r w:rsidRPr="0063749A">
        <w:rPr>
          <w:rFonts w:cs="Times New Roman"/>
          <w:szCs w:val="24"/>
        </w:rPr>
        <w:t xml:space="preserve"> </w:t>
      </w:r>
      <w:proofErr w:type="spellStart"/>
      <w:r w:rsidRPr="0063749A">
        <w:rPr>
          <w:rFonts w:cs="Times New Roman"/>
          <w:szCs w:val="24"/>
        </w:rPr>
        <w:t>tersebut</w:t>
      </w:r>
      <w:proofErr w:type="spellEnd"/>
      <w:r w:rsidRPr="0063749A">
        <w:rPr>
          <w:rFonts w:cs="Times New Roman"/>
          <w:szCs w:val="24"/>
        </w:rPr>
        <w:t xml:space="preserve"> </w:t>
      </w:r>
      <w:proofErr w:type="spellStart"/>
      <w:r w:rsidRPr="0063749A">
        <w:rPr>
          <w:rFonts w:cs="Times New Roman"/>
          <w:szCs w:val="24"/>
        </w:rPr>
        <w:t>secara</w:t>
      </w:r>
      <w:proofErr w:type="spellEnd"/>
      <w:r w:rsidRPr="0063749A">
        <w:rPr>
          <w:rFonts w:cs="Times New Roman"/>
          <w:szCs w:val="24"/>
        </w:rPr>
        <w:t xml:space="preserve"> </w:t>
      </w:r>
      <w:proofErr w:type="spellStart"/>
      <w:r w:rsidRPr="0063749A">
        <w:rPr>
          <w:rFonts w:cs="Times New Roman"/>
          <w:szCs w:val="24"/>
        </w:rPr>
        <w:t>didahulukan</w:t>
      </w:r>
      <w:proofErr w:type="spellEnd"/>
      <w:r w:rsidRPr="0063749A">
        <w:rPr>
          <w:rFonts w:cs="Times New Roman"/>
          <w:szCs w:val="24"/>
        </w:rPr>
        <w:t xml:space="preserve"> </w:t>
      </w:r>
      <w:proofErr w:type="spellStart"/>
      <w:r w:rsidRPr="0063749A">
        <w:rPr>
          <w:rFonts w:cs="Times New Roman"/>
          <w:szCs w:val="24"/>
        </w:rPr>
        <w:t>dari</w:t>
      </w:r>
      <w:proofErr w:type="spellEnd"/>
      <w:r w:rsidRPr="0063749A">
        <w:rPr>
          <w:rFonts w:cs="Times New Roman"/>
          <w:szCs w:val="24"/>
        </w:rPr>
        <w:t xml:space="preserve"> pada orang-orang </w:t>
      </w:r>
      <w:proofErr w:type="spellStart"/>
      <w:r w:rsidRPr="0063749A">
        <w:rPr>
          <w:rFonts w:cs="Times New Roman"/>
          <w:szCs w:val="24"/>
        </w:rPr>
        <w:t>berpiutang</w:t>
      </w:r>
      <w:proofErr w:type="spellEnd"/>
      <w:r w:rsidRPr="0063749A">
        <w:rPr>
          <w:rFonts w:cs="Times New Roman"/>
          <w:szCs w:val="24"/>
        </w:rPr>
        <w:t xml:space="preserve"> </w:t>
      </w:r>
      <w:proofErr w:type="spellStart"/>
      <w:r w:rsidRPr="0063749A">
        <w:rPr>
          <w:rFonts w:cs="Times New Roman"/>
          <w:szCs w:val="24"/>
        </w:rPr>
        <w:t>lainya</w:t>
      </w:r>
      <w:proofErr w:type="spellEnd"/>
      <w:r w:rsidRPr="0063749A">
        <w:rPr>
          <w:rFonts w:cs="Times New Roman"/>
          <w:szCs w:val="24"/>
        </w:rPr>
        <w:t xml:space="preserve"> </w:t>
      </w:r>
      <w:proofErr w:type="spellStart"/>
      <w:r w:rsidRPr="0063749A">
        <w:rPr>
          <w:rFonts w:cs="Times New Roman"/>
          <w:szCs w:val="24"/>
        </w:rPr>
        <w:t>dengan</w:t>
      </w:r>
      <w:proofErr w:type="spellEnd"/>
      <w:r w:rsidRPr="0063749A">
        <w:rPr>
          <w:rFonts w:cs="Times New Roman"/>
          <w:szCs w:val="24"/>
        </w:rPr>
        <w:t xml:space="preserve"> </w:t>
      </w:r>
      <w:proofErr w:type="spellStart"/>
      <w:r w:rsidRPr="0063749A">
        <w:rPr>
          <w:rFonts w:cs="Times New Roman"/>
          <w:szCs w:val="24"/>
        </w:rPr>
        <w:t>kekecualinya</w:t>
      </w:r>
      <w:proofErr w:type="spellEnd"/>
      <w:r w:rsidRPr="0063749A">
        <w:rPr>
          <w:rFonts w:cs="Times New Roman"/>
          <w:szCs w:val="24"/>
        </w:rPr>
        <w:t xml:space="preserve"> </w:t>
      </w:r>
      <w:proofErr w:type="spellStart"/>
      <w:r w:rsidRPr="0063749A">
        <w:rPr>
          <w:rFonts w:cs="Times New Roman"/>
          <w:szCs w:val="24"/>
        </w:rPr>
        <w:t>biaya</w:t>
      </w:r>
      <w:proofErr w:type="spellEnd"/>
      <w:r w:rsidRPr="0063749A">
        <w:rPr>
          <w:rFonts w:cs="Times New Roman"/>
          <w:szCs w:val="24"/>
        </w:rPr>
        <w:t xml:space="preserve"> </w:t>
      </w:r>
      <w:proofErr w:type="spellStart"/>
      <w:r w:rsidRPr="0063749A">
        <w:rPr>
          <w:rFonts w:cs="Times New Roman"/>
          <w:szCs w:val="24"/>
        </w:rPr>
        <w:t>untuk</w:t>
      </w:r>
      <w:proofErr w:type="spellEnd"/>
      <w:r w:rsidRPr="0063749A">
        <w:rPr>
          <w:rFonts w:cs="Times New Roman"/>
          <w:szCs w:val="24"/>
        </w:rPr>
        <w:t xml:space="preserve"> </w:t>
      </w:r>
      <w:proofErr w:type="spellStart"/>
      <w:r w:rsidRPr="0063749A">
        <w:rPr>
          <w:rFonts w:cs="Times New Roman"/>
          <w:szCs w:val="24"/>
        </w:rPr>
        <w:t>melelang</w:t>
      </w:r>
      <w:proofErr w:type="spellEnd"/>
      <w:r w:rsidRPr="0063749A">
        <w:rPr>
          <w:rFonts w:cs="Times New Roman"/>
          <w:szCs w:val="24"/>
        </w:rPr>
        <w:t xml:space="preserve"> </w:t>
      </w:r>
      <w:proofErr w:type="spellStart"/>
      <w:r w:rsidRPr="0063749A">
        <w:rPr>
          <w:rFonts w:cs="Times New Roman"/>
          <w:szCs w:val="24"/>
        </w:rPr>
        <w:t>barang</w:t>
      </w:r>
      <w:proofErr w:type="spellEnd"/>
      <w:r w:rsidRPr="0063749A">
        <w:rPr>
          <w:rFonts w:cs="Times New Roman"/>
          <w:szCs w:val="24"/>
        </w:rPr>
        <w:t xml:space="preserve"> </w:t>
      </w:r>
      <w:proofErr w:type="spellStart"/>
      <w:r w:rsidRPr="0063749A">
        <w:rPr>
          <w:rFonts w:cs="Times New Roman"/>
          <w:szCs w:val="24"/>
        </w:rPr>
        <w:t>tersebut</w:t>
      </w:r>
      <w:proofErr w:type="spellEnd"/>
      <w:r w:rsidRPr="0063749A">
        <w:rPr>
          <w:rFonts w:cs="Times New Roman"/>
          <w:szCs w:val="24"/>
        </w:rPr>
        <w:t xml:space="preserve"> dan </w:t>
      </w:r>
      <w:proofErr w:type="spellStart"/>
      <w:r w:rsidRPr="0063749A">
        <w:rPr>
          <w:rFonts w:cs="Times New Roman"/>
          <w:szCs w:val="24"/>
        </w:rPr>
        <w:t>biaya</w:t>
      </w:r>
      <w:proofErr w:type="spellEnd"/>
      <w:r w:rsidRPr="0063749A">
        <w:rPr>
          <w:rFonts w:cs="Times New Roman"/>
          <w:szCs w:val="24"/>
        </w:rPr>
        <w:t xml:space="preserve"> yang </w:t>
      </w:r>
      <w:proofErr w:type="spellStart"/>
      <w:r w:rsidRPr="0063749A">
        <w:rPr>
          <w:rFonts w:cs="Times New Roman"/>
          <w:szCs w:val="24"/>
        </w:rPr>
        <w:t>telah</w:t>
      </w:r>
      <w:proofErr w:type="spellEnd"/>
      <w:r w:rsidRPr="0063749A">
        <w:rPr>
          <w:rFonts w:cs="Times New Roman"/>
          <w:szCs w:val="24"/>
        </w:rPr>
        <w:t xml:space="preserve"> </w:t>
      </w:r>
      <w:proofErr w:type="spellStart"/>
      <w:r w:rsidRPr="0063749A">
        <w:rPr>
          <w:rFonts w:cs="Times New Roman"/>
          <w:szCs w:val="24"/>
        </w:rPr>
        <w:t>dikeluarkan</w:t>
      </w:r>
      <w:proofErr w:type="spellEnd"/>
      <w:r w:rsidRPr="0063749A">
        <w:rPr>
          <w:rFonts w:cs="Times New Roman"/>
          <w:szCs w:val="24"/>
        </w:rPr>
        <w:t xml:space="preserve"> </w:t>
      </w:r>
      <w:proofErr w:type="spellStart"/>
      <w:r w:rsidRPr="0063749A">
        <w:rPr>
          <w:rFonts w:cs="Times New Roman"/>
          <w:szCs w:val="24"/>
        </w:rPr>
        <w:t>untuk</w:t>
      </w:r>
      <w:proofErr w:type="spellEnd"/>
      <w:r w:rsidRPr="0063749A">
        <w:rPr>
          <w:rFonts w:cs="Times New Roman"/>
          <w:szCs w:val="24"/>
        </w:rPr>
        <w:t xml:space="preserve"> </w:t>
      </w:r>
      <w:proofErr w:type="spellStart"/>
      <w:r w:rsidRPr="0063749A">
        <w:rPr>
          <w:rFonts w:cs="Times New Roman"/>
          <w:szCs w:val="24"/>
        </w:rPr>
        <w:t>menyelamatkan</w:t>
      </w:r>
      <w:proofErr w:type="spellEnd"/>
      <w:r w:rsidRPr="0063749A">
        <w:rPr>
          <w:rFonts w:cs="Times New Roman"/>
          <w:szCs w:val="24"/>
        </w:rPr>
        <w:t xml:space="preserve"> </w:t>
      </w:r>
      <w:proofErr w:type="spellStart"/>
      <w:r w:rsidRPr="0063749A">
        <w:rPr>
          <w:rFonts w:cs="Times New Roman"/>
          <w:szCs w:val="24"/>
        </w:rPr>
        <w:t>segala</w:t>
      </w:r>
      <w:proofErr w:type="spellEnd"/>
      <w:r w:rsidRPr="0063749A">
        <w:rPr>
          <w:rFonts w:cs="Times New Roman"/>
          <w:szCs w:val="24"/>
        </w:rPr>
        <w:t xml:space="preserve"> </w:t>
      </w:r>
      <w:proofErr w:type="spellStart"/>
      <w:r w:rsidRPr="0063749A">
        <w:rPr>
          <w:rFonts w:cs="Times New Roman"/>
          <w:szCs w:val="24"/>
        </w:rPr>
        <w:t>barang</w:t>
      </w:r>
      <w:proofErr w:type="spellEnd"/>
      <w:r w:rsidRPr="0063749A">
        <w:rPr>
          <w:rFonts w:cs="Times New Roman"/>
          <w:szCs w:val="24"/>
        </w:rPr>
        <w:t xml:space="preserve"> </w:t>
      </w:r>
      <w:proofErr w:type="spellStart"/>
      <w:r w:rsidRPr="0063749A">
        <w:rPr>
          <w:rFonts w:cs="Times New Roman"/>
          <w:szCs w:val="24"/>
        </w:rPr>
        <w:t>itu</w:t>
      </w:r>
      <w:proofErr w:type="spellEnd"/>
      <w:r w:rsidRPr="0063749A">
        <w:rPr>
          <w:rFonts w:cs="Times New Roman"/>
          <w:szCs w:val="24"/>
        </w:rPr>
        <w:t xml:space="preserve"> </w:t>
      </w:r>
      <w:proofErr w:type="spellStart"/>
      <w:r w:rsidRPr="0063749A">
        <w:rPr>
          <w:rFonts w:cs="Times New Roman"/>
          <w:szCs w:val="24"/>
        </w:rPr>
        <w:t>digadikan</w:t>
      </w:r>
      <w:proofErr w:type="spellEnd"/>
      <w:r w:rsidRPr="0063749A">
        <w:rPr>
          <w:rFonts w:cs="Times New Roman"/>
          <w:szCs w:val="24"/>
        </w:rPr>
        <w:t xml:space="preserve">, </w:t>
      </w:r>
      <w:proofErr w:type="spellStart"/>
      <w:r w:rsidRPr="0063749A">
        <w:rPr>
          <w:rFonts w:cs="Times New Roman"/>
          <w:szCs w:val="24"/>
        </w:rPr>
        <w:t>biaya-biaya</w:t>
      </w:r>
      <w:proofErr w:type="spellEnd"/>
      <w:r w:rsidRPr="0063749A">
        <w:rPr>
          <w:rFonts w:cs="Times New Roman"/>
          <w:szCs w:val="24"/>
        </w:rPr>
        <w:t xml:space="preserve"> mana </w:t>
      </w:r>
      <w:proofErr w:type="spellStart"/>
      <w:r w:rsidRPr="0063749A">
        <w:rPr>
          <w:rFonts w:cs="Times New Roman"/>
          <w:szCs w:val="24"/>
        </w:rPr>
        <w:t>harus</w:t>
      </w:r>
      <w:proofErr w:type="spellEnd"/>
      <w:r w:rsidRPr="0063749A">
        <w:rPr>
          <w:rFonts w:cs="Times New Roman"/>
          <w:szCs w:val="24"/>
        </w:rPr>
        <w:t xml:space="preserve"> </w:t>
      </w:r>
      <w:proofErr w:type="spellStart"/>
      <w:r w:rsidRPr="0063749A">
        <w:rPr>
          <w:rFonts w:cs="Times New Roman"/>
          <w:szCs w:val="24"/>
        </w:rPr>
        <w:t>didahulukan</w:t>
      </w:r>
      <w:proofErr w:type="spellEnd"/>
      <w:r w:rsidRPr="0063749A">
        <w:rPr>
          <w:rFonts w:cs="Times New Roman"/>
          <w:szCs w:val="24"/>
        </w:rPr>
        <w:t>.</w:t>
      </w:r>
    </w:p>
    <w:p w14:paraId="612E6DBD" w14:textId="75B2FED9" w:rsidR="00B3065F" w:rsidRPr="00DE67B7" w:rsidRDefault="00B3065F" w:rsidP="003751F7">
      <w:pPr>
        <w:pStyle w:val="ListParagraph"/>
        <w:numPr>
          <w:ilvl w:val="0"/>
          <w:numId w:val="24"/>
        </w:numPr>
        <w:spacing w:line="480" w:lineRule="auto"/>
        <w:ind w:left="1985"/>
        <w:rPr>
          <w:rFonts w:cs="Times New Roman"/>
          <w:szCs w:val="24"/>
        </w:rPr>
      </w:pPr>
      <w:proofErr w:type="spellStart"/>
      <w:r w:rsidRPr="00DE67B7">
        <w:rPr>
          <w:rFonts w:cs="Times New Roman"/>
          <w:szCs w:val="24"/>
        </w:rPr>
        <w:t>Hak</w:t>
      </w:r>
      <w:proofErr w:type="spellEnd"/>
      <w:r w:rsidRPr="00DE67B7">
        <w:rPr>
          <w:rFonts w:cs="Times New Roman"/>
          <w:szCs w:val="24"/>
        </w:rPr>
        <w:t xml:space="preserve"> Usaha </w:t>
      </w:r>
      <w:proofErr w:type="spellStart"/>
      <w:r w:rsidRPr="00DE67B7">
        <w:rPr>
          <w:rFonts w:cs="Times New Roman"/>
          <w:szCs w:val="24"/>
        </w:rPr>
        <w:t>Bagi</w:t>
      </w:r>
      <w:proofErr w:type="spellEnd"/>
      <w:r w:rsidRPr="00DE67B7">
        <w:rPr>
          <w:rFonts w:cs="Times New Roman"/>
          <w:szCs w:val="24"/>
        </w:rPr>
        <w:t xml:space="preserve"> Hasil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usaha</w:t>
      </w:r>
      <w:proofErr w:type="spellEnd"/>
      <w:r w:rsidRPr="00DE67B7">
        <w:rPr>
          <w:rFonts w:cs="Times New Roman"/>
          <w:szCs w:val="24"/>
        </w:rPr>
        <w:t xml:space="preserve"> </w:t>
      </w:r>
      <w:proofErr w:type="spellStart"/>
      <w:r w:rsidRPr="00DE67B7">
        <w:rPr>
          <w:rFonts w:cs="Times New Roman"/>
          <w:szCs w:val="24"/>
        </w:rPr>
        <w:t>bagi</w:t>
      </w:r>
      <w:proofErr w:type="spellEnd"/>
      <w:r w:rsidRPr="00DE67B7">
        <w:rPr>
          <w:rFonts w:cs="Times New Roman"/>
          <w:szCs w:val="24"/>
        </w:rPr>
        <w:t xml:space="preserve"> </w:t>
      </w:r>
      <w:proofErr w:type="spellStart"/>
      <w:r w:rsidRPr="00DE67B7">
        <w:rPr>
          <w:rFonts w:cs="Times New Roman"/>
          <w:szCs w:val="24"/>
        </w:rPr>
        <w:t>hasil</w:t>
      </w:r>
      <w:proofErr w:type="spellEnd"/>
      <w:r w:rsidRPr="00DE67B7">
        <w:rPr>
          <w:rFonts w:cs="Times New Roman"/>
          <w:szCs w:val="24"/>
        </w:rPr>
        <w:t xml:space="preserve"> </w:t>
      </w:r>
      <w:proofErr w:type="spellStart"/>
      <w:r w:rsidRPr="00DE67B7">
        <w:rPr>
          <w:rFonts w:cs="Times New Roman"/>
          <w:szCs w:val="24"/>
        </w:rPr>
        <w:t>adalah</w:t>
      </w:r>
      <w:proofErr w:type="spellEnd"/>
      <w:r w:rsidRPr="00DE67B7">
        <w:rPr>
          <w:rFonts w:cs="Times New Roman"/>
          <w:szCs w:val="24"/>
        </w:rPr>
        <w:t xml:space="preserve"> </w:t>
      </w:r>
      <w:proofErr w:type="spellStart"/>
      <w:r w:rsidRPr="00DE67B7">
        <w:rPr>
          <w:rFonts w:cs="Times New Roman"/>
          <w:szCs w:val="24"/>
        </w:rPr>
        <w:t>seseorang</w:t>
      </w:r>
      <w:proofErr w:type="spellEnd"/>
      <w:r w:rsidRPr="00DE67B7">
        <w:rPr>
          <w:rFonts w:cs="Times New Roman"/>
          <w:szCs w:val="24"/>
        </w:rPr>
        <w:t xml:space="preserve"> </w:t>
      </w:r>
      <w:proofErr w:type="spellStart"/>
      <w:r w:rsidRPr="00DE67B7">
        <w:rPr>
          <w:rFonts w:cs="Times New Roman"/>
          <w:szCs w:val="24"/>
        </w:rPr>
        <w:t>atau</w:t>
      </w:r>
      <w:proofErr w:type="spellEnd"/>
      <w:r w:rsidRPr="00DE67B7">
        <w:rPr>
          <w:rFonts w:cs="Times New Roman"/>
          <w:szCs w:val="24"/>
        </w:rPr>
        <w:t xml:space="preserve"> badan </w:t>
      </w:r>
      <w:proofErr w:type="spellStart"/>
      <w:r w:rsidRPr="00DE67B7">
        <w:rPr>
          <w:rFonts w:cs="Times New Roman"/>
          <w:szCs w:val="24"/>
        </w:rPr>
        <w:t>hukum</w:t>
      </w:r>
      <w:proofErr w:type="spellEnd"/>
      <w:r w:rsidRPr="00DE67B7">
        <w:rPr>
          <w:rFonts w:cs="Times New Roman"/>
          <w:szCs w:val="24"/>
        </w:rPr>
        <w:t xml:space="preserve"> yang </w:t>
      </w:r>
      <w:proofErr w:type="spellStart"/>
      <w:r w:rsidRPr="00DE67B7">
        <w:rPr>
          <w:rFonts w:cs="Times New Roman"/>
          <w:szCs w:val="24"/>
        </w:rPr>
        <w:t>disebut</w:t>
      </w:r>
      <w:proofErr w:type="spellEnd"/>
      <w:r w:rsidRPr="00DE67B7">
        <w:rPr>
          <w:rFonts w:cs="Times New Roman"/>
          <w:szCs w:val="24"/>
        </w:rPr>
        <w:t xml:space="preserve"> </w:t>
      </w:r>
      <w:proofErr w:type="spellStart"/>
      <w:r w:rsidRPr="00DE67B7">
        <w:rPr>
          <w:rFonts w:cs="Times New Roman"/>
          <w:szCs w:val="24"/>
        </w:rPr>
        <w:t>pemilik</w:t>
      </w:r>
      <w:proofErr w:type="spellEnd"/>
      <w:r w:rsidRPr="00DE67B7">
        <w:rPr>
          <w:rFonts w:cs="Times New Roman"/>
          <w:szCs w:val="24"/>
        </w:rPr>
        <w:t xml:space="preserve">, </w:t>
      </w:r>
      <w:proofErr w:type="spellStart"/>
      <w:r w:rsidRPr="00DE67B7">
        <w:rPr>
          <w:rFonts w:cs="Times New Roman"/>
          <w:szCs w:val="24"/>
        </w:rPr>
        <w:t>dengan</w:t>
      </w:r>
      <w:proofErr w:type="spellEnd"/>
      <w:r w:rsidRPr="00DE67B7">
        <w:rPr>
          <w:rFonts w:cs="Times New Roman"/>
          <w:szCs w:val="24"/>
        </w:rPr>
        <w:t xml:space="preserve"> </w:t>
      </w:r>
      <w:proofErr w:type="spellStart"/>
      <w:r w:rsidRPr="00DE67B7">
        <w:rPr>
          <w:rFonts w:cs="Times New Roman"/>
          <w:szCs w:val="24"/>
        </w:rPr>
        <w:t>perjanjian</w:t>
      </w:r>
      <w:proofErr w:type="spellEnd"/>
      <w:r w:rsidRPr="00DE67B7">
        <w:rPr>
          <w:rFonts w:cs="Times New Roman"/>
          <w:szCs w:val="24"/>
        </w:rPr>
        <w:t xml:space="preserve"> </w:t>
      </w:r>
      <w:proofErr w:type="spellStart"/>
      <w:r w:rsidRPr="00DE67B7">
        <w:rPr>
          <w:rFonts w:cs="Times New Roman"/>
          <w:szCs w:val="24"/>
        </w:rPr>
        <w:t>bahwa</w:t>
      </w:r>
      <w:proofErr w:type="spellEnd"/>
      <w:r w:rsidRPr="00DE67B7">
        <w:rPr>
          <w:rFonts w:cs="Times New Roman"/>
          <w:szCs w:val="24"/>
        </w:rPr>
        <w:t xml:space="preserve"> </w:t>
      </w:r>
      <w:proofErr w:type="spellStart"/>
      <w:r w:rsidRPr="00DE67B7">
        <w:rPr>
          <w:rFonts w:cs="Times New Roman"/>
          <w:szCs w:val="24"/>
        </w:rPr>
        <w:t>hasilnya</w:t>
      </w:r>
      <w:proofErr w:type="spellEnd"/>
      <w:r w:rsidRPr="00DE67B7">
        <w:rPr>
          <w:rFonts w:cs="Times New Roman"/>
          <w:szCs w:val="24"/>
        </w:rPr>
        <w:t xml:space="preserve"> </w:t>
      </w:r>
      <w:proofErr w:type="spellStart"/>
      <w:r w:rsidRPr="00DE67B7">
        <w:rPr>
          <w:rFonts w:cs="Times New Roman"/>
          <w:szCs w:val="24"/>
        </w:rPr>
        <w:t>akan</w:t>
      </w:r>
      <w:proofErr w:type="spellEnd"/>
      <w:r w:rsidRPr="00DE67B7">
        <w:rPr>
          <w:rFonts w:cs="Times New Roman"/>
          <w:szCs w:val="24"/>
        </w:rPr>
        <w:t xml:space="preserve"> </w:t>
      </w:r>
      <w:proofErr w:type="spellStart"/>
      <w:r w:rsidRPr="00DE67B7">
        <w:rPr>
          <w:rFonts w:cs="Times New Roman"/>
          <w:szCs w:val="24"/>
        </w:rPr>
        <w:t>dibagi</w:t>
      </w:r>
      <w:proofErr w:type="spellEnd"/>
      <w:r w:rsidRPr="00DE67B7">
        <w:rPr>
          <w:rFonts w:cs="Times New Roman"/>
          <w:szCs w:val="24"/>
        </w:rPr>
        <w:t xml:space="preserve"> </w:t>
      </w:r>
      <w:proofErr w:type="spellStart"/>
      <w:r w:rsidRPr="00DE67B7">
        <w:rPr>
          <w:rFonts w:cs="Times New Roman"/>
          <w:szCs w:val="24"/>
        </w:rPr>
        <w:t>dua</w:t>
      </w:r>
      <w:proofErr w:type="spellEnd"/>
      <w:r w:rsidRPr="00DE67B7">
        <w:rPr>
          <w:rFonts w:cs="Times New Roman"/>
          <w:szCs w:val="24"/>
        </w:rPr>
        <w:t xml:space="preserve"> </w:t>
      </w:r>
      <w:proofErr w:type="spellStart"/>
      <w:r w:rsidRPr="00DE67B7">
        <w:rPr>
          <w:rFonts w:cs="Times New Roman"/>
          <w:szCs w:val="24"/>
        </w:rPr>
        <w:t>menurut</w:t>
      </w:r>
      <w:proofErr w:type="spellEnd"/>
      <w:r w:rsidRPr="00DE67B7">
        <w:rPr>
          <w:rFonts w:cs="Times New Roman"/>
          <w:szCs w:val="24"/>
        </w:rPr>
        <w:t xml:space="preserve"> </w:t>
      </w:r>
      <w:proofErr w:type="spellStart"/>
      <w:r w:rsidRPr="00DE67B7">
        <w:rPr>
          <w:rFonts w:cs="Times New Roman"/>
          <w:szCs w:val="24"/>
        </w:rPr>
        <w:t>umbangan</w:t>
      </w:r>
      <w:proofErr w:type="spellEnd"/>
      <w:r w:rsidRPr="00DE67B7">
        <w:rPr>
          <w:rFonts w:cs="Times New Roman"/>
          <w:szCs w:val="24"/>
        </w:rPr>
        <w:t xml:space="preserve"> yang </w:t>
      </w:r>
      <w:proofErr w:type="spellStart"/>
      <w:r w:rsidRPr="00DE67B7">
        <w:rPr>
          <w:rFonts w:cs="Times New Roman"/>
          <w:szCs w:val="24"/>
        </w:rPr>
        <w:t>disetujui</w:t>
      </w:r>
      <w:proofErr w:type="spellEnd"/>
      <w:r w:rsidRPr="00DE67B7">
        <w:rPr>
          <w:rFonts w:cs="Times New Roman"/>
          <w:szCs w:val="24"/>
        </w:rPr>
        <w:t xml:space="preserve"> </w:t>
      </w:r>
      <w:proofErr w:type="spellStart"/>
      <w:r w:rsidRPr="00DE67B7">
        <w:rPr>
          <w:rFonts w:cs="Times New Roman"/>
          <w:szCs w:val="24"/>
        </w:rPr>
        <w:t>bersama</w:t>
      </w:r>
      <w:proofErr w:type="spellEnd"/>
      <w:r w:rsidRPr="00DE67B7">
        <w:rPr>
          <w:rFonts w:cs="Times New Roman"/>
          <w:szCs w:val="24"/>
        </w:rPr>
        <w:t xml:space="preserve"> </w:t>
      </w:r>
      <w:proofErr w:type="spellStart"/>
      <w:r w:rsidRPr="00DE67B7">
        <w:rPr>
          <w:rFonts w:cs="Times New Roman"/>
          <w:szCs w:val="24"/>
        </w:rPr>
        <w:t>Perjanjian</w:t>
      </w:r>
      <w:proofErr w:type="spellEnd"/>
      <w:r w:rsidRPr="00DE67B7">
        <w:rPr>
          <w:rFonts w:cs="Times New Roman"/>
          <w:szCs w:val="24"/>
        </w:rPr>
        <w:t xml:space="preserve"> </w:t>
      </w:r>
      <w:proofErr w:type="spellStart"/>
      <w:r w:rsidRPr="00DE67B7">
        <w:rPr>
          <w:rFonts w:cs="Times New Roman"/>
          <w:szCs w:val="24"/>
        </w:rPr>
        <w:t>bagi</w:t>
      </w:r>
      <w:proofErr w:type="spellEnd"/>
      <w:r w:rsidRPr="00DE67B7">
        <w:rPr>
          <w:rFonts w:cs="Times New Roman"/>
          <w:szCs w:val="24"/>
        </w:rPr>
        <w:t xml:space="preserve"> </w:t>
      </w:r>
      <w:proofErr w:type="spellStart"/>
      <w:r w:rsidRPr="00DE67B7">
        <w:rPr>
          <w:rFonts w:cs="Times New Roman"/>
          <w:szCs w:val="24"/>
        </w:rPr>
        <w:t>hasil</w:t>
      </w:r>
      <w:proofErr w:type="spellEnd"/>
      <w:r w:rsidRPr="00DE67B7">
        <w:rPr>
          <w:rFonts w:cs="Times New Roman"/>
          <w:szCs w:val="24"/>
        </w:rPr>
        <w:t xml:space="preserve"> </w:t>
      </w:r>
      <w:proofErr w:type="spellStart"/>
      <w:r w:rsidRPr="00DE67B7">
        <w:rPr>
          <w:rFonts w:cs="Times New Roman"/>
          <w:szCs w:val="24"/>
        </w:rPr>
        <w:t>ini</w:t>
      </w:r>
      <w:proofErr w:type="spellEnd"/>
      <w:r w:rsidRPr="00DE67B7">
        <w:rPr>
          <w:rFonts w:cs="Times New Roman"/>
          <w:szCs w:val="24"/>
        </w:rPr>
        <w:t xml:space="preserve"> </w:t>
      </w:r>
      <w:proofErr w:type="spellStart"/>
      <w:r w:rsidRPr="00DE67B7">
        <w:rPr>
          <w:rFonts w:cs="Times New Roman"/>
          <w:szCs w:val="24"/>
        </w:rPr>
        <w:t>dilakukan</w:t>
      </w:r>
      <w:proofErr w:type="spellEnd"/>
      <w:r w:rsidRPr="00DE67B7">
        <w:rPr>
          <w:rFonts w:cs="Times New Roman"/>
          <w:szCs w:val="24"/>
        </w:rPr>
        <w:t xml:space="preserve"> oleh </w:t>
      </w:r>
      <w:proofErr w:type="spellStart"/>
      <w:r w:rsidRPr="00DE67B7">
        <w:rPr>
          <w:rFonts w:cs="Times New Roman"/>
          <w:szCs w:val="24"/>
        </w:rPr>
        <w:t>pemilik</w:t>
      </w:r>
      <w:proofErr w:type="spellEnd"/>
      <w:r w:rsidRPr="00DE67B7">
        <w:rPr>
          <w:rFonts w:cs="Times New Roman"/>
          <w:szCs w:val="24"/>
        </w:rPr>
        <w:t xml:space="preserve"> </w:t>
      </w:r>
      <w:proofErr w:type="spellStart"/>
      <w:r w:rsidRPr="00DE67B7">
        <w:rPr>
          <w:rFonts w:cs="Times New Roman"/>
          <w:szCs w:val="24"/>
        </w:rPr>
        <w:t>tanah</w:t>
      </w:r>
      <w:proofErr w:type="spellEnd"/>
      <w:r w:rsidRPr="00DE67B7">
        <w:rPr>
          <w:rFonts w:cs="Times New Roman"/>
          <w:szCs w:val="24"/>
        </w:rPr>
        <w:t xml:space="preserve"> </w:t>
      </w:r>
      <w:proofErr w:type="spellStart"/>
      <w:r w:rsidRPr="00DE67B7">
        <w:rPr>
          <w:rFonts w:cs="Times New Roman"/>
          <w:szCs w:val="24"/>
        </w:rPr>
        <w:t>dengan</w:t>
      </w:r>
      <w:proofErr w:type="spellEnd"/>
      <w:r w:rsidRPr="00DE67B7">
        <w:rPr>
          <w:rFonts w:cs="Times New Roman"/>
          <w:szCs w:val="24"/>
        </w:rPr>
        <w:t xml:space="preserve"> </w:t>
      </w:r>
      <w:proofErr w:type="spellStart"/>
      <w:r w:rsidRPr="00DE67B7">
        <w:rPr>
          <w:rFonts w:cs="Times New Roman"/>
          <w:szCs w:val="24"/>
        </w:rPr>
        <w:t>pengelola</w:t>
      </w:r>
      <w:proofErr w:type="spellEnd"/>
      <w:r w:rsidRPr="00DE67B7">
        <w:rPr>
          <w:rFonts w:cs="Times New Roman"/>
          <w:szCs w:val="24"/>
        </w:rPr>
        <w:t xml:space="preserve"> </w:t>
      </w:r>
      <w:proofErr w:type="spellStart"/>
      <w:r w:rsidRPr="00DE67B7">
        <w:rPr>
          <w:rFonts w:cs="Times New Roman"/>
          <w:szCs w:val="24"/>
        </w:rPr>
        <w:t>tanah</w:t>
      </w:r>
      <w:proofErr w:type="spellEnd"/>
      <w:r w:rsidRPr="00DE67B7">
        <w:rPr>
          <w:rFonts w:cs="Times New Roman"/>
          <w:szCs w:val="24"/>
        </w:rPr>
        <w:t>.</w:t>
      </w:r>
    </w:p>
    <w:p w14:paraId="4D34CDE4" w14:textId="4B384319" w:rsidR="00B3065F" w:rsidRPr="00DE67B7" w:rsidRDefault="00B3065F" w:rsidP="003751F7">
      <w:pPr>
        <w:pStyle w:val="ListParagraph"/>
        <w:numPr>
          <w:ilvl w:val="0"/>
          <w:numId w:val="24"/>
        </w:numPr>
        <w:spacing w:line="480" w:lineRule="auto"/>
        <w:ind w:left="1985"/>
        <w:rPr>
          <w:rFonts w:cs="Times New Roman"/>
          <w:szCs w:val="24"/>
          <w:lang w:eastAsia="zh-CN"/>
        </w:rPr>
      </w:pP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Menumpang</w:t>
      </w:r>
      <w:proofErr w:type="spellEnd"/>
      <w:r w:rsidRPr="00DE67B7">
        <w:rPr>
          <w:rFonts w:cs="Times New Roman"/>
          <w:szCs w:val="24"/>
        </w:rPr>
        <w:t xml:space="preserve"> Hukum </w:t>
      </w:r>
      <w:proofErr w:type="spellStart"/>
      <w:r w:rsidRPr="00DE67B7">
        <w:rPr>
          <w:rFonts w:cs="Times New Roman"/>
          <w:szCs w:val="24"/>
        </w:rPr>
        <w:t>adat</w:t>
      </w:r>
      <w:proofErr w:type="spellEnd"/>
      <w:r w:rsidRPr="00DE67B7">
        <w:rPr>
          <w:rFonts w:cs="Times New Roman"/>
          <w:szCs w:val="24"/>
        </w:rPr>
        <w:t xml:space="preserve"> </w:t>
      </w:r>
      <w:proofErr w:type="spellStart"/>
      <w:r w:rsidRPr="00DE67B7">
        <w:rPr>
          <w:rFonts w:cs="Times New Roman"/>
          <w:szCs w:val="24"/>
        </w:rPr>
        <w:t>memberikan</w:t>
      </w:r>
      <w:proofErr w:type="spellEnd"/>
      <w:r w:rsidRPr="00DE67B7">
        <w:rPr>
          <w:rFonts w:cs="Times New Roman"/>
          <w:szCs w:val="24"/>
        </w:rPr>
        <w:t xml:space="preserve"> </w:t>
      </w:r>
      <w:proofErr w:type="spellStart"/>
      <w:r w:rsidRPr="00DE67B7">
        <w:rPr>
          <w:rFonts w:cs="Times New Roman"/>
          <w:szCs w:val="24"/>
        </w:rPr>
        <w:t>pengertian</w:t>
      </w:r>
      <w:proofErr w:type="spellEnd"/>
      <w:r w:rsidRPr="00DE67B7">
        <w:rPr>
          <w:rFonts w:cs="Times New Roman"/>
          <w:szCs w:val="24"/>
        </w:rPr>
        <w:t xml:space="preserve"> </w:t>
      </w:r>
      <w:proofErr w:type="spellStart"/>
      <w:r w:rsidRPr="00DE67B7">
        <w:rPr>
          <w:rFonts w:cs="Times New Roman"/>
          <w:szCs w:val="24"/>
        </w:rPr>
        <w:t>mengenai</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menumpang</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menumpang</w:t>
      </w:r>
      <w:proofErr w:type="spellEnd"/>
      <w:r w:rsidRPr="00DE67B7">
        <w:rPr>
          <w:rFonts w:cs="Times New Roman"/>
          <w:szCs w:val="24"/>
        </w:rPr>
        <w:t xml:space="preserve"> </w:t>
      </w:r>
      <w:proofErr w:type="spellStart"/>
      <w:r w:rsidRPr="00DE67B7">
        <w:rPr>
          <w:rFonts w:cs="Times New Roman"/>
          <w:szCs w:val="24"/>
        </w:rPr>
        <w:t>menurut</w:t>
      </w:r>
      <w:proofErr w:type="spellEnd"/>
      <w:r w:rsidRPr="00DE67B7">
        <w:rPr>
          <w:rFonts w:cs="Times New Roman"/>
          <w:szCs w:val="24"/>
        </w:rPr>
        <w:t xml:space="preserve"> </w:t>
      </w:r>
      <w:proofErr w:type="spellStart"/>
      <w:r w:rsidRPr="00DE67B7">
        <w:rPr>
          <w:rFonts w:cs="Times New Roman"/>
          <w:szCs w:val="24"/>
        </w:rPr>
        <w:t>hukum</w:t>
      </w:r>
      <w:proofErr w:type="spellEnd"/>
      <w:r w:rsidRPr="00DE67B7">
        <w:rPr>
          <w:rFonts w:cs="Times New Roman"/>
          <w:szCs w:val="24"/>
        </w:rPr>
        <w:t xml:space="preserve"> </w:t>
      </w:r>
      <w:proofErr w:type="spellStart"/>
      <w:r w:rsidRPr="00DE67B7">
        <w:rPr>
          <w:rFonts w:cs="Times New Roman"/>
          <w:szCs w:val="24"/>
        </w:rPr>
        <w:lastRenderedPageBreak/>
        <w:t>adat</w:t>
      </w:r>
      <w:proofErr w:type="spellEnd"/>
      <w:r w:rsidRPr="00DE67B7">
        <w:rPr>
          <w:rFonts w:cs="Times New Roman"/>
          <w:szCs w:val="24"/>
        </w:rPr>
        <w:t xml:space="preserve"> </w:t>
      </w:r>
      <w:proofErr w:type="spellStart"/>
      <w:r w:rsidRPr="00DE67B7">
        <w:rPr>
          <w:rFonts w:cs="Times New Roman"/>
          <w:szCs w:val="24"/>
        </w:rPr>
        <w:t>adalah</w:t>
      </w:r>
      <w:proofErr w:type="spellEnd"/>
      <w:r w:rsidRPr="00DE67B7">
        <w:rPr>
          <w:rFonts w:cs="Times New Roman"/>
          <w:szCs w:val="24"/>
        </w:rPr>
        <w:t xml:space="preserve"> </w:t>
      </w:r>
      <w:proofErr w:type="spellStart"/>
      <w:r w:rsidRPr="00DE67B7">
        <w:rPr>
          <w:rFonts w:cs="Times New Roman"/>
          <w:szCs w:val="24"/>
        </w:rPr>
        <w:t>suatu</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yang </w:t>
      </w:r>
      <w:proofErr w:type="spellStart"/>
      <w:r w:rsidRPr="00DE67B7">
        <w:rPr>
          <w:rFonts w:cs="Times New Roman"/>
          <w:szCs w:val="24"/>
        </w:rPr>
        <w:t>memperbolehkan</w:t>
      </w:r>
      <w:proofErr w:type="spellEnd"/>
      <w:r w:rsidRPr="00DE67B7">
        <w:rPr>
          <w:rFonts w:cs="Times New Roman"/>
          <w:szCs w:val="24"/>
        </w:rPr>
        <w:t xml:space="preserve"> </w:t>
      </w:r>
      <w:proofErr w:type="spellStart"/>
      <w:r w:rsidRPr="00DE67B7">
        <w:rPr>
          <w:rFonts w:cs="Times New Roman"/>
          <w:szCs w:val="24"/>
        </w:rPr>
        <w:t>seseorang</w:t>
      </w:r>
      <w:proofErr w:type="spellEnd"/>
      <w:r w:rsidRPr="00DE67B7">
        <w:rPr>
          <w:rFonts w:cs="Times New Roman"/>
          <w:szCs w:val="24"/>
        </w:rPr>
        <w:t xml:space="preserve"> </w:t>
      </w:r>
      <w:proofErr w:type="spellStart"/>
      <w:r w:rsidRPr="00DE67B7">
        <w:rPr>
          <w:rFonts w:cs="Times New Roman"/>
          <w:szCs w:val="24"/>
        </w:rPr>
        <w:t>mendirikan</w:t>
      </w:r>
      <w:proofErr w:type="spellEnd"/>
      <w:r w:rsidRPr="00DE67B7">
        <w:rPr>
          <w:rFonts w:cs="Times New Roman"/>
          <w:szCs w:val="24"/>
        </w:rPr>
        <w:t xml:space="preserve"> </w:t>
      </w:r>
      <w:proofErr w:type="spellStart"/>
      <w:r w:rsidRPr="00DE67B7">
        <w:rPr>
          <w:rFonts w:cs="Times New Roman"/>
          <w:szCs w:val="24"/>
        </w:rPr>
        <w:t>atau</w:t>
      </w:r>
      <w:proofErr w:type="spellEnd"/>
      <w:r w:rsidRPr="00DE67B7">
        <w:rPr>
          <w:rFonts w:cs="Times New Roman"/>
          <w:szCs w:val="24"/>
        </w:rPr>
        <w:t xml:space="preserve"> </w:t>
      </w:r>
      <w:proofErr w:type="spellStart"/>
      <w:r w:rsidRPr="00DE67B7">
        <w:rPr>
          <w:rFonts w:cs="Times New Roman"/>
          <w:szCs w:val="24"/>
        </w:rPr>
        <w:t>mendiami</w:t>
      </w:r>
      <w:proofErr w:type="spellEnd"/>
      <w:r w:rsidRPr="00DE67B7">
        <w:rPr>
          <w:rFonts w:cs="Times New Roman"/>
          <w:szCs w:val="24"/>
        </w:rPr>
        <w:t xml:space="preserve"> </w:t>
      </w:r>
      <w:proofErr w:type="spellStart"/>
      <w:r w:rsidRPr="00DE67B7">
        <w:rPr>
          <w:rFonts w:cs="Times New Roman"/>
          <w:szCs w:val="24"/>
        </w:rPr>
        <w:t>sebuah</w:t>
      </w:r>
      <w:proofErr w:type="spellEnd"/>
      <w:r w:rsidRPr="00DE67B7">
        <w:rPr>
          <w:rFonts w:cs="Times New Roman"/>
          <w:szCs w:val="24"/>
        </w:rPr>
        <w:t xml:space="preserve"> </w:t>
      </w:r>
      <w:proofErr w:type="spellStart"/>
      <w:r w:rsidRPr="00DE67B7">
        <w:rPr>
          <w:rFonts w:cs="Times New Roman"/>
          <w:szCs w:val="24"/>
        </w:rPr>
        <w:t>rumah</w:t>
      </w:r>
      <w:proofErr w:type="spellEnd"/>
      <w:r w:rsidRPr="00DE67B7">
        <w:rPr>
          <w:rFonts w:cs="Times New Roman"/>
          <w:szCs w:val="24"/>
        </w:rPr>
        <w:t xml:space="preserve"> </w:t>
      </w:r>
      <w:proofErr w:type="spellStart"/>
      <w:r w:rsidRPr="00DE67B7">
        <w:rPr>
          <w:rFonts w:cs="Times New Roman"/>
          <w:szCs w:val="24"/>
        </w:rPr>
        <w:t>atas</w:t>
      </w:r>
      <w:proofErr w:type="spellEnd"/>
      <w:r w:rsidRPr="00DE67B7">
        <w:rPr>
          <w:rFonts w:cs="Times New Roman"/>
          <w:szCs w:val="24"/>
        </w:rPr>
        <w:t xml:space="preserve"> </w:t>
      </w:r>
      <w:proofErr w:type="spellStart"/>
      <w:r w:rsidRPr="00DE67B7">
        <w:rPr>
          <w:rFonts w:cs="Times New Roman"/>
          <w:szCs w:val="24"/>
        </w:rPr>
        <w:t>pekarangan</w:t>
      </w:r>
      <w:proofErr w:type="spellEnd"/>
      <w:r w:rsidRPr="00DE67B7">
        <w:rPr>
          <w:rFonts w:cs="Times New Roman"/>
          <w:szCs w:val="24"/>
        </w:rPr>
        <w:t xml:space="preserve"> orang lain.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ini</w:t>
      </w:r>
      <w:proofErr w:type="spellEnd"/>
      <w:r w:rsidRPr="00DE67B7">
        <w:rPr>
          <w:rFonts w:cs="Times New Roman"/>
          <w:szCs w:val="24"/>
        </w:rPr>
        <w:t xml:space="preserve"> </w:t>
      </w:r>
      <w:proofErr w:type="spellStart"/>
      <w:r w:rsidRPr="00DE67B7">
        <w:rPr>
          <w:rFonts w:cs="Times New Roman"/>
          <w:szCs w:val="24"/>
        </w:rPr>
        <w:t>hampir</w:t>
      </w:r>
      <w:proofErr w:type="spellEnd"/>
      <w:r w:rsidRPr="00DE67B7">
        <w:rPr>
          <w:rFonts w:cs="Times New Roman"/>
          <w:szCs w:val="24"/>
        </w:rPr>
        <w:t xml:space="preserve"> </w:t>
      </w:r>
      <w:proofErr w:type="spellStart"/>
      <w:r w:rsidRPr="00DE67B7">
        <w:rPr>
          <w:rFonts w:cs="Times New Roman"/>
          <w:szCs w:val="24"/>
        </w:rPr>
        <w:t>sama</w:t>
      </w:r>
      <w:proofErr w:type="spellEnd"/>
      <w:r w:rsidRPr="00DE67B7">
        <w:rPr>
          <w:rFonts w:cs="Times New Roman"/>
          <w:szCs w:val="24"/>
        </w:rPr>
        <w:t xml:space="preserve"> </w:t>
      </w:r>
      <w:proofErr w:type="spellStart"/>
      <w:r w:rsidRPr="00DE67B7">
        <w:rPr>
          <w:rFonts w:cs="Times New Roman"/>
          <w:szCs w:val="24"/>
        </w:rPr>
        <w:t>dengan</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sewa</w:t>
      </w:r>
      <w:proofErr w:type="spellEnd"/>
      <w:r w:rsidRPr="00DE67B7">
        <w:rPr>
          <w:rFonts w:cs="Times New Roman"/>
          <w:szCs w:val="24"/>
        </w:rPr>
        <w:t xml:space="preserve">, </w:t>
      </w:r>
      <w:proofErr w:type="spellStart"/>
      <w:r w:rsidRPr="00DE67B7">
        <w:rPr>
          <w:rFonts w:cs="Times New Roman"/>
          <w:szCs w:val="24"/>
        </w:rPr>
        <w:t>tetapi</w:t>
      </w:r>
      <w:proofErr w:type="spellEnd"/>
      <w:r w:rsidRPr="00DE67B7">
        <w:rPr>
          <w:rFonts w:cs="Times New Roman"/>
          <w:szCs w:val="24"/>
        </w:rPr>
        <w:t xml:space="preserve"> </w:t>
      </w:r>
      <w:proofErr w:type="spellStart"/>
      <w:r w:rsidRPr="00DE67B7">
        <w:rPr>
          <w:rFonts w:cs="Times New Roman"/>
          <w:szCs w:val="24"/>
        </w:rPr>
        <w:t>dalam</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menumpang</w:t>
      </w:r>
      <w:proofErr w:type="spellEnd"/>
      <w:r w:rsidRPr="00DE67B7">
        <w:rPr>
          <w:rFonts w:cs="Times New Roman"/>
          <w:szCs w:val="24"/>
        </w:rPr>
        <w:t xml:space="preserve"> </w:t>
      </w:r>
      <w:proofErr w:type="spellStart"/>
      <w:r w:rsidRPr="00DE67B7">
        <w:rPr>
          <w:rFonts w:cs="Times New Roman"/>
          <w:szCs w:val="24"/>
        </w:rPr>
        <w:t>tidak</w:t>
      </w:r>
      <w:proofErr w:type="spellEnd"/>
      <w:r w:rsidRPr="00DE67B7">
        <w:rPr>
          <w:rFonts w:cs="Times New Roman"/>
          <w:szCs w:val="24"/>
        </w:rPr>
        <w:t xml:space="preserve"> </w:t>
      </w:r>
      <w:proofErr w:type="spellStart"/>
      <w:r w:rsidRPr="00DE67B7">
        <w:rPr>
          <w:rFonts w:cs="Times New Roman"/>
          <w:szCs w:val="24"/>
        </w:rPr>
        <w:t>terjadi</w:t>
      </w:r>
      <w:proofErr w:type="spellEnd"/>
      <w:r w:rsidRPr="00DE67B7">
        <w:rPr>
          <w:rFonts w:cs="Times New Roman"/>
          <w:szCs w:val="24"/>
        </w:rPr>
        <w:t xml:space="preserve"> </w:t>
      </w:r>
      <w:proofErr w:type="spellStart"/>
      <w:r w:rsidRPr="00DE67B7">
        <w:rPr>
          <w:rFonts w:cs="Times New Roman"/>
          <w:szCs w:val="24"/>
        </w:rPr>
        <w:t>pembayaran</w:t>
      </w:r>
      <w:proofErr w:type="spellEnd"/>
      <w:r w:rsidRPr="00DE67B7">
        <w:rPr>
          <w:rFonts w:cs="Times New Roman"/>
          <w:szCs w:val="24"/>
        </w:rPr>
        <w:t xml:space="preserve"> </w:t>
      </w:r>
      <w:proofErr w:type="spellStart"/>
      <w:r w:rsidRPr="00DE67B7">
        <w:rPr>
          <w:rFonts w:cs="Times New Roman"/>
          <w:szCs w:val="24"/>
        </w:rPr>
        <w:t>antara</w:t>
      </w:r>
      <w:proofErr w:type="spellEnd"/>
      <w:r w:rsidRPr="00DE67B7">
        <w:rPr>
          <w:rFonts w:cs="Times New Roman"/>
          <w:szCs w:val="24"/>
        </w:rPr>
        <w:t xml:space="preserve"> </w:t>
      </w:r>
      <w:proofErr w:type="spellStart"/>
      <w:r w:rsidRPr="00DE67B7">
        <w:rPr>
          <w:rFonts w:cs="Times New Roman"/>
          <w:szCs w:val="24"/>
        </w:rPr>
        <w:t>pemumpang</w:t>
      </w:r>
      <w:proofErr w:type="spellEnd"/>
      <w:r w:rsidRPr="00DE67B7">
        <w:rPr>
          <w:rFonts w:cs="Times New Roman"/>
          <w:szCs w:val="24"/>
        </w:rPr>
        <w:t xml:space="preserve"> </w:t>
      </w:r>
      <w:proofErr w:type="spellStart"/>
      <w:r w:rsidRPr="00DE67B7">
        <w:rPr>
          <w:rFonts w:cs="Times New Roman"/>
          <w:szCs w:val="24"/>
        </w:rPr>
        <w:t>dengan</w:t>
      </w:r>
      <w:proofErr w:type="spellEnd"/>
      <w:r w:rsidRPr="00DE67B7">
        <w:rPr>
          <w:rFonts w:cs="Times New Roman"/>
          <w:szCs w:val="24"/>
        </w:rPr>
        <w:t xml:space="preserve"> </w:t>
      </w:r>
      <w:proofErr w:type="spellStart"/>
      <w:r w:rsidRPr="00DE67B7">
        <w:rPr>
          <w:rFonts w:cs="Times New Roman"/>
          <w:szCs w:val="24"/>
        </w:rPr>
        <w:t>pemilik</w:t>
      </w:r>
      <w:proofErr w:type="spellEnd"/>
      <w:r w:rsidRPr="00DE67B7">
        <w:rPr>
          <w:rFonts w:cs="Times New Roman"/>
          <w:szCs w:val="24"/>
        </w:rPr>
        <w:t xml:space="preserve"> </w:t>
      </w:r>
      <w:proofErr w:type="spellStart"/>
      <w:r w:rsidRPr="00DE67B7">
        <w:rPr>
          <w:rFonts w:cs="Times New Roman"/>
          <w:szCs w:val="24"/>
        </w:rPr>
        <w:t>rumah</w:t>
      </w:r>
      <w:proofErr w:type="spellEnd"/>
      <w:r w:rsidRPr="00DE67B7">
        <w:rPr>
          <w:rFonts w:cs="Times New Roman"/>
          <w:szCs w:val="24"/>
        </w:rPr>
        <w:t>.</w:t>
      </w:r>
    </w:p>
    <w:p w14:paraId="7DCB82AF" w14:textId="5BDFE1FB" w:rsidR="00B3065F" w:rsidRPr="00DE67B7" w:rsidRDefault="00B3065F" w:rsidP="003751F7">
      <w:pPr>
        <w:pStyle w:val="ListParagraph"/>
        <w:numPr>
          <w:ilvl w:val="0"/>
          <w:numId w:val="24"/>
        </w:numPr>
        <w:spacing w:line="480" w:lineRule="auto"/>
        <w:ind w:left="1985"/>
        <w:rPr>
          <w:rFonts w:cs="Times New Roman"/>
          <w:szCs w:val="24"/>
          <w:lang w:eastAsia="zh-CN"/>
        </w:rPr>
      </w:pP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Sewa</w:t>
      </w:r>
      <w:proofErr w:type="spellEnd"/>
      <w:r w:rsidRPr="00DE67B7">
        <w:rPr>
          <w:rFonts w:cs="Times New Roman"/>
          <w:szCs w:val="24"/>
        </w:rPr>
        <w:t xml:space="preserve"> Sawah </w:t>
      </w:r>
      <w:proofErr w:type="spellStart"/>
      <w:r w:rsidRPr="00DE67B7">
        <w:rPr>
          <w:rFonts w:cs="Times New Roman"/>
          <w:szCs w:val="24"/>
        </w:rPr>
        <w:t>Pertanian</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sewa</w:t>
      </w:r>
      <w:proofErr w:type="spellEnd"/>
      <w:r w:rsidRPr="00DE67B7">
        <w:rPr>
          <w:rFonts w:cs="Times New Roman"/>
          <w:szCs w:val="24"/>
        </w:rPr>
        <w:t xml:space="preserve"> sawah </w:t>
      </w:r>
      <w:proofErr w:type="spellStart"/>
      <w:r w:rsidRPr="00DE67B7">
        <w:rPr>
          <w:rFonts w:cs="Times New Roman"/>
          <w:szCs w:val="24"/>
        </w:rPr>
        <w:t>pertanian</w:t>
      </w:r>
      <w:proofErr w:type="spellEnd"/>
      <w:r w:rsidRPr="00DE67B7">
        <w:rPr>
          <w:rFonts w:cs="Times New Roman"/>
          <w:szCs w:val="24"/>
        </w:rPr>
        <w:t xml:space="preserve"> </w:t>
      </w:r>
      <w:proofErr w:type="spellStart"/>
      <w:r w:rsidRPr="00DE67B7">
        <w:rPr>
          <w:rFonts w:cs="Times New Roman"/>
          <w:szCs w:val="24"/>
        </w:rPr>
        <w:t>menurut</w:t>
      </w:r>
      <w:proofErr w:type="spellEnd"/>
      <w:r w:rsidRPr="00DE67B7">
        <w:rPr>
          <w:rFonts w:cs="Times New Roman"/>
          <w:szCs w:val="24"/>
        </w:rPr>
        <w:t xml:space="preserve"> </w:t>
      </w:r>
      <w:proofErr w:type="spellStart"/>
      <w:r w:rsidRPr="00DE67B7">
        <w:rPr>
          <w:rFonts w:cs="Times New Roman"/>
          <w:szCs w:val="24"/>
        </w:rPr>
        <w:t>Urip</w:t>
      </w:r>
      <w:proofErr w:type="spellEnd"/>
      <w:r w:rsidRPr="00DE67B7">
        <w:rPr>
          <w:rFonts w:cs="Times New Roman"/>
          <w:szCs w:val="24"/>
        </w:rPr>
        <w:t xml:space="preserve"> Santoso </w:t>
      </w:r>
      <w:proofErr w:type="spellStart"/>
      <w:r w:rsidRPr="00DE67B7">
        <w:rPr>
          <w:rFonts w:cs="Times New Roman"/>
          <w:szCs w:val="24"/>
        </w:rPr>
        <w:t>adalah</w:t>
      </w:r>
      <w:proofErr w:type="spellEnd"/>
      <w:r w:rsidRPr="00DE67B7">
        <w:rPr>
          <w:rFonts w:cs="Times New Roman"/>
          <w:szCs w:val="24"/>
        </w:rPr>
        <w:t xml:space="preserve"> </w:t>
      </w:r>
      <w:proofErr w:type="spellStart"/>
      <w:r w:rsidRPr="00DE67B7">
        <w:rPr>
          <w:rFonts w:cs="Times New Roman"/>
          <w:szCs w:val="24"/>
        </w:rPr>
        <w:t>suatu</w:t>
      </w:r>
      <w:proofErr w:type="spellEnd"/>
      <w:r w:rsidRPr="00DE67B7">
        <w:rPr>
          <w:rFonts w:cs="Times New Roman"/>
          <w:szCs w:val="24"/>
        </w:rPr>
        <w:t xml:space="preserve"> </w:t>
      </w:r>
      <w:proofErr w:type="spellStart"/>
      <w:r w:rsidRPr="00DE67B7">
        <w:rPr>
          <w:rFonts w:cs="Times New Roman"/>
          <w:szCs w:val="24"/>
        </w:rPr>
        <w:t>perbuatan</w:t>
      </w:r>
      <w:proofErr w:type="spellEnd"/>
      <w:r w:rsidRPr="00DE67B7">
        <w:rPr>
          <w:rFonts w:cs="Times New Roman"/>
          <w:szCs w:val="24"/>
        </w:rPr>
        <w:t xml:space="preserve"> </w:t>
      </w:r>
      <w:proofErr w:type="spellStart"/>
      <w:r w:rsidRPr="00DE67B7">
        <w:rPr>
          <w:rFonts w:cs="Times New Roman"/>
          <w:szCs w:val="24"/>
        </w:rPr>
        <w:t>hukum</w:t>
      </w:r>
      <w:proofErr w:type="spellEnd"/>
      <w:r w:rsidRPr="00DE67B7">
        <w:rPr>
          <w:rFonts w:cs="Times New Roman"/>
          <w:szCs w:val="24"/>
        </w:rPr>
        <w:t xml:space="preserve"> </w:t>
      </w:r>
      <w:proofErr w:type="spellStart"/>
      <w:r w:rsidRPr="00DE67B7">
        <w:rPr>
          <w:rFonts w:cs="Times New Roman"/>
          <w:szCs w:val="24"/>
        </w:rPr>
        <w:t>dalam</w:t>
      </w:r>
      <w:proofErr w:type="spellEnd"/>
      <w:r w:rsidRPr="00DE67B7">
        <w:rPr>
          <w:rFonts w:cs="Times New Roman"/>
          <w:szCs w:val="24"/>
        </w:rPr>
        <w:t xml:space="preserve"> </w:t>
      </w:r>
      <w:proofErr w:type="spellStart"/>
      <w:r w:rsidRPr="00DE67B7">
        <w:rPr>
          <w:rFonts w:cs="Times New Roman"/>
          <w:szCs w:val="24"/>
        </w:rPr>
        <w:t>bentuk</w:t>
      </w:r>
      <w:proofErr w:type="spellEnd"/>
      <w:r w:rsidRPr="00DE67B7">
        <w:rPr>
          <w:rFonts w:cs="Times New Roman"/>
          <w:szCs w:val="24"/>
        </w:rPr>
        <w:t xml:space="preserve"> </w:t>
      </w:r>
      <w:proofErr w:type="spellStart"/>
      <w:r w:rsidRPr="00DE67B7">
        <w:rPr>
          <w:rFonts w:cs="Times New Roman"/>
          <w:szCs w:val="24"/>
        </w:rPr>
        <w:t>penyerahan</w:t>
      </w:r>
      <w:proofErr w:type="spellEnd"/>
      <w:r w:rsidRPr="00DE67B7">
        <w:rPr>
          <w:rFonts w:cs="Times New Roman"/>
          <w:szCs w:val="24"/>
        </w:rPr>
        <w:t xml:space="preserve"> </w:t>
      </w:r>
      <w:proofErr w:type="spellStart"/>
      <w:r w:rsidRPr="00DE67B7">
        <w:rPr>
          <w:rFonts w:cs="Times New Roman"/>
          <w:szCs w:val="24"/>
        </w:rPr>
        <w:t>kekuasaan</w:t>
      </w:r>
      <w:proofErr w:type="spellEnd"/>
      <w:r w:rsidRPr="00DE67B7">
        <w:rPr>
          <w:rFonts w:cs="Times New Roman"/>
          <w:szCs w:val="24"/>
        </w:rPr>
        <w:t xml:space="preserve"> </w:t>
      </w:r>
      <w:proofErr w:type="spellStart"/>
      <w:r w:rsidRPr="00DE67B7">
        <w:rPr>
          <w:rFonts w:cs="Times New Roman"/>
          <w:szCs w:val="24"/>
        </w:rPr>
        <w:t>tanah</w:t>
      </w:r>
      <w:proofErr w:type="spellEnd"/>
      <w:r w:rsidRPr="00DE67B7">
        <w:rPr>
          <w:rFonts w:cs="Times New Roman"/>
          <w:szCs w:val="24"/>
        </w:rPr>
        <w:t xml:space="preserve"> </w:t>
      </w:r>
      <w:proofErr w:type="spellStart"/>
      <w:r w:rsidRPr="00DE67B7">
        <w:rPr>
          <w:rFonts w:cs="Times New Roman"/>
          <w:szCs w:val="24"/>
        </w:rPr>
        <w:t>pertanian</w:t>
      </w:r>
      <w:proofErr w:type="spellEnd"/>
      <w:r w:rsidRPr="00DE67B7">
        <w:rPr>
          <w:rFonts w:cs="Times New Roman"/>
          <w:szCs w:val="24"/>
        </w:rPr>
        <w:t xml:space="preserve"> oleh </w:t>
      </w:r>
      <w:proofErr w:type="spellStart"/>
      <w:r w:rsidRPr="00DE67B7">
        <w:rPr>
          <w:rFonts w:cs="Times New Roman"/>
          <w:szCs w:val="24"/>
        </w:rPr>
        <w:t>pemilik</w:t>
      </w:r>
      <w:proofErr w:type="spellEnd"/>
      <w:r w:rsidRPr="00DE67B7">
        <w:rPr>
          <w:rFonts w:cs="Times New Roman"/>
          <w:szCs w:val="24"/>
        </w:rPr>
        <w:t xml:space="preserve"> </w:t>
      </w:r>
      <w:proofErr w:type="spellStart"/>
      <w:r w:rsidRPr="00DE67B7">
        <w:rPr>
          <w:rFonts w:cs="Times New Roman"/>
          <w:szCs w:val="24"/>
        </w:rPr>
        <w:t>tanah</w:t>
      </w:r>
      <w:proofErr w:type="spellEnd"/>
      <w:r w:rsidRPr="00DE67B7">
        <w:rPr>
          <w:rFonts w:cs="Times New Roman"/>
          <w:szCs w:val="24"/>
        </w:rPr>
        <w:t xml:space="preserve"> </w:t>
      </w:r>
      <w:proofErr w:type="spellStart"/>
      <w:r w:rsidRPr="00DE67B7">
        <w:rPr>
          <w:rFonts w:cs="Times New Roman"/>
          <w:szCs w:val="24"/>
        </w:rPr>
        <w:t>pertanian</w:t>
      </w:r>
      <w:proofErr w:type="spellEnd"/>
      <w:r w:rsidRPr="00DE67B7">
        <w:rPr>
          <w:rFonts w:cs="Times New Roman"/>
          <w:szCs w:val="24"/>
        </w:rPr>
        <w:t xml:space="preserve"> </w:t>
      </w:r>
      <w:proofErr w:type="spellStart"/>
      <w:r w:rsidRPr="00DE67B7">
        <w:rPr>
          <w:rFonts w:cs="Times New Roman"/>
          <w:szCs w:val="24"/>
        </w:rPr>
        <w:t>kepada</w:t>
      </w:r>
      <w:proofErr w:type="spellEnd"/>
      <w:r w:rsidRPr="00DE67B7">
        <w:rPr>
          <w:rFonts w:cs="Times New Roman"/>
          <w:szCs w:val="24"/>
        </w:rPr>
        <w:t xml:space="preserve"> </w:t>
      </w:r>
      <w:proofErr w:type="spellStart"/>
      <w:r w:rsidRPr="00DE67B7">
        <w:rPr>
          <w:rFonts w:cs="Times New Roman"/>
          <w:szCs w:val="24"/>
        </w:rPr>
        <w:t>pihak</w:t>
      </w:r>
      <w:proofErr w:type="spellEnd"/>
      <w:r w:rsidRPr="00DE67B7">
        <w:rPr>
          <w:rFonts w:cs="Times New Roman"/>
          <w:szCs w:val="24"/>
        </w:rPr>
        <w:t xml:space="preserve"> lain (</w:t>
      </w:r>
      <w:proofErr w:type="spellStart"/>
      <w:r w:rsidRPr="00DE67B7">
        <w:rPr>
          <w:rFonts w:cs="Times New Roman"/>
          <w:szCs w:val="24"/>
        </w:rPr>
        <w:t>penyewa</w:t>
      </w:r>
      <w:proofErr w:type="spellEnd"/>
      <w:r w:rsidRPr="00DE67B7">
        <w:rPr>
          <w:rFonts w:cs="Times New Roman"/>
          <w:szCs w:val="24"/>
        </w:rPr>
        <w:t xml:space="preserve">) </w:t>
      </w:r>
      <w:proofErr w:type="spellStart"/>
      <w:r w:rsidRPr="00DE67B7">
        <w:rPr>
          <w:rFonts w:cs="Times New Roman"/>
          <w:szCs w:val="24"/>
        </w:rPr>
        <w:t>dalam</w:t>
      </w:r>
      <w:proofErr w:type="spellEnd"/>
      <w:r w:rsidRPr="00DE67B7">
        <w:rPr>
          <w:rFonts w:cs="Times New Roman"/>
          <w:szCs w:val="24"/>
        </w:rPr>
        <w:t xml:space="preserve"> </w:t>
      </w:r>
      <w:proofErr w:type="spellStart"/>
      <w:r w:rsidRPr="00DE67B7">
        <w:rPr>
          <w:rFonts w:cs="Times New Roman"/>
          <w:szCs w:val="24"/>
        </w:rPr>
        <w:t>jangka</w:t>
      </w:r>
      <w:proofErr w:type="spellEnd"/>
      <w:r w:rsidRPr="00DE67B7">
        <w:rPr>
          <w:rFonts w:cs="Times New Roman"/>
          <w:szCs w:val="24"/>
        </w:rPr>
        <w:t xml:space="preserve"> </w:t>
      </w:r>
      <w:proofErr w:type="spellStart"/>
      <w:r w:rsidRPr="00DE67B7">
        <w:rPr>
          <w:rFonts w:cs="Times New Roman"/>
          <w:szCs w:val="24"/>
        </w:rPr>
        <w:t>waktu</w:t>
      </w:r>
      <w:proofErr w:type="spellEnd"/>
      <w:r w:rsidRPr="00DE67B7">
        <w:rPr>
          <w:rFonts w:cs="Times New Roman"/>
          <w:szCs w:val="24"/>
        </w:rPr>
        <w:t xml:space="preserve"> </w:t>
      </w:r>
      <w:proofErr w:type="spellStart"/>
      <w:r w:rsidRPr="00DE67B7">
        <w:rPr>
          <w:rFonts w:cs="Times New Roman"/>
          <w:szCs w:val="24"/>
        </w:rPr>
        <w:t>tertentu</w:t>
      </w:r>
      <w:proofErr w:type="spellEnd"/>
      <w:r w:rsidRPr="00DE67B7">
        <w:rPr>
          <w:rFonts w:cs="Times New Roman"/>
          <w:szCs w:val="24"/>
        </w:rPr>
        <w:t xml:space="preserve"> dan </w:t>
      </w:r>
      <w:proofErr w:type="spellStart"/>
      <w:r w:rsidRPr="00DE67B7">
        <w:rPr>
          <w:rFonts w:cs="Times New Roman"/>
          <w:szCs w:val="24"/>
        </w:rPr>
        <w:t>sehumlah</w:t>
      </w:r>
      <w:proofErr w:type="spellEnd"/>
      <w:r w:rsidRPr="00DE67B7">
        <w:rPr>
          <w:rFonts w:cs="Times New Roman"/>
          <w:szCs w:val="24"/>
        </w:rPr>
        <w:t xml:space="preserve"> uang </w:t>
      </w:r>
      <w:proofErr w:type="spellStart"/>
      <w:r w:rsidRPr="00DE67B7">
        <w:rPr>
          <w:rFonts w:cs="Times New Roman"/>
          <w:szCs w:val="24"/>
        </w:rPr>
        <w:t>sebagai</w:t>
      </w:r>
      <w:proofErr w:type="spellEnd"/>
      <w:r w:rsidRPr="00DE67B7">
        <w:rPr>
          <w:rFonts w:cs="Times New Roman"/>
          <w:szCs w:val="24"/>
        </w:rPr>
        <w:t xml:space="preserve"> </w:t>
      </w:r>
      <w:proofErr w:type="spellStart"/>
      <w:r w:rsidRPr="00DE67B7">
        <w:rPr>
          <w:rFonts w:cs="Times New Roman"/>
          <w:szCs w:val="24"/>
        </w:rPr>
        <w:t>sewa</w:t>
      </w:r>
      <w:proofErr w:type="spellEnd"/>
      <w:r w:rsidRPr="00DE67B7">
        <w:rPr>
          <w:rFonts w:cs="Times New Roman"/>
          <w:szCs w:val="24"/>
        </w:rPr>
        <w:t xml:space="preserve"> yang </w:t>
      </w:r>
      <w:proofErr w:type="spellStart"/>
      <w:r w:rsidRPr="00DE67B7">
        <w:rPr>
          <w:rFonts w:cs="Times New Roman"/>
          <w:szCs w:val="24"/>
        </w:rPr>
        <w:t>ditetapkan</w:t>
      </w:r>
      <w:proofErr w:type="spellEnd"/>
      <w:r w:rsidRPr="00DE67B7">
        <w:rPr>
          <w:rFonts w:cs="Times New Roman"/>
          <w:szCs w:val="24"/>
        </w:rPr>
        <w:t xml:space="preserve"> </w:t>
      </w:r>
      <w:proofErr w:type="spellStart"/>
      <w:r w:rsidRPr="00DE67B7">
        <w:rPr>
          <w:rFonts w:cs="Times New Roman"/>
          <w:szCs w:val="24"/>
        </w:rPr>
        <w:t>atas</w:t>
      </w:r>
      <w:proofErr w:type="spellEnd"/>
      <w:r w:rsidRPr="00DE67B7">
        <w:rPr>
          <w:rFonts w:cs="Times New Roman"/>
          <w:szCs w:val="24"/>
        </w:rPr>
        <w:t xml:space="preserve"> </w:t>
      </w:r>
      <w:proofErr w:type="spellStart"/>
      <w:r w:rsidRPr="00DE67B7">
        <w:rPr>
          <w:rFonts w:cs="Times New Roman"/>
          <w:szCs w:val="24"/>
        </w:rPr>
        <w:t>dasa</w:t>
      </w:r>
      <w:proofErr w:type="spellEnd"/>
      <w:r w:rsidRPr="00DE67B7">
        <w:rPr>
          <w:rFonts w:cs="Times New Roman"/>
          <w:szCs w:val="24"/>
        </w:rPr>
        <w:t xml:space="preserve"> </w:t>
      </w:r>
      <w:proofErr w:type="spellStart"/>
      <w:r w:rsidRPr="00DE67B7">
        <w:rPr>
          <w:rFonts w:cs="Times New Roman"/>
          <w:szCs w:val="24"/>
        </w:rPr>
        <w:t>milik</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guna</w:t>
      </w:r>
      <w:proofErr w:type="spellEnd"/>
      <w:r w:rsidRPr="00DE67B7">
        <w:rPr>
          <w:rFonts w:cs="Times New Roman"/>
          <w:szCs w:val="24"/>
        </w:rPr>
        <w:t xml:space="preserve"> </w:t>
      </w:r>
      <w:proofErr w:type="spellStart"/>
      <w:r w:rsidRPr="00DE67B7">
        <w:rPr>
          <w:rFonts w:cs="Times New Roman"/>
          <w:szCs w:val="24"/>
        </w:rPr>
        <w:t>usaha</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guna</w:t>
      </w:r>
      <w:proofErr w:type="spellEnd"/>
      <w:r w:rsidRPr="00DE67B7">
        <w:rPr>
          <w:rFonts w:cs="Times New Roman"/>
          <w:szCs w:val="24"/>
        </w:rPr>
        <w:t xml:space="preserve"> </w:t>
      </w:r>
      <w:proofErr w:type="spellStart"/>
      <w:r w:rsidRPr="00DE67B7">
        <w:rPr>
          <w:rFonts w:cs="Times New Roman"/>
          <w:szCs w:val="24"/>
        </w:rPr>
        <w:t>bangunan</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pakai</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sewa</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membuka</w:t>
      </w:r>
      <w:proofErr w:type="spellEnd"/>
      <w:r w:rsidRPr="00DE67B7">
        <w:rPr>
          <w:rFonts w:cs="Times New Roman"/>
          <w:szCs w:val="24"/>
        </w:rPr>
        <w:t xml:space="preserve"> </w:t>
      </w:r>
      <w:proofErr w:type="spellStart"/>
      <w:r w:rsidRPr="00DE67B7">
        <w:rPr>
          <w:rFonts w:cs="Times New Roman"/>
          <w:szCs w:val="24"/>
        </w:rPr>
        <w:t>tanah</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memungut</w:t>
      </w:r>
      <w:proofErr w:type="spellEnd"/>
      <w:r w:rsidRPr="00DE67B7">
        <w:rPr>
          <w:rFonts w:cs="Times New Roman"/>
          <w:szCs w:val="24"/>
        </w:rPr>
        <w:t xml:space="preserve"> </w:t>
      </w:r>
      <w:proofErr w:type="spellStart"/>
      <w:r w:rsidRPr="00DE67B7">
        <w:rPr>
          <w:rFonts w:cs="Times New Roman"/>
          <w:szCs w:val="24"/>
        </w:rPr>
        <w:t>hasil</w:t>
      </w:r>
      <w:proofErr w:type="spellEnd"/>
      <w:r w:rsidRPr="00DE67B7">
        <w:rPr>
          <w:rFonts w:cs="Times New Roman"/>
          <w:szCs w:val="24"/>
        </w:rPr>
        <w:t xml:space="preserve"> </w:t>
      </w:r>
      <w:proofErr w:type="spellStart"/>
      <w:r w:rsidRPr="00DE67B7">
        <w:rPr>
          <w:rFonts w:cs="Times New Roman"/>
          <w:szCs w:val="24"/>
        </w:rPr>
        <w:t>hutan</w:t>
      </w:r>
      <w:proofErr w:type="spellEnd"/>
      <w:r w:rsidRPr="00DE67B7">
        <w:rPr>
          <w:rFonts w:cs="Times New Roman"/>
          <w:szCs w:val="24"/>
        </w:rPr>
        <w:t xml:space="preserve">, dan </w:t>
      </w:r>
      <w:proofErr w:type="spellStart"/>
      <w:r w:rsidRPr="00DE67B7">
        <w:rPr>
          <w:rFonts w:cs="Times New Roman"/>
          <w:szCs w:val="24"/>
        </w:rPr>
        <w:t>hak-hak</w:t>
      </w:r>
      <w:proofErr w:type="spellEnd"/>
      <w:r w:rsidRPr="00DE67B7">
        <w:rPr>
          <w:rFonts w:cs="Times New Roman"/>
          <w:szCs w:val="24"/>
        </w:rPr>
        <w:t xml:space="preserve"> yang </w:t>
      </w:r>
      <w:proofErr w:type="spellStart"/>
      <w:r w:rsidRPr="00DE67B7">
        <w:rPr>
          <w:rFonts w:cs="Times New Roman"/>
          <w:szCs w:val="24"/>
        </w:rPr>
        <w:t>bersifat</w:t>
      </w:r>
      <w:proofErr w:type="spellEnd"/>
      <w:r w:rsidRPr="00DE67B7">
        <w:rPr>
          <w:rFonts w:cs="Times New Roman"/>
          <w:szCs w:val="24"/>
        </w:rPr>
        <w:t xml:space="preserve"> </w:t>
      </w:r>
      <w:proofErr w:type="spellStart"/>
      <w:r w:rsidRPr="00DE67B7">
        <w:rPr>
          <w:rFonts w:cs="Times New Roman"/>
          <w:szCs w:val="24"/>
        </w:rPr>
        <w:t>sementara</w:t>
      </w:r>
      <w:proofErr w:type="spellEnd"/>
      <w:r w:rsidRPr="00DE67B7">
        <w:rPr>
          <w:rFonts w:cs="Times New Roman"/>
          <w:szCs w:val="24"/>
        </w:rPr>
        <w:t xml:space="preserve"> </w:t>
      </w:r>
      <w:proofErr w:type="spellStart"/>
      <w:r w:rsidRPr="00DE67B7">
        <w:rPr>
          <w:rFonts w:cs="Times New Roman"/>
          <w:szCs w:val="24"/>
        </w:rPr>
        <w:t>seperti</w:t>
      </w:r>
      <w:proofErr w:type="spellEnd"/>
      <w:r w:rsidRPr="00DE67B7">
        <w:rPr>
          <w:rFonts w:cs="Times New Roman"/>
          <w:szCs w:val="24"/>
        </w:rPr>
        <w:t xml:space="preserve"> yang </w:t>
      </w:r>
      <w:proofErr w:type="spellStart"/>
      <w:r w:rsidRPr="00DE67B7">
        <w:rPr>
          <w:rFonts w:cs="Times New Roman"/>
          <w:szCs w:val="24"/>
        </w:rPr>
        <w:t>disebutkan</w:t>
      </w:r>
      <w:proofErr w:type="spellEnd"/>
      <w:r w:rsidRPr="00DE67B7">
        <w:rPr>
          <w:rFonts w:cs="Times New Roman"/>
          <w:szCs w:val="24"/>
        </w:rPr>
        <w:t xml:space="preserve"> </w:t>
      </w:r>
      <w:proofErr w:type="spellStart"/>
      <w:r w:rsidRPr="00DE67B7">
        <w:rPr>
          <w:rFonts w:cs="Times New Roman"/>
          <w:szCs w:val="24"/>
        </w:rPr>
        <w:t>dalam</w:t>
      </w:r>
      <w:proofErr w:type="spellEnd"/>
      <w:r w:rsidRPr="00DE67B7">
        <w:rPr>
          <w:rFonts w:cs="Times New Roman"/>
          <w:szCs w:val="24"/>
        </w:rPr>
        <w:t xml:space="preserve"> </w:t>
      </w:r>
      <w:proofErr w:type="spellStart"/>
      <w:r w:rsidRPr="00DE67B7">
        <w:rPr>
          <w:rFonts w:cs="Times New Roman"/>
          <w:szCs w:val="24"/>
        </w:rPr>
        <w:t>pasal</w:t>
      </w:r>
      <w:proofErr w:type="spellEnd"/>
      <w:r w:rsidRPr="00DE67B7">
        <w:rPr>
          <w:rFonts w:cs="Times New Roman"/>
          <w:szCs w:val="24"/>
        </w:rPr>
        <w:t xml:space="preserve"> 53 </w:t>
      </w:r>
      <w:proofErr w:type="spellStart"/>
      <w:r w:rsidRPr="00DE67B7">
        <w:rPr>
          <w:rFonts w:cs="Times New Roman"/>
          <w:szCs w:val="24"/>
        </w:rPr>
        <w:t>yaitu</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gadai</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usaha</w:t>
      </w:r>
      <w:proofErr w:type="spellEnd"/>
      <w:r w:rsidRPr="00DE67B7">
        <w:rPr>
          <w:rFonts w:cs="Times New Roman"/>
          <w:szCs w:val="24"/>
        </w:rPr>
        <w:t xml:space="preserve"> </w:t>
      </w:r>
      <w:proofErr w:type="spellStart"/>
      <w:r w:rsidRPr="00DE67B7">
        <w:rPr>
          <w:rFonts w:cs="Times New Roman"/>
          <w:szCs w:val="24"/>
        </w:rPr>
        <w:t>bagi</w:t>
      </w:r>
      <w:proofErr w:type="spellEnd"/>
      <w:r w:rsidRPr="00DE67B7">
        <w:rPr>
          <w:rFonts w:cs="Times New Roman"/>
          <w:szCs w:val="24"/>
        </w:rPr>
        <w:t xml:space="preserve"> </w:t>
      </w:r>
      <w:proofErr w:type="spellStart"/>
      <w:r w:rsidRPr="00DE67B7">
        <w:rPr>
          <w:rFonts w:cs="Times New Roman"/>
          <w:szCs w:val="24"/>
        </w:rPr>
        <w:t>hasil</w:t>
      </w:r>
      <w:proofErr w:type="spellEnd"/>
      <w:r w:rsidRPr="00DE67B7">
        <w:rPr>
          <w:rFonts w:cs="Times New Roman"/>
          <w:szCs w:val="24"/>
        </w:rPr>
        <w:t xml:space="preserve">,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menumpang</w:t>
      </w:r>
      <w:proofErr w:type="spellEnd"/>
      <w:r w:rsidRPr="00DE67B7">
        <w:rPr>
          <w:rFonts w:cs="Times New Roman"/>
          <w:szCs w:val="24"/>
        </w:rPr>
        <w:t xml:space="preserve">, dan </w:t>
      </w:r>
      <w:proofErr w:type="spellStart"/>
      <w:r w:rsidRPr="00DE67B7">
        <w:rPr>
          <w:rFonts w:cs="Times New Roman"/>
          <w:szCs w:val="24"/>
        </w:rPr>
        <w:t>hak</w:t>
      </w:r>
      <w:proofErr w:type="spellEnd"/>
      <w:r w:rsidRPr="00DE67B7">
        <w:rPr>
          <w:rFonts w:cs="Times New Roman"/>
          <w:szCs w:val="24"/>
        </w:rPr>
        <w:t xml:space="preserve"> </w:t>
      </w:r>
      <w:proofErr w:type="spellStart"/>
      <w:r w:rsidRPr="00DE67B7">
        <w:rPr>
          <w:rFonts w:cs="Times New Roman"/>
          <w:szCs w:val="24"/>
        </w:rPr>
        <w:t>sewa</w:t>
      </w:r>
      <w:proofErr w:type="spellEnd"/>
      <w:r w:rsidRPr="00DE67B7">
        <w:rPr>
          <w:rFonts w:cs="Times New Roman"/>
          <w:szCs w:val="24"/>
        </w:rPr>
        <w:t xml:space="preserve"> </w:t>
      </w:r>
      <w:proofErr w:type="spellStart"/>
      <w:r w:rsidRPr="00DE67B7">
        <w:rPr>
          <w:rFonts w:cs="Times New Roman"/>
          <w:szCs w:val="24"/>
        </w:rPr>
        <w:t>tanah</w:t>
      </w:r>
      <w:proofErr w:type="spellEnd"/>
      <w:r w:rsidRPr="00DE67B7">
        <w:rPr>
          <w:rFonts w:cs="Times New Roman"/>
          <w:szCs w:val="24"/>
        </w:rPr>
        <w:t xml:space="preserve"> </w:t>
      </w:r>
      <w:proofErr w:type="spellStart"/>
      <w:r w:rsidRPr="00DE67B7">
        <w:rPr>
          <w:rFonts w:cs="Times New Roman"/>
          <w:szCs w:val="24"/>
        </w:rPr>
        <w:t>pertanian</w:t>
      </w:r>
      <w:proofErr w:type="spellEnd"/>
      <w:r w:rsidR="00DE67B7">
        <w:rPr>
          <w:rFonts w:cs="Times New Roman"/>
          <w:szCs w:val="24"/>
        </w:rPr>
        <w:t>.</w:t>
      </w:r>
      <w:r w:rsidR="00E671BB">
        <w:rPr>
          <w:rStyle w:val="FootnoteReference"/>
          <w:rFonts w:cs="Times New Roman"/>
          <w:szCs w:val="24"/>
        </w:rPr>
        <w:footnoteReference w:id="30"/>
      </w:r>
    </w:p>
    <w:p w14:paraId="03617222" w14:textId="64E0AE1B" w:rsidR="00B3065F" w:rsidRDefault="00DE67B7" w:rsidP="00965EBF">
      <w:pPr>
        <w:pStyle w:val="Heading2"/>
        <w:numPr>
          <w:ilvl w:val="0"/>
          <w:numId w:val="21"/>
        </w:numPr>
        <w:spacing w:line="480" w:lineRule="auto"/>
      </w:pPr>
      <w:bookmarkStart w:id="84" w:name="_Toc175105325"/>
      <w:proofErr w:type="spellStart"/>
      <w:r>
        <w:t>Tinjuan</w:t>
      </w:r>
      <w:proofErr w:type="spellEnd"/>
      <w:r>
        <w:t xml:space="preserve"> </w:t>
      </w:r>
      <w:proofErr w:type="spellStart"/>
      <w:r>
        <w:t>Umum</w:t>
      </w:r>
      <w:proofErr w:type="spellEnd"/>
      <w:r>
        <w:t xml:space="preserve"> </w:t>
      </w:r>
      <w:proofErr w:type="spellStart"/>
      <w:r>
        <w:t>Tentang</w:t>
      </w:r>
      <w:proofErr w:type="spellEnd"/>
      <w:r>
        <w:t xml:space="preserve"> </w:t>
      </w:r>
      <w:proofErr w:type="spellStart"/>
      <w:r>
        <w:t>Penjabat</w:t>
      </w:r>
      <w:proofErr w:type="spellEnd"/>
      <w:r>
        <w:t xml:space="preserve"> </w:t>
      </w:r>
      <w:proofErr w:type="spellStart"/>
      <w:r>
        <w:t>Pembuat</w:t>
      </w:r>
      <w:proofErr w:type="spellEnd"/>
      <w:r>
        <w:t xml:space="preserve"> </w:t>
      </w:r>
      <w:proofErr w:type="spellStart"/>
      <w:r>
        <w:t>Akta</w:t>
      </w:r>
      <w:proofErr w:type="spellEnd"/>
      <w:r>
        <w:t xml:space="preserve"> Tanah (</w:t>
      </w:r>
      <w:r w:rsidR="00B3065F">
        <w:rPr>
          <w:lang w:val="en-GB"/>
        </w:rPr>
        <w:t>PPAT</w:t>
      </w:r>
      <w:r>
        <w:rPr>
          <w:lang w:val="en-GB"/>
        </w:rPr>
        <w:t>)</w:t>
      </w:r>
      <w:bookmarkEnd w:id="84"/>
    </w:p>
    <w:p w14:paraId="4C642DE2" w14:textId="5475D6DB" w:rsidR="00B3065F" w:rsidRDefault="00B3065F" w:rsidP="00965EBF">
      <w:pPr>
        <w:pStyle w:val="Heading3"/>
        <w:numPr>
          <w:ilvl w:val="0"/>
          <w:numId w:val="25"/>
        </w:numPr>
        <w:spacing w:line="480" w:lineRule="auto"/>
        <w:ind w:left="1134"/>
        <w:rPr>
          <w:lang w:eastAsia="zh-CN"/>
        </w:rPr>
      </w:pPr>
      <w:bookmarkStart w:id="85" w:name="_Toc175105326"/>
      <w:r>
        <w:t xml:space="preserve">Pengertian </w:t>
      </w:r>
      <w:proofErr w:type="spellStart"/>
      <w:r w:rsidR="003751F7" w:rsidRPr="003751F7">
        <w:rPr>
          <w:lang w:val="en-GB"/>
        </w:rPr>
        <w:t>Tentang</w:t>
      </w:r>
      <w:proofErr w:type="spellEnd"/>
      <w:r w:rsidR="003751F7" w:rsidRPr="003751F7">
        <w:rPr>
          <w:lang w:val="en-GB"/>
        </w:rPr>
        <w:t xml:space="preserve"> </w:t>
      </w:r>
      <w:proofErr w:type="spellStart"/>
      <w:r w:rsidR="003751F7" w:rsidRPr="003751F7">
        <w:rPr>
          <w:lang w:val="en-GB"/>
        </w:rPr>
        <w:t>Penjabat</w:t>
      </w:r>
      <w:proofErr w:type="spellEnd"/>
      <w:r w:rsidR="003751F7" w:rsidRPr="003751F7">
        <w:rPr>
          <w:lang w:val="en-GB"/>
        </w:rPr>
        <w:t xml:space="preserve"> </w:t>
      </w:r>
      <w:proofErr w:type="spellStart"/>
      <w:r w:rsidR="003751F7" w:rsidRPr="003751F7">
        <w:rPr>
          <w:lang w:val="en-GB"/>
        </w:rPr>
        <w:t>Pembuat</w:t>
      </w:r>
      <w:proofErr w:type="spellEnd"/>
      <w:r w:rsidR="003751F7" w:rsidRPr="003751F7">
        <w:rPr>
          <w:lang w:val="en-GB"/>
        </w:rPr>
        <w:t xml:space="preserve"> </w:t>
      </w:r>
      <w:proofErr w:type="spellStart"/>
      <w:r w:rsidR="003751F7" w:rsidRPr="003751F7">
        <w:rPr>
          <w:lang w:val="en-GB"/>
        </w:rPr>
        <w:t>Akta</w:t>
      </w:r>
      <w:proofErr w:type="spellEnd"/>
      <w:r w:rsidR="003751F7" w:rsidRPr="003751F7">
        <w:rPr>
          <w:lang w:val="en-GB"/>
        </w:rPr>
        <w:t xml:space="preserve"> Tanah (PPAT)</w:t>
      </w:r>
      <w:bookmarkEnd w:id="85"/>
      <w:r>
        <w:rPr>
          <w:lang w:val="en-GB"/>
        </w:rPr>
        <w:t xml:space="preserve"> </w:t>
      </w:r>
    </w:p>
    <w:p w14:paraId="7BC1F4B2" w14:textId="52CC7381" w:rsidR="00DE67B7" w:rsidRDefault="00B3065F" w:rsidP="00102CCA">
      <w:pPr>
        <w:spacing w:after="0" w:line="480" w:lineRule="auto"/>
        <w:ind w:left="1134" w:firstLine="720"/>
        <w:rPr>
          <w:rFonts w:cs="Times New Roman"/>
          <w:szCs w:val="24"/>
          <w:lang w:eastAsia="zh-CN"/>
        </w:rPr>
      </w:pPr>
      <w:proofErr w:type="spellStart"/>
      <w:r>
        <w:rPr>
          <w:rFonts w:cs="Times New Roman"/>
          <w:szCs w:val="24"/>
          <w:lang w:val="en-GB"/>
        </w:rPr>
        <w:t>Pejabat</w:t>
      </w:r>
      <w:proofErr w:type="spellEnd"/>
      <w:r>
        <w:rPr>
          <w:rFonts w:cs="Times New Roman"/>
          <w:szCs w:val="24"/>
          <w:lang w:val="en-GB"/>
        </w:rPr>
        <w:t xml:space="preserve"> </w:t>
      </w:r>
      <w:proofErr w:type="spellStart"/>
      <w:r>
        <w:rPr>
          <w:rFonts w:cs="Times New Roman"/>
          <w:szCs w:val="24"/>
          <w:lang w:val="en-GB"/>
        </w:rPr>
        <w:t>Pembuat</w:t>
      </w:r>
      <w:proofErr w:type="spellEnd"/>
      <w:r>
        <w:rPr>
          <w:rFonts w:cs="Times New Roman"/>
          <w:szCs w:val="24"/>
          <w:lang w:val="en-GB"/>
        </w:rPr>
        <w:t xml:space="preserve"> </w:t>
      </w:r>
      <w:proofErr w:type="spellStart"/>
      <w:r>
        <w:rPr>
          <w:rFonts w:cs="Times New Roman"/>
          <w:szCs w:val="24"/>
          <w:lang w:val="en-GB"/>
        </w:rPr>
        <w:t>Akta</w:t>
      </w:r>
      <w:proofErr w:type="spellEnd"/>
      <w:r>
        <w:rPr>
          <w:rFonts w:cs="Times New Roman"/>
          <w:szCs w:val="24"/>
          <w:lang w:val="en-GB"/>
        </w:rPr>
        <w:t xml:space="preserve"> Tanah </w:t>
      </w:r>
      <w:proofErr w:type="spellStart"/>
      <w:r>
        <w:rPr>
          <w:rFonts w:cs="Times New Roman"/>
          <w:szCs w:val="24"/>
          <w:lang w:val="en-GB"/>
        </w:rPr>
        <w:t>atau</w:t>
      </w:r>
      <w:proofErr w:type="spellEnd"/>
      <w:r>
        <w:rPr>
          <w:rFonts w:cs="Times New Roman"/>
          <w:szCs w:val="24"/>
          <w:lang w:val="en-GB"/>
        </w:rPr>
        <w:t xml:space="preserve"> </w:t>
      </w:r>
      <w:proofErr w:type="spellStart"/>
      <w:r>
        <w:rPr>
          <w:rFonts w:cs="Times New Roman"/>
          <w:szCs w:val="24"/>
          <w:lang w:val="en-GB"/>
        </w:rPr>
        <w:t>sering</w:t>
      </w:r>
      <w:proofErr w:type="spellEnd"/>
      <w:r>
        <w:rPr>
          <w:rFonts w:cs="Times New Roman"/>
          <w:szCs w:val="24"/>
          <w:lang w:val="en-GB"/>
        </w:rPr>
        <w:t xml:space="preserve"> </w:t>
      </w:r>
      <w:proofErr w:type="spellStart"/>
      <w:r>
        <w:rPr>
          <w:rFonts w:cs="Times New Roman"/>
          <w:szCs w:val="24"/>
          <w:lang w:val="en-GB"/>
        </w:rPr>
        <w:t>disebut</w:t>
      </w:r>
      <w:proofErr w:type="spellEnd"/>
      <w:r>
        <w:rPr>
          <w:rFonts w:cs="Times New Roman"/>
          <w:szCs w:val="24"/>
          <w:lang w:val="en-GB"/>
        </w:rPr>
        <w:t xml:space="preserve"> </w:t>
      </w:r>
      <w:proofErr w:type="spellStart"/>
      <w:r>
        <w:rPr>
          <w:rFonts w:cs="Times New Roman"/>
          <w:szCs w:val="24"/>
          <w:lang w:val="en-GB"/>
        </w:rPr>
        <w:t>dengan</w:t>
      </w:r>
      <w:proofErr w:type="spellEnd"/>
      <w:r>
        <w:rPr>
          <w:rFonts w:cs="Times New Roman"/>
          <w:szCs w:val="24"/>
          <w:lang w:val="en-GB"/>
        </w:rPr>
        <w:t xml:space="preserve"> PPAT </w:t>
      </w:r>
      <w:proofErr w:type="spellStart"/>
      <w:r>
        <w:rPr>
          <w:rFonts w:cs="Times New Roman"/>
          <w:szCs w:val="24"/>
          <w:lang w:val="en-GB"/>
        </w:rPr>
        <w:t>adalah</w:t>
      </w:r>
      <w:proofErr w:type="spellEnd"/>
      <w:r>
        <w:rPr>
          <w:rFonts w:cs="Times New Roman"/>
          <w:szCs w:val="24"/>
          <w:lang w:val="en-GB"/>
        </w:rPr>
        <w:t xml:space="preserve"> </w:t>
      </w:r>
      <w:bookmarkStart w:id="86" w:name="_Hlk171804862"/>
      <w:proofErr w:type="spellStart"/>
      <w:r>
        <w:rPr>
          <w:rFonts w:cs="Times New Roman"/>
          <w:szCs w:val="24"/>
          <w:lang w:val="en-GB"/>
        </w:rPr>
        <w:t>seseorang</w:t>
      </w:r>
      <w:proofErr w:type="spellEnd"/>
      <w:r>
        <w:rPr>
          <w:rFonts w:cs="Times New Roman"/>
          <w:szCs w:val="24"/>
          <w:lang w:val="en-GB"/>
        </w:rPr>
        <w:t xml:space="preserve"> yang </w:t>
      </w:r>
      <w:proofErr w:type="spellStart"/>
      <w:r>
        <w:rPr>
          <w:rFonts w:cs="Times New Roman"/>
          <w:szCs w:val="24"/>
          <w:lang w:val="en-GB"/>
        </w:rPr>
        <w:t>memiliki</w:t>
      </w:r>
      <w:proofErr w:type="spellEnd"/>
      <w:r>
        <w:rPr>
          <w:rFonts w:cs="Times New Roman"/>
          <w:szCs w:val="24"/>
          <w:lang w:val="en-GB"/>
        </w:rPr>
        <w:t xml:space="preserve"> </w:t>
      </w:r>
      <w:proofErr w:type="spellStart"/>
      <w:r>
        <w:rPr>
          <w:rFonts w:cs="Times New Roman"/>
          <w:szCs w:val="24"/>
          <w:lang w:val="en-GB"/>
        </w:rPr>
        <w:t>peranan</w:t>
      </w:r>
      <w:proofErr w:type="spellEnd"/>
      <w:r>
        <w:rPr>
          <w:rFonts w:cs="Times New Roman"/>
          <w:szCs w:val="24"/>
          <w:lang w:val="en-GB"/>
        </w:rPr>
        <w:t xml:space="preserve"> </w:t>
      </w:r>
      <w:proofErr w:type="spellStart"/>
      <w:r>
        <w:rPr>
          <w:rFonts w:cs="Times New Roman"/>
          <w:szCs w:val="24"/>
          <w:lang w:val="en-GB"/>
        </w:rPr>
        <w:t>penting</w:t>
      </w:r>
      <w:proofErr w:type="spellEnd"/>
      <w:r>
        <w:rPr>
          <w:rFonts w:cs="Times New Roman"/>
          <w:szCs w:val="24"/>
          <w:lang w:val="en-GB"/>
        </w:rPr>
        <w:t xml:space="preserve"> </w:t>
      </w:r>
      <w:proofErr w:type="spellStart"/>
      <w:r>
        <w:rPr>
          <w:rFonts w:cs="Times New Roman"/>
          <w:szCs w:val="24"/>
          <w:lang w:val="en-GB"/>
        </w:rPr>
        <w:t>dalam</w:t>
      </w:r>
      <w:proofErr w:type="spellEnd"/>
      <w:r>
        <w:rPr>
          <w:rFonts w:cs="Times New Roman"/>
          <w:szCs w:val="24"/>
          <w:lang w:val="en-GB"/>
        </w:rPr>
        <w:t xml:space="preserve"> </w:t>
      </w:r>
      <w:proofErr w:type="spellStart"/>
      <w:r>
        <w:rPr>
          <w:rFonts w:cs="Times New Roman"/>
          <w:szCs w:val="24"/>
          <w:lang w:val="en-GB"/>
        </w:rPr>
        <w:t>hal-hal</w:t>
      </w:r>
      <w:proofErr w:type="spellEnd"/>
      <w:r>
        <w:rPr>
          <w:rFonts w:cs="Times New Roman"/>
          <w:szCs w:val="24"/>
          <w:lang w:val="en-GB"/>
        </w:rPr>
        <w:t xml:space="preserve"> yang </w:t>
      </w:r>
      <w:proofErr w:type="spellStart"/>
      <w:r>
        <w:rPr>
          <w:rFonts w:cs="Times New Roman"/>
          <w:szCs w:val="24"/>
          <w:lang w:val="en-GB"/>
        </w:rPr>
        <w:t>memiliki</w:t>
      </w:r>
      <w:proofErr w:type="spellEnd"/>
      <w:r>
        <w:rPr>
          <w:rFonts w:cs="Times New Roman"/>
          <w:szCs w:val="24"/>
          <w:lang w:val="en-GB"/>
        </w:rPr>
        <w:t xml:space="preserve"> </w:t>
      </w:r>
      <w:proofErr w:type="spellStart"/>
      <w:r>
        <w:rPr>
          <w:rFonts w:cs="Times New Roman"/>
          <w:szCs w:val="24"/>
          <w:lang w:val="en-GB"/>
        </w:rPr>
        <w:t>kaitanya</w:t>
      </w:r>
      <w:proofErr w:type="spellEnd"/>
      <w:r>
        <w:rPr>
          <w:rFonts w:cs="Times New Roman"/>
          <w:szCs w:val="24"/>
          <w:lang w:val="en-GB"/>
        </w:rPr>
        <w:t xml:space="preserve"> </w:t>
      </w:r>
      <w:proofErr w:type="spellStart"/>
      <w:r>
        <w:rPr>
          <w:rFonts w:cs="Times New Roman"/>
          <w:szCs w:val="24"/>
          <w:lang w:val="en-GB"/>
        </w:rPr>
        <w:t>dengan</w:t>
      </w:r>
      <w:proofErr w:type="spellEnd"/>
      <w:r>
        <w:rPr>
          <w:rFonts w:cs="Times New Roman"/>
          <w:szCs w:val="24"/>
          <w:lang w:val="en-GB"/>
        </w:rPr>
        <w:t xml:space="preserve"> </w:t>
      </w:r>
      <w:proofErr w:type="spellStart"/>
      <w:r>
        <w:rPr>
          <w:rFonts w:cs="Times New Roman"/>
          <w:szCs w:val="24"/>
          <w:lang w:val="en-GB"/>
        </w:rPr>
        <w:t>jual</w:t>
      </w:r>
      <w:proofErr w:type="spellEnd"/>
      <w:r>
        <w:rPr>
          <w:rFonts w:cs="Times New Roman"/>
          <w:szCs w:val="24"/>
          <w:lang w:val="en-GB"/>
        </w:rPr>
        <w:t xml:space="preserve"> </w:t>
      </w:r>
      <w:proofErr w:type="spellStart"/>
      <w:r>
        <w:rPr>
          <w:rFonts w:cs="Times New Roman"/>
          <w:szCs w:val="24"/>
          <w:lang w:val="en-GB"/>
        </w:rPr>
        <w:t>beli</w:t>
      </w:r>
      <w:proofErr w:type="spellEnd"/>
      <w:r>
        <w:rPr>
          <w:rFonts w:cs="Times New Roman"/>
          <w:szCs w:val="24"/>
          <w:lang w:val="en-GB"/>
        </w:rPr>
        <w:t xml:space="preserve"> </w:t>
      </w:r>
      <w:proofErr w:type="spellStart"/>
      <w:r>
        <w:rPr>
          <w:rFonts w:cs="Times New Roman"/>
          <w:szCs w:val="24"/>
          <w:lang w:val="en-GB"/>
        </w:rPr>
        <w:t>tanah</w:t>
      </w:r>
      <w:bookmarkEnd w:id="86"/>
      <w:proofErr w:type="spellEnd"/>
      <w:r>
        <w:rPr>
          <w:rFonts w:cs="Times New Roman"/>
          <w:szCs w:val="24"/>
          <w:lang w:val="en-GB"/>
        </w:rPr>
        <w:t xml:space="preserve">. Oleh </w:t>
      </w:r>
      <w:proofErr w:type="spellStart"/>
      <w:r>
        <w:rPr>
          <w:rFonts w:cs="Times New Roman"/>
          <w:szCs w:val="24"/>
          <w:lang w:val="en-GB"/>
        </w:rPr>
        <w:t>karena</w:t>
      </w:r>
      <w:proofErr w:type="spellEnd"/>
      <w:r>
        <w:rPr>
          <w:rFonts w:cs="Times New Roman"/>
          <w:szCs w:val="24"/>
          <w:lang w:val="en-GB"/>
        </w:rPr>
        <w:t xml:space="preserve"> </w:t>
      </w:r>
      <w:proofErr w:type="spellStart"/>
      <w:r>
        <w:rPr>
          <w:rFonts w:cs="Times New Roman"/>
          <w:szCs w:val="24"/>
          <w:lang w:val="en-GB"/>
        </w:rPr>
        <w:t>itu</w:t>
      </w:r>
      <w:proofErr w:type="spellEnd"/>
      <w:r>
        <w:rPr>
          <w:rFonts w:cs="Times New Roman"/>
          <w:szCs w:val="24"/>
          <w:lang w:val="en-GB"/>
        </w:rPr>
        <w:t xml:space="preserve"> PPAT </w:t>
      </w:r>
      <w:proofErr w:type="spellStart"/>
      <w:r>
        <w:rPr>
          <w:rFonts w:cs="Times New Roman"/>
          <w:szCs w:val="24"/>
          <w:lang w:val="en-GB"/>
        </w:rPr>
        <w:lastRenderedPageBreak/>
        <w:t>memiliki</w:t>
      </w:r>
      <w:proofErr w:type="spellEnd"/>
      <w:r>
        <w:rPr>
          <w:rFonts w:cs="Times New Roman"/>
          <w:szCs w:val="24"/>
          <w:lang w:val="en-GB"/>
        </w:rPr>
        <w:t xml:space="preserve"> </w:t>
      </w:r>
      <w:proofErr w:type="spellStart"/>
      <w:r>
        <w:rPr>
          <w:rFonts w:cs="Times New Roman"/>
          <w:szCs w:val="24"/>
          <w:lang w:val="en-GB"/>
        </w:rPr>
        <w:t>wewenang</w:t>
      </w:r>
      <w:proofErr w:type="spellEnd"/>
      <w:r>
        <w:rPr>
          <w:rFonts w:cs="Times New Roman"/>
          <w:szCs w:val="24"/>
          <w:lang w:val="en-GB"/>
        </w:rPr>
        <w:t xml:space="preserve"> </w:t>
      </w:r>
      <w:proofErr w:type="spellStart"/>
      <w:r>
        <w:rPr>
          <w:rFonts w:cs="Times New Roman"/>
          <w:szCs w:val="24"/>
          <w:lang w:val="en-GB"/>
        </w:rPr>
        <w:t>dalam</w:t>
      </w:r>
      <w:proofErr w:type="spellEnd"/>
      <w:r>
        <w:rPr>
          <w:rFonts w:cs="Times New Roman"/>
          <w:szCs w:val="24"/>
          <w:lang w:val="en-GB"/>
        </w:rPr>
        <w:t xml:space="preserve"> </w:t>
      </w:r>
      <w:proofErr w:type="spellStart"/>
      <w:r>
        <w:rPr>
          <w:rFonts w:cs="Times New Roman"/>
          <w:szCs w:val="24"/>
          <w:lang w:val="en-GB"/>
        </w:rPr>
        <w:t>pembuatan</w:t>
      </w:r>
      <w:proofErr w:type="spellEnd"/>
      <w:r>
        <w:rPr>
          <w:rFonts w:cs="Times New Roman"/>
          <w:szCs w:val="24"/>
          <w:lang w:val="en-GB"/>
        </w:rPr>
        <w:t xml:space="preserve"> </w:t>
      </w:r>
      <w:proofErr w:type="spellStart"/>
      <w:r>
        <w:rPr>
          <w:rFonts w:cs="Times New Roman"/>
          <w:szCs w:val="24"/>
          <w:lang w:val="en-GB"/>
        </w:rPr>
        <w:t>akta</w:t>
      </w:r>
      <w:proofErr w:type="spellEnd"/>
      <w:r>
        <w:rPr>
          <w:rFonts w:cs="Times New Roman"/>
          <w:szCs w:val="24"/>
          <w:lang w:val="en-GB"/>
        </w:rPr>
        <w:t xml:space="preserve"> </w:t>
      </w:r>
      <w:proofErr w:type="spellStart"/>
      <w:r>
        <w:rPr>
          <w:rFonts w:cs="Times New Roman"/>
          <w:szCs w:val="24"/>
          <w:lang w:val="en-GB"/>
        </w:rPr>
        <w:t>mengenai</w:t>
      </w:r>
      <w:proofErr w:type="spellEnd"/>
      <w:r>
        <w:rPr>
          <w:rFonts w:cs="Times New Roman"/>
          <w:szCs w:val="24"/>
          <w:lang w:val="en-GB"/>
        </w:rPr>
        <w:t xml:space="preserve"> </w:t>
      </w:r>
      <w:proofErr w:type="spellStart"/>
      <w:r>
        <w:rPr>
          <w:rFonts w:cs="Times New Roman"/>
          <w:szCs w:val="24"/>
          <w:lang w:val="en-GB"/>
        </w:rPr>
        <w:t>perbuatan</w:t>
      </w:r>
      <w:proofErr w:type="spellEnd"/>
      <w:r>
        <w:rPr>
          <w:rFonts w:cs="Times New Roman"/>
          <w:szCs w:val="24"/>
          <w:lang w:val="en-GB"/>
        </w:rPr>
        <w:t xml:space="preserve"> </w:t>
      </w:r>
      <w:proofErr w:type="spellStart"/>
      <w:r>
        <w:rPr>
          <w:rFonts w:cs="Times New Roman"/>
          <w:szCs w:val="24"/>
          <w:lang w:val="en-GB"/>
        </w:rPr>
        <w:t>hukum</w:t>
      </w:r>
      <w:proofErr w:type="spellEnd"/>
      <w:r>
        <w:rPr>
          <w:rFonts w:cs="Times New Roman"/>
          <w:szCs w:val="24"/>
          <w:lang w:val="en-GB"/>
        </w:rPr>
        <w:t xml:space="preserve"> yang </w:t>
      </w:r>
      <w:proofErr w:type="spellStart"/>
      <w:r>
        <w:rPr>
          <w:rFonts w:cs="Times New Roman"/>
          <w:szCs w:val="24"/>
          <w:lang w:val="en-GB"/>
        </w:rPr>
        <w:t>berkaitan</w:t>
      </w:r>
      <w:proofErr w:type="spellEnd"/>
      <w:r>
        <w:rPr>
          <w:rFonts w:cs="Times New Roman"/>
          <w:szCs w:val="24"/>
          <w:lang w:val="en-GB"/>
        </w:rPr>
        <w:t xml:space="preserve"> </w:t>
      </w:r>
      <w:proofErr w:type="spellStart"/>
      <w:r>
        <w:rPr>
          <w:rFonts w:cs="Times New Roman"/>
          <w:szCs w:val="24"/>
          <w:lang w:val="en-GB"/>
        </w:rPr>
        <w:t>dengan</w:t>
      </w:r>
      <w:proofErr w:type="spellEnd"/>
      <w:r>
        <w:rPr>
          <w:rFonts w:cs="Times New Roman"/>
          <w:szCs w:val="24"/>
          <w:lang w:val="en-GB"/>
        </w:rPr>
        <w:t xml:space="preserve"> </w:t>
      </w:r>
      <w:proofErr w:type="spellStart"/>
      <w:r>
        <w:rPr>
          <w:rFonts w:cs="Times New Roman"/>
          <w:szCs w:val="24"/>
          <w:lang w:val="en-GB"/>
        </w:rPr>
        <w:t>tanah</w:t>
      </w:r>
      <w:proofErr w:type="spellEnd"/>
      <w:r>
        <w:rPr>
          <w:rFonts w:cs="Times New Roman"/>
          <w:szCs w:val="24"/>
          <w:lang w:val="en-GB"/>
        </w:rPr>
        <w:t xml:space="preserve">. </w:t>
      </w:r>
      <w:proofErr w:type="spellStart"/>
      <w:r w:rsidRPr="00DA3E23">
        <w:rPr>
          <w:rFonts w:cs="Times New Roman"/>
          <w:szCs w:val="24"/>
        </w:rPr>
        <w:t>Berdasarkan</w:t>
      </w:r>
      <w:proofErr w:type="spellEnd"/>
      <w:r w:rsidRPr="00DA3E23">
        <w:rPr>
          <w:rFonts w:cs="Times New Roman"/>
          <w:szCs w:val="24"/>
        </w:rPr>
        <w:t xml:space="preserve"> </w:t>
      </w:r>
      <w:proofErr w:type="spellStart"/>
      <w:r w:rsidRPr="00DA3E23">
        <w:rPr>
          <w:rFonts w:cs="Times New Roman"/>
          <w:szCs w:val="24"/>
        </w:rPr>
        <w:t>Peraturan</w:t>
      </w:r>
      <w:proofErr w:type="spellEnd"/>
      <w:r w:rsidRPr="00DA3E23">
        <w:rPr>
          <w:rFonts w:cs="Times New Roman"/>
          <w:szCs w:val="24"/>
        </w:rPr>
        <w:t xml:space="preserve"> </w:t>
      </w:r>
      <w:proofErr w:type="spellStart"/>
      <w:r w:rsidRPr="00DA3E23">
        <w:rPr>
          <w:rFonts w:cs="Times New Roman"/>
          <w:szCs w:val="24"/>
        </w:rPr>
        <w:t>Pemerintah</w:t>
      </w:r>
      <w:proofErr w:type="spellEnd"/>
      <w:r w:rsidRPr="00DA3E23">
        <w:rPr>
          <w:rFonts w:cs="Times New Roman"/>
          <w:szCs w:val="24"/>
        </w:rPr>
        <w:t xml:space="preserve"> </w:t>
      </w:r>
      <w:proofErr w:type="spellStart"/>
      <w:r w:rsidRPr="00DA3E23">
        <w:rPr>
          <w:rFonts w:cs="Times New Roman"/>
          <w:szCs w:val="24"/>
        </w:rPr>
        <w:t>Nomor</w:t>
      </w:r>
      <w:proofErr w:type="spellEnd"/>
      <w:r w:rsidRPr="00DA3E23">
        <w:rPr>
          <w:rFonts w:cs="Times New Roman"/>
          <w:szCs w:val="24"/>
        </w:rPr>
        <w:t xml:space="preserve"> 37 </w:t>
      </w:r>
      <w:proofErr w:type="spellStart"/>
      <w:r w:rsidRPr="00DA3E23">
        <w:rPr>
          <w:rFonts w:cs="Times New Roman"/>
          <w:szCs w:val="24"/>
        </w:rPr>
        <w:t>Tahun</w:t>
      </w:r>
      <w:proofErr w:type="spellEnd"/>
      <w:r w:rsidRPr="00DA3E23">
        <w:rPr>
          <w:rFonts w:cs="Times New Roman"/>
          <w:szCs w:val="24"/>
        </w:rPr>
        <w:t xml:space="preserve"> 1998</w:t>
      </w:r>
      <w:r>
        <w:rPr>
          <w:rFonts w:cs="Times New Roman"/>
          <w:szCs w:val="24"/>
          <w:lang w:val="en-GB"/>
        </w:rPr>
        <w:t xml:space="preserve"> dan</w:t>
      </w:r>
      <w:r w:rsidRPr="00DA3E23">
        <w:rPr>
          <w:rFonts w:cs="Times New Roman"/>
          <w:szCs w:val="24"/>
        </w:rPr>
        <w:t xml:space="preserve"> </w:t>
      </w:r>
      <w:proofErr w:type="spellStart"/>
      <w:r w:rsidRPr="00DA3E23">
        <w:rPr>
          <w:rFonts w:cs="Times New Roman"/>
          <w:szCs w:val="24"/>
        </w:rPr>
        <w:t>Peraturan</w:t>
      </w:r>
      <w:proofErr w:type="spellEnd"/>
      <w:r w:rsidRPr="00DA3E23">
        <w:rPr>
          <w:rFonts w:cs="Times New Roman"/>
          <w:szCs w:val="24"/>
        </w:rPr>
        <w:t xml:space="preserve"> </w:t>
      </w:r>
      <w:proofErr w:type="spellStart"/>
      <w:r w:rsidRPr="00DA3E23">
        <w:rPr>
          <w:rFonts w:cs="Times New Roman"/>
          <w:szCs w:val="24"/>
        </w:rPr>
        <w:t>Pemeritah</w:t>
      </w:r>
      <w:proofErr w:type="spellEnd"/>
      <w:r w:rsidRPr="00DA3E23">
        <w:rPr>
          <w:rFonts w:cs="Times New Roman"/>
          <w:szCs w:val="24"/>
        </w:rPr>
        <w:t xml:space="preserve"> </w:t>
      </w:r>
      <w:proofErr w:type="spellStart"/>
      <w:r w:rsidRPr="00DA3E23">
        <w:rPr>
          <w:rFonts w:cs="Times New Roman"/>
          <w:szCs w:val="24"/>
        </w:rPr>
        <w:t>Nomor</w:t>
      </w:r>
      <w:proofErr w:type="spellEnd"/>
      <w:r w:rsidRPr="00DA3E23">
        <w:rPr>
          <w:rFonts w:cs="Times New Roman"/>
          <w:szCs w:val="24"/>
        </w:rPr>
        <w:t xml:space="preserve"> 24 </w:t>
      </w:r>
      <w:proofErr w:type="spellStart"/>
      <w:r w:rsidRPr="00DA3E23">
        <w:rPr>
          <w:rFonts w:cs="Times New Roman"/>
          <w:szCs w:val="24"/>
        </w:rPr>
        <w:t>Tahun</w:t>
      </w:r>
      <w:proofErr w:type="spellEnd"/>
      <w:r w:rsidRPr="00DA3E23">
        <w:rPr>
          <w:rFonts w:cs="Times New Roman"/>
          <w:szCs w:val="24"/>
        </w:rPr>
        <w:t xml:space="preserve"> 2016 </w:t>
      </w:r>
      <w:proofErr w:type="spellStart"/>
      <w:r w:rsidRPr="00DA3E23">
        <w:rPr>
          <w:rFonts w:cs="Times New Roman"/>
          <w:szCs w:val="24"/>
        </w:rPr>
        <w:t>tentang</w:t>
      </w:r>
      <w:proofErr w:type="spellEnd"/>
      <w:r w:rsidRPr="00DA3E23">
        <w:rPr>
          <w:rFonts w:cs="Times New Roman"/>
          <w:szCs w:val="24"/>
        </w:rPr>
        <w:t xml:space="preserve"> </w:t>
      </w:r>
      <w:proofErr w:type="spellStart"/>
      <w:r w:rsidRPr="00DA3E23">
        <w:rPr>
          <w:rFonts w:cs="Times New Roman"/>
          <w:szCs w:val="24"/>
        </w:rPr>
        <w:t>Peraturan</w:t>
      </w:r>
      <w:proofErr w:type="spellEnd"/>
      <w:r w:rsidRPr="00DA3E23">
        <w:rPr>
          <w:rFonts w:cs="Times New Roman"/>
          <w:szCs w:val="24"/>
        </w:rPr>
        <w:t xml:space="preserve"> </w:t>
      </w:r>
      <w:proofErr w:type="spellStart"/>
      <w:r w:rsidRPr="00DA3E23">
        <w:rPr>
          <w:rFonts w:cs="Times New Roman"/>
          <w:szCs w:val="24"/>
        </w:rPr>
        <w:t>Jabatan</w:t>
      </w:r>
      <w:proofErr w:type="spellEnd"/>
      <w:r w:rsidRPr="00DA3E23">
        <w:rPr>
          <w:rFonts w:cs="Times New Roman"/>
          <w:szCs w:val="24"/>
        </w:rPr>
        <w:t xml:space="preserve"> </w:t>
      </w:r>
      <w:proofErr w:type="spellStart"/>
      <w:r w:rsidRPr="00DA3E23">
        <w:rPr>
          <w:rFonts w:cs="Times New Roman"/>
          <w:szCs w:val="24"/>
        </w:rPr>
        <w:t>Pembuat</w:t>
      </w:r>
      <w:proofErr w:type="spellEnd"/>
      <w:r w:rsidRPr="00DA3E23">
        <w:rPr>
          <w:rFonts w:cs="Times New Roman"/>
          <w:szCs w:val="24"/>
        </w:rPr>
        <w:t xml:space="preserve"> </w:t>
      </w:r>
      <w:proofErr w:type="spellStart"/>
      <w:r w:rsidRPr="00DA3E23">
        <w:rPr>
          <w:rFonts w:cs="Times New Roman"/>
          <w:szCs w:val="24"/>
        </w:rPr>
        <w:t>Akta</w:t>
      </w:r>
      <w:proofErr w:type="spellEnd"/>
      <w:r w:rsidRPr="00DA3E23">
        <w:rPr>
          <w:rFonts w:cs="Times New Roman"/>
          <w:szCs w:val="24"/>
        </w:rPr>
        <w:t xml:space="preserve"> Tanah</w:t>
      </w:r>
      <w:r w:rsidRPr="00DA3E23">
        <w:rPr>
          <w:rFonts w:cs="Times New Roman"/>
          <w:szCs w:val="24"/>
          <w:lang w:val="en-GB"/>
        </w:rPr>
        <w:t xml:space="preserve"> </w:t>
      </w:r>
      <w:proofErr w:type="spellStart"/>
      <w:r w:rsidRPr="00DA3E23">
        <w:rPr>
          <w:rFonts w:cs="Times New Roman"/>
          <w:szCs w:val="24"/>
          <w:lang w:val="en-GB"/>
        </w:rPr>
        <w:t>atau</w:t>
      </w:r>
      <w:proofErr w:type="spellEnd"/>
      <w:r w:rsidRPr="00DA3E23">
        <w:rPr>
          <w:rFonts w:cs="Times New Roman"/>
          <w:szCs w:val="24"/>
          <w:lang w:val="en-GB"/>
        </w:rPr>
        <w:t xml:space="preserve"> </w:t>
      </w:r>
      <w:r w:rsidRPr="00DA3E23">
        <w:rPr>
          <w:rFonts w:cs="Times New Roman"/>
          <w:szCs w:val="24"/>
        </w:rPr>
        <w:t xml:space="preserve">PPAT </w:t>
      </w:r>
      <w:proofErr w:type="spellStart"/>
      <w:r w:rsidRPr="00DA3E23">
        <w:rPr>
          <w:rFonts w:cs="Times New Roman"/>
          <w:szCs w:val="24"/>
        </w:rPr>
        <w:t>disebut</w:t>
      </w:r>
      <w:proofErr w:type="spellEnd"/>
      <w:r w:rsidRPr="00DA3E23">
        <w:rPr>
          <w:rFonts w:cs="Times New Roman"/>
          <w:szCs w:val="24"/>
        </w:rPr>
        <w:t xml:space="preserve"> </w:t>
      </w:r>
      <w:proofErr w:type="spellStart"/>
      <w:r w:rsidRPr="00DA3E23">
        <w:rPr>
          <w:rFonts w:cs="Times New Roman"/>
          <w:szCs w:val="24"/>
        </w:rPr>
        <w:t>sebagai</w:t>
      </w:r>
      <w:proofErr w:type="spellEnd"/>
      <w:r w:rsidRPr="00DA3E23">
        <w:rPr>
          <w:rFonts w:cs="Times New Roman"/>
          <w:szCs w:val="24"/>
        </w:rPr>
        <w:t xml:space="preserve"> </w:t>
      </w:r>
      <w:proofErr w:type="spellStart"/>
      <w:r w:rsidRPr="00DA3E23">
        <w:rPr>
          <w:rFonts w:cs="Times New Roman"/>
          <w:szCs w:val="24"/>
        </w:rPr>
        <w:t>pejabat</w:t>
      </w:r>
      <w:proofErr w:type="spellEnd"/>
      <w:r w:rsidRPr="00DA3E23">
        <w:rPr>
          <w:rFonts w:cs="Times New Roman"/>
          <w:szCs w:val="24"/>
        </w:rPr>
        <w:t xml:space="preserve"> </w:t>
      </w:r>
      <w:proofErr w:type="spellStart"/>
      <w:r w:rsidRPr="00DA3E23">
        <w:rPr>
          <w:rFonts w:cs="Times New Roman"/>
          <w:szCs w:val="24"/>
        </w:rPr>
        <w:t>umum</w:t>
      </w:r>
      <w:proofErr w:type="spellEnd"/>
      <w:r w:rsidRPr="00DA3E23">
        <w:rPr>
          <w:rFonts w:cs="Times New Roman"/>
          <w:szCs w:val="24"/>
        </w:rPr>
        <w:t xml:space="preserve"> yang </w:t>
      </w:r>
      <w:proofErr w:type="spellStart"/>
      <w:r w:rsidRPr="00DA3E23">
        <w:rPr>
          <w:rFonts w:cs="Times New Roman"/>
          <w:szCs w:val="24"/>
        </w:rPr>
        <w:t>diberi</w:t>
      </w:r>
      <w:proofErr w:type="spellEnd"/>
      <w:r w:rsidRPr="00DA3E23">
        <w:rPr>
          <w:rFonts w:cs="Times New Roman"/>
          <w:szCs w:val="24"/>
        </w:rPr>
        <w:t xml:space="preserve"> </w:t>
      </w:r>
      <w:proofErr w:type="spellStart"/>
      <w:r w:rsidRPr="00DA3E23">
        <w:rPr>
          <w:rFonts w:cs="Times New Roman"/>
          <w:szCs w:val="24"/>
        </w:rPr>
        <w:t>kewenangan</w:t>
      </w:r>
      <w:proofErr w:type="spellEnd"/>
      <w:r w:rsidRPr="00DA3E23">
        <w:rPr>
          <w:rFonts w:cs="Times New Roman"/>
          <w:szCs w:val="24"/>
        </w:rPr>
        <w:t xml:space="preserve"> </w:t>
      </w:r>
      <w:proofErr w:type="spellStart"/>
      <w:r w:rsidRPr="00DA3E23">
        <w:rPr>
          <w:rFonts w:cs="Times New Roman"/>
          <w:szCs w:val="24"/>
        </w:rPr>
        <w:t>untuk</w:t>
      </w:r>
      <w:proofErr w:type="spellEnd"/>
      <w:r w:rsidRPr="00DA3E23">
        <w:rPr>
          <w:rFonts w:cs="Times New Roman"/>
          <w:szCs w:val="24"/>
        </w:rPr>
        <w:t xml:space="preserve"> </w:t>
      </w:r>
      <w:proofErr w:type="spellStart"/>
      <w:r w:rsidRPr="00DA3E23">
        <w:rPr>
          <w:rFonts w:cs="Times New Roman"/>
          <w:szCs w:val="24"/>
        </w:rPr>
        <w:t>membuat</w:t>
      </w:r>
      <w:proofErr w:type="spellEnd"/>
      <w:r w:rsidRPr="00DA3E23">
        <w:rPr>
          <w:rFonts w:cs="Times New Roman"/>
          <w:szCs w:val="24"/>
        </w:rPr>
        <w:t xml:space="preserve"> </w:t>
      </w:r>
      <w:proofErr w:type="spellStart"/>
      <w:r w:rsidRPr="00DA3E23">
        <w:rPr>
          <w:rFonts w:cs="Times New Roman"/>
          <w:szCs w:val="24"/>
        </w:rPr>
        <w:t>akta-akta</w:t>
      </w:r>
      <w:proofErr w:type="spellEnd"/>
      <w:r w:rsidRPr="00DA3E23">
        <w:rPr>
          <w:rFonts w:cs="Times New Roman"/>
          <w:szCs w:val="24"/>
        </w:rPr>
        <w:t xml:space="preserve"> </w:t>
      </w:r>
      <w:proofErr w:type="spellStart"/>
      <w:r w:rsidRPr="00DA3E23">
        <w:rPr>
          <w:rFonts w:cs="Times New Roman"/>
          <w:szCs w:val="24"/>
        </w:rPr>
        <w:t>otentik</w:t>
      </w:r>
      <w:proofErr w:type="spellEnd"/>
      <w:r w:rsidRPr="00DA3E23">
        <w:rPr>
          <w:rFonts w:cs="Times New Roman"/>
          <w:szCs w:val="24"/>
        </w:rPr>
        <w:t xml:space="preserve"> </w:t>
      </w:r>
      <w:proofErr w:type="spellStart"/>
      <w:r w:rsidRPr="00DA3E23">
        <w:rPr>
          <w:rFonts w:cs="Times New Roman"/>
          <w:szCs w:val="24"/>
        </w:rPr>
        <w:t>mengenai</w:t>
      </w:r>
      <w:proofErr w:type="spellEnd"/>
      <w:r w:rsidRPr="00DA3E23">
        <w:rPr>
          <w:rFonts w:cs="Times New Roman"/>
          <w:szCs w:val="24"/>
        </w:rPr>
        <w:t xml:space="preserve"> </w:t>
      </w:r>
      <w:proofErr w:type="spellStart"/>
      <w:r w:rsidRPr="00DA3E23">
        <w:rPr>
          <w:rFonts w:cs="Times New Roman"/>
          <w:szCs w:val="24"/>
        </w:rPr>
        <w:t>perbuatan</w:t>
      </w:r>
      <w:proofErr w:type="spellEnd"/>
      <w:r w:rsidRPr="00DA3E23">
        <w:rPr>
          <w:rFonts w:cs="Times New Roman"/>
          <w:szCs w:val="24"/>
        </w:rPr>
        <w:t xml:space="preserve"> </w:t>
      </w:r>
      <w:proofErr w:type="spellStart"/>
      <w:r w:rsidRPr="00DA3E23">
        <w:rPr>
          <w:rFonts w:cs="Times New Roman"/>
          <w:szCs w:val="24"/>
        </w:rPr>
        <w:t>hukum</w:t>
      </w:r>
      <w:proofErr w:type="spellEnd"/>
      <w:r w:rsidRPr="00DA3E23">
        <w:rPr>
          <w:rFonts w:cs="Times New Roman"/>
          <w:szCs w:val="24"/>
        </w:rPr>
        <w:t xml:space="preserve"> </w:t>
      </w:r>
      <w:proofErr w:type="spellStart"/>
      <w:r w:rsidRPr="00DA3E23">
        <w:rPr>
          <w:rFonts w:cs="Times New Roman"/>
          <w:szCs w:val="24"/>
        </w:rPr>
        <w:t>tertentu</w:t>
      </w:r>
      <w:proofErr w:type="spellEnd"/>
      <w:r w:rsidRPr="00DA3E23">
        <w:rPr>
          <w:rFonts w:cs="Times New Roman"/>
          <w:szCs w:val="24"/>
        </w:rPr>
        <w:t xml:space="preserve"> </w:t>
      </w:r>
      <w:proofErr w:type="spellStart"/>
      <w:r w:rsidRPr="00DA3E23">
        <w:rPr>
          <w:rFonts w:cs="Times New Roman"/>
          <w:szCs w:val="24"/>
        </w:rPr>
        <w:t>terkait</w:t>
      </w:r>
      <w:proofErr w:type="spellEnd"/>
      <w:r w:rsidRPr="00DA3E23">
        <w:rPr>
          <w:rFonts w:cs="Times New Roman"/>
          <w:szCs w:val="24"/>
        </w:rPr>
        <w:t xml:space="preserve"> </w:t>
      </w:r>
      <w:proofErr w:type="spellStart"/>
      <w:r w:rsidRPr="00DA3E23">
        <w:rPr>
          <w:rFonts w:cs="Times New Roman"/>
          <w:szCs w:val="24"/>
        </w:rPr>
        <w:t>hak</w:t>
      </w:r>
      <w:proofErr w:type="spellEnd"/>
      <w:r w:rsidRPr="00DA3E23">
        <w:rPr>
          <w:rFonts w:cs="Times New Roman"/>
          <w:szCs w:val="24"/>
        </w:rPr>
        <w:t xml:space="preserve"> </w:t>
      </w:r>
      <w:proofErr w:type="spellStart"/>
      <w:r w:rsidRPr="00DA3E23">
        <w:rPr>
          <w:rFonts w:cs="Times New Roman"/>
          <w:szCs w:val="24"/>
        </w:rPr>
        <w:t>atas</w:t>
      </w:r>
      <w:proofErr w:type="spellEnd"/>
      <w:r w:rsidRPr="00DA3E23">
        <w:rPr>
          <w:rFonts w:cs="Times New Roman"/>
          <w:szCs w:val="24"/>
        </w:rPr>
        <w:t xml:space="preserve"> </w:t>
      </w:r>
      <w:proofErr w:type="spellStart"/>
      <w:r w:rsidRPr="00DA3E23">
        <w:rPr>
          <w:rFonts w:cs="Times New Roman"/>
          <w:szCs w:val="24"/>
        </w:rPr>
        <w:t>tanah</w:t>
      </w:r>
      <w:proofErr w:type="spellEnd"/>
      <w:r w:rsidRPr="00DA3E23">
        <w:rPr>
          <w:rFonts w:cs="Times New Roman"/>
          <w:szCs w:val="24"/>
        </w:rPr>
        <w:t xml:space="preserve"> </w:t>
      </w:r>
      <w:proofErr w:type="spellStart"/>
      <w:r w:rsidRPr="00DA3E23">
        <w:rPr>
          <w:rFonts w:cs="Times New Roman"/>
          <w:szCs w:val="24"/>
        </w:rPr>
        <w:t>atau</w:t>
      </w:r>
      <w:proofErr w:type="spellEnd"/>
      <w:r w:rsidRPr="00DA3E23">
        <w:rPr>
          <w:rFonts w:cs="Times New Roman"/>
          <w:szCs w:val="24"/>
        </w:rPr>
        <w:t xml:space="preserve"> </w:t>
      </w:r>
      <w:proofErr w:type="spellStart"/>
      <w:r w:rsidRPr="00DA3E23">
        <w:rPr>
          <w:rFonts w:cs="Times New Roman"/>
          <w:szCs w:val="24"/>
        </w:rPr>
        <w:t>hak</w:t>
      </w:r>
      <w:proofErr w:type="spellEnd"/>
      <w:r w:rsidRPr="00DA3E23">
        <w:rPr>
          <w:rFonts w:cs="Times New Roman"/>
          <w:szCs w:val="24"/>
        </w:rPr>
        <w:t xml:space="preserve"> </w:t>
      </w:r>
      <w:proofErr w:type="spellStart"/>
      <w:r w:rsidRPr="00DA3E23">
        <w:rPr>
          <w:rFonts w:cs="Times New Roman"/>
          <w:szCs w:val="24"/>
        </w:rPr>
        <w:t>milik</w:t>
      </w:r>
      <w:proofErr w:type="spellEnd"/>
      <w:r w:rsidRPr="00DA3E23">
        <w:rPr>
          <w:rFonts w:cs="Times New Roman"/>
          <w:szCs w:val="24"/>
        </w:rPr>
        <w:t xml:space="preserve"> </w:t>
      </w:r>
      <w:proofErr w:type="spellStart"/>
      <w:r w:rsidRPr="00DA3E23">
        <w:rPr>
          <w:rFonts w:cs="Times New Roman"/>
          <w:szCs w:val="24"/>
        </w:rPr>
        <w:t>atas</w:t>
      </w:r>
      <w:proofErr w:type="spellEnd"/>
      <w:r w:rsidRPr="00DA3E23">
        <w:rPr>
          <w:rFonts w:cs="Times New Roman"/>
          <w:szCs w:val="24"/>
        </w:rPr>
        <w:t xml:space="preserve"> </w:t>
      </w:r>
      <w:proofErr w:type="spellStart"/>
      <w:r w:rsidRPr="00DA3E23">
        <w:rPr>
          <w:rFonts w:cs="Times New Roman"/>
          <w:szCs w:val="24"/>
        </w:rPr>
        <w:t>satuan</w:t>
      </w:r>
      <w:proofErr w:type="spellEnd"/>
      <w:r w:rsidRPr="00DA3E23">
        <w:rPr>
          <w:rFonts w:cs="Times New Roman"/>
          <w:szCs w:val="24"/>
        </w:rPr>
        <w:t xml:space="preserve"> </w:t>
      </w:r>
      <w:proofErr w:type="spellStart"/>
      <w:r w:rsidRPr="00DA3E23">
        <w:rPr>
          <w:rFonts w:cs="Times New Roman"/>
          <w:szCs w:val="24"/>
        </w:rPr>
        <w:t>rumah</w:t>
      </w:r>
      <w:proofErr w:type="spellEnd"/>
      <w:r w:rsidRPr="00DA3E23">
        <w:rPr>
          <w:rFonts w:cs="Times New Roman"/>
          <w:szCs w:val="24"/>
        </w:rPr>
        <w:t xml:space="preserve"> </w:t>
      </w:r>
      <w:proofErr w:type="spellStart"/>
      <w:r w:rsidRPr="00DA3E23">
        <w:rPr>
          <w:rFonts w:cs="Times New Roman"/>
          <w:szCs w:val="24"/>
        </w:rPr>
        <w:t>susun</w:t>
      </w:r>
      <w:proofErr w:type="spellEnd"/>
      <w:r w:rsidRPr="00DA3E23">
        <w:rPr>
          <w:rFonts w:cs="Times New Roman"/>
          <w:szCs w:val="24"/>
        </w:rPr>
        <w:t xml:space="preserve">. </w:t>
      </w:r>
      <w:proofErr w:type="spellStart"/>
      <w:r w:rsidRPr="00DA3E23">
        <w:rPr>
          <w:rFonts w:cs="Times New Roman"/>
          <w:szCs w:val="24"/>
        </w:rPr>
        <w:t>Meski</w:t>
      </w:r>
      <w:proofErr w:type="spellEnd"/>
      <w:r w:rsidRPr="00DA3E23">
        <w:rPr>
          <w:rFonts w:cs="Times New Roman"/>
          <w:szCs w:val="24"/>
        </w:rPr>
        <w:t xml:space="preserve"> </w:t>
      </w:r>
      <w:proofErr w:type="spellStart"/>
      <w:r w:rsidRPr="00DA3E23">
        <w:rPr>
          <w:rFonts w:cs="Times New Roman"/>
          <w:szCs w:val="24"/>
        </w:rPr>
        <w:t>demikian</w:t>
      </w:r>
      <w:proofErr w:type="spellEnd"/>
      <w:r w:rsidRPr="00DA3E23">
        <w:rPr>
          <w:rFonts w:cs="Times New Roman"/>
          <w:szCs w:val="24"/>
        </w:rPr>
        <w:t xml:space="preserve">, </w:t>
      </w:r>
      <w:proofErr w:type="spellStart"/>
      <w:r w:rsidRPr="00DA3E23">
        <w:rPr>
          <w:rFonts w:cs="Times New Roman"/>
          <w:szCs w:val="24"/>
        </w:rPr>
        <w:t>tak</w:t>
      </w:r>
      <w:proofErr w:type="spellEnd"/>
      <w:r w:rsidRPr="00DA3E23">
        <w:rPr>
          <w:rFonts w:cs="Times New Roman"/>
          <w:szCs w:val="24"/>
        </w:rPr>
        <w:t xml:space="preserve"> </w:t>
      </w:r>
      <w:proofErr w:type="spellStart"/>
      <w:r w:rsidRPr="00DA3E23">
        <w:rPr>
          <w:rFonts w:cs="Times New Roman"/>
          <w:szCs w:val="24"/>
        </w:rPr>
        <w:t>semua</w:t>
      </w:r>
      <w:proofErr w:type="spellEnd"/>
      <w:r w:rsidRPr="00DA3E23">
        <w:rPr>
          <w:rFonts w:cs="Times New Roman"/>
          <w:szCs w:val="24"/>
        </w:rPr>
        <w:t xml:space="preserve"> </w:t>
      </w:r>
      <w:proofErr w:type="spellStart"/>
      <w:r w:rsidRPr="00DA3E23">
        <w:rPr>
          <w:rFonts w:cs="Times New Roman"/>
          <w:szCs w:val="24"/>
        </w:rPr>
        <w:t>daerah</w:t>
      </w:r>
      <w:proofErr w:type="spellEnd"/>
      <w:r w:rsidRPr="00DA3E23">
        <w:rPr>
          <w:rFonts w:cs="Times New Roman"/>
          <w:szCs w:val="24"/>
        </w:rPr>
        <w:t xml:space="preserve"> </w:t>
      </w:r>
      <w:proofErr w:type="spellStart"/>
      <w:r w:rsidRPr="00DA3E23">
        <w:rPr>
          <w:rFonts w:cs="Times New Roman"/>
          <w:szCs w:val="24"/>
        </w:rPr>
        <w:t>memiliki</w:t>
      </w:r>
      <w:proofErr w:type="spellEnd"/>
      <w:r w:rsidRPr="00DA3E23">
        <w:rPr>
          <w:rFonts w:cs="Times New Roman"/>
          <w:szCs w:val="24"/>
        </w:rPr>
        <w:t xml:space="preserve"> PPAT. </w:t>
      </w:r>
      <w:proofErr w:type="spellStart"/>
      <w:r w:rsidRPr="00DA3E23">
        <w:rPr>
          <w:rFonts w:cs="Times New Roman"/>
          <w:szCs w:val="24"/>
        </w:rPr>
        <w:t>Untuk</w:t>
      </w:r>
      <w:proofErr w:type="spellEnd"/>
      <w:r w:rsidRPr="00DA3E23">
        <w:rPr>
          <w:rFonts w:cs="Times New Roman"/>
          <w:szCs w:val="24"/>
        </w:rPr>
        <w:t xml:space="preserve"> </w:t>
      </w:r>
      <w:proofErr w:type="spellStart"/>
      <w:r w:rsidRPr="00DA3E23">
        <w:rPr>
          <w:rFonts w:cs="Times New Roman"/>
          <w:szCs w:val="24"/>
        </w:rPr>
        <w:t>daerah-daerah</w:t>
      </w:r>
      <w:proofErr w:type="spellEnd"/>
      <w:r w:rsidRPr="00DA3E23">
        <w:rPr>
          <w:rFonts w:cs="Times New Roman"/>
          <w:szCs w:val="24"/>
        </w:rPr>
        <w:t xml:space="preserve"> yang </w:t>
      </w:r>
      <w:proofErr w:type="spellStart"/>
      <w:r w:rsidRPr="00DA3E23">
        <w:rPr>
          <w:rFonts w:cs="Times New Roman"/>
          <w:szCs w:val="24"/>
        </w:rPr>
        <w:t>belum</w:t>
      </w:r>
      <w:proofErr w:type="spellEnd"/>
      <w:r w:rsidRPr="00DA3E23">
        <w:rPr>
          <w:rFonts w:cs="Times New Roman"/>
          <w:szCs w:val="24"/>
        </w:rPr>
        <w:t xml:space="preserve"> </w:t>
      </w:r>
      <w:proofErr w:type="spellStart"/>
      <w:r w:rsidRPr="00DA3E23">
        <w:rPr>
          <w:rFonts w:cs="Times New Roman"/>
          <w:szCs w:val="24"/>
        </w:rPr>
        <w:t>memiliki</w:t>
      </w:r>
      <w:proofErr w:type="spellEnd"/>
      <w:r w:rsidRPr="00DA3E23">
        <w:rPr>
          <w:rFonts w:cs="Times New Roman"/>
          <w:szCs w:val="24"/>
        </w:rPr>
        <w:t xml:space="preserve"> PPAT, </w:t>
      </w:r>
      <w:proofErr w:type="spellStart"/>
      <w:r w:rsidRPr="00DA3E23">
        <w:rPr>
          <w:rFonts w:cs="Times New Roman"/>
          <w:szCs w:val="24"/>
        </w:rPr>
        <w:t>camat</w:t>
      </w:r>
      <w:proofErr w:type="spellEnd"/>
      <w:r w:rsidRPr="00DA3E23">
        <w:rPr>
          <w:rFonts w:cs="Times New Roman"/>
          <w:szCs w:val="24"/>
        </w:rPr>
        <w:t xml:space="preserve"> </w:t>
      </w:r>
      <w:proofErr w:type="spellStart"/>
      <w:r w:rsidRPr="00DA3E23">
        <w:rPr>
          <w:rFonts w:cs="Times New Roman"/>
          <w:szCs w:val="24"/>
        </w:rPr>
        <w:t>dapat</w:t>
      </w:r>
      <w:proofErr w:type="spellEnd"/>
      <w:r w:rsidRPr="00DA3E23">
        <w:rPr>
          <w:rFonts w:cs="Times New Roman"/>
          <w:szCs w:val="24"/>
        </w:rPr>
        <w:t xml:space="preserve"> </w:t>
      </w:r>
      <w:proofErr w:type="spellStart"/>
      <w:r w:rsidRPr="00DA3E23">
        <w:rPr>
          <w:rFonts w:cs="Times New Roman"/>
          <w:szCs w:val="24"/>
        </w:rPr>
        <w:t>berperan</w:t>
      </w:r>
      <w:proofErr w:type="spellEnd"/>
      <w:r w:rsidRPr="00DA3E23">
        <w:rPr>
          <w:rFonts w:cs="Times New Roman"/>
          <w:szCs w:val="24"/>
        </w:rPr>
        <w:t xml:space="preserve"> </w:t>
      </w:r>
      <w:proofErr w:type="spellStart"/>
      <w:r w:rsidRPr="00DA3E23">
        <w:rPr>
          <w:rFonts w:cs="Times New Roman"/>
          <w:szCs w:val="24"/>
        </w:rPr>
        <w:t>sebagai</w:t>
      </w:r>
      <w:proofErr w:type="spellEnd"/>
      <w:r w:rsidRPr="00DA3E23">
        <w:rPr>
          <w:rFonts w:cs="Times New Roman"/>
          <w:szCs w:val="24"/>
        </w:rPr>
        <w:t xml:space="preserve"> PPAT </w:t>
      </w:r>
      <w:proofErr w:type="spellStart"/>
      <w:r w:rsidRPr="00DA3E23">
        <w:rPr>
          <w:rFonts w:cs="Times New Roman"/>
          <w:szCs w:val="24"/>
        </w:rPr>
        <w:t>sementara</w:t>
      </w:r>
      <w:proofErr w:type="spellEnd"/>
      <w:r w:rsidRPr="00DA3E23">
        <w:rPr>
          <w:rFonts w:cs="Times New Roman"/>
          <w:szCs w:val="24"/>
        </w:rPr>
        <w:t xml:space="preserve">. </w:t>
      </w:r>
      <w:proofErr w:type="spellStart"/>
      <w:r w:rsidRPr="00DA3E23">
        <w:rPr>
          <w:rFonts w:cs="Times New Roman"/>
          <w:szCs w:val="24"/>
        </w:rPr>
        <w:t>Sebagaimana</w:t>
      </w:r>
      <w:proofErr w:type="spellEnd"/>
      <w:r w:rsidRPr="00DA3E23">
        <w:rPr>
          <w:rFonts w:cs="Times New Roman"/>
          <w:szCs w:val="24"/>
        </w:rPr>
        <w:t xml:space="preserve"> yang </w:t>
      </w:r>
      <w:proofErr w:type="spellStart"/>
      <w:r w:rsidRPr="00DA3E23">
        <w:rPr>
          <w:rFonts w:cs="Times New Roman"/>
          <w:szCs w:val="24"/>
        </w:rPr>
        <w:t>telah</w:t>
      </w:r>
      <w:proofErr w:type="spellEnd"/>
      <w:r w:rsidRPr="00DA3E23">
        <w:rPr>
          <w:rFonts w:cs="Times New Roman"/>
          <w:szCs w:val="24"/>
        </w:rPr>
        <w:t xml:space="preserve"> </w:t>
      </w:r>
      <w:proofErr w:type="spellStart"/>
      <w:r w:rsidRPr="00DA3E23">
        <w:rPr>
          <w:rFonts w:cs="Times New Roman"/>
          <w:szCs w:val="24"/>
        </w:rPr>
        <w:t>diatur</w:t>
      </w:r>
      <w:proofErr w:type="spellEnd"/>
      <w:r w:rsidRPr="00DA3E23">
        <w:rPr>
          <w:rFonts w:cs="Times New Roman"/>
          <w:szCs w:val="24"/>
        </w:rPr>
        <w:t xml:space="preserve"> </w:t>
      </w:r>
      <w:proofErr w:type="spellStart"/>
      <w:r w:rsidRPr="00DA3E23">
        <w:rPr>
          <w:rFonts w:cs="Times New Roman"/>
          <w:szCs w:val="24"/>
        </w:rPr>
        <w:t>dalam</w:t>
      </w:r>
      <w:proofErr w:type="spellEnd"/>
      <w:r w:rsidRPr="00DA3E23">
        <w:rPr>
          <w:rFonts w:cs="Times New Roman"/>
          <w:szCs w:val="24"/>
        </w:rPr>
        <w:t xml:space="preserve"> </w:t>
      </w:r>
      <w:proofErr w:type="spellStart"/>
      <w:r w:rsidRPr="00DA3E23">
        <w:rPr>
          <w:rFonts w:cs="Times New Roman"/>
          <w:szCs w:val="24"/>
        </w:rPr>
        <w:t>P</w:t>
      </w:r>
      <w:r w:rsidR="001205CF">
        <w:rPr>
          <w:rFonts w:cs="Times New Roman"/>
          <w:szCs w:val="24"/>
        </w:rPr>
        <w:t>eraturan</w:t>
      </w:r>
      <w:proofErr w:type="spellEnd"/>
      <w:r w:rsidR="001205CF">
        <w:rPr>
          <w:rFonts w:cs="Times New Roman"/>
          <w:szCs w:val="24"/>
        </w:rPr>
        <w:t xml:space="preserve"> </w:t>
      </w:r>
      <w:proofErr w:type="spellStart"/>
      <w:r w:rsidRPr="00DA3E23">
        <w:rPr>
          <w:rFonts w:cs="Times New Roman"/>
          <w:szCs w:val="24"/>
        </w:rPr>
        <w:t>P</w:t>
      </w:r>
      <w:r w:rsidR="001205CF">
        <w:rPr>
          <w:rFonts w:cs="Times New Roman"/>
          <w:szCs w:val="24"/>
        </w:rPr>
        <w:t>emerintah</w:t>
      </w:r>
      <w:proofErr w:type="spellEnd"/>
      <w:r w:rsidR="006F7022">
        <w:rPr>
          <w:rFonts w:cs="Times New Roman"/>
          <w:szCs w:val="24"/>
        </w:rPr>
        <w:t xml:space="preserve"> </w:t>
      </w:r>
      <w:proofErr w:type="spellStart"/>
      <w:r w:rsidRPr="00DA3E23">
        <w:rPr>
          <w:rFonts w:cs="Times New Roman"/>
          <w:szCs w:val="24"/>
        </w:rPr>
        <w:t>No</w:t>
      </w:r>
      <w:r w:rsidR="001205CF">
        <w:rPr>
          <w:rFonts w:cs="Times New Roman"/>
          <w:szCs w:val="24"/>
        </w:rPr>
        <w:t>mer</w:t>
      </w:r>
      <w:proofErr w:type="spellEnd"/>
      <w:r w:rsidRPr="00DA3E23">
        <w:rPr>
          <w:rFonts w:cs="Times New Roman"/>
          <w:szCs w:val="24"/>
        </w:rPr>
        <w:t xml:space="preserve"> 37 </w:t>
      </w:r>
      <w:proofErr w:type="spellStart"/>
      <w:r w:rsidRPr="00DA3E23">
        <w:rPr>
          <w:rFonts w:cs="Times New Roman"/>
          <w:szCs w:val="24"/>
        </w:rPr>
        <w:t>Tahun</w:t>
      </w:r>
      <w:proofErr w:type="spellEnd"/>
      <w:r w:rsidRPr="00DA3E23">
        <w:rPr>
          <w:rFonts w:cs="Times New Roman"/>
          <w:szCs w:val="24"/>
        </w:rPr>
        <w:t xml:space="preserve"> 1998 </w:t>
      </w:r>
      <w:proofErr w:type="spellStart"/>
      <w:r w:rsidRPr="00DA3E23">
        <w:rPr>
          <w:rFonts w:cs="Times New Roman"/>
          <w:szCs w:val="24"/>
        </w:rPr>
        <w:t>Pasal</w:t>
      </w:r>
      <w:proofErr w:type="spellEnd"/>
      <w:r w:rsidRPr="00DA3E23">
        <w:rPr>
          <w:rFonts w:cs="Times New Roman"/>
          <w:szCs w:val="24"/>
        </w:rPr>
        <w:t xml:space="preserve"> 1 </w:t>
      </w:r>
      <w:proofErr w:type="spellStart"/>
      <w:r w:rsidRPr="00DA3E23">
        <w:rPr>
          <w:rFonts w:cs="Times New Roman"/>
          <w:szCs w:val="24"/>
        </w:rPr>
        <w:t>ayat</w:t>
      </w:r>
      <w:proofErr w:type="spellEnd"/>
      <w:r w:rsidRPr="00DA3E23">
        <w:rPr>
          <w:rFonts w:cs="Times New Roman"/>
          <w:szCs w:val="24"/>
        </w:rPr>
        <w:t xml:space="preserve"> (2) yang </w:t>
      </w:r>
      <w:proofErr w:type="spellStart"/>
      <w:r w:rsidRPr="00DA3E23">
        <w:rPr>
          <w:rFonts w:cs="Times New Roman"/>
          <w:szCs w:val="24"/>
        </w:rPr>
        <w:t>berbunyi</w:t>
      </w:r>
      <w:proofErr w:type="spellEnd"/>
      <w:r w:rsidRPr="00DA3E23">
        <w:rPr>
          <w:rFonts w:cs="Times New Roman"/>
          <w:szCs w:val="24"/>
        </w:rPr>
        <w:t xml:space="preserve"> : “PPAT </w:t>
      </w:r>
      <w:proofErr w:type="spellStart"/>
      <w:r w:rsidRPr="00DA3E23">
        <w:rPr>
          <w:rFonts w:cs="Times New Roman"/>
          <w:szCs w:val="24"/>
        </w:rPr>
        <w:t>sementara</w:t>
      </w:r>
      <w:proofErr w:type="spellEnd"/>
      <w:r w:rsidRPr="00DA3E23">
        <w:rPr>
          <w:rFonts w:cs="Times New Roman"/>
          <w:szCs w:val="24"/>
        </w:rPr>
        <w:t xml:space="preserve"> </w:t>
      </w:r>
      <w:proofErr w:type="spellStart"/>
      <w:r w:rsidRPr="00DA3E23">
        <w:rPr>
          <w:rFonts w:cs="Times New Roman"/>
          <w:szCs w:val="24"/>
        </w:rPr>
        <w:t>adalah</w:t>
      </w:r>
      <w:proofErr w:type="spellEnd"/>
      <w:r w:rsidRPr="00DA3E23">
        <w:rPr>
          <w:rFonts w:cs="Times New Roman"/>
          <w:szCs w:val="24"/>
        </w:rPr>
        <w:t xml:space="preserve"> </w:t>
      </w:r>
      <w:proofErr w:type="spellStart"/>
      <w:r w:rsidRPr="00DA3E23">
        <w:rPr>
          <w:rFonts w:cs="Times New Roman"/>
          <w:szCs w:val="24"/>
        </w:rPr>
        <w:t>pejabat</w:t>
      </w:r>
      <w:proofErr w:type="spellEnd"/>
      <w:r w:rsidRPr="00DA3E23">
        <w:rPr>
          <w:rFonts w:cs="Times New Roman"/>
          <w:szCs w:val="24"/>
        </w:rPr>
        <w:t xml:space="preserve"> </w:t>
      </w:r>
      <w:proofErr w:type="spellStart"/>
      <w:r w:rsidRPr="00DA3E23">
        <w:rPr>
          <w:rFonts w:cs="Times New Roman"/>
          <w:szCs w:val="24"/>
        </w:rPr>
        <w:t>pemerintah</w:t>
      </w:r>
      <w:proofErr w:type="spellEnd"/>
      <w:r w:rsidRPr="00DA3E23">
        <w:rPr>
          <w:rFonts w:cs="Times New Roman"/>
          <w:szCs w:val="24"/>
        </w:rPr>
        <w:t xml:space="preserve"> yang </w:t>
      </w:r>
      <w:proofErr w:type="spellStart"/>
      <w:r w:rsidRPr="00DA3E23">
        <w:rPr>
          <w:rFonts w:cs="Times New Roman"/>
          <w:szCs w:val="24"/>
        </w:rPr>
        <w:t>ditunjuk</w:t>
      </w:r>
      <w:proofErr w:type="spellEnd"/>
      <w:r w:rsidRPr="00DA3E23">
        <w:rPr>
          <w:rFonts w:cs="Times New Roman"/>
          <w:szCs w:val="24"/>
        </w:rPr>
        <w:t xml:space="preserve"> </w:t>
      </w:r>
      <w:proofErr w:type="spellStart"/>
      <w:r w:rsidRPr="00DA3E23">
        <w:rPr>
          <w:rFonts w:cs="Times New Roman"/>
          <w:szCs w:val="24"/>
        </w:rPr>
        <w:t>karena</w:t>
      </w:r>
      <w:proofErr w:type="spellEnd"/>
      <w:r w:rsidRPr="00DA3E23">
        <w:rPr>
          <w:rFonts w:cs="Times New Roman"/>
          <w:szCs w:val="24"/>
        </w:rPr>
        <w:t xml:space="preserve"> </w:t>
      </w:r>
      <w:proofErr w:type="spellStart"/>
      <w:r w:rsidRPr="00DA3E23">
        <w:rPr>
          <w:rFonts w:cs="Times New Roman"/>
          <w:szCs w:val="24"/>
        </w:rPr>
        <w:t>jabatannya</w:t>
      </w:r>
      <w:proofErr w:type="spellEnd"/>
      <w:r w:rsidRPr="00DA3E23">
        <w:rPr>
          <w:rFonts w:cs="Times New Roman"/>
          <w:szCs w:val="24"/>
        </w:rPr>
        <w:t xml:space="preserve"> </w:t>
      </w:r>
      <w:proofErr w:type="spellStart"/>
      <w:r w:rsidRPr="00DA3E23">
        <w:rPr>
          <w:rFonts w:cs="Times New Roman"/>
          <w:szCs w:val="24"/>
        </w:rPr>
        <w:t>untuk</w:t>
      </w:r>
      <w:proofErr w:type="spellEnd"/>
      <w:r w:rsidRPr="00DA3E23">
        <w:rPr>
          <w:rFonts w:cs="Times New Roman"/>
          <w:szCs w:val="24"/>
        </w:rPr>
        <w:t xml:space="preserve"> </w:t>
      </w:r>
      <w:proofErr w:type="spellStart"/>
      <w:r w:rsidRPr="00DA3E23">
        <w:rPr>
          <w:rFonts w:cs="Times New Roman"/>
          <w:szCs w:val="24"/>
        </w:rPr>
        <w:t>melaksanakan</w:t>
      </w:r>
      <w:proofErr w:type="spellEnd"/>
      <w:r w:rsidRPr="00DA3E23">
        <w:rPr>
          <w:rFonts w:cs="Times New Roman"/>
          <w:szCs w:val="24"/>
        </w:rPr>
        <w:t xml:space="preserve"> </w:t>
      </w:r>
      <w:proofErr w:type="spellStart"/>
      <w:r w:rsidRPr="00DA3E23">
        <w:rPr>
          <w:rFonts w:cs="Times New Roman"/>
          <w:szCs w:val="24"/>
        </w:rPr>
        <w:t>tugas</w:t>
      </w:r>
      <w:proofErr w:type="spellEnd"/>
      <w:r w:rsidRPr="00DA3E23">
        <w:rPr>
          <w:rFonts w:cs="Times New Roman"/>
          <w:szCs w:val="24"/>
        </w:rPr>
        <w:t xml:space="preserve"> PPAT </w:t>
      </w:r>
      <w:proofErr w:type="spellStart"/>
      <w:r w:rsidRPr="00DA3E23">
        <w:rPr>
          <w:rFonts w:cs="Times New Roman"/>
          <w:szCs w:val="24"/>
        </w:rPr>
        <w:t>dengan</w:t>
      </w:r>
      <w:proofErr w:type="spellEnd"/>
      <w:r w:rsidRPr="00DA3E23">
        <w:rPr>
          <w:rFonts w:cs="Times New Roman"/>
          <w:szCs w:val="24"/>
        </w:rPr>
        <w:t xml:space="preserve"> </w:t>
      </w:r>
      <w:proofErr w:type="spellStart"/>
      <w:r w:rsidRPr="00DA3E23">
        <w:rPr>
          <w:rFonts w:cs="Times New Roman"/>
          <w:szCs w:val="24"/>
        </w:rPr>
        <w:t>membuat</w:t>
      </w:r>
      <w:proofErr w:type="spellEnd"/>
      <w:r w:rsidRPr="00DA3E23">
        <w:rPr>
          <w:rFonts w:cs="Times New Roman"/>
          <w:szCs w:val="24"/>
        </w:rPr>
        <w:t xml:space="preserve"> </w:t>
      </w:r>
      <w:proofErr w:type="spellStart"/>
      <w:r w:rsidRPr="00DA3E23">
        <w:rPr>
          <w:rFonts w:cs="Times New Roman"/>
          <w:szCs w:val="24"/>
        </w:rPr>
        <w:t>akta</w:t>
      </w:r>
      <w:proofErr w:type="spellEnd"/>
      <w:r w:rsidRPr="00DA3E23">
        <w:rPr>
          <w:rFonts w:cs="Times New Roman"/>
          <w:szCs w:val="24"/>
        </w:rPr>
        <w:t xml:space="preserve"> PPAT di </w:t>
      </w:r>
      <w:proofErr w:type="spellStart"/>
      <w:r w:rsidRPr="00DA3E23">
        <w:rPr>
          <w:rFonts w:cs="Times New Roman"/>
          <w:szCs w:val="24"/>
        </w:rPr>
        <w:t>daerah</w:t>
      </w:r>
      <w:proofErr w:type="spellEnd"/>
      <w:r w:rsidRPr="00DA3E23">
        <w:rPr>
          <w:rFonts w:cs="Times New Roman"/>
          <w:szCs w:val="24"/>
        </w:rPr>
        <w:t xml:space="preserve"> yang </w:t>
      </w:r>
      <w:proofErr w:type="spellStart"/>
      <w:r w:rsidRPr="00DA3E23">
        <w:rPr>
          <w:rFonts w:cs="Times New Roman"/>
          <w:szCs w:val="24"/>
        </w:rPr>
        <w:t>belum</w:t>
      </w:r>
      <w:proofErr w:type="spellEnd"/>
      <w:r w:rsidRPr="00DA3E23">
        <w:rPr>
          <w:rFonts w:cs="Times New Roman"/>
          <w:szCs w:val="24"/>
        </w:rPr>
        <w:t xml:space="preserve"> </w:t>
      </w:r>
      <w:proofErr w:type="spellStart"/>
      <w:r w:rsidRPr="00DA3E23">
        <w:rPr>
          <w:rFonts w:cs="Times New Roman"/>
          <w:szCs w:val="24"/>
        </w:rPr>
        <w:t>cukup</w:t>
      </w:r>
      <w:proofErr w:type="spellEnd"/>
      <w:r w:rsidRPr="00DA3E23">
        <w:rPr>
          <w:rFonts w:cs="Times New Roman"/>
          <w:szCs w:val="24"/>
        </w:rPr>
        <w:t xml:space="preserve"> </w:t>
      </w:r>
      <w:proofErr w:type="spellStart"/>
      <w:r w:rsidRPr="00DA3E23">
        <w:rPr>
          <w:rFonts w:cs="Times New Roman"/>
          <w:szCs w:val="24"/>
        </w:rPr>
        <w:t>terdapat</w:t>
      </w:r>
      <w:proofErr w:type="spellEnd"/>
      <w:r w:rsidRPr="00DA3E23">
        <w:rPr>
          <w:rFonts w:cs="Times New Roman"/>
          <w:szCs w:val="24"/>
        </w:rPr>
        <w:t xml:space="preserve"> PPAT”.</w:t>
      </w:r>
      <w:r w:rsidRPr="007128B2">
        <w:rPr>
          <w:rStyle w:val="FootnoteReference"/>
          <w:rFonts w:cs="Times New Roman"/>
          <w:sz w:val="20"/>
          <w:szCs w:val="20"/>
          <w:lang w:val="en-GB" w:eastAsia="zh-CN"/>
        </w:rPr>
        <w:footnoteReference w:id="31"/>
      </w:r>
      <w:r>
        <w:rPr>
          <w:rFonts w:cs="Times New Roman"/>
          <w:szCs w:val="24"/>
          <w:lang w:val="en-GB"/>
        </w:rPr>
        <w:t xml:space="preserve"> </w:t>
      </w:r>
      <w:proofErr w:type="spellStart"/>
      <w:r>
        <w:rPr>
          <w:rFonts w:cs="Times New Roman"/>
          <w:szCs w:val="24"/>
          <w:lang w:val="en-GB"/>
        </w:rPr>
        <w:t>Akta</w:t>
      </w:r>
      <w:proofErr w:type="spellEnd"/>
      <w:r>
        <w:rPr>
          <w:rFonts w:cs="Times New Roman"/>
          <w:szCs w:val="24"/>
          <w:lang w:val="en-GB"/>
        </w:rPr>
        <w:t xml:space="preserve"> PPAT </w:t>
      </w:r>
      <w:proofErr w:type="spellStart"/>
      <w:r>
        <w:rPr>
          <w:rFonts w:cs="Times New Roman"/>
          <w:szCs w:val="24"/>
          <w:lang w:val="en-GB"/>
        </w:rPr>
        <w:t>yaitu</w:t>
      </w:r>
      <w:proofErr w:type="spellEnd"/>
      <w:r>
        <w:rPr>
          <w:rFonts w:cs="Times New Roman"/>
          <w:szCs w:val="24"/>
          <w:lang w:val="en-GB"/>
        </w:rPr>
        <w:t xml:space="preserve"> </w:t>
      </w:r>
      <w:proofErr w:type="spellStart"/>
      <w:r>
        <w:rPr>
          <w:rFonts w:cs="Times New Roman"/>
          <w:szCs w:val="24"/>
          <w:lang w:val="en-GB"/>
        </w:rPr>
        <w:t>akta-akta</w:t>
      </w:r>
      <w:proofErr w:type="spellEnd"/>
      <w:r>
        <w:rPr>
          <w:rFonts w:cs="Times New Roman"/>
          <w:szCs w:val="24"/>
          <w:lang w:val="en-GB"/>
        </w:rPr>
        <w:t xml:space="preserve"> yang </w:t>
      </w:r>
      <w:proofErr w:type="spellStart"/>
      <w:r>
        <w:rPr>
          <w:rFonts w:cs="Times New Roman"/>
          <w:szCs w:val="24"/>
          <w:lang w:val="en-GB"/>
        </w:rPr>
        <w:t>menjadi</w:t>
      </w:r>
      <w:proofErr w:type="spellEnd"/>
      <w:r>
        <w:rPr>
          <w:rFonts w:cs="Times New Roman"/>
          <w:szCs w:val="24"/>
          <w:lang w:val="en-GB"/>
        </w:rPr>
        <w:t xml:space="preserve"> </w:t>
      </w:r>
      <w:proofErr w:type="spellStart"/>
      <w:r>
        <w:rPr>
          <w:rFonts w:cs="Times New Roman"/>
          <w:szCs w:val="24"/>
          <w:lang w:val="en-GB"/>
        </w:rPr>
        <w:t>bukti</w:t>
      </w:r>
      <w:proofErr w:type="spellEnd"/>
      <w:r>
        <w:rPr>
          <w:rFonts w:cs="Times New Roman"/>
          <w:szCs w:val="24"/>
          <w:lang w:val="en-GB"/>
        </w:rPr>
        <w:t xml:space="preserve"> </w:t>
      </w:r>
      <w:proofErr w:type="spellStart"/>
      <w:r>
        <w:rPr>
          <w:rFonts w:cs="Times New Roman"/>
          <w:szCs w:val="24"/>
          <w:lang w:val="en-GB"/>
        </w:rPr>
        <w:t>atas</w:t>
      </w:r>
      <w:proofErr w:type="spellEnd"/>
      <w:r>
        <w:rPr>
          <w:rFonts w:cs="Times New Roman"/>
          <w:szCs w:val="24"/>
          <w:lang w:val="en-GB"/>
        </w:rPr>
        <w:t xml:space="preserve"> </w:t>
      </w:r>
      <w:proofErr w:type="spellStart"/>
      <w:r>
        <w:rPr>
          <w:rFonts w:cs="Times New Roman"/>
          <w:szCs w:val="24"/>
          <w:lang w:val="en-GB"/>
        </w:rPr>
        <w:t>hak</w:t>
      </w:r>
      <w:proofErr w:type="spellEnd"/>
      <w:r>
        <w:rPr>
          <w:rFonts w:cs="Times New Roman"/>
          <w:szCs w:val="24"/>
          <w:lang w:val="en-GB"/>
        </w:rPr>
        <w:t xml:space="preserve"> </w:t>
      </w:r>
      <w:proofErr w:type="spellStart"/>
      <w:r>
        <w:rPr>
          <w:rFonts w:cs="Times New Roman"/>
          <w:szCs w:val="24"/>
          <w:lang w:val="en-GB"/>
        </w:rPr>
        <w:t>tanah</w:t>
      </w:r>
      <w:proofErr w:type="spellEnd"/>
      <w:r>
        <w:rPr>
          <w:rFonts w:cs="Times New Roman"/>
          <w:szCs w:val="24"/>
          <w:lang w:val="en-GB"/>
        </w:rPr>
        <w:t xml:space="preserve"> </w:t>
      </w:r>
      <w:proofErr w:type="spellStart"/>
      <w:r>
        <w:rPr>
          <w:rFonts w:cs="Times New Roman"/>
          <w:szCs w:val="24"/>
          <w:lang w:val="en-GB"/>
        </w:rPr>
        <w:t>sebagai</w:t>
      </w:r>
      <w:proofErr w:type="spellEnd"/>
      <w:r>
        <w:rPr>
          <w:rFonts w:cs="Times New Roman"/>
          <w:szCs w:val="24"/>
          <w:lang w:val="en-GB"/>
        </w:rPr>
        <w:t xml:space="preserve"> </w:t>
      </w:r>
      <w:proofErr w:type="spellStart"/>
      <w:r>
        <w:rPr>
          <w:rFonts w:cs="Times New Roman"/>
          <w:szCs w:val="24"/>
          <w:lang w:val="en-GB"/>
        </w:rPr>
        <w:t>kelengkapan</w:t>
      </w:r>
      <w:proofErr w:type="spellEnd"/>
      <w:r>
        <w:rPr>
          <w:rFonts w:cs="Times New Roman"/>
          <w:szCs w:val="24"/>
          <w:lang w:val="en-GB"/>
        </w:rPr>
        <w:t xml:space="preserve"> pada </w:t>
      </w:r>
      <w:proofErr w:type="spellStart"/>
      <w:r>
        <w:rPr>
          <w:rFonts w:cs="Times New Roman"/>
          <w:szCs w:val="24"/>
          <w:lang w:val="en-GB"/>
        </w:rPr>
        <w:t>kantor</w:t>
      </w:r>
      <w:proofErr w:type="spellEnd"/>
      <w:r>
        <w:rPr>
          <w:rFonts w:cs="Times New Roman"/>
          <w:szCs w:val="24"/>
          <w:lang w:val="en-GB"/>
        </w:rPr>
        <w:t xml:space="preserve"> </w:t>
      </w:r>
      <w:proofErr w:type="spellStart"/>
      <w:r>
        <w:rPr>
          <w:rFonts w:cs="Times New Roman"/>
          <w:szCs w:val="24"/>
          <w:lang w:val="en-GB"/>
        </w:rPr>
        <w:t>pertanahan</w:t>
      </w:r>
      <w:proofErr w:type="spellEnd"/>
      <w:r>
        <w:rPr>
          <w:rFonts w:cs="Times New Roman"/>
          <w:szCs w:val="24"/>
          <w:lang w:val="en-GB"/>
        </w:rPr>
        <w:t>.</w:t>
      </w:r>
      <w:r w:rsidR="009D4FED">
        <w:rPr>
          <w:rFonts w:cs="Times New Roman"/>
          <w:szCs w:val="24"/>
          <w:lang w:val="en-GB"/>
        </w:rPr>
        <w:t xml:space="preserve"> </w:t>
      </w:r>
      <w:proofErr w:type="spellStart"/>
      <w:r>
        <w:rPr>
          <w:rFonts w:cs="Times New Roman"/>
          <w:szCs w:val="24"/>
          <w:lang w:val="en-GB"/>
        </w:rPr>
        <w:t>Maka</w:t>
      </w:r>
      <w:proofErr w:type="spellEnd"/>
      <w:r>
        <w:rPr>
          <w:rFonts w:cs="Times New Roman"/>
          <w:szCs w:val="24"/>
          <w:lang w:val="en-GB"/>
        </w:rPr>
        <w:t xml:space="preserve"> </w:t>
      </w:r>
      <w:proofErr w:type="spellStart"/>
      <w:r>
        <w:rPr>
          <w:rFonts w:cs="Times New Roman"/>
          <w:szCs w:val="24"/>
          <w:lang w:val="en-GB"/>
        </w:rPr>
        <w:t>dari</w:t>
      </w:r>
      <w:proofErr w:type="spellEnd"/>
      <w:r>
        <w:rPr>
          <w:rFonts w:cs="Times New Roman"/>
          <w:szCs w:val="24"/>
          <w:lang w:val="en-GB"/>
        </w:rPr>
        <w:t xml:space="preserve"> </w:t>
      </w:r>
      <w:proofErr w:type="spellStart"/>
      <w:r>
        <w:rPr>
          <w:rFonts w:cs="Times New Roman"/>
          <w:szCs w:val="24"/>
          <w:lang w:val="en-GB"/>
        </w:rPr>
        <w:t>itu</w:t>
      </w:r>
      <w:proofErr w:type="spellEnd"/>
      <w:r>
        <w:rPr>
          <w:rFonts w:cs="Times New Roman"/>
          <w:szCs w:val="24"/>
          <w:lang w:val="en-GB"/>
        </w:rPr>
        <w:t xml:space="preserve"> </w:t>
      </w:r>
      <w:proofErr w:type="spellStart"/>
      <w:r>
        <w:rPr>
          <w:rFonts w:cs="Times New Roman"/>
          <w:szCs w:val="24"/>
          <w:lang w:val="en-GB"/>
        </w:rPr>
        <w:t>akta</w:t>
      </w:r>
      <w:proofErr w:type="spellEnd"/>
      <w:r>
        <w:rPr>
          <w:rFonts w:cs="Times New Roman"/>
          <w:szCs w:val="24"/>
          <w:lang w:val="en-GB"/>
        </w:rPr>
        <w:t xml:space="preserve"> </w:t>
      </w:r>
      <w:proofErr w:type="spellStart"/>
      <w:r>
        <w:rPr>
          <w:rFonts w:cs="Times New Roman"/>
          <w:szCs w:val="24"/>
          <w:lang w:val="en-GB"/>
        </w:rPr>
        <w:t>atau</w:t>
      </w:r>
      <w:proofErr w:type="spellEnd"/>
      <w:r>
        <w:rPr>
          <w:rFonts w:cs="Times New Roman"/>
          <w:szCs w:val="24"/>
          <w:lang w:val="en-GB"/>
        </w:rPr>
        <w:t xml:space="preserve"> </w:t>
      </w:r>
      <w:proofErr w:type="spellStart"/>
      <w:r>
        <w:rPr>
          <w:rFonts w:cs="Times New Roman"/>
          <w:szCs w:val="24"/>
          <w:lang w:val="en-GB"/>
        </w:rPr>
        <w:t>surat</w:t>
      </w:r>
      <w:proofErr w:type="spellEnd"/>
      <w:r>
        <w:rPr>
          <w:rFonts w:cs="Times New Roman"/>
          <w:szCs w:val="24"/>
          <w:lang w:val="en-GB"/>
        </w:rPr>
        <w:t xml:space="preserve"> yang </w:t>
      </w:r>
      <w:proofErr w:type="spellStart"/>
      <w:r>
        <w:rPr>
          <w:rFonts w:cs="Times New Roman"/>
          <w:szCs w:val="24"/>
          <w:lang w:val="en-GB"/>
        </w:rPr>
        <w:t>berasal</w:t>
      </w:r>
      <w:proofErr w:type="spellEnd"/>
      <w:r>
        <w:rPr>
          <w:rFonts w:cs="Times New Roman"/>
          <w:szCs w:val="24"/>
          <w:lang w:val="en-GB"/>
        </w:rPr>
        <w:t xml:space="preserve"> </w:t>
      </w:r>
      <w:proofErr w:type="spellStart"/>
      <w:r>
        <w:rPr>
          <w:rFonts w:cs="Times New Roman"/>
          <w:szCs w:val="24"/>
          <w:lang w:val="en-GB"/>
        </w:rPr>
        <w:t>dari</w:t>
      </w:r>
      <w:proofErr w:type="spellEnd"/>
      <w:r>
        <w:rPr>
          <w:rFonts w:cs="Times New Roman"/>
          <w:szCs w:val="24"/>
          <w:lang w:val="en-GB"/>
        </w:rPr>
        <w:t xml:space="preserve"> PPAT </w:t>
      </w:r>
      <w:proofErr w:type="spellStart"/>
      <w:r>
        <w:rPr>
          <w:rFonts w:cs="Times New Roman"/>
          <w:szCs w:val="24"/>
          <w:lang w:val="en-GB"/>
        </w:rPr>
        <w:t>sangatlah</w:t>
      </w:r>
      <w:proofErr w:type="spellEnd"/>
      <w:r>
        <w:rPr>
          <w:rFonts w:cs="Times New Roman"/>
          <w:szCs w:val="24"/>
          <w:lang w:val="en-GB"/>
        </w:rPr>
        <w:t xml:space="preserve"> </w:t>
      </w:r>
      <w:proofErr w:type="spellStart"/>
      <w:r>
        <w:rPr>
          <w:rFonts w:cs="Times New Roman"/>
          <w:szCs w:val="24"/>
          <w:lang w:val="en-GB"/>
        </w:rPr>
        <w:t>penting</w:t>
      </w:r>
      <w:proofErr w:type="spellEnd"/>
      <w:r>
        <w:rPr>
          <w:rFonts w:cs="Times New Roman"/>
          <w:szCs w:val="24"/>
          <w:lang w:val="en-GB"/>
        </w:rPr>
        <w:t xml:space="preserve"> </w:t>
      </w:r>
      <w:proofErr w:type="spellStart"/>
      <w:r>
        <w:rPr>
          <w:rFonts w:cs="Times New Roman"/>
          <w:szCs w:val="24"/>
          <w:lang w:val="en-GB"/>
        </w:rPr>
        <w:t>untuk</w:t>
      </w:r>
      <w:proofErr w:type="spellEnd"/>
      <w:r>
        <w:rPr>
          <w:rFonts w:cs="Times New Roman"/>
          <w:szCs w:val="24"/>
          <w:lang w:val="en-GB"/>
        </w:rPr>
        <w:t xml:space="preserve"> </w:t>
      </w:r>
      <w:proofErr w:type="spellStart"/>
      <w:r>
        <w:rPr>
          <w:rFonts w:cs="Times New Roman"/>
          <w:szCs w:val="24"/>
          <w:lang w:val="en-GB"/>
        </w:rPr>
        <w:t>memproses</w:t>
      </w:r>
      <w:proofErr w:type="spellEnd"/>
      <w:r>
        <w:rPr>
          <w:rFonts w:cs="Times New Roman"/>
          <w:szCs w:val="24"/>
          <w:lang w:val="en-GB"/>
        </w:rPr>
        <w:t xml:space="preserve"> </w:t>
      </w:r>
      <w:proofErr w:type="spellStart"/>
      <w:r>
        <w:rPr>
          <w:rFonts w:cs="Times New Roman"/>
          <w:szCs w:val="24"/>
          <w:lang w:val="en-GB"/>
        </w:rPr>
        <w:t>pendaftaran</w:t>
      </w:r>
      <w:proofErr w:type="spellEnd"/>
      <w:r>
        <w:rPr>
          <w:rFonts w:cs="Times New Roman"/>
          <w:szCs w:val="24"/>
          <w:lang w:val="en-GB"/>
        </w:rPr>
        <w:t xml:space="preserve"> </w:t>
      </w:r>
      <w:proofErr w:type="spellStart"/>
      <w:r>
        <w:rPr>
          <w:rFonts w:cs="Times New Roman"/>
          <w:szCs w:val="24"/>
          <w:lang w:val="en-GB"/>
        </w:rPr>
        <w:t>tanah</w:t>
      </w:r>
      <w:proofErr w:type="spellEnd"/>
      <w:r>
        <w:rPr>
          <w:rFonts w:cs="Times New Roman"/>
          <w:szCs w:val="24"/>
          <w:lang w:val="en-GB"/>
        </w:rPr>
        <w:t xml:space="preserve">. </w:t>
      </w:r>
    </w:p>
    <w:p w14:paraId="0E52B340" w14:textId="07935C32" w:rsidR="00B3065F" w:rsidRDefault="00B3065F" w:rsidP="00664711">
      <w:pPr>
        <w:spacing w:after="0" w:line="480" w:lineRule="auto"/>
        <w:ind w:left="1134" w:firstLine="720"/>
        <w:rPr>
          <w:rFonts w:cs="Times New Roman"/>
          <w:szCs w:val="24"/>
          <w:lang w:eastAsia="zh-CN"/>
        </w:rPr>
      </w:pPr>
      <w:proofErr w:type="spellStart"/>
      <w:r>
        <w:rPr>
          <w:rFonts w:cs="Times New Roman"/>
          <w:szCs w:val="24"/>
          <w:lang w:val="en-GB" w:eastAsia="zh-CN"/>
        </w:rPr>
        <w:t>Pejabat</w:t>
      </w:r>
      <w:proofErr w:type="spellEnd"/>
      <w:r>
        <w:rPr>
          <w:rFonts w:cs="Times New Roman"/>
          <w:szCs w:val="24"/>
          <w:lang w:val="en-GB" w:eastAsia="zh-CN"/>
        </w:rPr>
        <w:t xml:space="preserve"> </w:t>
      </w:r>
      <w:proofErr w:type="spellStart"/>
      <w:r>
        <w:rPr>
          <w:rFonts w:cs="Times New Roman"/>
          <w:szCs w:val="24"/>
          <w:lang w:val="en-GB" w:eastAsia="zh-CN"/>
        </w:rPr>
        <w:t>Pembuat</w:t>
      </w:r>
      <w:proofErr w:type="spellEnd"/>
      <w:r>
        <w:rPr>
          <w:rFonts w:cs="Times New Roman"/>
          <w:szCs w:val="24"/>
          <w:lang w:val="en-GB" w:eastAsia="zh-CN"/>
        </w:rPr>
        <w:t xml:space="preserve"> </w:t>
      </w:r>
      <w:proofErr w:type="spellStart"/>
      <w:r>
        <w:rPr>
          <w:rFonts w:cs="Times New Roman"/>
          <w:szCs w:val="24"/>
          <w:lang w:val="en-GB" w:eastAsia="zh-CN"/>
        </w:rPr>
        <w:t>Akta</w:t>
      </w:r>
      <w:proofErr w:type="spellEnd"/>
      <w:r>
        <w:rPr>
          <w:rFonts w:cs="Times New Roman"/>
          <w:szCs w:val="24"/>
          <w:lang w:val="en-GB" w:eastAsia="zh-CN"/>
        </w:rPr>
        <w:t xml:space="preserve"> Tanah (PPAT) </w:t>
      </w:r>
      <w:proofErr w:type="spellStart"/>
      <w:r>
        <w:rPr>
          <w:rFonts w:cs="Times New Roman"/>
          <w:szCs w:val="24"/>
          <w:lang w:val="en-GB" w:eastAsia="zh-CN"/>
        </w:rPr>
        <w:t>bertugas</w:t>
      </w:r>
      <w:proofErr w:type="spellEnd"/>
      <w:r>
        <w:rPr>
          <w:rFonts w:cs="Times New Roman"/>
          <w:szCs w:val="24"/>
          <w:lang w:val="en-GB" w:eastAsia="zh-CN"/>
        </w:rPr>
        <w:t xml:space="preserve"> </w:t>
      </w:r>
      <w:proofErr w:type="spellStart"/>
      <w:r>
        <w:rPr>
          <w:rFonts w:cs="Times New Roman"/>
          <w:szCs w:val="24"/>
          <w:lang w:val="en-GB" w:eastAsia="zh-CN"/>
        </w:rPr>
        <w:t>pokok</w:t>
      </w:r>
      <w:proofErr w:type="spellEnd"/>
      <w:r>
        <w:rPr>
          <w:rFonts w:cs="Times New Roman"/>
          <w:szCs w:val="24"/>
          <w:lang w:val="en-GB" w:eastAsia="zh-CN"/>
        </w:rPr>
        <w:t xml:space="preserve"> </w:t>
      </w:r>
      <w:proofErr w:type="spellStart"/>
      <w:r>
        <w:rPr>
          <w:rFonts w:cs="Times New Roman"/>
          <w:szCs w:val="24"/>
          <w:lang w:val="en-GB" w:eastAsia="zh-CN"/>
        </w:rPr>
        <w:t>melaksanakan</w:t>
      </w:r>
      <w:proofErr w:type="spellEnd"/>
      <w:r>
        <w:rPr>
          <w:rFonts w:cs="Times New Roman"/>
          <w:szCs w:val="24"/>
          <w:lang w:val="en-GB" w:eastAsia="zh-CN"/>
        </w:rPr>
        <w:t xml:space="preserve"> </w:t>
      </w:r>
      <w:proofErr w:type="spellStart"/>
      <w:r>
        <w:rPr>
          <w:rFonts w:cs="Times New Roman"/>
          <w:szCs w:val="24"/>
          <w:lang w:val="en-GB" w:eastAsia="zh-CN"/>
        </w:rPr>
        <w:t>sebagian</w:t>
      </w:r>
      <w:proofErr w:type="spellEnd"/>
      <w:r>
        <w:rPr>
          <w:rFonts w:cs="Times New Roman"/>
          <w:szCs w:val="24"/>
          <w:lang w:val="en-GB" w:eastAsia="zh-CN"/>
        </w:rPr>
        <w:t xml:space="preserve"> </w:t>
      </w:r>
      <w:proofErr w:type="spellStart"/>
      <w:r>
        <w:rPr>
          <w:rFonts w:cs="Times New Roman"/>
          <w:szCs w:val="24"/>
          <w:lang w:val="en-GB" w:eastAsia="zh-CN"/>
        </w:rPr>
        <w:t>kegiatan</w:t>
      </w:r>
      <w:proofErr w:type="spellEnd"/>
      <w:r>
        <w:rPr>
          <w:rFonts w:cs="Times New Roman"/>
          <w:szCs w:val="24"/>
          <w:lang w:val="en-GB" w:eastAsia="zh-CN"/>
        </w:rPr>
        <w:t xml:space="preserve"> </w:t>
      </w:r>
      <w:proofErr w:type="spellStart"/>
      <w:r>
        <w:rPr>
          <w:rFonts w:cs="Times New Roman"/>
          <w:szCs w:val="24"/>
          <w:lang w:val="en-GB" w:eastAsia="zh-CN"/>
        </w:rPr>
        <w:t>pendaftaran</w:t>
      </w:r>
      <w:proofErr w:type="spellEnd"/>
      <w:r>
        <w:rPr>
          <w:rFonts w:cs="Times New Roman"/>
          <w:szCs w:val="24"/>
          <w:lang w:val="en-GB" w:eastAsia="zh-CN"/>
        </w:rPr>
        <w:t xml:space="preserve"> </w:t>
      </w:r>
      <w:proofErr w:type="spellStart"/>
      <w:r>
        <w:rPr>
          <w:rFonts w:cs="Times New Roman"/>
          <w:szCs w:val="24"/>
          <w:lang w:val="en-GB" w:eastAsia="zh-CN"/>
        </w:rPr>
        <w:t>tanah</w:t>
      </w:r>
      <w:proofErr w:type="spellEnd"/>
      <w:r>
        <w:rPr>
          <w:rFonts w:cs="Times New Roman"/>
          <w:szCs w:val="24"/>
          <w:lang w:val="en-GB" w:eastAsia="zh-CN"/>
        </w:rPr>
        <w:t xml:space="preserve"> </w:t>
      </w:r>
      <w:proofErr w:type="spellStart"/>
      <w:r>
        <w:rPr>
          <w:rFonts w:cs="Times New Roman"/>
          <w:szCs w:val="24"/>
          <w:lang w:val="en-GB" w:eastAsia="zh-CN"/>
        </w:rPr>
        <w:t>dengan</w:t>
      </w:r>
      <w:proofErr w:type="spellEnd"/>
      <w:r>
        <w:rPr>
          <w:rFonts w:cs="Times New Roman"/>
          <w:szCs w:val="24"/>
          <w:lang w:val="en-GB" w:eastAsia="zh-CN"/>
        </w:rPr>
        <w:t xml:space="preserve"> </w:t>
      </w:r>
      <w:proofErr w:type="spellStart"/>
      <w:r>
        <w:rPr>
          <w:rFonts w:cs="Times New Roman"/>
          <w:szCs w:val="24"/>
          <w:lang w:val="en-GB" w:eastAsia="zh-CN"/>
        </w:rPr>
        <w:t>membuat</w:t>
      </w:r>
      <w:proofErr w:type="spellEnd"/>
      <w:r>
        <w:rPr>
          <w:rFonts w:cs="Times New Roman"/>
          <w:szCs w:val="24"/>
          <w:lang w:val="en-GB" w:eastAsia="zh-CN"/>
        </w:rPr>
        <w:t xml:space="preserve"> </w:t>
      </w:r>
      <w:proofErr w:type="spellStart"/>
      <w:r>
        <w:rPr>
          <w:rFonts w:cs="Times New Roman"/>
          <w:szCs w:val="24"/>
          <w:lang w:val="en-GB" w:eastAsia="zh-CN"/>
        </w:rPr>
        <w:t>akta</w:t>
      </w:r>
      <w:proofErr w:type="spellEnd"/>
      <w:r>
        <w:rPr>
          <w:rFonts w:cs="Times New Roman"/>
          <w:szCs w:val="24"/>
          <w:lang w:val="en-GB" w:eastAsia="zh-CN"/>
        </w:rPr>
        <w:t xml:space="preserve"> </w:t>
      </w:r>
      <w:proofErr w:type="spellStart"/>
      <w:r>
        <w:rPr>
          <w:rFonts w:cs="Times New Roman"/>
          <w:szCs w:val="24"/>
          <w:lang w:val="en-GB" w:eastAsia="zh-CN"/>
        </w:rPr>
        <w:t>sebagai</w:t>
      </w:r>
      <w:proofErr w:type="spellEnd"/>
      <w:r>
        <w:rPr>
          <w:rFonts w:cs="Times New Roman"/>
          <w:szCs w:val="24"/>
          <w:lang w:val="en-GB" w:eastAsia="zh-CN"/>
        </w:rPr>
        <w:t xml:space="preserve"> </w:t>
      </w:r>
      <w:proofErr w:type="spellStart"/>
      <w:r>
        <w:rPr>
          <w:rFonts w:cs="Times New Roman"/>
          <w:szCs w:val="24"/>
          <w:lang w:val="en-GB" w:eastAsia="zh-CN"/>
        </w:rPr>
        <w:t>bukti</w:t>
      </w:r>
      <w:proofErr w:type="spellEnd"/>
      <w:r>
        <w:rPr>
          <w:rFonts w:cs="Times New Roman"/>
          <w:szCs w:val="24"/>
          <w:lang w:val="en-GB" w:eastAsia="zh-CN"/>
        </w:rPr>
        <w:t xml:space="preserve"> </w:t>
      </w:r>
      <w:proofErr w:type="spellStart"/>
      <w:r>
        <w:rPr>
          <w:rFonts w:cs="Times New Roman"/>
          <w:szCs w:val="24"/>
          <w:lang w:val="en-GB" w:eastAsia="zh-CN"/>
        </w:rPr>
        <w:t>telah</w:t>
      </w:r>
      <w:proofErr w:type="spellEnd"/>
      <w:r>
        <w:rPr>
          <w:rFonts w:cs="Times New Roman"/>
          <w:szCs w:val="24"/>
          <w:lang w:val="en-GB" w:eastAsia="zh-CN"/>
        </w:rPr>
        <w:t xml:space="preserve"> </w:t>
      </w:r>
      <w:proofErr w:type="spellStart"/>
      <w:r>
        <w:rPr>
          <w:rFonts w:cs="Times New Roman"/>
          <w:szCs w:val="24"/>
          <w:lang w:val="en-GB" w:eastAsia="zh-CN"/>
        </w:rPr>
        <w:t>dilakukannya</w:t>
      </w:r>
      <w:proofErr w:type="spellEnd"/>
      <w:r>
        <w:rPr>
          <w:rFonts w:cs="Times New Roman"/>
          <w:szCs w:val="24"/>
          <w:lang w:val="en-GB" w:eastAsia="zh-CN"/>
        </w:rPr>
        <w:t xml:space="preserve"> </w:t>
      </w:r>
      <w:proofErr w:type="spellStart"/>
      <w:r>
        <w:rPr>
          <w:rFonts w:cs="Times New Roman"/>
          <w:szCs w:val="24"/>
          <w:lang w:val="en-GB" w:eastAsia="zh-CN"/>
        </w:rPr>
        <w:t>perbuatan</w:t>
      </w:r>
      <w:proofErr w:type="spellEnd"/>
      <w:r>
        <w:rPr>
          <w:rFonts w:cs="Times New Roman"/>
          <w:szCs w:val="24"/>
          <w:lang w:val="en-GB" w:eastAsia="zh-CN"/>
        </w:rPr>
        <w:t xml:space="preserve"> </w:t>
      </w:r>
      <w:proofErr w:type="spellStart"/>
      <w:r>
        <w:rPr>
          <w:rFonts w:cs="Times New Roman"/>
          <w:szCs w:val="24"/>
          <w:lang w:val="en-GB" w:eastAsia="zh-CN"/>
        </w:rPr>
        <w:t>hukum</w:t>
      </w:r>
      <w:proofErr w:type="spellEnd"/>
      <w:r>
        <w:rPr>
          <w:rFonts w:cs="Times New Roman"/>
          <w:szCs w:val="24"/>
          <w:lang w:val="en-GB" w:eastAsia="zh-CN"/>
        </w:rPr>
        <w:t xml:space="preserve"> </w:t>
      </w:r>
      <w:proofErr w:type="spellStart"/>
      <w:r>
        <w:rPr>
          <w:rFonts w:cs="Times New Roman"/>
          <w:szCs w:val="24"/>
          <w:lang w:val="en-GB" w:eastAsia="zh-CN"/>
        </w:rPr>
        <w:t>tertentu</w:t>
      </w:r>
      <w:proofErr w:type="spellEnd"/>
      <w:r>
        <w:rPr>
          <w:rFonts w:cs="Times New Roman"/>
          <w:szCs w:val="24"/>
          <w:lang w:val="en-GB" w:eastAsia="zh-CN"/>
        </w:rPr>
        <w:t xml:space="preserve"> </w:t>
      </w:r>
      <w:proofErr w:type="spellStart"/>
      <w:r>
        <w:rPr>
          <w:rFonts w:cs="Times New Roman"/>
          <w:szCs w:val="24"/>
          <w:lang w:val="en-GB" w:eastAsia="zh-CN"/>
        </w:rPr>
        <w:t>mengenain</w:t>
      </w:r>
      <w:proofErr w:type="spellEnd"/>
      <w:r>
        <w:rPr>
          <w:rFonts w:cs="Times New Roman"/>
          <w:szCs w:val="24"/>
          <w:lang w:val="en-GB" w:eastAsia="zh-CN"/>
        </w:rPr>
        <w:t xml:space="preserve"> </w:t>
      </w:r>
      <w:proofErr w:type="spellStart"/>
      <w:r>
        <w:rPr>
          <w:rFonts w:cs="Times New Roman"/>
          <w:szCs w:val="24"/>
          <w:lang w:val="en-GB" w:eastAsia="zh-CN"/>
        </w:rPr>
        <w:t>hak</w:t>
      </w:r>
      <w:proofErr w:type="spellEnd"/>
      <w:r>
        <w:rPr>
          <w:rFonts w:cs="Times New Roman"/>
          <w:szCs w:val="24"/>
          <w:lang w:val="en-GB" w:eastAsia="zh-CN"/>
        </w:rPr>
        <w:t xml:space="preserve"> </w:t>
      </w:r>
      <w:proofErr w:type="spellStart"/>
      <w:r>
        <w:rPr>
          <w:rFonts w:cs="Times New Roman"/>
          <w:szCs w:val="24"/>
          <w:lang w:val="en-GB" w:eastAsia="zh-CN"/>
        </w:rPr>
        <w:t>atas</w:t>
      </w:r>
      <w:proofErr w:type="spellEnd"/>
      <w:r>
        <w:rPr>
          <w:rFonts w:cs="Times New Roman"/>
          <w:szCs w:val="24"/>
          <w:lang w:val="en-GB" w:eastAsia="zh-CN"/>
        </w:rPr>
        <w:t xml:space="preserve"> </w:t>
      </w:r>
      <w:proofErr w:type="spellStart"/>
      <w:r>
        <w:rPr>
          <w:rFonts w:cs="Times New Roman"/>
          <w:szCs w:val="24"/>
          <w:lang w:val="en-GB" w:eastAsia="zh-CN"/>
        </w:rPr>
        <w:t>tanah</w:t>
      </w:r>
      <w:proofErr w:type="spellEnd"/>
      <w:r>
        <w:rPr>
          <w:rFonts w:cs="Times New Roman"/>
          <w:szCs w:val="24"/>
          <w:lang w:val="en-GB" w:eastAsia="zh-CN"/>
        </w:rPr>
        <w:t xml:space="preserve"> yang </w:t>
      </w:r>
      <w:proofErr w:type="spellStart"/>
      <w:r>
        <w:rPr>
          <w:rFonts w:cs="Times New Roman"/>
          <w:szCs w:val="24"/>
          <w:lang w:val="en-GB" w:eastAsia="zh-CN"/>
        </w:rPr>
        <w:t>akan</w:t>
      </w:r>
      <w:proofErr w:type="spellEnd"/>
      <w:r>
        <w:rPr>
          <w:rFonts w:cs="Times New Roman"/>
          <w:szCs w:val="24"/>
          <w:lang w:val="en-GB" w:eastAsia="zh-CN"/>
        </w:rPr>
        <w:t xml:space="preserve"> </w:t>
      </w:r>
      <w:proofErr w:type="spellStart"/>
      <w:r>
        <w:rPr>
          <w:rFonts w:cs="Times New Roman"/>
          <w:szCs w:val="24"/>
          <w:lang w:val="en-GB" w:eastAsia="zh-CN"/>
        </w:rPr>
        <w:t>dijadikan</w:t>
      </w:r>
      <w:proofErr w:type="spellEnd"/>
      <w:r>
        <w:rPr>
          <w:rFonts w:cs="Times New Roman"/>
          <w:szCs w:val="24"/>
          <w:lang w:val="en-GB" w:eastAsia="zh-CN"/>
        </w:rPr>
        <w:t xml:space="preserve"> </w:t>
      </w:r>
      <w:proofErr w:type="spellStart"/>
      <w:r>
        <w:rPr>
          <w:rFonts w:cs="Times New Roman"/>
          <w:szCs w:val="24"/>
          <w:lang w:val="en-GB" w:eastAsia="zh-CN"/>
        </w:rPr>
        <w:t>dasar</w:t>
      </w:r>
      <w:proofErr w:type="spellEnd"/>
      <w:r>
        <w:rPr>
          <w:rFonts w:cs="Times New Roman"/>
          <w:szCs w:val="24"/>
          <w:lang w:val="en-GB" w:eastAsia="zh-CN"/>
        </w:rPr>
        <w:t xml:space="preserve"> </w:t>
      </w:r>
      <w:proofErr w:type="spellStart"/>
      <w:r>
        <w:rPr>
          <w:rFonts w:cs="Times New Roman"/>
          <w:szCs w:val="24"/>
          <w:lang w:val="en-GB" w:eastAsia="zh-CN"/>
        </w:rPr>
        <w:t>bagi</w:t>
      </w:r>
      <w:proofErr w:type="spellEnd"/>
      <w:r>
        <w:rPr>
          <w:rFonts w:cs="Times New Roman"/>
          <w:szCs w:val="24"/>
          <w:lang w:val="en-GB" w:eastAsia="zh-CN"/>
        </w:rPr>
        <w:t xml:space="preserve"> </w:t>
      </w:r>
      <w:proofErr w:type="spellStart"/>
      <w:r>
        <w:rPr>
          <w:rFonts w:cs="Times New Roman"/>
          <w:szCs w:val="24"/>
          <w:lang w:val="en-GB" w:eastAsia="zh-CN"/>
        </w:rPr>
        <w:t>pendaftaran</w:t>
      </w:r>
      <w:proofErr w:type="spellEnd"/>
      <w:r>
        <w:rPr>
          <w:rFonts w:cs="Times New Roman"/>
          <w:szCs w:val="24"/>
          <w:lang w:val="en-GB" w:eastAsia="zh-CN"/>
        </w:rPr>
        <w:t xml:space="preserve"> </w:t>
      </w:r>
      <w:proofErr w:type="spellStart"/>
      <w:r>
        <w:rPr>
          <w:rFonts w:cs="Times New Roman"/>
          <w:szCs w:val="24"/>
          <w:lang w:val="en-GB" w:eastAsia="zh-CN"/>
        </w:rPr>
        <w:lastRenderedPageBreak/>
        <w:t>perubahan</w:t>
      </w:r>
      <w:proofErr w:type="spellEnd"/>
      <w:r>
        <w:rPr>
          <w:rFonts w:cs="Times New Roman"/>
          <w:szCs w:val="24"/>
          <w:lang w:val="en-GB" w:eastAsia="zh-CN"/>
        </w:rPr>
        <w:t xml:space="preserve"> data </w:t>
      </w:r>
      <w:proofErr w:type="spellStart"/>
      <w:r>
        <w:rPr>
          <w:rFonts w:cs="Times New Roman"/>
          <w:szCs w:val="24"/>
          <w:lang w:val="en-GB" w:eastAsia="zh-CN"/>
        </w:rPr>
        <w:t>pendaftaran</w:t>
      </w:r>
      <w:proofErr w:type="spellEnd"/>
      <w:r>
        <w:rPr>
          <w:rFonts w:cs="Times New Roman"/>
          <w:szCs w:val="24"/>
          <w:lang w:val="en-GB" w:eastAsia="zh-CN"/>
        </w:rPr>
        <w:t xml:space="preserve"> </w:t>
      </w:r>
      <w:proofErr w:type="spellStart"/>
      <w:r>
        <w:rPr>
          <w:rFonts w:cs="Times New Roman"/>
          <w:szCs w:val="24"/>
          <w:lang w:val="en-GB" w:eastAsia="zh-CN"/>
        </w:rPr>
        <w:t>tanah</w:t>
      </w:r>
      <w:proofErr w:type="spellEnd"/>
      <w:r>
        <w:rPr>
          <w:rFonts w:cs="Times New Roman"/>
          <w:szCs w:val="24"/>
          <w:lang w:val="en-GB" w:eastAsia="zh-CN"/>
        </w:rPr>
        <w:t xml:space="preserve"> yang </w:t>
      </w:r>
      <w:proofErr w:type="spellStart"/>
      <w:r>
        <w:rPr>
          <w:rFonts w:cs="Times New Roman"/>
          <w:szCs w:val="24"/>
          <w:lang w:val="en-GB" w:eastAsia="zh-CN"/>
        </w:rPr>
        <w:t>disebabkan</w:t>
      </w:r>
      <w:proofErr w:type="spellEnd"/>
      <w:r>
        <w:rPr>
          <w:rFonts w:cs="Times New Roman"/>
          <w:szCs w:val="24"/>
          <w:lang w:val="en-GB" w:eastAsia="zh-CN"/>
        </w:rPr>
        <w:t xml:space="preserve"> oleh </w:t>
      </w:r>
      <w:proofErr w:type="spellStart"/>
      <w:r>
        <w:rPr>
          <w:rFonts w:cs="Times New Roman"/>
          <w:szCs w:val="24"/>
          <w:lang w:val="en-GB" w:eastAsia="zh-CN"/>
        </w:rPr>
        <w:t>perbuatan</w:t>
      </w:r>
      <w:proofErr w:type="spellEnd"/>
      <w:r>
        <w:rPr>
          <w:rFonts w:cs="Times New Roman"/>
          <w:szCs w:val="24"/>
          <w:lang w:val="en-GB" w:eastAsia="zh-CN"/>
        </w:rPr>
        <w:t xml:space="preserve"> </w:t>
      </w:r>
      <w:proofErr w:type="spellStart"/>
      <w:r>
        <w:rPr>
          <w:rFonts w:cs="Times New Roman"/>
          <w:szCs w:val="24"/>
          <w:lang w:val="en-GB" w:eastAsia="zh-CN"/>
        </w:rPr>
        <w:t>hukum</w:t>
      </w:r>
      <w:proofErr w:type="spellEnd"/>
      <w:r>
        <w:rPr>
          <w:rFonts w:cs="Times New Roman"/>
          <w:szCs w:val="24"/>
          <w:lang w:val="en-GB" w:eastAsia="zh-CN"/>
        </w:rPr>
        <w:t xml:space="preserve">. </w:t>
      </w:r>
      <w:proofErr w:type="spellStart"/>
      <w:r>
        <w:rPr>
          <w:rFonts w:cs="Times New Roman"/>
          <w:szCs w:val="24"/>
          <w:lang w:val="en-GB" w:eastAsia="zh-CN"/>
        </w:rPr>
        <w:t>Perbuatan</w:t>
      </w:r>
      <w:proofErr w:type="spellEnd"/>
      <w:r>
        <w:rPr>
          <w:rFonts w:cs="Times New Roman"/>
          <w:szCs w:val="24"/>
          <w:lang w:val="en-GB" w:eastAsia="zh-CN"/>
        </w:rPr>
        <w:t xml:space="preserve"> </w:t>
      </w:r>
      <w:proofErr w:type="spellStart"/>
      <w:r>
        <w:rPr>
          <w:rFonts w:cs="Times New Roman"/>
          <w:szCs w:val="24"/>
          <w:lang w:val="en-GB" w:eastAsia="zh-CN"/>
        </w:rPr>
        <w:t>hukum</w:t>
      </w:r>
      <w:proofErr w:type="spellEnd"/>
      <w:r>
        <w:rPr>
          <w:rFonts w:cs="Times New Roman"/>
          <w:szCs w:val="24"/>
          <w:lang w:val="en-GB" w:eastAsia="zh-CN"/>
        </w:rPr>
        <w:t xml:space="preserve"> </w:t>
      </w:r>
      <w:proofErr w:type="spellStart"/>
      <w:r>
        <w:rPr>
          <w:rFonts w:cs="Times New Roman"/>
          <w:szCs w:val="24"/>
          <w:lang w:val="en-GB" w:eastAsia="zh-CN"/>
        </w:rPr>
        <w:t>diatas</w:t>
      </w:r>
      <w:proofErr w:type="spellEnd"/>
      <w:r>
        <w:rPr>
          <w:rFonts w:cs="Times New Roman"/>
          <w:szCs w:val="24"/>
          <w:lang w:val="en-GB" w:eastAsia="zh-CN"/>
        </w:rPr>
        <w:t xml:space="preserve"> yang </w:t>
      </w:r>
      <w:proofErr w:type="spellStart"/>
      <w:r>
        <w:rPr>
          <w:rFonts w:cs="Times New Roman"/>
          <w:szCs w:val="24"/>
          <w:lang w:val="en-GB" w:eastAsia="zh-CN"/>
        </w:rPr>
        <w:t>dimaksud</w:t>
      </w:r>
      <w:proofErr w:type="spellEnd"/>
      <w:r>
        <w:rPr>
          <w:rFonts w:cs="Times New Roman"/>
          <w:szCs w:val="24"/>
          <w:lang w:val="en-GB" w:eastAsia="zh-CN"/>
        </w:rPr>
        <w:t xml:space="preserve"> </w:t>
      </w:r>
      <w:proofErr w:type="spellStart"/>
      <w:r>
        <w:rPr>
          <w:rFonts w:cs="Times New Roman"/>
          <w:szCs w:val="24"/>
          <w:lang w:val="en-GB" w:eastAsia="zh-CN"/>
        </w:rPr>
        <w:t>adalah</w:t>
      </w:r>
      <w:proofErr w:type="spellEnd"/>
      <w:r>
        <w:rPr>
          <w:rFonts w:cs="Times New Roman"/>
          <w:szCs w:val="24"/>
          <w:lang w:val="en-GB" w:eastAsia="zh-CN"/>
        </w:rPr>
        <w:t xml:space="preserve"> </w:t>
      </w:r>
      <w:proofErr w:type="spellStart"/>
      <w:r>
        <w:rPr>
          <w:rFonts w:cs="Times New Roman"/>
          <w:szCs w:val="24"/>
          <w:lang w:val="en-GB" w:eastAsia="zh-CN"/>
        </w:rPr>
        <w:t>jual</w:t>
      </w:r>
      <w:proofErr w:type="spellEnd"/>
      <w:r>
        <w:rPr>
          <w:rFonts w:cs="Times New Roman"/>
          <w:szCs w:val="24"/>
          <w:lang w:val="en-GB" w:eastAsia="zh-CN"/>
        </w:rPr>
        <w:t xml:space="preserve"> </w:t>
      </w:r>
      <w:proofErr w:type="spellStart"/>
      <w:r>
        <w:rPr>
          <w:rFonts w:cs="Times New Roman"/>
          <w:szCs w:val="24"/>
          <w:lang w:val="en-GB" w:eastAsia="zh-CN"/>
        </w:rPr>
        <w:t>beli</w:t>
      </w:r>
      <w:proofErr w:type="spellEnd"/>
      <w:r>
        <w:rPr>
          <w:rFonts w:cs="Times New Roman"/>
          <w:szCs w:val="24"/>
          <w:lang w:val="en-GB" w:eastAsia="zh-CN"/>
        </w:rPr>
        <w:t xml:space="preserve">, </w:t>
      </w:r>
      <w:proofErr w:type="spellStart"/>
      <w:r>
        <w:rPr>
          <w:rFonts w:cs="Times New Roman"/>
          <w:szCs w:val="24"/>
          <w:lang w:val="en-GB" w:eastAsia="zh-CN"/>
        </w:rPr>
        <w:t>hibah</w:t>
      </w:r>
      <w:proofErr w:type="spellEnd"/>
      <w:r>
        <w:rPr>
          <w:rFonts w:cs="Times New Roman"/>
          <w:szCs w:val="24"/>
          <w:lang w:val="en-GB" w:eastAsia="zh-CN"/>
        </w:rPr>
        <w:t xml:space="preserve">, </w:t>
      </w:r>
      <w:proofErr w:type="spellStart"/>
      <w:r w:rsidRPr="00556883">
        <w:rPr>
          <w:rFonts w:cs="Times New Roman"/>
          <w:i/>
          <w:iCs/>
          <w:szCs w:val="24"/>
          <w:lang w:val="en-GB" w:eastAsia="zh-CN"/>
        </w:rPr>
        <w:t>inbreng</w:t>
      </w:r>
      <w:proofErr w:type="spellEnd"/>
      <w:r>
        <w:rPr>
          <w:rFonts w:cs="Times New Roman"/>
          <w:i/>
          <w:iCs/>
          <w:szCs w:val="24"/>
          <w:lang w:val="en-GB" w:eastAsia="zh-CN"/>
        </w:rPr>
        <w:t>,</w:t>
      </w:r>
      <w:r>
        <w:rPr>
          <w:rFonts w:cs="Times New Roman"/>
          <w:szCs w:val="24"/>
          <w:lang w:val="en-GB" w:eastAsia="zh-CN"/>
        </w:rPr>
        <w:t xml:space="preserve"> </w:t>
      </w:r>
      <w:proofErr w:type="spellStart"/>
      <w:r>
        <w:rPr>
          <w:rFonts w:cs="Times New Roman"/>
          <w:szCs w:val="24"/>
          <w:lang w:val="en-GB" w:eastAsia="zh-CN"/>
        </w:rPr>
        <w:t>pembagian</w:t>
      </w:r>
      <w:proofErr w:type="spellEnd"/>
      <w:r>
        <w:rPr>
          <w:rFonts w:cs="Times New Roman"/>
          <w:szCs w:val="24"/>
          <w:lang w:val="en-GB" w:eastAsia="zh-CN"/>
        </w:rPr>
        <w:t xml:space="preserve"> </w:t>
      </w:r>
      <w:proofErr w:type="spellStart"/>
      <w:r>
        <w:rPr>
          <w:rFonts w:cs="Times New Roman"/>
          <w:szCs w:val="24"/>
          <w:lang w:val="en-GB" w:eastAsia="zh-CN"/>
        </w:rPr>
        <w:t>hak</w:t>
      </w:r>
      <w:proofErr w:type="spellEnd"/>
      <w:r>
        <w:rPr>
          <w:rFonts w:cs="Times New Roman"/>
          <w:szCs w:val="24"/>
          <w:lang w:val="en-GB" w:eastAsia="zh-CN"/>
        </w:rPr>
        <w:t xml:space="preserve"> </w:t>
      </w:r>
      <w:proofErr w:type="spellStart"/>
      <w:r>
        <w:rPr>
          <w:rFonts w:cs="Times New Roman"/>
          <w:szCs w:val="24"/>
          <w:lang w:val="en-GB" w:eastAsia="zh-CN"/>
        </w:rPr>
        <w:t>bersama</w:t>
      </w:r>
      <w:proofErr w:type="spellEnd"/>
      <w:r>
        <w:rPr>
          <w:rFonts w:cs="Times New Roman"/>
          <w:szCs w:val="24"/>
          <w:lang w:val="en-GB" w:eastAsia="zh-CN"/>
        </w:rPr>
        <w:t xml:space="preserve">, </w:t>
      </w:r>
      <w:proofErr w:type="spellStart"/>
      <w:r>
        <w:rPr>
          <w:rFonts w:cs="Times New Roman"/>
          <w:szCs w:val="24"/>
          <w:lang w:val="en-GB" w:eastAsia="zh-CN"/>
        </w:rPr>
        <w:t>pemberian</w:t>
      </w:r>
      <w:proofErr w:type="spellEnd"/>
      <w:r>
        <w:rPr>
          <w:rFonts w:cs="Times New Roman"/>
          <w:szCs w:val="24"/>
          <w:lang w:val="en-GB" w:eastAsia="zh-CN"/>
        </w:rPr>
        <w:t xml:space="preserve"> </w:t>
      </w:r>
      <w:proofErr w:type="spellStart"/>
      <w:r>
        <w:rPr>
          <w:rFonts w:cs="Times New Roman"/>
          <w:szCs w:val="24"/>
          <w:lang w:val="en-GB" w:eastAsia="zh-CN"/>
        </w:rPr>
        <w:t>hak</w:t>
      </w:r>
      <w:proofErr w:type="spellEnd"/>
      <w:r>
        <w:rPr>
          <w:rFonts w:cs="Times New Roman"/>
          <w:szCs w:val="24"/>
          <w:lang w:val="en-GB" w:eastAsia="zh-CN"/>
        </w:rPr>
        <w:t xml:space="preserve"> </w:t>
      </w:r>
      <w:proofErr w:type="spellStart"/>
      <w:r>
        <w:rPr>
          <w:rFonts w:cs="Times New Roman"/>
          <w:szCs w:val="24"/>
          <w:lang w:val="en-GB" w:eastAsia="zh-CN"/>
        </w:rPr>
        <w:t>guna</w:t>
      </w:r>
      <w:proofErr w:type="spellEnd"/>
      <w:r>
        <w:rPr>
          <w:rFonts w:cs="Times New Roman"/>
          <w:szCs w:val="24"/>
          <w:lang w:val="en-GB" w:eastAsia="zh-CN"/>
        </w:rPr>
        <w:t xml:space="preserve"> </w:t>
      </w:r>
      <w:proofErr w:type="spellStart"/>
      <w:r>
        <w:rPr>
          <w:rFonts w:cs="Times New Roman"/>
          <w:szCs w:val="24"/>
          <w:lang w:val="en-GB" w:eastAsia="zh-CN"/>
        </w:rPr>
        <w:t>bangunan</w:t>
      </w:r>
      <w:proofErr w:type="spellEnd"/>
      <w:r>
        <w:rPr>
          <w:rFonts w:cs="Times New Roman"/>
          <w:szCs w:val="24"/>
          <w:lang w:val="en-GB" w:eastAsia="zh-CN"/>
        </w:rPr>
        <w:t xml:space="preserve">, dan </w:t>
      </w:r>
      <w:proofErr w:type="spellStart"/>
      <w:r>
        <w:rPr>
          <w:rFonts w:cs="Times New Roman"/>
          <w:szCs w:val="24"/>
          <w:lang w:val="en-GB" w:eastAsia="zh-CN"/>
        </w:rPr>
        <w:t>pemberian</w:t>
      </w:r>
      <w:proofErr w:type="spellEnd"/>
      <w:r>
        <w:rPr>
          <w:rFonts w:cs="Times New Roman"/>
          <w:szCs w:val="24"/>
          <w:lang w:val="en-GB" w:eastAsia="zh-CN"/>
        </w:rPr>
        <w:t xml:space="preserve"> </w:t>
      </w:r>
      <w:proofErr w:type="spellStart"/>
      <w:r>
        <w:rPr>
          <w:rFonts w:cs="Times New Roman"/>
          <w:szCs w:val="24"/>
          <w:lang w:val="en-GB" w:eastAsia="zh-CN"/>
        </w:rPr>
        <w:t>kuasa</w:t>
      </w:r>
      <w:proofErr w:type="spellEnd"/>
      <w:r>
        <w:rPr>
          <w:rFonts w:cs="Times New Roman"/>
          <w:szCs w:val="24"/>
          <w:lang w:val="en-GB" w:eastAsia="zh-CN"/>
        </w:rPr>
        <w:t xml:space="preserve"> </w:t>
      </w:r>
      <w:proofErr w:type="spellStart"/>
      <w:r>
        <w:rPr>
          <w:rFonts w:cs="Times New Roman"/>
          <w:szCs w:val="24"/>
          <w:lang w:val="en-GB" w:eastAsia="zh-CN"/>
        </w:rPr>
        <w:t>membebankan</w:t>
      </w:r>
      <w:proofErr w:type="spellEnd"/>
      <w:r>
        <w:rPr>
          <w:rFonts w:cs="Times New Roman"/>
          <w:szCs w:val="24"/>
          <w:lang w:val="en-GB" w:eastAsia="zh-CN"/>
        </w:rPr>
        <w:t xml:space="preserve"> </w:t>
      </w:r>
      <w:proofErr w:type="spellStart"/>
      <w:r>
        <w:rPr>
          <w:rFonts w:cs="Times New Roman"/>
          <w:szCs w:val="24"/>
          <w:lang w:val="en-GB" w:eastAsia="zh-CN"/>
        </w:rPr>
        <w:t>hak</w:t>
      </w:r>
      <w:proofErr w:type="spellEnd"/>
      <w:r>
        <w:rPr>
          <w:rFonts w:cs="Times New Roman"/>
          <w:szCs w:val="24"/>
          <w:lang w:val="en-GB" w:eastAsia="zh-CN"/>
        </w:rPr>
        <w:t xml:space="preserve"> </w:t>
      </w:r>
      <w:proofErr w:type="spellStart"/>
      <w:r>
        <w:rPr>
          <w:rFonts w:cs="Times New Roman"/>
          <w:szCs w:val="24"/>
          <w:lang w:val="en-GB" w:eastAsia="zh-CN"/>
        </w:rPr>
        <w:t>tanggungan</w:t>
      </w:r>
      <w:proofErr w:type="spellEnd"/>
      <w:r w:rsidR="005E7795">
        <w:rPr>
          <w:rFonts w:cs="Times New Roman"/>
          <w:szCs w:val="24"/>
          <w:lang w:val="en-GB" w:eastAsia="zh-CN"/>
        </w:rPr>
        <w:t>.</w:t>
      </w:r>
      <w:r w:rsidRPr="008D0117">
        <w:rPr>
          <w:rStyle w:val="FootnoteReference"/>
          <w:rFonts w:cs="Times New Roman"/>
          <w:sz w:val="20"/>
          <w:szCs w:val="20"/>
          <w:lang w:val="en-GB" w:eastAsia="zh-CN"/>
        </w:rPr>
        <w:footnoteReference w:id="32"/>
      </w:r>
      <w:r w:rsidR="006F7022">
        <w:rPr>
          <w:rFonts w:cs="Times New Roman"/>
          <w:sz w:val="20"/>
          <w:szCs w:val="20"/>
          <w:lang w:val="en-GB" w:eastAsia="zh-CN"/>
        </w:rPr>
        <w:t xml:space="preserve"> </w:t>
      </w:r>
      <w:proofErr w:type="spellStart"/>
      <w:r w:rsidR="004C4B22">
        <w:rPr>
          <w:rFonts w:cs="Times New Roman"/>
        </w:rPr>
        <w:t>A</w:t>
      </w:r>
      <w:r w:rsidR="004C4B22" w:rsidRPr="005F6A6E">
        <w:rPr>
          <w:rFonts w:cs="Times New Roman"/>
        </w:rPr>
        <w:t>ktivitas</w:t>
      </w:r>
      <w:proofErr w:type="spellEnd"/>
      <w:r w:rsidR="004C4B22" w:rsidRPr="005F6A6E">
        <w:rPr>
          <w:rFonts w:cs="Times New Roman"/>
        </w:rPr>
        <w:t xml:space="preserve"> </w:t>
      </w:r>
      <w:proofErr w:type="spellStart"/>
      <w:r w:rsidR="004C4B22" w:rsidRPr="005F6A6E">
        <w:rPr>
          <w:rFonts w:cs="Times New Roman"/>
        </w:rPr>
        <w:t>pendaftaran</w:t>
      </w:r>
      <w:proofErr w:type="spellEnd"/>
      <w:r w:rsidR="004C4B22" w:rsidRPr="005F6A6E">
        <w:rPr>
          <w:rFonts w:cs="Times New Roman"/>
        </w:rPr>
        <w:t xml:space="preserve"> </w:t>
      </w:r>
      <w:proofErr w:type="spellStart"/>
      <w:r w:rsidR="004C4B22" w:rsidRPr="005F6A6E">
        <w:rPr>
          <w:rFonts w:cs="Times New Roman"/>
        </w:rPr>
        <w:t>tanah</w:t>
      </w:r>
      <w:proofErr w:type="spellEnd"/>
      <w:r w:rsidR="004C4B22" w:rsidRPr="005F6A6E">
        <w:rPr>
          <w:rFonts w:cs="Times New Roman"/>
        </w:rPr>
        <w:t xml:space="preserve"> yang </w:t>
      </w:r>
      <w:proofErr w:type="spellStart"/>
      <w:r w:rsidR="004C4B22" w:rsidRPr="005F6A6E">
        <w:rPr>
          <w:rFonts w:cs="Times New Roman"/>
        </w:rPr>
        <w:t>melibatkan</w:t>
      </w:r>
      <w:proofErr w:type="spellEnd"/>
      <w:r w:rsidR="004C4B22" w:rsidRPr="005F6A6E">
        <w:rPr>
          <w:rFonts w:cs="Times New Roman"/>
        </w:rPr>
        <w:t xml:space="preserve"> </w:t>
      </w:r>
      <w:proofErr w:type="spellStart"/>
      <w:r w:rsidR="004C4B22" w:rsidRPr="005F6A6E">
        <w:rPr>
          <w:rFonts w:cs="Times New Roman"/>
        </w:rPr>
        <w:t>penghimpunan</w:t>
      </w:r>
      <w:proofErr w:type="spellEnd"/>
      <w:r w:rsidR="004C4B22" w:rsidRPr="005F6A6E">
        <w:rPr>
          <w:rFonts w:cs="Times New Roman"/>
        </w:rPr>
        <w:t xml:space="preserve"> data </w:t>
      </w:r>
      <w:proofErr w:type="spellStart"/>
      <w:r w:rsidR="004C4B22" w:rsidRPr="005F6A6E">
        <w:rPr>
          <w:rFonts w:cs="Times New Roman"/>
        </w:rPr>
        <w:t>fisik</w:t>
      </w:r>
      <w:proofErr w:type="spellEnd"/>
      <w:r w:rsidR="004C4B22" w:rsidRPr="005F6A6E">
        <w:rPr>
          <w:rFonts w:cs="Times New Roman"/>
        </w:rPr>
        <w:t xml:space="preserve"> dan </w:t>
      </w:r>
      <w:proofErr w:type="spellStart"/>
      <w:r w:rsidR="004C4B22" w:rsidRPr="005F6A6E">
        <w:rPr>
          <w:rFonts w:cs="Times New Roman"/>
        </w:rPr>
        <w:t>hukum</w:t>
      </w:r>
      <w:proofErr w:type="spellEnd"/>
      <w:r w:rsidR="004C4B22" w:rsidRPr="005F6A6E">
        <w:rPr>
          <w:rFonts w:cs="Times New Roman"/>
        </w:rPr>
        <w:t xml:space="preserve"> yang </w:t>
      </w:r>
      <w:proofErr w:type="spellStart"/>
      <w:r w:rsidR="004C4B22" w:rsidRPr="005F6A6E">
        <w:rPr>
          <w:rFonts w:cs="Times New Roman"/>
        </w:rPr>
        <w:t>akurat</w:t>
      </w:r>
      <w:proofErr w:type="spellEnd"/>
      <w:r w:rsidR="004C4B22" w:rsidRPr="005F6A6E">
        <w:rPr>
          <w:rFonts w:cs="Times New Roman"/>
        </w:rPr>
        <w:t xml:space="preserve"> </w:t>
      </w:r>
      <w:proofErr w:type="spellStart"/>
      <w:r w:rsidR="004C4B22" w:rsidRPr="005F6A6E">
        <w:rPr>
          <w:rFonts w:cs="Times New Roman"/>
        </w:rPr>
        <w:t>berkenaan</w:t>
      </w:r>
      <w:proofErr w:type="spellEnd"/>
      <w:r w:rsidR="004C4B22" w:rsidRPr="005F6A6E">
        <w:rPr>
          <w:rFonts w:cs="Times New Roman"/>
        </w:rPr>
        <w:t xml:space="preserve"> </w:t>
      </w:r>
      <w:proofErr w:type="spellStart"/>
      <w:r w:rsidR="004C4B22" w:rsidRPr="005F6A6E">
        <w:rPr>
          <w:rFonts w:cs="Times New Roman"/>
        </w:rPr>
        <w:t>satu</w:t>
      </w:r>
      <w:proofErr w:type="spellEnd"/>
      <w:r w:rsidR="004C4B22" w:rsidRPr="005F6A6E">
        <w:rPr>
          <w:rFonts w:cs="Times New Roman"/>
        </w:rPr>
        <w:t xml:space="preserve"> </w:t>
      </w:r>
      <w:proofErr w:type="spellStart"/>
      <w:r w:rsidR="004C4B22" w:rsidRPr="005F6A6E">
        <w:rPr>
          <w:rFonts w:cs="Times New Roman"/>
        </w:rPr>
        <w:t>atau</w:t>
      </w:r>
      <w:proofErr w:type="spellEnd"/>
      <w:r w:rsidR="004C4B22" w:rsidRPr="005F6A6E">
        <w:rPr>
          <w:rFonts w:cs="Times New Roman"/>
        </w:rPr>
        <w:t xml:space="preserve"> </w:t>
      </w:r>
      <w:proofErr w:type="spellStart"/>
      <w:r w:rsidR="004C4B22" w:rsidRPr="005F6A6E">
        <w:rPr>
          <w:rFonts w:cs="Times New Roman"/>
        </w:rPr>
        <w:t>lebih</w:t>
      </w:r>
      <w:proofErr w:type="spellEnd"/>
      <w:r w:rsidR="004C4B22" w:rsidRPr="005F6A6E">
        <w:rPr>
          <w:rFonts w:cs="Times New Roman"/>
        </w:rPr>
        <w:t xml:space="preserve"> </w:t>
      </w:r>
      <w:proofErr w:type="spellStart"/>
      <w:r w:rsidR="004C4B22" w:rsidRPr="005F6A6E">
        <w:rPr>
          <w:rFonts w:cs="Times New Roman"/>
        </w:rPr>
        <w:t>obyek</w:t>
      </w:r>
      <w:proofErr w:type="spellEnd"/>
      <w:r w:rsidR="004C4B22" w:rsidRPr="005F6A6E">
        <w:rPr>
          <w:rFonts w:cs="Times New Roman"/>
        </w:rPr>
        <w:t xml:space="preserve"> </w:t>
      </w:r>
      <w:proofErr w:type="spellStart"/>
      <w:r w:rsidR="004C4B22" w:rsidRPr="005F6A6E">
        <w:rPr>
          <w:rFonts w:cs="Times New Roman"/>
        </w:rPr>
        <w:t>pendaftaran</w:t>
      </w:r>
      <w:proofErr w:type="spellEnd"/>
      <w:r w:rsidR="004C4B22" w:rsidRPr="005F6A6E">
        <w:rPr>
          <w:rFonts w:cs="Times New Roman"/>
        </w:rPr>
        <w:t xml:space="preserve"> </w:t>
      </w:r>
      <w:proofErr w:type="spellStart"/>
      <w:r w:rsidR="004C4B22" w:rsidRPr="005F6A6E">
        <w:rPr>
          <w:rFonts w:cs="Times New Roman"/>
        </w:rPr>
        <w:t>tanah</w:t>
      </w:r>
      <w:proofErr w:type="spellEnd"/>
      <w:r w:rsidR="004C4B22" w:rsidRPr="005F6A6E">
        <w:rPr>
          <w:rFonts w:cs="Times New Roman"/>
        </w:rPr>
        <w:t xml:space="preserve"> </w:t>
      </w:r>
      <w:proofErr w:type="spellStart"/>
      <w:r w:rsidR="004C4B22" w:rsidRPr="005F6A6E">
        <w:rPr>
          <w:rFonts w:cs="Times New Roman"/>
        </w:rPr>
        <w:t>guna</w:t>
      </w:r>
      <w:proofErr w:type="spellEnd"/>
      <w:r w:rsidR="004C4B22" w:rsidRPr="005F6A6E">
        <w:rPr>
          <w:rFonts w:cs="Times New Roman"/>
        </w:rPr>
        <w:t xml:space="preserve"> </w:t>
      </w:r>
      <w:proofErr w:type="spellStart"/>
      <w:r w:rsidR="004C4B22" w:rsidRPr="005F6A6E">
        <w:rPr>
          <w:rFonts w:cs="Times New Roman"/>
        </w:rPr>
        <w:t>kebutuhan</w:t>
      </w:r>
      <w:proofErr w:type="spellEnd"/>
      <w:r w:rsidR="004C4B22" w:rsidRPr="005F6A6E">
        <w:rPr>
          <w:rFonts w:cs="Times New Roman"/>
        </w:rPr>
        <w:t xml:space="preserve"> </w:t>
      </w:r>
      <w:proofErr w:type="spellStart"/>
      <w:r w:rsidR="004C4B22" w:rsidRPr="005F6A6E">
        <w:rPr>
          <w:rFonts w:cs="Times New Roman"/>
        </w:rPr>
        <w:t>pendaftaran</w:t>
      </w:r>
      <w:proofErr w:type="spellEnd"/>
      <w:r w:rsidR="004C4B22">
        <w:rPr>
          <w:rFonts w:cs="Times New Roman"/>
        </w:rPr>
        <w:t>.</w:t>
      </w:r>
      <w:r w:rsidR="004C4B22">
        <w:rPr>
          <w:rStyle w:val="FootnoteReference"/>
          <w:rFonts w:cs="Times New Roman"/>
        </w:rPr>
        <w:footnoteReference w:id="33"/>
      </w:r>
      <w:r w:rsidR="004C4B22" w:rsidRPr="005F6A6E">
        <w:rPr>
          <w:rFonts w:cs="Times New Roman"/>
        </w:rPr>
        <w:t xml:space="preserve"> </w:t>
      </w:r>
      <w:proofErr w:type="spellStart"/>
      <w:r>
        <w:rPr>
          <w:rFonts w:cs="Times New Roman"/>
          <w:szCs w:val="24"/>
          <w:lang w:val="en-GB"/>
        </w:rPr>
        <w:t>Menurut</w:t>
      </w:r>
      <w:proofErr w:type="spellEnd"/>
      <w:r>
        <w:rPr>
          <w:rFonts w:cs="Times New Roman"/>
          <w:szCs w:val="24"/>
          <w:lang w:val="en-GB"/>
        </w:rPr>
        <w:t xml:space="preserve"> </w:t>
      </w:r>
      <w:proofErr w:type="spellStart"/>
      <w:r w:rsidRPr="008D1B93">
        <w:rPr>
          <w:rFonts w:cs="Times New Roman"/>
          <w:szCs w:val="24"/>
        </w:rPr>
        <w:t>Undang</w:t>
      </w:r>
      <w:proofErr w:type="spellEnd"/>
      <w:r w:rsidR="004E76B2">
        <w:rPr>
          <w:rFonts w:cs="Times New Roman"/>
          <w:szCs w:val="24"/>
          <w:lang w:val="en-GB"/>
        </w:rPr>
        <w:t>-</w:t>
      </w:r>
      <w:proofErr w:type="spellStart"/>
      <w:r w:rsidRPr="008D1B93">
        <w:rPr>
          <w:rFonts w:cs="Times New Roman"/>
          <w:szCs w:val="24"/>
        </w:rPr>
        <w:t>Undang</w:t>
      </w:r>
      <w:proofErr w:type="spellEnd"/>
      <w:r w:rsidRPr="008D1B93">
        <w:rPr>
          <w:rFonts w:cs="Times New Roman"/>
          <w:szCs w:val="24"/>
        </w:rPr>
        <w:t xml:space="preserve"> </w:t>
      </w:r>
      <w:proofErr w:type="spellStart"/>
      <w:r w:rsidRPr="008D1B93">
        <w:rPr>
          <w:rFonts w:cs="Times New Roman"/>
          <w:szCs w:val="24"/>
        </w:rPr>
        <w:t>Nomor</w:t>
      </w:r>
      <w:proofErr w:type="spellEnd"/>
      <w:r w:rsidRPr="008D1B93">
        <w:rPr>
          <w:rFonts w:cs="Times New Roman"/>
          <w:szCs w:val="24"/>
        </w:rPr>
        <w:t xml:space="preserve"> 5 </w:t>
      </w:r>
      <w:proofErr w:type="spellStart"/>
      <w:r w:rsidRPr="008D1B93">
        <w:rPr>
          <w:rFonts w:cs="Times New Roman"/>
          <w:szCs w:val="24"/>
        </w:rPr>
        <w:t>Tahun</w:t>
      </w:r>
      <w:proofErr w:type="spellEnd"/>
      <w:r w:rsidRPr="008D1B93">
        <w:rPr>
          <w:rFonts w:cs="Times New Roman"/>
          <w:szCs w:val="24"/>
        </w:rPr>
        <w:t xml:space="preserve"> 1960 </w:t>
      </w:r>
      <w:proofErr w:type="spellStart"/>
      <w:r w:rsidRPr="008D1B93">
        <w:rPr>
          <w:rFonts w:cs="Times New Roman"/>
          <w:szCs w:val="24"/>
        </w:rPr>
        <w:t>Pasal</w:t>
      </w:r>
      <w:proofErr w:type="spellEnd"/>
      <w:r w:rsidRPr="008D1B93">
        <w:rPr>
          <w:rFonts w:cs="Times New Roman"/>
          <w:szCs w:val="24"/>
        </w:rPr>
        <w:t xml:space="preserve"> 19 </w:t>
      </w:r>
      <w:proofErr w:type="spellStart"/>
      <w:r w:rsidRPr="008D1B93">
        <w:rPr>
          <w:rFonts w:cs="Times New Roman"/>
          <w:szCs w:val="24"/>
        </w:rPr>
        <w:t>ayat</w:t>
      </w:r>
      <w:proofErr w:type="spellEnd"/>
      <w:r w:rsidRPr="008D1B93">
        <w:rPr>
          <w:rFonts w:cs="Times New Roman"/>
          <w:szCs w:val="24"/>
        </w:rPr>
        <w:t xml:space="preserve"> 2 </w:t>
      </w:r>
      <w:proofErr w:type="spellStart"/>
      <w:r>
        <w:rPr>
          <w:rFonts w:cs="Times New Roman"/>
          <w:szCs w:val="24"/>
          <w:lang w:val="en-GB"/>
        </w:rPr>
        <w:t>dijelaskan</w:t>
      </w:r>
      <w:proofErr w:type="spellEnd"/>
      <w:r>
        <w:rPr>
          <w:rFonts w:cs="Times New Roman"/>
          <w:szCs w:val="24"/>
          <w:lang w:val="en-GB"/>
        </w:rPr>
        <w:t xml:space="preserve"> </w:t>
      </w:r>
      <w:proofErr w:type="spellStart"/>
      <w:r w:rsidRPr="008D1B93">
        <w:rPr>
          <w:rFonts w:cs="Times New Roman"/>
          <w:szCs w:val="24"/>
        </w:rPr>
        <w:t>bahwa</w:t>
      </w:r>
      <w:proofErr w:type="spellEnd"/>
      <w:r w:rsidRPr="008D1B93">
        <w:rPr>
          <w:rFonts w:cs="Times New Roman"/>
          <w:szCs w:val="24"/>
        </w:rPr>
        <w:t xml:space="preserve"> </w:t>
      </w:r>
      <w:proofErr w:type="spellStart"/>
      <w:r w:rsidRPr="008D1B93">
        <w:rPr>
          <w:rFonts w:cs="Times New Roman"/>
          <w:szCs w:val="24"/>
        </w:rPr>
        <w:t>sebagian</w:t>
      </w:r>
      <w:proofErr w:type="spellEnd"/>
      <w:r w:rsidRPr="008D1B93">
        <w:rPr>
          <w:rFonts w:cs="Times New Roman"/>
          <w:szCs w:val="24"/>
        </w:rPr>
        <w:t xml:space="preserve"> </w:t>
      </w:r>
      <w:proofErr w:type="spellStart"/>
      <w:r w:rsidRPr="008D1B93">
        <w:rPr>
          <w:rFonts w:cs="Times New Roman"/>
          <w:szCs w:val="24"/>
        </w:rPr>
        <w:t>tugas</w:t>
      </w:r>
      <w:proofErr w:type="spellEnd"/>
      <w:r w:rsidRPr="008D1B93">
        <w:rPr>
          <w:rFonts w:cs="Times New Roman"/>
          <w:szCs w:val="24"/>
        </w:rPr>
        <w:t xml:space="preserve"> dan </w:t>
      </w:r>
      <w:proofErr w:type="spellStart"/>
      <w:r>
        <w:rPr>
          <w:rFonts w:cs="Times New Roman"/>
          <w:szCs w:val="24"/>
          <w:lang w:val="en-GB"/>
        </w:rPr>
        <w:t>kewenangan</w:t>
      </w:r>
      <w:proofErr w:type="spellEnd"/>
      <w:r w:rsidRPr="008D1B93">
        <w:rPr>
          <w:rFonts w:cs="Times New Roman"/>
          <w:szCs w:val="24"/>
        </w:rPr>
        <w:t xml:space="preserve"> </w:t>
      </w:r>
      <w:proofErr w:type="spellStart"/>
      <w:r w:rsidRPr="008D1B93">
        <w:rPr>
          <w:rFonts w:cs="Times New Roman"/>
          <w:szCs w:val="24"/>
        </w:rPr>
        <w:t>Pemerintah</w:t>
      </w:r>
      <w:proofErr w:type="spellEnd"/>
      <w:r w:rsidRPr="008D1B93">
        <w:rPr>
          <w:rFonts w:cs="Times New Roman"/>
          <w:szCs w:val="24"/>
        </w:rPr>
        <w:t xml:space="preserve"> </w:t>
      </w:r>
      <w:proofErr w:type="spellStart"/>
      <w:r w:rsidRPr="008D1B93">
        <w:rPr>
          <w:rFonts w:cs="Times New Roman"/>
          <w:szCs w:val="24"/>
        </w:rPr>
        <w:t>dalam</w:t>
      </w:r>
      <w:proofErr w:type="spellEnd"/>
      <w:r w:rsidRPr="008D1B93">
        <w:rPr>
          <w:rFonts w:cs="Times New Roman"/>
          <w:szCs w:val="24"/>
        </w:rPr>
        <w:t xml:space="preserve"> </w:t>
      </w:r>
      <w:proofErr w:type="spellStart"/>
      <w:r w:rsidRPr="008D1B93">
        <w:rPr>
          <w:rFonts w:cs="Times New Roman"/>
          <w:szCs w:val="24"/>
        </w:rPr>
        <w:t>hal</w:t>
      </w:r>
      <w:proofErr w:type="spellEnd"/>
      <w:r w:rsidRPr="008D1B93">
        <w:rPr>
          <w:rFonts w:cs="Times New Roman"/>
          <w:szCs w:val="24"/>
        </w:rPr>
        <w:t xml:space="preserve"> </w:t>
      </w:r>
      <w:proofErr w:type="spellStart"/>
      <w:r w:rsidRPr="008D1B93">
        <w:rPr>
          <w:rFonts w:cs="Times New Roman"/>
          <w:szCs w:val="24"/>
        </w:rPr>
        <w:t>Pendaftaran</w:t>
      </w:r>
      <w:proofErr w:type="spellEnd"/>
      <w:r w:rsidRPr="008D1B93">
        <w:rPr>
          <w:rFonts w:cs="Times New Roman"/>
          <w:szCs w:val="24"/>
        </w:rPr>
        <w:t xml:space="preserve"> </w:t>
      </w:r>
      <w:proofErr w:type="spellStart"/>
      <w:r w:rsidRPr="008D1B93">
        <w:rPr>
          <w:rFonts w:cs="Times New Roman"/>
          <w:szCs w:val="24"/>
        </w:rPr>
        <w:t>tanah</w:t>
      </w:r>
      <w:proofErr w:type="spellEnd"/>
      <w:r w:rsidRPr="008D1B93">
        <w:rPr>
          <w:rFonts w:cs="Times New Roman"/>
          <w:szCs w:val="24"/>
        </w:rPr>
        <w:t xml:space="preserve"> </w:t>
      </w:r>
      <w:proofErr w:type="spellStart"/>
      <w:r w:rsidRPr="008D1B93">
        <w:rPr>
          <w:rFonts w:cs="Times New Roman"/>
          <w:szCs w:val="24"/>
        </w:rPr>
        <w:t>dapat</w:t>
      </w:r>
      <w:proofErr w:type="spellEnd"/>
      <w:r w:rsidRPr="008D1B93">
        <w:rPr>
          <w:rFonts w:cs="Times New Roman"/>
          <w:szCs w:val="24"/>
        </w:rPr>
        <w:t xml:space="preserve"> </w:t>
      </w:r>
      <w:proofErr w:type="spellStart"/>
      <w:r w:rsidRPr="008D1B93">
        <w:rPr>
          <w:rFonts w:cs="Times New Roman"/>
          <w:szCs w:val="24"/>
        </w:rPr>
        <w:t>dibedakan</w:t>
      </w:r>
      <w:proofErr w:type="spellEnd"/>
      <w:r w:rsidRPr="008D1B93">
        <w:rPr>
          <w:rFonts w:cs="Times New Roman"/>
          <w:szCs w:val="24"/>
        </w:rPr>
        <w:t xml:space="preserve"> </w:t>
      </w:r>
      <w:proofErr w:type="spellStart"/>
      <w:r w:rsidRPr="008D1B93">
        <w:rPr>
          <w:rFonts w:cs="Times New Roman"/>
          <w:szCs w:val="24"/>
        </w:rPr>
        <w:t>menjadi</w:t>
      </w:r>
      <w:proofErr w:type="spellEnd"/>
      <w:r w:rsidRPr="008D1B93">
        <w:rPr>
          <w:rFonts w:cs="Times New Roman"/>
          <w:szCs w:val="24"/>
        </w:rPr>
        <w:t xml:space="preserve"> 2 </w:t>
      </w:r>
      <w:proofErr w:type="spellStart"/>
      <w:r w:rsidRPr="008D1B93">
        <w:rPr>
          <w:rFonts w:cs="Times New Roman"/>
          <w:szCs w:val="24"/>
        </w:rPr>
        <w:t>tugas</w:t>
      </w:r>
      <w:proofErr w:type="spellEnd"/>
      <w:r w:rsidRPr="008D1B93">
        <w:rPr>
          <w:rFonts w:cs="Times New Roman"/>
          <w:szCs w:val="24"/>
        </w:rPr>
        <w:t xml:space="preserve">, </w:t>
      </w:r>
      <w:proofErr w:type="spellStart"/>
      <w:r w:rsidRPr="008D1B93">
        <w:rPr>
          <w:rFonts w:cs="Times New Roman"/>
          <w:szCs w:val="24"/>
        </w:rPr>
        <w:t>yaitu</w:t>
      </w:r>
      <w:proofErr w:type="spellEnd"/>
      <w:r w:rsidRPr="008D1B93">
        <w:rPr>
          <w:rFonts w:cs="Times New Roman"/>
          <w:szCs w:val="24"/>
        </w:rPr>
        <w:t xml:space="preserve">: </w:t>
      </w:r>
    </w:p>
    <w:p w14:paraId="1082322B" w14:textId="77777777" w:rsidR="00102CCA" w:rsidRDefault="00B3065F" w:rsidP="003751F7">
      <w:pPr>
        <w:pStyle w:val="ListParagraph"/>
        <w:numPr>
          <w:ilvl w:val="0"/>
          <w:numId w:val="26"/>
        </w:numPr>
        <w:spacing w:after="0" w:line="480" w:lineRule="auto"/>
        <w:ind w:left="1560"/>
        <w:rPr>
          <w:rFonts w:cs="Times New Roman"/>
          <w:szCs w:val="24"/>
        </w:rPr>
      </w:pP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atas</w:t>
      </w:r>
      <w:proofErr w:type="spellEnd"/>
      <w:r w:rsidRPr="00102CCA">
        <w:rPr>
          <w:rFonts w:cs="Times New Roman"/>
          <w:szCs w:val="24"/>
        </w:rPr>
        <w:t xml:space="preserve"> Tanah, </w:t>
      </w:r>
      <w:proofErr w:type="spellStart"/>
      <w:r w:rsidRPr="00102CCA">
        <w:rPr>
          <w:rFonts w:cs="Times New Roman"/>
          <w:szCs w:val="24"/>
          <w:lang w:val="en-GB"/>
        </w:rPr>
        <w:t>Pendaftaran</w:t>
      </w:r>
      <w:proofErr w:type="spellEnd"/>
      <w:r w:rsidRPr="00102CCA">
        <w:rPr>
          <w:rFonts w:cs="Times New Roman"/>
          <w:szCs w:val="24"/>
          <w:lang w:val="en-GB"/>
        </w:rPr>
        <w:t xml:space="preserve"> </w:t>
      </w:r>
      <w:proofErr w:type="spellStart"/>
      <w:r w:rsidRPr="00102CCA">
        <w:rPr>
          <w:rFonts w:cs="Times New Roman"/>
          <w:szCs w:val="24"/>
          <w:lang w:val="en-GB"/>
        </w:rPr>
        <w:t>Hak</w:t>
      </w:r>
      <w:proofErr w:type="spellEnd"/>
      <w:r w:rsidRPr="00102CCA">
        <w:rPr>
          <w:rFonts w:cs="Times New Roman"/>
          <w:szCs w:val="24"/>
          <w:lang w:val="en-GB"/>
        </w:rPr>
        <w:t xml:space="preserve"> </w:t>
      </w:r>
      <w:proofErr w:type="spellStart"/>
      <w:r w:rsidRPr="00102CCA">
        <w:rPr>
          <w:rFonts w:cs="Times New Roman"/>
          <w:szCs w:val="24"/>
          <w:lang w:val="en-GB"/>
        </w:rPr>
        <w:t>atas</w:t>
      </w:r>
      <w:proofErr w:type="spellEnd"/>
      <w:r w:rsidRPr="00102CCA">
        <w:rPr>
          <w:rFonts w:cs="Times New Roman"/>
          <w:szCs w:val="24"/>
          <w:lang w:val="en-GB"/>
        </w:rPr>
        <w:t xml:space="preserve"> </w:t>
      </w:r>
      <w:proofErr w:type="spellStart"/>
      <w:r w:rsidRPr="00102CCA">
        <w:rPr>
          <w:rFonts w:cs="Times New Roman"/>
          <w:szCs w:val="24"/>
          <w:lang w:val="en-GB"/>
        </w:rPr>
        <w:t>tanah</w:t>
      </w:r>
      <w:proofErr w:type="spellEnd"/>
      <w:r w:rsidRPr="00102CCA">
        <w:rPr>
          <w:rFonts w:cs="Times New Roman"/>
          <w:szCs w:val="24"/>
          <w:lang w:val="en-GB"/>
        </w:rPr>
        <w:t xml:space="preserve"> </w:t>
      </w:r>
      <w:proofErr w:type="spellStart"/>
      <w:r w:rsidRPr="00102CCA">
        <w:rPr>
          <w:rFonts w:cs="Times New Roman"/>
          <w:szCs w:val="24"/>
        </w:rPr>
        <w:t>adalah</w:t>
      </w:r>
      <w:proofErr w:type="spellEnd"/>
      <w:r w:rsidRPr="00102CCA">
        <w:rPr>
          <w:rFonts w:cs="Times New Roman"/>
          <w:szCs w:val="24"/>
        </w:rPr>
        <w:t xml:space="preserve"> </w:t>
      </w: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untuk</w:t>
      </w:r>
      <w:proofErr w:type="spellEnd"/>
      <w:r w:rsidRPr="00102CCA">
        <w:rPr>
          <w:rFonts w:cs="Times New Roman"/>
          <w:szCs w:val="24"/>
        </w:rPr>
        <w:t xml:space="preserve"> </w:t>
      </w:r>
      <w:proofErr w:type="spellStart"/>
      <w:r w:rsidRPr="00102CCA">
        <w:rPr>
          <w:rFonts w:cs="Times New Roman"/>
          <w:szCs w:val="24"/>
          <w:lang w:val="en-GB"/>
        </w:rPr>
        <w:t>awal</w:t>
      </w:r>
      <w:proofErr w:type="spellEnd"/>
      <w:r w:rsidRPr="00102CCA">
        <w:rPr>
          <w:rFonts w:cs="Times New Roman"/>
          <w:szCs w:val="24"/>
          <w:lang w:val="en-GB"/>
        </w:rPr>
        <w:t xml:space="preserve"> </w:t>
      </w:r>
      <w:proofErr w:type="spellStart"/>
      <w:r w:rsidRPr="00102CCA">
        <w:rPr>
          <w:rFonts w:cs="Times New Roman"/>
          <w:szCs w:val="24"/>
        </w:rPr>
        <w:t>kalinya</w:t>
      </w:r>
      <w:proofErr w:type="spellEnd"/>
      <w:r w:rsidRPr="00102CCA">
        <w:rPr>
          <w:rFonts w:cs="Times New Roman"/>
          <w:szCs w:val="24"/>
        </w:rPr>
        <w:t xml:space="preserve"> </w:t>
      </w:r>
      <w:proofErr w:type="spellStart"/>
      <w:r w:rsidRPr="00102CCA">
        <w:rPr>
          <w:rFonts w:cs="Times New Roman"/>
          <w:szCs w:val="24"/>
        </w:rPr>
        <w:t>atau</w:t>
      </w:r>
      <w:proofErr w:type="spellEnd"/>
      <w:r w:rsidRPr="00102CCA">
        <w:rPr>
          <w:rFonts w:cs="Times New Roman"/>
          <w:szCs w:val="24"/>
        </w:rPr>
        <w:t xml:space="preserve"> </w:t>
      </w:r>
      <w:proofErr w:type="spellStart"/>
      <w:r w:rsidRPr="00102CCA">
        <w:rPr>
          <w:rFonts w:cs="Times New Roman"/>
          <w:szCs w:val="24"/>
        </w:rPr>
        <w:t>pembukuan</w:t>
      </w:r>
      <w:proofErr w:type="spellEnd"/>
      <w:r w:rsidRPr="00102CCA">
        <w:rPr>
          <w:rFonts w:cs="Times New Roman"/>
          <w:szCs w:val="24"/>
        </w:rPr>
        <w:t xml:space="preserve"> </w:t>
      </w:r>
      <w:proofErr w:type="spellStart"/>
      <w:r w:rsidRPr="00102CCA">
        <w:rPr>
          <w:rFonts w:cs="Times New Roman"/>
          <w:szCs w:val="24"/>
        </w:rPr>
        <w:t>suatu</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atas</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 xml:space="preserve"> </w:t>
      </w:r>
      <w:proofErr w:type="spellStart"/>
      <w:r w:rsidRPr="00102CCA">
        <w:rPr>
          <w:rFonts w:cs="Times New Roman"/>
          <w:szCs w:val="24"/>
        </w:rPr>
        <w:t>dalam</w:t>
      </w:r>
      <w:proofErr w:type="spellEnd"/>
      <w:r w:rsidRPr="00102CCA">
        <w:rPr>
          <w:rFonts w:cs="Times New Roman"/>
          <w:szCs w:val="24"/>
        </w:rPr>
        <w:t xml:space="preserve"> daftar </w:t>
      </w:r>
      <w:proofErr w:type="spellStart"/>
      <w:r w:rsidRPr="00102CCA">
        <w:rPr>
          <w:rFonts w:cs="Times New Roman"/>
          <w:szCs w:val="24"/>
        </w:rPr>
        <w:t>buku</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 xml:space="preserve">; </w:t>
      </w:r>
    </w:p>
    <w:p w14:paraId="259FECEF" w14:textId="0216D019" w:rsidR="00102CCA" w:rsidRDefault="00B3065F" w:rsidP="003751F7">
      <w:pPr>
        <w:pStyle w:val="ListParagraph"/>
        <w:numPr>
          <w:ilvl w:val="0"/>
          <w:numId w:val="26"/>
        </w:numPr>
        <w:spacing w:after="0" w:line="480" w:lineRule="auto"/>
        <w:ind w:left="1560"/>
        <w:rPr>
          <w:rFonts w:cs="Times New Roman"/>
          <w:szCs w:val="24"/>
        </w:rPr>
      </w:pP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Peralihan</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atas</w:t>
      </w:r>
      <w:proofErr w:type="spellEnd"/>
      <w:r w:rsidRPr="00102CCA">
        <w:rPr>
          <w:rFonts w:cs="Times New Roman"/>
          <w:szCs w:val="24"/>
        </w:rPr>
        <w:t xml:space="preserve"> Tanah. </w:t>
      </w:r>
      <w:proofErr w:type="spellStart"/>
      <w:r w:rsidRPr="00102CCA">
        <w:rPr>
          <w:rFonts w:cs="Times New Roman"/>
          <w:szCs w:val="24"/>
          <w:lang w:val="en-GB"/>
        </w:rPr>
        <w:t>Manfaat</w:t>
      </w:r>
      <w:proofErr w:type="spellEnd"/>
      <w:r w:rsidRPr="00102CCA">
        <w:rPr>
          <w:rFonts w:cs="Times New Roman"/>
          <w:szCs w:val="24"/>
          <w:lang w:val="en-GB"/>
        </w:rPr>
        <w:t xml:space="preserve"> </w:t>
      </w:r>
      <w:proofErr w:type="spellStart"/>
      <w:r w:rsidRPr="00102CCA">
        <w:rPr>
          <w:rFonts w:cs="Times New Roman"/>
          <w:szCs w:val="24"/>
          <w:lang w:val="en-GB"/>
        </w:rPr>
        <w:t>dari</w:t>
      </w:r>
      <w:proofErr w:type="spellEnd"/>
      <w:r w:rsidRPr="00102CCA">
        <w:rPr>
          <w:rFonts w:cs="Times New Roman"/>
          <w:szCs w:val="24"/>
        </w:rPr>
        <w:t xml:space="preserve"> </w:t>
      </w: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 xml:space="preserve"> </w:t>
      </w:r>
      <w:proofErr w:type="spellStart"/>
      <w:r w:rsidRPr="00102CCA">
        <w:rPr>
          <w:rFonts w:cs="Times New Roman"/>
          <w:szCs w:val="24"/>
          <w:lang w:val="en-GB"/>
        </w:rPr>
        <w:t>yaitu</w:t>
      </w:r>
      <w:proofErr w:type="spellEnd"/>
      <w:r w:rsidRPr="00102CCA">
        <w:rPr>
          <w:rFonts w:cs="Times New Roman"/>
          <w:szCs w:val="24"/>
        </w:rPr>
        <w:t xml:space="preserve"> </w:t>
      </w:r>
      <w:r w:rsidRPr="00102CCA">
        <w:rPr>
          <w:rFonts w:cs="Times New Roman"/>
          <w:szCs w:val="24"/>
          <w:lang w:val="en-GB"/>
        </w:rPr>
        <w:t>agar</w:t>
      </w:r>
      <w:r w:rsidRPr="00102CCA">
        <w:rPr>
          <w:rFonts w:cs="Times New Roman"/>
          <w:szCs w:val="24"/>
        </w:rPr>
        <w:t xml:space="preserve"> </w:t>
      </w:r>
      <w:proofErr w:type="spellStart"/>
      <w:r w:rsidRPr="00102CCA">
        <w:rPr>
          <w:rFonts w:cs="Times New Roman"/>
          <w:szCs w:val="24"/>
          <w:lang w:val="en-GB"/>
        </w:rPr>
        <w:t>memastikan</w:t>
      </w:r>
      <w:proofErr w:type="spellEnd"/>
      <w:r w:rsidR="009D4FED" w:rsidRPr="00102CCA">
        <w:rPr>
          <w:rFonts w:cs="Times New Roman"/>
          <w:szCs w:val="24"/>
          <w:lang w:val="en-GB"/>
        </w:rPr>
        <w:t xml:space="preserve"> </w:t>
      </w:r>
      <w:proofErr w:type="spellStart"/>
      <w:r w:rsidRPr="00102CCA">
        <w:rPr>
          <w:rFonts w:cs="Times New Roman"/>
          <w:szCs w:val="24"/>
        </w:rPr>
        <w:t>kepastian</w:t>
      </w:r>
      <w:proofErr w:type="spellEnd"/>
      <w:r w:rsidRPr="00102CCA">
        <w:rPr>
          <w:rFonts w:cs="Times New Roman"/>
          <w:szCs w:val="24"/>
        </w:rPr>
        <w:t xml:space="preserve"> </w:t>
      </w:r>
      <w:proofErr w:type="spellStart"/>
      <w:r w:rsidRPr="00102CCA">
        <w:rPr>
          <w:rFonts w:cs="Times New Roman"/>
          <w:szCs w:val="24"/>
        </w:rPr>
        <w:t>hukum</w:t>
      </w:r>
      <w:proofErr w:type="spellEnd"/>
      <w:r w:rsidRPr="00102CCA">
        <w:rPr>
          <w:rFonts w:cs="Times New Roman"/>
          <w:szCs w:val="24"/>
        </w:rPr>
        <w:t xml:space="preserve"> </w:t>
      </w:r>
      <w:proofErr w:type="spellStart"/>
      <w:r w:rsidRPr="00102CCA">
        <w:rPr>
          <w:rFonts w:cs="Times New Roman"/>
          <w:szCs w:val="24"/>
        </w:rPr>
        <w:t>dimana</w:t>
      </w:r>
      <w:proofErr w:type="spellEnd"/>
      <w:r w:rsidRPr="00102CCA">
        <w:rPr>
          <w:rFonts w:cs="Times New Roman"/>
          <w:szCs w:val="24"/>
        </w:rPr>
        <w:t xml:space="preserve"> PPAT </w:t>
      </w:r>
      <w:proofErr w:type="spellStart"/>
      <w:r w:rsidRPr="00102CCA">
        <w:rPr>
          <w:rFonts w:cs="Times New Roman"/>
          <w:szCs w:val="24"/>
          <w:lang w:val="en-GB"/>
        </w:rPr>
        <w:t>memiliki</w:t>
      </w:r>
      <w:proofErr w:type="spellEnd"/>
      <w:r w:rsidRPr="00102CCA">
        <w:rPr>
          <w:rFonts w:cs="Times New Roman"/>
          <w:szCs w:val="24"/>
        </w:rPr>
        <w:t xml:space="preserve"> </w:t>
      </w:r>
      <w:proofErr w:type="spellStart"/>
      <w:r w:rsidRPr="00102CCA">
        <w:rPr>
          <w:rFonts w:cs="Times New Roman"/>
          <w:szCs w:val="24"/>
        </w:rPr>
        <w:t>peran</w:t>
      </w:r>
      <w:proofErr w:type="spellEnd"/>
      <w:r w:rsidRPr="00102CCA">
        <w:rPr>
          <w:rFonts w:cs="Times New Roman"/>
          <w:szCs w:val="24"/>
          <w:lang w:val="en-GB"/>
        </w:rPr>
        <w:t xml:space="preserve"> yang </w:t>
      </w:r>
      <w:proofErr w:type="spellStart"/>
      <w:r w:rsidRPr="00102CCA">
        <w:rPr>
          <w:rFonts w:cs="Times New Roman"/>
          <w:szCs w:val="24"/>
          <w:lang w:val="en-GB"/>
        </w:rPr>
        <w:t>cukup</w:t>
      </w:r>
      <w:proofErr w:type="spellEnd"/>
      <w:r w:rsidRPr="00102CCA">
        <w:rPr>
          <w:rFonts w:cs="Times New Roman"/>
          <w:szCs w:val="24"/>
        </w:rPr>
        <w:t xml:space="preserve"> </w:t>
      </w:r>
      <w:proofErr w:type="spellStart"/>
      <w:r w:rsidRPr="00102CCA">
        <w:rPr>
          <w:rFonts w:cs="Times New Roman"/>
          <w:szCs w:val="24"/>
        </w:rPr>
        <w:t>penting</w:t>
      </w:r>
      <w:proofErr w:type="spellEnd"/>
      <w:r w:rsidRPr="00102CCA">
        <w:rPr>
          <w:rFonts w:cs="Times New Roman"/>
          <w:szCs w:val="24"/>
        </w:rPr>
        <w:t xml:space="preserve">. PPAT </w:t>
      </w:r>
      <w:proofErr w:type="spellStart"/>
      <w:r w:rsidRPr="00102CCA">
        <w:rPr>
          <w:rFonts w:cs="Times New Roman"/>
          <w:szCs w:val="24"/>
        </w:rPr>
        <w:t>sebagai</w:t>
      </w:r>
      <w:proofErr w:type="spellEnd"/>
      <w:r w:rsidRPr="00102CCA">
        <w:rPr>
          <w:rFonts w:cs="Times New Roman"/>
          <w:szCs w:val="24"/>
        </w:rPr>
        <w:t xml:space="preserve"> </w:t>
      </w:r>
      <w:proofErr w:type="spellStart"/>
      <w:r w:rsidRPr="00102CCA">
        <w:rPr>
          <w:rFonts w:cs="Times New Roman"/>
          <w:szCs w:val="24"/>
        </w:rPr>
        <w:t>pejabat</w:t>
      </w:r>
      <w:proofErr w:type="spellEnd"/>
      <w:r w:rsidRPr="00102CCA">
        <w:rPr>
          <w:rFonts w:cs="Times New Roman"/>
          <w:szCs w:val="24"/>
        </w:rPr>
        <w:t xml:space="preserve"> </w:t>
      </w:r>
      <w:proofErr w:type="spellStart"/>
      <w:r w:rsidRPr="00102CCA">
        <w:rPr>
          <w:rFonts w:cs="Times New Roman"/>
          <w:szCs w:val="24"/>
        </w:rPr>
        <w:t>umum</w:t>
      </w:r>
      <w:proofErr w:type="spellEnd"/>
      <w:r w:rsidRPr="00102CCA">
        <w:rPr>
          <w:rFonts w:cs="Times New Roman"/>
          <w:szCs w:val="24"/>
        </w:rPr>
        <w:t xml:space="preserve"> yang </w:t>
      </w:r>
      <w:proofErr w:type="spellStart"/>
      <w:r w:rsidRPr="00102CCA">
        <w:rPr>
          <w:rFonts w:cs="Times New Roman"/>
          <w:szCs w:val="24"/>
        </w:rPr>
        <w:t>berwenang</w:t>
      </w:r>
      <w:proofErr w:type="spellEnd"/>
      <w:r w:rsidRPr="00102CCA">
        <w:rPr>
          <w:rFonts w:cs="Times New Roman"/>
          <w:szCs w:val="24"/>
        </w:rPr>
        <w:t xml:space="preserve"> </w:t>
      </w:r>
      <w:proofErr w:type="spellStart"/>
      <w:r w:rsidRPr="00102CCA">
        <w:rPr>
          <w:rFonts w:cs="Times New Roman"/>
          <w:szCs w:val="24"/>
        </w:rPr>
        <w:t>membuat</w:t>
      </w:r>
      <w:proofErr w:type="spellEnd"/>
      <w:r w:rsidRPr="00102CCA">
        <w:rPr>
          <w:rFonts w:cs="Times New Roman"/>
          <w:szCs w:val="24"/>
        </w:rPr>
        <w:t xml:space="preserve"> </w:t>
      </w:r>
      <w:proofErr w:type="spellStart"/>
      <w:r w:rsidRPr="00102CCA">
        <w:rPr>
          <w:rFonts w:cs="Times New Roman"/>
          <w:szCs w:val="24"/>
        </w:rPr>
        <w:t>akta-akta</w:t>
      </w:r>
      <w:proofErr w:type="spellEnd"/>
      <w:r w:rsidRPr="00102CCA">
        <w:rPr>
          <w:rFonts w:cs="Times New Roman"/>
          <w:szCs w:val="24"/>
        </w:rPr>
        <w:t xml:space="preserve"> </w:t>
      </w:r>
      <w:proofErr w:type="spellStart"/>
      <w:r w:rsidRPr="00102CCA">
        <w:rPr>
          <w:rFonts w:cs="Times New Roman"/>
          <w:szCs w:val="24"/>
        </w:rPr>
        <w:t>mengenai</w:t>
      </w:r>
      <w:proofErr w:type="spellEnd"/>
      <w:r w:rsidRPr="00102CCA">
        <w:rPr>
          <w:rFonts w:cs="Times New Roman"/>
          <w:szCs w:val="24"/>
        </w:rPr>
        <w:t xml:space="preserve"> </w:t>
      </w:r>
      <w:proofErr w:type="spellStart"/>
      <w:r w:rsidRPr="00102CCA">
        <w:rPr>
          <w:rFonts w:cs="Times New Roman"/>
          <w:szCs w:val="24"/>
        </w:rPr>
        <w:t>pertanahan</w:t>
      </w:r>
      <w:proofErr w:type="spellEnd"/>
      <w:r w:rsidRPr="00102CCA">
        <w:rPr>
          <w:rFonts w:cs="Times New Roman"/>
          <w:szCs w:val="24"/>
        </w:rPr>
        <w:t xml:space="preserve"> </w:t>
      </w:r>
      <w:proofErr w:type="spellStart"/>
      <w:r w:rsidRPr="00102CCA">
        <w:rPr>
          <w:rFonts w:cs="Times New Roman"/>
          <w:szCs w:val="24"/>
        </w:rPr>
        <w:t>tentunya</w:t>
      </w:r>
      <w:proofErr w:type="spellEnd"/>
      <w:r w:rsidRPr="00102CCA">
        <w:rPr>
          <w:rFonts w:cs="Times New Roman"/>
          <w:szCs w:val="24"/>
        </w:rPr>
        <w:t xml:space="preserve"> </w:t>
      </w:r>
      <w:proofErr w:type="spellStart"/>
      <w:r w:rsidRPr="00102CCA">
        <w:rPr>
          <w:rFonts w:cs="Times New Roman"/>
          <w:szCs w:val="24"/>
        </w:rPr>
        <w:t>harus</w:t>
      </w:r>
      <w:proofErr w:type="spellEnd"/>
      <w:r w:rsidRPr="00102CCA">
        <w:rPr>
          <w:rFonts w:cs="Times New Roman"/>
          <w:szCs w:val="24"/>
        </w:rPr>
        <w:t xml:space="preserve"> </w:t>
      </w:r>
      <w:proofErr w:type="spellStart"/>
      <w:r w:rsidRPr="00102CCA">
        <w:rPr>
          <w:rFonts w:cs="Times New Roman"/>
          <w:szCs w:val="24"/>
        </w:rPr>
        <w:t>memiliki</w:t>
      </w:r>
      <w:proofErr w:type="spellEnd"/>
      <w:r w:rsidRPr="00102CCA">
        <w:rPr>
          <w:rFonts w:cs="Times New Roman"/>
          <w:szCs w:val="24"/>
        </w:rPr>
        <w:t xml:space="preserve"> </w:t>
      </w:r>
      <w:proofErr w:type="spellStart"/>
      <w:r w:rsidRPr="00102CCA">
        <w:rPr>
          <w:rFonts w:cs="Times New Roman"/>
          <w:szCs w:val="24"/>
        </w:rPr>
        <w:t>kemampuan</w:t>
      </w:r>
      <w:proofErr w:type="spellEnd"/>
      <w:r w:rsidRPr="00102CCA">
        <w:rPr>
          <w:rFonts w:cs="Times New Roman"/>
          <w:szCs w:val="24"/>
        </w:rPr>
        <w:t xml:space="preserve"> dan </w:t>
      </w:r>
      <w:proofErr w:type="spellStart"/>
      <w:r w:rsidRPr="00102CCA">
        <w:rPr>
          <w:rFonts w:cs="Times New Roman"/>
          <w:szCs w:val="24"/>
        </w:rPr>
        <w:t>kecakapan</w:t>
      </w:r>
      <w:proofErr w:type="spellEnd"/>
      <w:r w:rsidRPr="00102CCA">
        <w:rPr>
          <w:rFonts w:cs="Times New Roman"/>
          <w:szCs w:val="24"/>
        </w:rPr>
        <w:t xml:space="preserve"> Kajian Hukum dan </w:t>
      </w:r>
      <w:proofErr w:type="spellStart"/>
      <w:r w:rsidRPr="00102CCA">
        <w:rPr>
          <w:rFonts w:cs="Times New Roman"/>
          <w:szCs w:val="24"/>
        </w:rPr>
        <w:t>Keadilan</w:t>
      </w:r>
      <w:proofErr w:type="spellEnd"/>
      <w:r w:rsidRPr="00102CCA">
        <w:rPr>
          <w:rFonts w:cs="Times New Roman"/>
          <w:szCs w:val="24"/>
        </w:rPr>
        <w:t xml:space="preserve"> IUS </w:t>
      </w:r>
      <w:proofErr w:type="spellStart"/>
      <w:r w:rsidRPr="00102CCA">
        <w:rPr>
          <w:rFonts w:cs="Times New Roman"/>
          <w:szCs w:val="24"/>
        </w:rPr>
        <w:t>khusus</w:t>
      </w:r>
      <w:proofErr w:type="spellEnd"/>
      <w:r w:rsidRPr="00102CCA">
        <w:rPr>
          <w:rFonts w:cs="Times New Roman"/>
          <w:szCs w:val="24"/>
        </w:rPr>
        <w:t xml:space="preserve"> di </w:t>
      </w:r>
      <w:proofErr w:type="spellStart"/>
      <w:r w:rsidRPr="00102CCA">
        <w:rPr>
          <w:rFonts w:cs="Times New Roman"/>
          <w:szCs w:val="24"/>
        </w:rPr>
        <w:t>bidang</w:t>
      </w:r>
      <w:proofErr w:type="spellEnd"/>
      <w:r w:rsidRPr="00102CCA">
        <w:rPr>
          <w:rFonts w:cs="Times New Roman"/>
          <w:szCs w:val="24"/>
        </w:rPr>
        <w:t xml:space="preserve"> </w:t>
      </w:r>
      <w:proofErr w:type="spellStart"/>
      <w:r w:rsidRPr="00102CCA">
        <w:rPr>
          <w:rFonts w:cs="Times New Roman"/>
          <w:szCs w:val="24"/>
        </w:rPr>
        <w:t>pertanahan</w:t>
      </w:r>
      <w:proofErr w:type="spellEnd"/>
      <w:r w:rsidRPr="00102CCA">
        <w:rPr>
          <w:rFonts w:cs="Times New Roman"/>
          <w:szCs w:val="24"/>
        </w:rPr>
        <w:t xml:space="preserve"> </w:t>
      </w:r>
      <w:proofErr w:type="spellStart"/>
      <w:r w:rsidRPr="00102CCA">
        <w:rPr>
          <w:rFonts w:cs="Times New Roman"/>
          <w:szCs w:val="24"/>
        </w:rPr>
        <w:t>tentang</w:t>
      </w:r>
      <w:proofErr w:type="spellEnd"/>
      <w:r w:rsidRPr="00102CCA">
        <w:rPr>
          <w:rFonts w:cs="Times New Roman"/>
          <w:szCs w:val="24"/>
        </w:rPr>
        <w:t xml:space="preserve"> </w:t>
      </w:r>
      <w:proofErr w:type="spellStart"/>
      <w:r w:rsidRPr="00102CCA">
        <w:rPr>
          <w:rFonts w:cs="Times New Roman"/>
          <w:szCs w:val="24"/>
        </w:rPr>
        <w:t>Peraturan</w:t>
      </w:r>
      <w:proofErr w:type="spellEnd"/>
      <w:r w:rsidRPr="00102CCA">
        <w:rPr>
          <w:rFonts w:cs="Times New Roman"/>
          <w:szCs w:val="24"/>
        </w:rPr>
        <w:t xml:space="preserve"> Dasar </w:t>
      </w:r>
      <w:proofErr w:type="spellStart"/>
      <w:r w:rsidRPr="00102CCA">
        <w:rPr>
          <w:rFonts w:cs="Times New Roman"/>
          <w:szCs w:val="24"/>
        </w:rPr>
        <w:lastRenderedPageBreak/>
        <w:t>Pokok-Pokok</w:t>
      </w:r>
      <w:proofErr w:type="spellEnd"/>
      <w:r w:rsidRPr="00102CCA">
        <w:rPr>
          <w:rFonts w:cs="Times New Roman"/>
          <w:szCs w:val="24"/>
        </w:rPr>
        <w:t xml:space="preserve"> </w:t>
      </w:r>
      <w:proofErr w:type="spellStart"/>
      <w:r w:rsidRPr="00102CCA">
        <w:rPr>
          <w:rFonts w:cs="Times New Roman"/>
          <w:szCs w:val="24"/>
        </w:rPr>
        <w:t>Agraria</w:t>
      </w:r>
      <w:proofErr w:type="spellEnd"/>
      <w:r w:rsidR="008746E9">
        <w:rPr>
          <w:rFonts w:cs="Times New Roman"/>
          <w:szCs w:val="24"/>
        </w:rPr>
        <w:t xml:space="preserve"> </w:t>
      </w:r>
      <w:proofErr w:type="spellStart"/>
      <w:r w:rsidRPr="00102CCA">
        <w:rPr>
          <w:rFonts w:cs="Times New Roman"/>
          <w:szCs w:val="24"/>
        </w:rPr>
        <w:t>merupakan</w:t>
      </w:r>
      <w:proofErr w:type="spellEnd"/>
      <w:r w:rsidRPr="00102CCA">
        <w:rPr>
          <w:rFonts w:cs="Times New Roman"/>
          <w:szCs w:val="24"/>
        </w:rPr>
        <w:t xml:space="preserve"> </w:t>
      </w:r>
      <w:proofErr w:type="spellStart"/>
      <w:r w:rsidRPr="00102CCA">
        <w:rPr>
          <w:rFonts w:cs="Times New Roman"/>
          <w:szCs w:val="24"/>
        </w:rPr>
        <w:t>sebagian</w:t>
      </w:r>
      <w:proofErr w:type="spellEnd"/>
      <w:r w:rsidRPr="00102CCA">
        <w:rPr>
          <w:rFonts w:cs="Times New Roman"/>
          <w:szCs w:val="24"/>
        </w:rPr>
        <w:t xml:space="preserve"> </w:t>
      </w:r>
      <w:proofErr w:type="spellStart"/>
      <w:r w:rsidRPr="00102CCA">
        <w:rPr>
          <w:rFonts w:cs="Times New Roman"/>
          <w:szCs w:val="24"/>
        </w:rPr>
        <w:t>dari</w:t>
      </w:r>
      <w:proofErr w:type="spellEnd"/>
      <w:r w:rsidRPr="00102CCA">
        <w:rPr>
          <w:rFonts w:cs="Times New Roman"/>
          <w:szCs w:val="24"/>
        </w:rPr>
        <w:t xml:space="preserve"> </w:t>
      </w:r>
      <w:proofErr w:type="spellStart"/>
      <w:r w:rsidRPr="00102CCA">
        <w:rPr>
          <w:rFonts w:cs="Times New Roman"/>
          <w:szCs w:val="24"/>
        </w:rPr>
        <w:t>tugas</w:t>
      </w:r>
      <w:proofErr w:type="spellEnd"/>
      <w:r w:rsidRPr="00102CCA">
        <w:rPr>
          <w:rFonts w:cs="Times New Roman"/>
          <w:szCs w:val="24"/>
        </w:rPr>
        <w:t xml:space="preserve"> dan </w:t>
      </w:r>
      <w:proofErr w:type="spellStart"/>
      <w:r w:rsidRPr="00102CCA">
        <w:rPr>
          <w:rFonts w:cs="Times New Roman"/>
          <w:szCs w:val="24"/>
        </w:rPr>
        <w:t>wewenang</w:t>
      </w:r>
      <w:proofErr w:type="spellEnd"/>
      <w:r w:rsidRPr="00102CCA">
        <w:rPr>
          <w:rFonts w:cs="Times New Roman"/>
          <w:szCs w:val="24"/>
        </w:rPr>
        <w:t xml:space="preserve"> </w:t>
      </w:r>
      <w:proofErr w:type="spellStart"/>
      <w:r w:rsidRPr="00102CCA">
        <w:rPr>
          <w:rFonts w:cs="Times New Roman"/>
          <w:szCs w:val="24"/>
        </w:rPr>
        <w:t>Pemerintah</w:t>
      </w:r>
      <w:proofErr w:type="spellEnd"/>
      <w:r w:rsidRPr="00102CCA">
        <w:rPr>
          <w:rFonts w:cs="Times New Roman"/>
          <w:szCs w:val="24"/>
        </w:rPr>
        <w:t xml:space="preserve"> di </w:t>
      </w:r>
      <w:proofErr w:type="spellStart"/>
      <w:r w:rsidRPr="00102CCA">
        <w:rPr>
          <w:rFonts w:cs="Times New Roman"/>
          <w:szCs w:val="24"/>
        </w:rPr>
        <w:t>bidang</w:t>
      </w:r>
      <w:proofErr w:type="spellEnd"/>
      <w:r w:rsidRPr="00102CCA">
        <w:rPr>
          <w:rFonts w:cs="Times New Roman"/>
          <w:szCs w:val="24"/>
        </w:rPr>
        <w:t xml:space="preserve"> </w:t>
      </w: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w:t>
      </w:r>
    </w:p>
    <w:p w14:paraId="5FFA06EB" w14:textId="565568BD" w:rsidR="00B3065F" w:rsidRPr="00102CCA" w:rsidRDefault="00B3065F" w:rsidP="0005307F">
      <w:pPr>
        <w:spacing w:after="0" w:line="480" w:lineRule="auto"/>
        <w:ind w:left="1134"/>
        <w:rPr>
          <w:rFonts w:cs="Times New Roman"/>
          <w:szCs w:val="24"/>
        </w:rPr>
      </w:pPr>
      <w:proofErr w:type="spellStart"/>
      <w:r w:rsidRPr="00102CCA">
        <w:rPr>
          <w:rFonts w:cs="Times New Roman"/>
          <w:szCs w:val="24"/>
          <w:lang w:val="en-GB"/>
        </w:rPr>
        <w:t>Peraturan</w:t>
      </w:r>
      <w:proofErr w:type="spellEnd"/>
      <w:r w:rsidRPr="00102CCA">
        <w:rPr>
          <w:rFonts w:cs="Times New Roman"/>
          <w:szCs w:val="24"/>
          <w:lang w:val="en-GB"/>
        </w:rPr>
        <w:t xml:space="preserve"> </w:t>
      </w:r>
      <w:proofErr w:type="spellStart"/>
      <w:r w:rsidRPr="00102CCA">
        <w:rPr>
          <w:rFonts w:cs="Times New Roman"/>
          <w:szCs w:val="24"/>
        </w:rPr>
        <w:t>Pemerintah</w:t>
      </w:r>
      <w:proofErr w:type="spellEnd"/>
      <w:r w:rsidRPr="00102CCA">
        <w:rPr>
          <w:rFonts w:cs="Times New Roman"/>
          <w:szCs w:val="24"/>
        </w:rPr>
        <w:t xml:space="preserve"> </w:t>
      </w:r>
      <w:proofErr w:type="spellStart"/>
      <w:r w:rsidRPr="00102CCA">
        <w:rPr>
          <w:rFonts w:cs="Times New Roman"/>
          <w:szCs w:val="24"/>
        </w:rPr>
        <w:t>Nomor</w:t>
      </w:r>
      <w:proofErr w:type="spellEnd"/>
      <w:r w:rsidRPr="00102CCA">
        <w:rPr>
          <w:rFonts w:cs="Times New Roman"/>
          <w:szCs w:val="24"/>
        </w:rPr>
        <w:t xml:space="preserve"> 37 </w:t>
      </w:r>
      <w:proofErr w:type="spellStart"/>
      <w:r w:rsidRPr="00102CCA">
        <w:rPr>
          <w:rFonts w:cs="Times New Roman"/>
          <w:szCs w:val="24"/>
        </w:rPr>
        <w:t>Tahun</w:t>
      </w:r>
      <w:proofErr w:type="spellEnd"/>
      <w:r w:rsidRPr="00102CCA">
        <w:rPr>
          <w:rFonts w:cs="Times New Roman"/>
          <w:szCs w:val="24"/>
        </w:rPr>
        <w:t xml:space="preserve"> 1998 </w:t>
      </w:r>
      <w:proofErr w:type="spellStart"/>
      <w:r w:rsidRPr="00102CCA">
        <w:rPr>
          <w:rFonts w:cs="Times New Roman"/>
          <w:szCs w:val="24"/>
        </w:rPr>
        <w:t>tentang</w:t>
      </w:r>
      <w:proofErr w:type="spellEnd"/>
      <w:r w:rsidRPr="00102CCA">
        <w:rPr>
          <w:rFonts w:cs="Times New Roman"/>
          <w:szCs w:val="24"/>
        </w:rPr>
        <w:t xml:space="preserve"> </w:t>
      </w:r>
      <w:proofErr w:type="spellStart"/>
      <w:r w:rsidRPr="00102CCA">
        <w:rPr>
          <w:rFonts w:cs="Times New Roman"/>
          <w:szCs w:val="24"/>
        </w:rPr>
        <w:t>Peraturan</w:t>
      </w:r>
      <w:proofErr w:type="spellEnd"/>
      <w:r w:rsidRPr="00102CCA">
        <w:rPr>
          <w:rFonts w:cs="Times New Roman"/>
          <w:szCs w:val="24"/>
        </w:rPr>
        <w:t xml:space="preserve"> </w:t>
      </w:r>
      <w:proofErr w:type="spellStart"/>
      <w:r w:rsidRPr="00102CCA">
        <w:rPr>
          <w:rFonts w:cs="Times New Roman"/>
          <w:szCs w:val="24"/>
        </w:rPr>
        <w:t>Jabatan</w:t>
      </w:r>
      <w:proofErr w:type="spellEnd"/>
      <w:r w:rsidRPr="00102CCA">
        <w:rPr>
          <w:rFonts w:cs="Times New Roman"/>
          <w:szCs w:val="24"/>
        </w:rPr>
        <w:t xml:space="preserve"> </w:t>
      </w:r>
      <w:proofErr w:type="spellStart"/>
      <w:r w:rsidRPr="00102CCA">
        <w:rPr>
          <w:rFonts w:cs="Times New Roman"/>
          <w:szCs w:val="24"/>
        </w:rPr>
        <w:t>Pejabat</w:t>
      </w:r>
      <w:proofErr w:type="spellEnd"/>
      <w:r w:rsidRPr="00102CCA">
        <w:rPr>
          <w:rFonts w:cs="Times New Roman"/>
          <w:szCs w:val="24"/>
        </w:rPr>
        <w:t xml:space="preserve"> </w:t>
      </w:r>
      <w:proofErr w:type="spellStart"/>
      <w:r w:rsidRPr="00102CCA">
        <w:rPr>
          <w:rFonts w:cs="Times New Roman"/>
          <w:szCs w:val="24"/>
        </w:rPr>
        <w:t>Pembuat</w:t>
      </w:r>
      <w:proofErr w:type="spellEnd"/>
      <w:r w:rsidRPr="00102CCA">
        <w:rPr>
          <w:rFonts w:cs="Times New Roman"/>
          <w:szCs w:val="24"/>
        </w:rPr>
        <w:t xml:space="preserve"> </w:t>
      </w:r>
      <w:proofErr w:type="spellStart"/>
      <w:r w:rsidRPr="00102CCA">
        <w:rPr>
          <w:rFonts w:cs="Times New Roman"/>
          <w:szCs w:val="24"/>
        </w:rPr>
        <w:t>Akta</w:t>
      </w:r>
      <w:proofErr w:type="spellEnd"/>
      <w:r w:rsidRPr="00102CCA">
        <w:rPr>
          <w:rFonts w:cs="Times New Roman"/>
          <w:szCs w:val="24"/>
        </w:rPr>
        <w:t xml:space="preserve"> Tanah, pada </w:t>
      </w:r>
      <w:proofErr w:type="spellStart"/>
      <w:r w:rsidRPr="00102CCA">
        <w:rPr>
          <w:rFonts w:cs="Times New Roman"/>
          <w:szCs w:val="24"/>
        </w:rPr>
        <w:t>Pasal</w:t>
      </w:r>
      <w:proofErr w:type="spellEnd"/>
      <w:r w:rsidRPr="00102CCA">
        <w:rPr>
          <w:rFonts w:cs="Times New Roman"/>
          <w:szCs w:val="24"/>
        </w:rPr>
        <w:t xml:space="preserve"> 2 </w:t>
      </w:r>
      <w:proofErr w:type="spellStart"/>
      <w:r w:rsidRPr="00102CCA">
        <w:rPr>
          <w:rFonts w:cs="Times New Roman"/>
          <w:szCs w:val="24"/>
        </w:rPr>
        <w:t>dinyatakan</w:t>
      </w:r>
      <w:proofErr w:type="spellEnd"/>
      <w:r w:rsidRPr="00102CCA">
        <w:rPr>
          <w:rFonts w:cs="Times New Roman"/>
          <w:szCs w:val="24"/>
        </w:rPr>
        <w:t xml:space="preserve"> </w:t>
      </w:r>
      <w:proofErr w:type="spellStart"/>
      <w:r w:rsidRPr="00102CCA">
        <w:rPr>
          <w:rFonts w:cs="Times New Roman"/>
          <w:szCs w:val="24"/>
        </w:rPr>
        <w:t>beberapa</w:t>
      </w:r>
      <w:proofErr w:type="spellEnd"/>
      <w:r w:rsidRPr="00102CCA">
        <w:rPr>
          <w:rFonts w:cs="Times New Roman"/>
          <w:szCs w:val="24"/>
        </w:rPr>
        <w:t xml:space="preserve"> </w:t>
      </w:r>
      <w:proofErr w:type="spellStart"/>
      <w:r w:rsidRPr="00102CCA">
        <w:rPr>
          <w:rFonts w:cs="Times New Roman"/>
          <w:szCs w:val="24"/>
        </w:rPr>
        <w:t>sebagai</w:t>
      </w:r>
      <w:proofErr w:type="spellEnd"/>
      <w:r w:rsidRPr="00102CCA">
        <w:rPr>
          <w:rFonts w:cs="Times New Roman"/>
          <w:szCs w:val="24"/>
        </w:rPr>
        <w:t xml:space="preserve"> </w:t>
      </w:r>
      <w:proofErr w:type="spellStart"/>
      <w:proofErr w:type="gramStart"/>
      <w:r w:rsidRPr="00102CCA">
        <w:rPr>
          <w:rFonts w:cs="Times New Roman"/>
          <w:szCs w:val="24"/>
        </w:rPr>
        <w:t>berikut</w:t>
      </w:r>
      <w:proofErr w:type="spellEnd"/>
      <w:r w:rsidRPr="00102CCA">
        <w:rPr>
          <w:rFonts w:cs="Times New Roman"/>
          <w:szCs w:val="24"/>
        </w:rPr>
        <w:t xml:space="preserve"> :</w:t>
      </w:r>
      <w:proofErr w:type="gramEnd"/>
    </w:p>
    <w:p w14:paraId="02C8BCBA" w14:textId="77777777" w:rsidR="00102CCA" w:rsidRDefault="00B3065F" w:rsidP="003751F7">
      <w:pPr>
        <w:pStyle w:val="ListParagraph"/>
        <w:numPr>
          <w:ilvl w:val="0"/>
          <w:numId w:val="27"/>
        </w:numPr>
        <w:spacing w:line="480" w:lineRule="auto"/>
        <w:ind w:left="1560"/>
        <w:rPr>
          <w:rFonts w:cs="Times New Roman"/>
          <w:szCs w:val="24"/>
        </w:rPr>
      </w:pPr>
      <w:r w:rsidRPr="00102CCA">
        <w:rPr>
          <w:rFonts w:cs="Times New Roman"/>
          <w:szCs w:val="24"/>
        </w:rPr>
        <w:t xml:space="preserve">PPAT </w:t>
      </w:r>
      <w:proofErr w:type="spellStart"/>
      <w:r w:rsidRPr="00102CCA">
        <w:rPr>
          <w:rFonts w:cs="Times New Roman"/>
          <w:szCs w:val="24"/>
        </w:rPr>
        <w:t>mempunyai</w:t>
      </w:r>
      <w:proofErr w:type="spellEnd"/>
      <w:r w:rsidRPr="00102CCA">
        <w:rPr>
          <w:rFonts w:cs="Times New Roman"/>
          <w:szCs w:val="24"/>
        </w:rPr>
        <w:t xml:space="preserve"> </w:t>
      </w:r>
      <w:proofErr w:type="spellStart"/>
      <w:r w:rsidRPr="00102CCA">
        <w:rPr>
          <w:rFonts w:cs="Times New Roman"/>
          <w:szCs w:val="24"/>
        </w:rPr>
        <w:t>tugas</w:t>
      </w:r>
      <w:proofErr w:type="spellEnd"/>
      <w:r w:rsidRPr="00102CCA">
        <w:rPr>
          <w:rFonts w:cs="Times New Roman"/>
          <w:szCs w:val="24"/>
        </w:rPr>
        <w:t xml:space="preserve"> </w:t>
      </w:r>
      <w:proofErr w:type="spellStart"/>
      <w:r w:rsidRPr="00102CCA">
        <w:rPr>
          <w:rFonts w:cs="Times New Roman"/>
          <w:szCs w:val="24"/>
        </w:rPr>
        <w:t>pokok</w:t>
      </w:r>
      <w:proofErr w:type="spellEnd"/>
      <w:r w:rsidRPr="00102CCA">
        <w:rPr>
          <w:rFonts w:cs="Times New Roman"/>
          <w:szCs w:val="24"/>
        </w:rPr>
        <w:t xml:space="preserve"> </w:t>
      </w:r>
      <w:proofErr w:type="spellStart"/>
      <w:r w:rsidRPr="00102CCA">
        <w:rPr>
          <w:rFonts w:cs="Times New Roman"/>
          <w:szCs w:val="24"/>
        </w:rPr>
        <w:t>melaksanakan</w:t>
      </w:r>
      <w:proofErr w:type="spellEnd"/>
      <w:r w:rsidRPr="00102CCA">
        <w:rPr>
          <w:rFonts w:cs="Times New Roman"/>
          <w:szCs w:val="24"/>
        </w:rPr>
        <w:t xml:space="preserve"> </w:t>
      </w:r>
      <w:proofErr w:type="spellStart"/>
      <w:r w:rsidRPr="00102CCA">
        <w:rPr>
          <w:rFonts w:cs="Times New Roman"/>
          <w:szCs w:val="24"/>
        </w:rPr>
        <w:t>sebagian</w:t>
      </w:r>
      <w:proofErr w:type="spellEnd"/>
      <w:r w:rsidRPr="00102CCA">
        <w:rPr>
          <w:rFonts w:cs="Times New Roman"/>
          <w:szCs w:val="24"/>
        </w:rPr>
        <w:t xml:space="preserve"> </w:t>
      </w:r>
      <w:proofErr w:type="spellStart"/>
      <w:r w:rsidRPr="00102CCA">
        <w:rPr>
          <w:rFonts w:cs="Times New Roman"/>
          <w:szCs w:val="24"/>
        </w:rPr>
        <w:t>kegiatan</w:t>
      </w:r>
      <w:proofErr w:type="spellEnd"/>
      <w:r w:rsidRPr="00102CCA">
        <w:rPr>
          <w:rFonts w:cs="Times New Roman"/>
          <w:szCs w:val="24"/>
        </w:rPr>
        <w:t xml:space="preserve"> </w:t>
      </w: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 xml:space="preserve"> </w:t>
      </w:r>
      <w:proofErr w:type="spellStart"/>
      <w:r w:rsidRPr="00102CCA">
        <w:rPr>
          <w:rFonts w:cs="Times New Roman"/>
          <w:szCs w:val="24"/>
        </w:rPr>
        <w:t>dengan</w:t>
      </w:r>
      <w:proofErr w:type="spellEnd"/>
      <w:r w:rsidRPr="00102CCA">
        <w:rPr>
          <w:rFonts w:cs="Times New Roman"/>
          <w:szCs w:val="24"/>
        </w:rPr>
        <w:t xml:space="preserve"> </w:t>
      </w:r>
      <w:proofErr w:type="spellStart"/>
      <w:r w:rsidRPr="00102CCA">
        <w:rPr>
          <w:rFonts w:cs="Times New Roman"/>
          <w:szCs w:val="24"/>
        </w:rPr>
        <w:t>membuat</w:t>
      </w:r>
      <w:proofErr w:type="spellEnd"/>
      <w:r w:rsidRPr="00102CCA">
        <w:rPr>
          <w:rFonts w:cs="Times New Roman"/>
          <w:szCs w:val="24"/>
        </w:rPr>
        <w:t xml:space="preserve"> </w:t>
      </w:r>
      <w:proofErr w:type="spellStart"/>
      <w:r w:rsidRPr="00102CCA">
        <w:rPr>
          <w:rFonts w:cs="Times New Roman"/>
          <w:szCs w:val="24"/>
        </w:rPr>
        <w:t>akta</w:t>
      </w:r>
      <w:proofErr w:type="spellEnd"/>
      <w:r w:rsidRPr="00102CCA">
        <w:rPr>
          <w:rFonts w:cs="Times New Roman"/>
          <w:szCs w:val="24"/>
        </w:rPr>
        <w:t xml:space="preserve"> </w:t>
      </w:r>
      <w:proofErr w:type="spellStart"/>
      <w:r w:rsidRPr="00102CCA">
        <w:rPr>
          <w:rFonts w:cs="Times New Roman"/>
          <w:szCs w:val="24"/>
        </w:rPr>
        <w:t>sebagai</w:t>
      </w:r>
      <w:proofErr w:type="spellEnd"/>
      <w:r w:rsidRPr="00102CCA">
        <w:rPr>
          <w:rFonts w:cs="Times New Roman"/>
          <w:szCs w:val="24"/>
        </w:rPr>
        <w:t xml:space="preserve"> </w:t>
      </w:r>
      <w:proofErr w:type="spellStart"/>
      <w:r w:rsidRPr="00102CCA">
        <w:rPr>
          <w:rFonts w:cs="Times New Roman"/>
          <w:szCs w:val="24"/>
        </w:rPr>
        <w:t>bukti</w:t>
      </w:r>
      <w:proofErr w:type="spellEnd"/>
      <w:r w:rsidRPr="00102CCA">
        <w:rPr>
          <w:rFonts w:cs="Times New Roman"/>
          <w:szCs w:val="24"/>
        </w:rPr>
        <w:t xml:space="preserve"> </w:t>
      </w:r>
      <w:proofErr w:type="spellStart"/>
      <w:r w:rsidRPr="00102CCA">
        <w:rPr>
          <w:rFonts w:cs="Times New Roman"/>
          <w:szCs w:val="24"/>
        </w:rPr>
        <w:t>telah</w:t>
      </w:r>
      <w:proofErr w:type="spellEnd"/>
      <w:r w:rsidRPr="00102CCA">
        <w:rPr>
          <w:rFonts w:cs="Times New Roman"/>
          <w:szCs w:val="24"/>
        </w:rPr>
        <w:t xml:space="preserve"> </w:t>
      </w:r>
      <w:proofErr w:type="spellStart"/>
      <w:r w:rsidRPr="00102CCA">
        <w:rPr>
          <w:rFonts w:cs="Times New Roman"/>
          <w:szCs w:val="24"/>
        </w:rPr>
        <w:t>dilakukannya</w:t>
      </w:r>
      <w:proofErr w:type="spellEnd"/>
      <w:r w:rsidRPr="00102CCA">
        <w:rPr>
          <w:rFonts w:cs="Times New Roman"/>
          <w:szCs w:val="24"/>
        </w:rPr>
        <w:t xml:space="preserve"> </w:t>
      </w:r>
      <w:proofErr w:type="spellStart"/>
      <w:r w:rsidRPr="00102CCA">
        <w:rPr>
          <w:rFonts w:cs="Times New Roman"/>
          <w:szCs w:val="24"/>
        </w:rPr>
        <w:t>perbuatan</w:t>
      </w:r>
      <w:proofErr w:type="spellEnd"/>
      <w:r w:rsidRPr="00102CCA">
        <w:rPr>
          <w:rFonts w:cs="Times New Roman"/>
          <w:szCs w:val="24"/>
        </w:rPr>
        <w:t xml:space="preserve"> </w:t>
      </w:r>
      <w:proofErr w:type="spellStart"/>
      <w:r w:rsidRPr="00102CCA">
        <w:rPr>
          <w:rFonts w:cs="Times New Roman"/>
          <w:szCs w:val="24"/>
        </w:rPr>
        <w:t>hukum</w:t>
      </w:r>
      <w:proofErr w:type="spellEnd"/>
      <w:r w:rsidRPr="00102CCA">
        <w:rPr>
          <w:rFonts w:cs="Times New Roman"/>
          <w:szCs w:val="24"/>
        </w:rPr>
        <w:t xml:space="preserve"> </w:t>
      </w:r>
      <w:proofErr w:type="spellStart"/>
      <w:r w:rsidRPr="00102CCA">
        <w:rPr>
          <w:rFonts w:cs="Times New Roman"/>
          <w:szCs w:val="24"/>
        </w:rPr>
        <w:t>tertentu</w:t>
      </w:r>
      <w:proofErr w:type="spellEnd"/>
      <w:r w:rsidRPr="00102CCA">
        <w:rPr>
          <w:rFonts w:cs="Times New Roman"/>
          <w:szCs w:val="24"/>
        </w:rPr>
        <w:t xml:space="preserve"> </w:t>
      </w:r>
      <w:proofErr w:type="spellStart"/>
      <w:r w:rsidRPr="00102CCA">
        <w:rPr>
          <w:rFonts w:cs="Times New Roman"/>
          <w:szCs w:val="24"/>
        </w:rPr>
        <w:t>mengenai</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atas</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 xml:space="preserve"> </w:t>
      </w:r>
      <w:proofErr w:type="spellStart"/>
      <w:r w:rsidRPr="00102CCA">
        <w:rPr>
          <w:rFonts w:cs="Times New Roman"/>
          <w:szCs w:val="24"/>
        </w:rPr>
        <w:t>atau</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Milik Atas </w:t>
      </w:r>
      <w:proofErr w:type="spellStart"/>
      <w:r w:rsidRPr="00102CCA">
        <w:rPr>
          <w:rFonts w:cs="Times New Roman"/>
          <w:szCs w:val="24"/>
        </w:rPr>
        <w:t>Satuan</w:t>
      </w:r>
      <w:proofErr w:type="spellEnd"/>
      <w:r w:rsidRPr="00102CCA">
        <w:rPr>
          <w:rFonts w:cs="Times New Roman"/>
          <w:szCs w:val="24"/>
        </w:rPr>
        <w:t xml:space="preserve"> </w:t>
      </w:r>
      <w:proofErr w:type="spellStart"/>
      <w:r w:rsidRPr="00102CCA">
        <w:rPr>
          <w:rFonts w:cs="Times New Roman"/>
          <w:szCs w:val="24"/>
        </w:rPr>
        <w:t>Rumah</w:t>
      </w:r>
      <w:proofErr w:type="spellEnd"/>
      <w:r w:rsidRPr="00102CCA">
        <w:rPr>
          <w:rFonts w:cs="Times New Roman"/>
          <w:szCs w:val="24"/>
        </w:rPr>
        <w:t xml:space="preserve"> </w:t>
      </w:r>
      <w:proofErr w:type="spellStart"/>
      <w:r w:rsidRPr="00102CCA">
        <w:rPr>
          <w:rFonts w:cs="Times New Roman"/>
          <w:szCs w:val="24"/>
        </w:rPr>
        <w:t>Susun</w:t>
      </w:r>
      <w:proofErr w:type="spellEnd"/>
      <w:r w:rsidRPr="00102CCA">
        <w:rPr>
          <w:rFonts w:cs="Times New Roman"/>
          <w:szCs w:val="24"/>
        </w:rPr>
        <w:t xml:space="preserve">, yang </w:t>
      </w:r>
      <w:proofErr w:type="spellStart"/>
      <w:r w:rsidRPr="00102CCA">
        <w:rPr>
          <w:rFonts w:cs="Times New Roman"/>
          <w:szCs w:val="24"/>
        </w:rPr>
        <w:t>akan</w:t>
      </w:r>
      <w:proofErr w:type="spellEnd"/>
      <w:r w:rsidRPr="00102CCA">
        <w:rPr>
          <w:rFonts w:cs="Times New Roman"/>
          <w:szCs w:val="24"/>
        </w:rPr>
        <w:t xml:space="preserve"> </w:t>
      </w:r>
      <w:proofErr w:type="spellStart"/>
      <w:r w:rsidRPr="00102CCA">
        <w:rPr>
          <w:rFonts w:cs="Times New Roman"/>
          <w:szCs w:val="24"/>
        </w:rPr>
        <w:t>dijadikan</w:t>
      </w:r>
      <w:proofErr w:type="spellEnd"/>
      <w:r w:rsidRPr="00102CCA">
        <w:rPr>
          <w:rFonts w:cs="Times New Roman"/>
          <w:szCs w:val="24"/>
        </w:rPr>
        <w:t xml:space="preserve"> </w:t>
      </w:r>
      <w:proofErr w:type="spellStart"/>
      <w:r w:rsidRPr="00102CCA">
        <w:rPr>
          <w:rFonts w:cs="Times New Roman"/>
          <w:szCs w:val="24"/>
        </w:rPr>
        <w:t>dasar</w:t>
      </w:r>
      <w:proofErr w:type="spellEnd"/>
      <w:r w:rsidRPr="00102CCA">
        <w:rPr>
          <w:rFonts w:cs="Times New Roman"/>
          <w:szCs w:val="24"/>
        </w:rPr>
        <w:t xml:space="preserve"> </w:t>
      </w:r>
      <w:proofErr w:type="spellStart"/>
      <w:r w:rsidRPr="00102CCA">
        <w:rPr>
          <w:rFonts w:cs="Times New Roman"/>
          <w:szCs w:val="24"/>
        </w:rPr>
        <w:t>bagi</w:t>
      </w:r>
      <w:proofErr w:type="spellEnd"/>
      <w:r w:rsidRPr="00102CCA">
        <w:rPr>
          <w:rFonts w:cs="Times New Roman"/>
          <w:szCs w:val="24"/>
        </w:rPr>
        <w:t xml:space="preserve"> </w:t>
      </w: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perubahan</w:t>
      </w:r>
      <w:proofErr w:type="spellEnd"/>
      <w:r w:rsidRPr="00102CCA">
        <w:rPr>
          <w:rFonts w:cs="Times New Roman"/>
          <w:szCs w:val="24"/>
        </w:rPr>
        <w:t xml:space="preserve"> data </w:t>
      </w:r>
      <w:proofErr w:type="spellStart"/>
      <w:r w:rsidRPr="00102CCA">
        <w:rPr>
          <w:rFonts w:cs="Times New Roman"/>
          <w:szCs w:val="24"/>
        </w:rPr>
        <w:t>pendaftaran</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 xml:space="preserve"> yang </w:t>
      </w:r>
      <w:proofErr w:type="spellStart"/>
      <w:r w:rsidRPr="00102CCA">
        <w:rPr>
          <w:rFonts w:cs="Times New Roman"/>
          <w:szCs w:val="24"/>
        </w:rPr>
        <w:t>diakibatkan</w:t>
      </w:r>
      <w:proofErr w:type="spellEnd"/>
      <w:r w:rsidRPr="00102CCA">
        <w:rPr>
          <w:rFonts w:cs="Times New Roman"/>
          <w:szCs w:val="24"/>
        </w:rPr>
        <w:t xml:space="preserve"> oleh </w:t>
      </w:r>
      <w:proofErr w:type="spellStart"/>
      <w:r w:rsidRPr="00102CCA">
        <w:rPr>
          <w:rFonts w:cs="Times New Roman"/>
          <w:szCs w:val="24"/>
        </w:rPr>
        <w:t>perbuatan</w:t>
      </w:r>
      <w:proofErr w:type="spellEnd"/>
      <w:r w:rsidRPr="00102CCA">
        <w:rPr>
          <w:rFonts w:cs="Times New Roman"/>
          <w:szCs w:val="24"/>
        </w:rPr>
        <w:t xml:space="preserve"> </w:t>
      </w:r>
      <w:proofErr w:type="spellStart"/>
      <w:r w:rsidRPr="00102CCA">
        <w:rPr>
          <w:rFonts w:cs="Times New Roman"/>
          <w:szCs w:val="24"/>
        </w:rPr>
        <w:t>hukum</w:t>
      </w:r>
      <w:proofErr w:type="spellEnd"/>
      <w:r w:rsidRPr="00102CCA">
        <w:rPr>
          <w:rFonts w:cs="Times New Roman"/>
          <w:szCs w:val="24"/>
        </w:rPr>
        <w:t xml:space="preserve"> </w:t>
      </w:r>
      <w:proofErr w:type="spellStart"/>
      <w:r w:rsidRPr="00102CCA">
        <w:rPr>
          <w:rFonts w:cs="Times New Roman"/>
          <w:szCs w:val="24"/>
        </w:rPr>
        <w:t>itu</w:t>
      </w:r>
      <w:proofErr w:type="spellEnd"/>
      <w:r w:rsidRPr="00102CCA">
        <w:rPr>
          <w:rFonts w:cs="Times New Roman"/>
          <w:szCs w:val="24"/>
        </w:rPr>
        <w:t xml:space="preserve">. </w:t>
      </w:r>
    </w:p>
    <w:p w14:paraId="0D9C4073" w14:textId="2DBB3ABA" w:rsidR="00B3065F" w:rsidRPr="00102CCA" w:rsidRDefault="00B3065F" w:rsidP="003751F7">
      <w:pPr>
        <w:pStyle w:val="ListParagraph"/>
        <w:numPr>
          <w:ilvl w:val="0"/>
          <w:numId w:val="27"/>
        </w:numPr>
        <w:spacing w:line="480" w:lineRule="auto"/>
        <w:ind w:left="1560"/>
        <w:rPr>
          <w:rFonts w:cs="Times New Roman"/>
          <w:szCs w:val="24"/>
        </w:rPr>
      </w:pPr>
      <w:proofErr w:type="spellStart"/>
      <w:r w:rsidRPr="00102CCA">
        <w:rPr>
          <w:rFonts w:cs="Times New Roman"/>
          <w:szCs w:val="24"/>
        </w:rPr>
        <w:t>Perbuatan</w:t>
      </w:r>
      <w:proofErr w:type="spellEnd"/>
      <w:r w:rsidRPr="00102CCA">
        <w:rPr>
          <w:rFonts w:cs="Times New Roman"/>
          <w:szCs w:val="24"/>
        </w:rPr>
        <w:t xml:space="preserve"> </w:t>
      </w:r>
      <w:proofErr w:type="spellStart"/>
      <w:r w:rsidRPr="00102CCA">
        <w:rPr>
          <w:rFonts w:cs="Times New Roman"/>
          <w:szCs w:val="24"/>
        </w:rPr>
        <w:t>hukum</w:t>
      </w:r>
      <w:proofErr w:type="spellEnd"/>
      <w:r w:rsidRPr="00102CCA">
        <w:rPr>
          <w:rFonts w:cs="Times New Roman"/>
          <w:szCs w:val="24"/>
        </w:rPr>
        <w:t xml:space="preserve"> </w:t>
      </w:r>
      <w:proofErr w:type="spellStart"/>
      <w:r w:rsidRPr="00102CCA">
        <w:rPr>
          <w:rFonts w:cs="Times New Roman"/>
          <w:szCs w:val="24"/>
        </w:rPr>
        <w:t>sebagaimana</w:t>
      </w:r>
      <w:proofErr w:type="spellEnd"/>
      <w:r w:rsidRPr="00102CCA">
        <w:rPr>
          <w:rFonts w:cs="Times New Roman"/>
          <w:szCs w:val="24"/>
        </w:rPr>
        <w:t xml:space="preserve"> </w:t>
      </w:r>
      <w:proofErr w:type="spellStart"/>
      <w:r w:rsidRPr="00102CCA">
        <w:rPr>
          <w:rFonts w:cs="Times New Roman"/>
          <w:szCs w:val="24"/>
        </w:rPr>
        <w:t>dimaksud</w:t>
      </w:r>
      <w:proofErr w:type="spellEnd"/>
      <w:r w:rsidRPr="00102CCA">
        <w:rPr>
          <w:rFonts w:cs="Times New Roman"/>
          <w:szCs w:val="24"/>
        </w:rPr>
        <w:t xml:space="preserve"> pada </w:t>
      </w:r>
      <w:proofErr w:type="spellStart"/>
      <w:r w:rsidRPr="00102CCA">
        <w:rPr>
          <w:rFonts w:cs="Times New Roman"/>
          <w:szCs w:val="24"/>
        </w:rPr>
        <w:t>ayat</w:t>
      </w:r>
      <w:proofErr w:type="spellEnd"/>
      <w:r w:rsidRPr="00102CCA">
        <w:rPr>
          <w:rFonts w:cs="Times New Roman"/>
          <w:szCs w:val="24"/>
        </w:rPr>
        <w:t xml:space="preserve"> (1) </w:t>
      </w:r>
      <w:proofErr w:type="spellStart"/>
      <w:r w:rsidRPr="00102CCA">
        <w:rPr>
          <w:rFonts w:cs="Times New Roman"/>
          <w:szCs w:val="24"/>
        </w:rPr>
        <w:t>adalah</w:t>
      </w:r>
      <w:proofErr w:type="spellEnd"/>
      <w:r w:rsidRPr="00102CCA">
        <w:rPr>
          <w:rFonts w:cs="Times New Roman"/>
          <w:szCs w:val="24"/>
        </w:rPr>
        <w:t xml:space="preserve"> </w:t>
      </w:r>
      <w:proofErr w:type="spellStart"/>
      <w:r w:rsidRPr="00102CCA">
        <w:rPr>
          <w:rFonts w:cs="Times New Roman"/>
          <w:szCs w:val="24"/>
        </w:rPr>
        <w:t>sebagai</w:t>
      </w:r>
      <w:proofErr w:type="spellEnd"/>
      <w:r w:rsidRPr="00102CCA">
        <w:rPr>
          <w:rFonts w:cs="Times New Roman"/>
          <w:szCs w:val="24"/>
        </w:rPr>
        <w:t xml:space="preserve"> </w:t>
      </w:r>
      <w:proofErr w:type="spellStart"/>
      <w:r w:rsidRPr="00102CCA">
        <w:rPr>
          <w:rFonts w:cs="Times New Roman"/>
          <w:szCs w:val="24"/>
        </w:rPr>
        <w:t>berikut</w:t>
      </w:r>
      <w:proofErr w:type="spellEnd"/>
      <w:r w:rsidRPr="00102CCA">
        <w:rPr>
          <w:rFonts w:cs="Times New Roman"/>
          <w:szCs w:val="24"/>
        </w:rPr>
        <w:t>:</w:t>
      </w:r>
    </w:p>
    <w:p w14:paraId="1097CE92" w14:textId="77777777" w:rsidR="00102CCA" w:rsidRDefault="00B3065F" w:rsidP="003751F7">
      <w:pPr>
        <w:pStyle w:val="ListParagraph"/>
        <w:numPr>
          <w:ilvl w:val="0"/>
          <w:numId w:val="28"/>
        </w:numPr>
        <w:spacing w:line="480" w:lineRule="auto"/>
        <w:ind w:left="1985"/>
        <w:rPr>
          <w:rFonts w:cs="Times New Roman"/>
          <w:szCs w:val="24"/>
          <w:lang w:val="en-GB"/>
        </w:rPr>
      </w:pPr>
      <w:proofErr w:type="spellStart"/>
      <w:r w:rsidRPr="00102CCA">
        <w:rPr>
          <w:rFonts w:cs="Times New Roman"/>
          <w:szCs w:val="24"/>
        </w:rPr>
        <w:t>Jual</w:t>
      </w:r>
      <w:proofErr w:type="spellEnd"/>
      <w:r w:rsidRPr="00102CCA">
        <w:rPr>
          <w:rFonts w:cs="Times New Roman"/>
          <w:szCs w:val="24"/>
        </w:rPr>
        <w:t xml:space="preserve"> </w:t>
      </w:r>
      <w:proofErr w:type="spellStart"/>
      <w:r w:rsidRPr="00102CCA">
        <w:rPr>
          <w:rFonts w:cs="Times New Roman"/>
          <w:szCs w:val="24"/>
        </w:rPr>
        <w:t>beli</w:t>
      </w:r>
      <w:proofErr w:type="spellEnd"/>
      <w:r w:rsidRPr="00102CCA">
        <w:rPr>
          <w:rFonts w:cs="Times New Roman"/>
          <w:szCs w:val="24"/>
          <w:lang w:val="en-GB"/>
        </w:rPr>
        <w:t>.</w:t>
      </w:r>
    </w:p>
    <w:p w14:paraId="451D8F84" w14:textId="77777777" w:rsidR="00102CCA" w:rsidRDefault="00B3065F" w:rsidP="003751F7">
      <w:pPr>
        <w:pStyle w:val="ListParagraph"/>
        <w:numPr>
          <w:ilvl w:val="0"/>
          <w:numId w:val="28"/>
        </w:numPr>
        <w:spacing w:line="480" w:lineRule="auto"/>
        <w:ind w:left="1985"/>
        <w:rPr>
          <w:rFonts w:cs="Times New Roman"/>
          <w:szCs w:val="24"/>
          <w:lang w:val="en-GB"/>
        </w:rPr>
      </w:pPr>
      <w:proofErr w:type="spellStart"/>
      <w:r w:rsidRPr="00102CCA">
        <w:rPr>
          <w:rFonts w:cs="Times New Roman"/>
          <w:szCs w:val="24"/>
        </w:rPr>
        <w:t>Tukar</w:t>
      </w:r>
      <w:proofErr w:type="spellEnd"/>
      <w:r w:rsidRPr="00102CCA">
        <w:rPr>
          <w:rFonts w:cs="Times New Roman"/>
          <w:szCs w:val="24"/>
        </w:rPr>
        <w:t xml:space="preserve"> </w:t>
      </w:r>
      <w:proofErr w:type="spellStart"/>
      <w:r w:rsidRPr="00102CCA">
        <w:rPr>
          <w:rFonts w:cs="Times New Roman"/>
          <w:szCs w:val="24"/>
        </w:rPr>
        <w:t>menukar</w:t>
      </w:r>
      <w:proofErr w:type="spellEnd"/>
      <w:r w:rsidRPr="00102CCA">
        <w:rPr>
          <w:rFonts w:cs="Times New Roman"/>
          <w:szCs w:val="24"/>
          <w:lang w:val="en-GB"/>
        </w:rPr>
        <w:t>.</w:t>
      </w:r>
    </w:p>
    <w:p w14:paraId="45382DFF" w14:textId="77777777" w:rsidR="00102CCA" w:rsidRDefault="00B3065F" w:rsidP="003751F7">
      <w:pPr>
        <w:pStyle w:val="ListParagraph"/>
        <w:numPr>
          <w:ilvl w:val="0"/>
          <w:numId w:val="28"/>
        </w:numPr>
        <w:spacing w:line="480" w:lineRule="auto"/>
        <w:ind w:left="1985"/>
        <w:rPr>
          <w:rFonts w:cs="Times New Roman"/>
          <w:szCs w:val="24"/>
          <w:lang w:val="en-GB"/>
        </w:rPr>
      </w:pPr>
      <w:r w:rsidRPr="00102CCA">
        <w:rPr>
          <w:rFonts w:cs="Times New Roman"/>
          <w:szCs w:val="24"/>
        </w:rPr>
        <w:t xml:space="preserve"> </w:t>
      </w:r>
      <w:proofErr w:type="spellStart"/>
      <w:r w:rsidRPr="00102CCA">
        <w:rPr>
          <w:rFonts w:cs="Times New Roman"/>
          <w:szCs w:val="24"/>
        </w:rPr>
        <w:t>Hibah</w:t>
      </w:r>
      <w:proofErr w:type="spellEnd"/>
      <w:r w:rsidRPr="00102CCA">
        <w:rPr>
          <w:rFonts w:cs="Times New Roman"/>
          <w:szCs w:val="24"/>
          <w:lang w:val="en-GB"/>
        </w:rPr>
        <w:t>.</w:t>
      </w:r>
    </w:p>
    <w:p w14:paraId="3433AE03" w14:textId="77777777" w:rsidR="00102CCA" w:rsidRDefault="00B3065F" w:rsidP="003751F7">
      <w:pPr>
        <w:pStyle w:val="ListParagraph"/>
        <w:numPr>
          <w:ilvl w:val="0"/>
          <w:numId w:val="28"/>
        </w:numPr>
        <w:spacing w:line="480" w:lineRule="auto"/>
        <w:ind w:left="1985"/>
        <w:rPr>
          <w:rFonts w:cs="Times New Roman"/>
          <w:szCs w:val="24"/>
          <w:lang w:val="en-GB"/>
        </w:rPr>
      </w:pPr>
      <w:proofErr w:type="spellStart"/>
      <w:r w:rsidRPr="00102CCA">
        <w:rPr>
          <w:rFonts w:cs="Times New Roman"/>
          <w:szCs w:val="24"/>
        </w:rPr>
        <w:t>Pemasukan</w:t>
      </w:r>
      <w:proofErr w:type="spellEnd"/>
      <w:r w:rsidRPr="00102CCA">
        <w:rPr>
          <w:rFonts w:cs="Times New Roman"/>
          <w:szCs w:val="24"/>
        </w:rPr>
        <w:t xml:space="preserve"> </w:t>
      </w:r>
      <w:proofErr w:type="spellStart"/>
      <w:r w:rsidRPr="00102CCA">
        <w:rPr>
          <w:rFonts w:cs="Times New Roman"/>
          <w:szCs w:val="24"/>
        </w:rPr>
        <w:t>ke</w:t>
      </w:r>
      <w:proofErr w:type="spellEnd"/>
      <w:r w:rsidRPr="00102CCA">
        <w:rPr>
          <w:rFonts w:cs="Times New Roman"/>
          <w:szCs w:val="24"/>
        </w:rPr>
        <w:t xml:space="preserve"> </w:t>
      </w:r>
      <w:proofErr w:type="spellStart"/>
      <w:r w:rsidRPr="00102CCA">
        <w:rPr>
          <w:rFonts w:cs="Times New Roman"/>
          <w:szCs w:val="24"/>
        </w:rPr>
        <w:t>dalam</w:t>
      </w:r>
      <w:proofErr w:type="spellEnd"/>
      <w:r w:rsidRPr="00102CCA">
        <w:rPr>
          <w:rFonts w:cs="Times New Roman"/>
          <w:szCs w:val="24"/>
        </w:rPr>
        <w:t xml:space="preserve"> </w:t>
      </w:r>
      <w:proofErr w:type="spellStart"/>
      <w:r w:rsidRPr="00102CCA">
        <w:rPr>
          <w:rFonts w:cs="Times New Roman"/>
          <w:szCs w:val="24"/>
        </w:rPr>
        <w:t>perusahaan</w:t>
      </w:r>
      <w:proofErr w:type="spellEnd"/>
      <w:r w:rsidRPr="00102CCA">
        <w:rPr>
          <w:rFonts w:cs="Times New Roman"/>
          <w:szCs w:val="24"/>
        </w:rPr>
        <w:t xml:space="preserve"> (</w:t>
      </w:r>
      <w:proofErr w:type="spellStart"/>
      <w:r w:rsidRPr="00102CCA">
        <w:rPr>
          <w:rFonts w:cs="Times New Roman"/>
          <w:szCs w:val="24"/>
        </w:rPr>
        <w:t>inbreng</w:t>
      </w:r>
      <w:proofErr w:type="spellEnd"/>
      <w:r w:rsidRPr="00102CCA">
        <w:rPr>
          <w:rFonts w:cs="Times New Roman"/>
          <w:szCs w:val="24"/>
        </w:rPr>
        <w:t>)</w:t>
      </w:r>
      <w:r w:rsidRPr="00102CCA">
        <w:rPr>
          <w:rFonts w:cs="Times New Roman"/>
          <w:szCs w:val="24"/>
          <w:lang w:val="en-GB"/>
        </w:rPr>
        <w:t>.</w:t>
      </w:r>
    </w:p>
    <w:p w14:paraId="1E2BC6B5" w14:textId="77777777" w:rsidR="00102CCA" w:rsidRPr="00102CCA" w:rsidRDefault="00B3065F" w:rsidP="003751F7">
      <w:pPr>
        <w:pStyle w:val="ListParagraph"/>
        <w:numPr>
          <w:ilvl w:val="0"/>
          <w:numId w:val="28"/>
        </w:numPr>
        <w:spacing w:line="480" w:lineRule="auto"/>
        <w:ind w:left="1985"/>
        <w:rPr>
          <w:rFonts w:cs="Times New Roman"/>
          <w:szCs w:val="24"/>
          <w:lang w:val="en-GB"/>
        </w:rPr>
      </w:pPr>
      <w:r w:rsidRPr="00102CCA">
        <w:rPr>
          <w:rFonts w:cs="Times New Roman"/>
          <w:szCs w:val="24"/>
        </w:rPr>
        <w:t xml:space="preserve"> </w:t>
      </w:r>
      <w:proofErr w:type="spellStart"/>
      <w:r w:rsidRPr="00102CCA">
        <w:rPr>
          <w:rFonts w:cs="Times New Roman"/>
          <w:szCs w:val="24"/>
        </w:rPr>
        <w:t>Pembagian</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bersama</w:t>
      </w:r>
      <w:proofErr w:type="spellEnd"/>
    </w:p>
    <w:p w14:paraId="4D56E640" w14:textId="77777777" w:rsidR="00102CCA" w:rsidRDefault="00B3065F" w:rsidP="003751F7">
      <w:pPr>
        <w:pStyle w:val="ListParagraph"/>
        <w:numPr>
          <w:ilvl w:val="0"/>
          <w:numId w:val="28"/>
        </w:numPr>
        <w:spacing w:line="480" w:lineRule="auto"/>
        <w:ind w:left="1985"/>
        <w:rPr>
          <w:rFonts w:cs="Times New Roman"/>
          <w:szCs w:val="24"/>
          <w:lang w:val="en-GB"/>
        </w:rPr>
      </w:pPr>
      <w:proofErr w:type="spellStart"/>
      <w:r w:rsidRPr="00102CCA">
        <w:rPr>
          <w:rFonts w:cs="Times New Roman"/>
          <w:szCs w:val="24"/>
        </w:rPr>
        <w:t>Pemberian</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guna</w:t>
      </w:r>
      <w:proofErr w:type="spellEnd"/>
      <w:r w:rsidRPr="00102CCA">
        <w:rPr>
          <w:rFonts w:cs="Times New Roman"/>
          <w:szCs w:val="24"/>
        </w:rPr>
        <w:t xml:space="preserve"> </w:t>
      </w:r>
      <w:proofErr w:type="spellStart"/>
      <w:r w:rsidRPr="00102CCA">
        <w:rPr>
          <w:rFonts w:cs="Times New Roman"/>
          <w:szCs w:val="24"/>
        </w:rPr>
        <w:t>bangunan</w:t>
      </w:r>
      <w:proofErr w:type="spellEnd"/>
      <w:r w:rsidRPr="00102CCA">
        <w:rPr>
          <w:rFonts w:cs="Times New Roman"/>
          <w:szCs w:val="24"/>
        </w:rPr>
        <w:t>/</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pakai</w:t>
      </w:r>
      <w:proofErr w:type="spellEnd"/>
      <w:r w:rsidRPr="00102CCA">
        <w:rPr>
          <w:rFonts w:cs="Times New Roman"/>
          <w:szCs w:val="24"/>
        </w:rPr>
        <w:t xml:space="preserve"> </w:t>
      </w:r>
      <w:proofErr w:type="spellStart"/>
      <w:r w:rsidRPr="00102CCA">
        <w:rPr>
          <w:rFonts w:cs="Times New Roman"/>
          <w:szCs w:val="24"/>
        </w:rPr>
        <w:t>atas</w:t>
      </w:r>
      <w:proofErr w:type="spellEnd"/>
      <w:r w:rsidRPr="00102CCA">
        <w:rPr>
          <w:rFonts w:cs="Times New Roman"/>
          <w:szCs w:val="24"/>
        </w:rPr>
        <w:t xml:space="preserve"> </w:t>
      </w:r>
      <w:proofErr w:type="spellStart"/>
      <w:r w:rsidRPr="00102CCA">
        <w:rPr>
          <w:rFonts w:cs="Times New Roman"/>
          <w:szCs w:val="24"/>
        </w:rPr>
        <w:t>tanah</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milik</w:t>
      </w:r>
      <w:proofErr w:type="spellEnd"/>
      <w:r w:rsidRPr="00102CCA">
        <w:rPr>
          <w:rFonts w:cs="Times New Roman"/>
          <w:szCs w:val="24"/>
          <w:lang w:val="en-GB"/>
        </w:rPr>
        <w:t>.</w:t>
      </w:r>
    </w:p>
    <w:p w14:paraId="26E9D4EF" w14:textId="77777777" w:rsidR="00102CCA" w:rsidRDefault="00B3065F" w:rsidP="003751F7">
      <w:pPr>
        <w:pStyle w:val="ListParagraph"/>
        <w:numPr>
          <w:ilvl w:val="0"/>
          <w:numId w:val="28"/>
        </w:numPr>
        <w:spacing w:line="480" w:lineRule="auto"/>
        <w:ind w:left="1985"/>
        <w:rPr>
          <w:rFonts w:cs="Times New Roman"/>
          <w:szCs w:val="24"/>
          <w:lang w:val="en-GB"/>
        </w:rPr>
      </w:pPr>
      <w:proofErr w:type="spellStart"/>
      <w:r w:rsidRPr="00102CCA">
        <w:rPr>
          <w:rFonts w:cs="Times New Roman"/>
          <w:szCs w:val="24"/>
        </w:rPr>
        <w:t>Pemberian</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tanggungan</w:t>
      </w:r>
      <w:proofErr w:type="spellEnd"/>
      <w:r w:rsidRPr="00102CCA">
        <w:rPr>
          <w:rFonts w:cs="Times New Roman"/>
          <w:szCs w:val="24"/>
          <w:lang w:val="en-GB"/>
        </w:rPr>
        <w:t>.</w:t>
      </w:r>
    </w:p>
    <w:p w14:paraId="67EF075B" w14:textId="2F235B81" w:rsidR="00B3065F" w:rsidRPr="00102CCA" w:rsidRDefault="00B3065F" w:rsidP="003751F7">
      <w:pPr>
        <w:pStyle w:val="ListParagraph"/>
        <w:numPr>
          <w:ilvl w:val="0"/>
          <w:numId w:val="28"/>
        </w:numPr>
        <w:spacing w:line="480" w:lineRule="auto"/>
        <w:ind w:left="1985"/>
        <w:rPr>
          <w:rFonts w:cs="Times New Roman"/>
          <w:szCs w:val="24"/>
          <w:lang w:val="en-GB"/>
        </w:rPr>
      </w:pPr>
      <w:proofErr w:type="spellStart"/>
      <w:r w:rsidRPr="00102CCA">
        <w:rPr>
          <w:rFonts w:cs="Times New Roman"/>
          <w:szCs w:val="24"/>
        </w:rPr>
        <w:t>Pemberian</w:t>
      </w:r>
      <w:proofErr w:type="spellEnd"/>
      <w:r w:rsidRPr="00102CCA">
        <w:rPr>
          <w:rFonts w:cs="Times New Roman"/>
          <w:szCs w:val="24"/>
        </w:rPr>
        <w:t xml:space="preserve"> </w:t>
      </w:r>
      <w:proofErr w:type="spellStart"/>
      <w:r w:rsidRPr="00102CCA">
        <w:rPr>
          <w:rFonts w:cs="Times New Roman"/>
          <w:szCs w:val="24"/>
        </w:rPr>
        <w:t>kuasa</w:t>
      </w:r>
      <w:proofErr w:type="spellEnd"/>
      <w:r w:rsidRPr="00102CCA">
        <w:rPr>
          <w:rFonts w:cs="Times New Roman"/>
          <w:szCs w:val="24"/>
        </w:rPr>
        <w:t xml:space="preserve"> </w:t>
      </w:r>
      <w:proofErr w:type="spellStart"/>
      <w:r w:rsidRPr="00102CCA">
        <w:rPr>
          <w:rFonts w:cs="Times New Roman"/>
          <w:szCs w:val="24"/>
        </w:rPr>
        <w:t>Membebankan</w:t>
      </w:r>
      <w:proofErr w:type="spellEnd"/>
      <w:r w:rsidRPr="00102CCA">
        <w:rPr>
          <w:rFonts w:cs="Times New Roman"/>
          <w:szCs w:val="24"/>
        </w:rPr>
        <w:t xml:space="preserve"> </w:t>
      </w:r>
      <w:proofErr w:type="spellStart"/>
      <w:r w:rsidRPr="00102CCA">
        <w:rPr>
          <w:rFonts w:cs="Times New Roman"/>
          <w:szCs w:val="24"/>
        </w:rPr>
        <w:t>Hak</w:t>
      </w:r>
      <w:proofErr w:type="spellEnd"/>
      <w:r w:rsidRPr="00102CCA">
        <w:rPr>
          <w:rFonts w:cs="Times New Roman"/>
          <w:szCs w:val="24"/>
        </w:rPr>
        <w:t xml:space="preserve"> </w:t>
      </w:r>
      <w:proofErr w:type="spellStart"/>
      <w:r w:rsidRPr="00102CCA">
        <w:rPr>
          <w:rFonts w:cs="Times New Roman"/>
          <w:szCs w:val="24"/>
        </w:rPr>
        <w:t>Tanggungan</w:t>
      </w:r>
      <w:proofErr w:type="spellEnd"/>
      <w:r w:rsidR="007A52AB">
        <w:rPr>
          <w:rFonts w:cs="Times New Roman"/>
          <w:szCs w:val="24"/>
        </w:rPr>
        <w:t>.</w:t>
      </w:r>
      <w:r>
        <w:rPr>
          <w:rStyle w:val="FootnoteReference"/>
          <w:rFonts w:cs="Times New Roman"/>
          <w:szCs w:val="24"/>
          <w:lang w:val="en-GB" w:eastAsia="zh-CN"/>
        </w:rPr>
        <w:footnoteReference w:id="34"/>
      </w:r>
    </w:p>
    <w:p w14:paraId="57FA16E2" w14:textId="6AB46835" w:rsidR="00B3065F" w:rsidRDefault="00B3065F" w:rsidP="005E51E8">
      <w:pPr>
        <w:pStyle w:val="ListParagraph"/>
        <w:spacing w:line="480" w:lineRule="auto"/>
        <w:ind w:left="1134"/>
        <w:rPr>
          <w:rFonts w:cs="Times New Roman"/>
          <w:szCs w:val="24"/>
          <w:lang w:eastAsia="zh-CN"/>
        </w:rPr>
      </w:pPr>
      <w:proofErr w:type="spellStart"/>
      <w:r w:rsidRPr="00F51B23">
        <w:rPr>
          <w:rFonts w:cs="Times New Roman"/>
          <w:szCs w:val="24"/>
        </w:rPr>
        <w:lastRenderedPageBreak/>
        <w:t>Pejabat</w:t>
      </w:r>
      <w:proofErr w:type="spellEnd"/>
      <w:r w:rsidRPr="00F51B23">
        <w:rPr>
          <w:rFonts w:cs="Times New Roman"/>
          <w:szCs w:val="24"/>
        </w:rPr>
        <w:t xml:space="preserve"> </w:t>
      </w:r>
      <w:proofErr w:type="spellStart"/>
      <w:r w:rsidRPr="00F51B23">
        <w:rPr>
          <w:rFonts w:cs="Times New Roman"/>
          <w:szCs w:val="24"/>
        </w:rPr>
        <w:t>Pembuat</w:t>
      </w:r>
      <w:proofErr w:type="spellEnd"/>
      <w:r w:rsidRPr="00F51B23">
        <w:rPr>
          <w:rFonts w:cs="Times New Roman"/>
          <w:szCs w:val="24"/>
        </w:rPr>
        <w:t xml:space="preserve"> </w:t>
      </w:r>
      <w:proofErr w:type="spellStart"/>
      <w:r w:rsidRPr="00F51B23">
        <w:rPr>
          <w:rFonts w:cs="Times New Roman"/>
          <w:szCs w:val="24"/>
        </w:rPr>
        <w:t>Akta</w:t>
      </w:r>
      <w:proofErr w:type="spellEnd"/>
      <w:r w:rsidRPr="00F51B23">
        <w:rPr>
          <w:rFonts w:cs="Times New Roman"/>
          <w:szCs w:val="24"/>
        </w:rPr>
        <w:t xml:space="preserve"> Tanah </w:t>
      </w:r>
      <w:proofErr w:type="spellStart"/>
      <w:r w:rsidRPr="00F51B23">
        <w:rPr>
          <w:rFonts w:cs="Times New Roman"/>
          <w:szCs w:val="24"/>
        </w:rPr>
        <w:t>diangkat</w:t>
      </w:r>
      <w:proofErr w:type="spellEnd"/>
      <w:r w:rsidRPr="00F51B23">
        <w:rPr>
          <w:rFonts w:cs="Times New Roman"/>
          <w:szCs w:val="24"/>
        </w:rPr>
        <w:t xml:space="preserve"> oleh </w:t>
      </w:r>
      <w:proofErr w:type="spellStart"/>
      <w:r w:rsidRPr="00F51B23">
        <w:rPr>
          <w:rFonts w:cs="Times New Roman"/>
          <w:szCs w:val="24"/>
        </w:rPr>
        <w:t>pemerintah</w:t>
      </w:r>
      <w:proofErr w:type="spellEnd"/>
      <w:r w:rsidRPr="00F51B23">
        <w:rPr>
          <w:rFonts w:cs="Times New Roman"/>
          <w:szCs w:val="24"/>
        </w:rPr>
        <w:t xml:space="preserve">, </w:t>
      </w:r>
      <w:proofErr w:type="spellStart"/>
      <w:r w:rsidRPr="00F51B23">
        <w:rPr>
          <w:rFonts w:cs="Times New Roman"/>
          <w:szCs w:val="24"/>
        </w:rPr>
        <w:t>dalam</w:t>
      </w:r>
      <w:proofErr w:type="spellEnd"/>
      <w:r w:rsidRPr="00F51B23">
        <w:rPr>
          <w:rFonts w:cs="Times New Roman"/>
          <w:szCs w:val="24"/>
        </w:rPr>
        <w:t xml:space="preserve"> </w:t>
      </w:r>
      <w:proofErr w:type="spellStart"/>
      <w:r w:rsidRPr="00F51B23">
        <w:rPr>
          <w:rFonts w:cs="Times New Roman"/>
          <w:szCs w:val="24"/>
        </w:rPr>
        <w:t>hal</w:t>
      </w:r>
      <w:proofErr w:type="spellEnd"/>
      <w:r w:rsidRPr="00F51B23">
        <w:rPr>
          <w:rFonts w:cs="Times New Roman"/>
          <w:szCs w:val="24"/>
        </w:rPr>
        <w:t xml:space="preserve"> </w:t>
      </w:r>
      <w:proofErr w:type="spellStart"/>
      <w:r w:rsidRPr="00F51B23">
        <w:rPr>
          <w:rFonts w:cs="Times New Roman"/>
          <w:szCs w:val="24"/>
        </w:rPr>
        <w:t>ini</w:t>
      </w:r>
      <w:proofErr w:type="spellEnd"/>
      <w:r w:rsidRPr="00F51B23">
        <w:rPr>
          <w:rFonts w:cs="Times New Roman"/>
          <w:szCs w:val="24"/>
        </w:rPr>
        <w:t xml:space="preserve"> Badan </w:t>
      </w:r>
      <w:proofErr w:type="spellStart"/>
      <w:r w:rsidRPr="00F51B23">
        <w:rPr>
          <w:rFonts w:cs="Times New Roman"/>
          <w:szCs w:val="24"/>
        </w:rPr>
        <w:t>Pertanahan</w:t>
      </w:r>
      <w:proofErr w:type="spellEnd"/>
      <w:r w:rsidRPr="00F51B23">
        <w:rPr>
          <w:rFonts w:cs="Times New Roman"/>
          <w:szCs w:val="24"/>
        </w:rPr>
        <w:t xml:space="preserve"> Nasional </w:t>
      </w:r>
      <w:proofErr w:type="spellStart"/>
      <w:r w:rsidRPr="00F51B23">
        <w:rPr>
          <w:rFonts w:cs="Times New Roman"/>
          <w:szCs w:val="24"/>
        </w:rPr>
        <w:t>dengan</w:t>
      </w:r>
      <w:proofErr w:type="spellEnd"/>
      <w:r w:rsidRPr="00F51B23">
        <w:rPr>
          <w:rFonts w:cs="Times New Roman"/>
          <w:szCs w:val="24"/>
        </w:rPr>
        <w:t xml:space="preserve"> </w:t>
      </w:r>
      <w:proofErr w:type="spellStart"/>
      <w:r w:rsidRPr="00F51B23">
        <w:rPr>
          <w:rFonts w:cs="Times New Roman"/>
          <w:szCs w:val="24"/>
        </w:rPr>
        <w:t>tugas</w:t>
      </w:r>
      <w:proofErr w:type="spellEnd"/>
      <w:r w:rsidRPr="00F51B23">
        <w:rPr>
          <w:rFonts w:cs="Times New Roman"/>
          <w:szCs w:val="24"/>
        </w:rPr>
        <w:t xml:space="preserve"> dan </w:t>
      </w:r>
      <w:proofErr w:type="spellStart"/>
      <w:r w:rsidRPr="00F51B23">
        <w:rPr>
          <w:rFonts w:cs="Times New Roman"/>
          <w:szCs w:val="24"/>
        </w:rPr>
        <w:t>kewenangan</w:t>
      </w:r>
      <w:proofErr w:type="spellEnd"/>
      <w:r w:rsidRPr="00F51B23">
        <w:rPr>
          <w:rFonts w:cs="Times New Roman"/>
          <w:szCs w:val="24"/>
        </w:rPr>
        <w:t xml:space="preserve"> </w:t>
      </w:r>
      <w:proofErr w:type="spellStart"/>
      <w:r w:rsidRPr="00F51B23">
        <w:rPr>
          <w:rFonts w:cs="Times New Roman"/>
          <w:szCs w:val="24"/>
        </w:rPr>
        <w:t>tertentu</w:t>
      </w:r>
      <w:proofErr w:type="spellEnd"/>
      <w:r w:rsidRPr="00F51B23">
        <w:rPr>
          <w:rFonts w:cs="Times New Roman"/>
          <w:szCs w:val="24"/>
        </w:rPr>
        <w:t xml:space="preserve"> </w:t>
      </w:r>
      <w:proofErr w:type="spellStart"/>
      <w:r w:rsidRPr="00F51B23">
        <w:rPr>
          <w:rFonts w:cs="Times New Roman"/>
          <w:szCs w:val="24"/>
        </w:rPr>
        <w:t>dalam</w:t>
      </w:r>
      <w:proofErr w:type="spellEnd"/>
      <w:r w:rsidRPr="00F51B23">
        <w:rPr>
          <w:rFonts w:cs="Times New Roman"/>
          <w:szCs w:val="24"/>
        </w:rPr>
        <w:t xml:space="preserve"> </w:t>
      </w:r>
      <w:proofErr w:type="spellStart"/>
      <w:r w:rsidRPr="00F51B23">
        <w:rPr>
          <w:rFonts w:cs="Times New Roman"/>
          <w:szCs w:val="24"/>
        </w:rPr>
        <w:t>rangka</w:t>
      </w:r>
      <w:proofErr w:type="spellEnd"/>
      <w:r w:rsidRPr="00F51B23">
        <w:rPr>
          <w:rFonts w:cs="Times New Roman"/>
          <w:szCs w:val="24"/>
        </w:rPr>
        <w:t xml:space="preserve"> </w:t>
      </w:r>
      <w:proofErr w:type="spellStart"/>
      <w:r w:rsidRPr="00F51B23">
        <w:rPr>
          <w:rFonts w:cs="Times New Roman"/>
          <w:szCs w:val="24"/>
        </w:rPr>
        <w:t>melayani</w:t>
      </w:r>
      <w:proofErr w:type="spellEnd"/>
      <w:r w:rsidRPr="00F51B23">
        <w:rPr>
          <w:rFonts w:cs="Times New Roman"/>
          <w:szCs w:val="24"/>
        </w:rPr>
        <w:t xml:space="preserve"> </w:t>
      </w:r>
      <w:proofErr w:type="spellStart"/>
      <w:r w:rsidRPr="00F51B23">
        <w:rPr>
          <w:rFonts w:cs="Times New Roman"/>
          <w:szCs w:val="24"/>
        </w:rPr>
        <w:t>kebutuhan</w:t>
      </w:r>
      <w:proofErr w:type="spellEnd"/>
      <w:r w:rsidRPr="00F51B23">
        <w:rPr>
          <w:rFonts w:cs="Times New Roman"/>
          <w:szCs w:val="24"/>
        </w:rPr>
        <w:t xml:space="preserve"> </w:t>
      </w:r>
      <w:proofErr w:type="spellStart"/>
      <w:r w:rsidRPr="00F51B23">
        <w:rPr>
          <w:rFonts w:cs="Times New Roman"/>
          <w:szCs w:val="24"/>
        </w:rPr>
        <w:t>masyarakat</w:t>
      </w:r>
      <w:proofErr w:type="spellEnd"/>
      <w:r w:rsidRPr="00F51B23">
        <w:rPr>
          <w:rFonts w:cs="Times New Roman"/>
          <w:szCs w:val="24"/>
        </w:rPr>
        <w:t xml:space="preserve"> </w:t>
      </w:r>
      <w:proofErr w:type="spellStart"/>
      <w:r w:rsidRPr="00F51B23">
        <w:rPr>
          <w:rFonts w:cs="Times New Roman"/>
          <w:szCs w:val="24"/>
        </w:rPr>
        <w:t>akan</w:t>
      </w:r>
      <w:proofErr w:type="spellEnd"/>
      <w:r w:rsidRPr="00F51B23">
        <w:rPr>
          <w:rFonts w:cs="Times New Roman"/>
          <w:szCs w:val="24"/>
        </w:rPr>
        <w:t xml:space="preserve"> </w:t>
      </w:r>
      <w:proofErr w:type="spellStart"/>
      <w:r w:rsidRPr="00F51B23">
        <w:rPr>
          <w:rFonts w:cs="Times New Roman"/>
          <w:szCs w:val="24"/>
        </w:rPr>
        <w:t>akta</w:t>
      </w:r>
      <w:proofErr w:type="spellEnd"/>
      <w:r w:rsidRPr="00F51B23">
        <w:rPr>
          <w:rFonts w:cs="Times New Roman"/>
          <w:szCs w:val="24"/>
        </w:rPr>
        <w:t xml:space="preserve"> </w:t>
      </w:r>
      <w:proofErr w:type="spellStart"/>
      <w:r w:rsidRPr="00F51B23">
        <w:rPr>
          <w:rFonts w:cs="Times New Roman"/>
          <w:szCs w:val="24"/>
        </w:rPr>
        <w:t>pemindahan</w:t>
      </w:r>
      <w:proofErr w:type="spellEnd"/>
      <w:r w:rsidRPr="00F51B23">
        <w:rPr>
          <w:rFonts w:cs="Times New Roman"/>
          <w:szCs w:val="24"/>
        </w:rPr>
        <w:t xml:space="preserve"> </w:t>
      </w:r>
      <w:proofErr w:type="spellStart"/>
      <w:r w:rsidRPr="00F51B23">
        <w:rPr>
          <w:rFonts w:cs="Times New Roman"/>
          <w:szCs w:val="24"/>
        </w:rPr>
        <w:t>hak</w:t>
      </w:r>
      <w:proofErr w:type="spellEnd"/>
      <w:r w:rsidRPr="00F51B23">
        <w:rPr>
          <w:rFonts w:cs="Times New Roman"/>
          <w:szCs w:val="24"/>
        </w:rPr>
        <w:t xml:space="preserve"> </w:t>
      </w:r>
      <w:proofErr w:type="spellStart"/>
      <w:r w:rsidRPr="00F51B23">
        <w:rPr>
          <w:rFonts w:cs="Times New Roman"/>
          <w:szCs w:val="24"/>
        </w:rPr>
        <w:t>atas</w:t>
      </w:r>
      <w:proofErr w:type="spellEnd"/>
      <w:r w:rsidRPr="00F51B23">
        <w:rPr>
          <w:rFonts w:cs="Times New Roman"/>
          <w:szCs w:val="24"/>
        </w:rPr>
        <w:t xml:space="preserve"> </w:t>
      </w:r>
      <w:proofErr w:type="spellStart"/>
      <w:r w:rsidRPr="00F51B23">
        <w:rPr>
          <w:rFonts w:cs="Times New Roman"/>
          <w:szCs w:val="24"/>
        </w:rPr>
        <w:t>tanah</w:t>
      </w:r>
      <w:proofErr w:type="spellEnd"/>
      <w:r w:rsidRPr="00F51B23">
        <w:rPr>
          <w:rFonts w:cs="Times New Roman"/>
          <w:szCs w:val="24"/>
        </w:rPr>
        <w:t xml:space="preserve">, </w:t>
      </w:r>
      <w:proofErr w:type="spellStart"/>
      <w:r w:rsidRPr="00F51B23">
        <w:rPr>
          <w:rFonts w:cs="Times New Roman"/>
          <w:szCs w:val="24"/>
        </w:rPr>
        <w:t>akta</w:t>
      </w:r>
      <w:proofErr w:type="spellEnd"/>
      <w:r w:rsidRPr="00F51B23">
        <w:rPr>
          <w:rFonts w:cs="Times New Roman"/>
          <w:szCs w:val="24"/>
        </w:rPr>
        <w:t xml:space="preserve"> </w:t>
      </w:r>
      <w:proofErr w:type="spellStart"/>
      <w:r w:rsidRPr="00F51B23">
        <w:rPr>
          <w:rFonts w:cs="Times New Roman"/>
          <w:szCs w:val="24"/>
        </w:rPr>
        <w:t>pembebanan</w:t>
      </w:r>
      <w:proofErr w:type="spellEnd"/>
      <w:r w:rsidRPr="00F51B23">
        <w:rPr>
          <w:rFonts w:cs="Times New Roman"/>
          <w:szCs w:val="24"/>
        </w:rPr>
        <w:t xml:space="preserve"> </w:t>
      </w:r>
      <w:proofErr w:type="spellStart"/>
      <w:r w:rsidRPr="00F51B23">
        <w:rPr>
          <w:rFonts w:cs="Times New Roman"/>
          <w:szCs w:val="24"/>
        </w:rPr>
        <w:t>hak</w:t>
      </w:r>
      <w:proofErr w:type="spellEnd"/>
      <w:r w:rsidRPr="00F51B23">
        <w:rPr>
          <w:rFonts w:cs="Times New Roman"/>
          <w:szCs w:val="24"/>
        </w:rPr>
        <w:t xml:space="preserve"> </w:t>
      </w:r>
      <w:proofErr w:type="spellStart"/>
      <w:r w:rsidRPr="00F51B23">
        <w:rPr>
          <w:rFonts w:cs="Times New Roman"/>
          <w:szCs w:val="24"/>
        </w:rPr>
        <w:t>atas</w:t>
      </w:r>
      <w:proofErr w:type="spellEnd"/>
      <w:r w:rsidRPr="00F51B23">
        <w:rPr>
          <w:rFonts w:cs="Times New Roman"/>
          <w:szCs w:val="24"/>
        </w:rPr>
        <w:t xml:space="preserve"> </w:t>
      </w:r>
      <w:proofErr w:type="spellStart"/>
      <w:r w:rsidRPr="00F51B23">
        <w:rPr>
          <w:rFonts w:cs="Times New Roman"/>
          <w:szCs w:val="24"/>
        </w:rPr>
        <w:t>tanah</w:t>
      </w:r>
      <w:proofErr w:type="spellEnd"/>
      <w:r w:rsidRPr="00F51B23">
        <w:rPr>
          <w:rFonts w:cs="Times New Roman"/>
          <w:szCs w:val="24"/>
        </w:rPr>
        <w:t xml:space="preserve">, dan </w:t>
      </w:r>
      <w:proofErr w:type="spellStart"/>
      <w:r w:rsidRPr="00F51B23">
        <w:rPr>
          <w:rFonts w:cs="Times New Roman"/>
          <w:szCs w:val="24"/>
        </w:rPr>
        <w:t>akta</w:t>
      </w:r>
      <w:proofErr w:type="spellEnd"/>
      <w:r w:rsidRPr="00F51B23">
        <w:rPr>
          <w:rFonts w:cs="Times New Roman"/>
          <w:szCs w:val="24"/>
        </w:rPr>
        <w:t xml:space="preserve"> </w:t>
      </w:r>
      <w:proofErr w:type="spellStart"/>
      <w:r w:rsidRPr="00F51B23">
        <w:rPr>
          <w:rFonts w:cs="Times New Roman"/>
          <w:szCs w:val="24"/>
        </w:rPr>
        <w:t>pemberian</w:t>
      </w:r>
      <w:proofErr w:type="spellEnd"/>
      <w:r w:rsidRPr="00F51B23">
        <w:rPr>
          <w:rFonts w:cs="Times New Roman"/>
          <w:szCs w:val="24"/>
        </w:rPr>
        <w:t xml:space="preserve"> </w:t>
      </w:r>
      <w:proofErr w:type="spellStart"/>
      <w:r w:rsidRPr="00F51B23">
        <w:rPr>
          <w:rFonts w:cs="Times New Roman"/>
          <w:szCs w:val="24"/>
        </w:rPr>
        <w:t>kuasa</w:t>
      </w:r>
      <w:proofErr w:type="spellEnd"/>
      <w:r w:rsidRPr="00F51B23">
        <w:rPr>
          <w:rFonts w:cs="Times New Roman"/>
          <w:szCs w:val="24"/>
        </w:rPr>
        <w:t xml:space="preserve"> </w:t>
      </w:r>
      <w:proofErr w:type="spellStart"/>
      <w:r w:rsidRPr="00F51B23">
        <w:rPr>
          <w:rFonts w:cs="Times New Roman"/>
          <w:szCs w:val="24"/>
        </w:rPr>
        <w:t>pembebanan</w:t>
      </w:r>
      <w:proofErr w:type="spellEnd"/>
      <w:r w:rsidRPr="00F51B23">
        <w:rPr>
          <w:rFonts w:cs="Times New Roman"/>
          <w:szCs w:val="24"/>
        </w:rPr>
        <w:t xml:space="preserve"> </w:t>
      </w:r>
      <w:proofErr w:type="spellStart"/>
      <w:r w:rsidRPr="00F51B23">
        <w:rPr>
          <w:rFonts w:cs="Times New Roman"/>
          <w:szCs w:val="24"/>
        </w:rPr>
        <w:t>hak</w:t>
      </w:r>
      <w:proofErr w:type="spellEnd"/>
      <w:r w:rsidRPr="00F51B23">
        <w:rPr>
          <w:rFonts w:cs="Times New Roman"/>
          <w:szCs w:val="24"/>
        </w:rPr>
        <w:t xml:space="preserve"> </w:t>
      </w:r>
      <w:proofErr w:type="spellStart"/>
      <w:r w:rsidRPr="00F51B23">
        <w:rPr>
          <w:rFonts w:cs="Times New Roman"/>
          <w:szCs w:val="24"/>
        </w:rPr>
        <w:t>tanggungan</w:t>
      </w:r>
      <w:proofErr w:type="spellEnd"/>
      <w:r w:rsidRPr="00F51B23">
        <w:rPr>
          <w:rFonts w:cs="Times New Roman"/>
          <w:szCs w:val="24"/>
        </w:rPr>
        <w:t xml:space="preserve"> </w:t>
      </w:r>
      <w:proofErr w:type="spellStart"/>
      <w:r w:rsidRPr="00F51B23">
        <w:rPr>
          <w:rFonts w:cs="Times New Roman"/>
          <w:szCs w:val="24"/>
        </w:rPr>
        <w:t>sebagaimana</w:t>
      </w:r>
      <w:proofErr w:type="spellEnd"/>
      <w:r w:rsidRPr="00F51B23">
        <w:rPr>
          <w:rFonts w:cs="Times New Roman"/>
          <w:szCs w:val="24"/>
        </w:rPr>
        <w:t xml:space="preserve"> </w:t>
      </w:r>
      <w:proofErr w:type="spellStart"/>
      <w:r w:rsidRPr="00F51B23">
        <w:rPr>
          <w:rFonts w:cs="Times New Roman"/>
          <w:szCs w:val="24"/>
        </w:rPr>
        <w:t>diatur</w:t>
      </w:r>
      <w:proofErr w:type="spellEnd"/>
      <w:r w:rsidRPr="00F51B23">
        <w:rPr>
          <w:rFonts w:cs="Times New Roman"/>
          <w:szCs w:val="24"/>
        </w:rPr>
        <w:t xml:space="preserve"> </w:t>
      </w:r>
      <w:proofErr w:type="spellStart"/>
      <w:r w:rsidRPr="00F51B23">
        <w:rPr>
          <w:rFonts w:cs="Times New Roman"/>
          <w:szCs w:val="24"/>
        </w:rPr>
        <w:t>dalam</w:t>
      </w:r>
      <w:proofErr w:type="spellEnd"/>
      <w:r w:rsidRPr="00F51B23">
        <w:rPr>
          <w:rFonts w:cs="Times New Roman"/>
          <w:szCs w:val="24"/>
          <w:lang w:val="en-GB"/>
        </w:rPr>
        <w:t xml:space="preserve"> </w:t>
      </w:r>
      <w:proofErr w:type="spellStart"/>
      <w:r w:rsidRPr="00F51B23">
        <w:rPr>
          <w:rFonts w:cs="Times New Roman"/>
          <w:szCs w:val="24"/>
        </w:rPr>
        <w:t>peraturan</w:t>
      </w:r>
      <w:proofErr w:type="spellEnd"/>
      <w:r w:rsidRPr="00F51B23">
        <w:rPr>
          <w:rFonts w:cs="Times New Roman"/>
          <w:szCs w:val="24"/>
        </w:rPr>
        <w:t xml:space="preserve"> </w:t>
      </w:r>
      <w:proofErr w:type="spellStart"/>
      <w:r w:rsidRPr="00F51B23">
        <w:rPr>
          <w:rFonts w:cs="Times New Roman"/>
          <w:szCs w:val="24"/>
        </w:rPr>
        <w:t>perundang-undangan</w:t>
      </w:r>
      <w:proofErr w:type="spellEnd"/>
      <w:r w:rsidRPr="00F51B23">
        <w:rPr>
          <w:rFonts w:cs="Times New Roman"/>
          <w:szCs w:val="24"/>
        </w:rPr>
        <w:t xml:space="preserve"> yang </w:t>
      </w:r>
      <w:proofErr w:type="spellStart"/>
      <w:r w:rsidRPr="00F51B23">
        <w:rPr>
          <w:rFonts w:cs="Times New Roman"/>
          <w:szCs w:val="24"/>
        </w:rPr>
        <w:t>berlaku</w:t>
      </w:r>
      <w:proofErr w:type="spellEnd"/>
      <w:r>
        <w:rPr>
          <w:rFonts w:cs="Times New Roman"/>
          <w:szCs w:val="24"/>
          <w:lang w:val="en-GB"/>
        </w:rPr>
        <w:t>.</w:t>
      </w:r>
      <w:r>
        <w:rPr>
          <w:rStyle w:val="FootnoteReference"/>
          <w:rFonts w:cs="Times New Roman"/>
          <w:szCs w:val="24"/>
          <w:lang w:eastAsia="zh-CN"/>
        </w:rPr>
        <w:footnoteReference w:id="35"/>
      </w:r>
    </w:p>
    <w:p w14:paraId="304CBA5D" w14:textId="7BC78663" w:rsidR="00B3065F" w:rsidRPr="00026052" w:rsidRDefault="00B3065F" w:rsidP="00965EBF">
      <w:pPr>
        <w:pStyle w:val="Heading3"/>
        <w:numPr>
          <w:ilvl w:val="0"/>
          <w:numId w:val="25"/>
        </w:numPr>
        <w:spacing w:before="0" w:line="480" w:lineRule="auto"/>
        <w:ind w:left="1134"/>
        <w:rPr>
          <w:rFonts w:cs="Times New Roman"/>
          <w:lang w:val="en-GB" w:eastAsia="zh-CN"/>
        </w:rPr>
      </w:pPr>
      <w:bookmarkStart w:id="92" w:name="_Toc175105327"/>
      <w:r w:rsidRPr="00026052">
        <w:rPr>
          <w:rFonts w:cs="Times New Roman"/>
          <w:lang w:val="en-GB" w:eastAsia="zh-CN"/>
        </w:rPr>
        <w:t xml:space="preserve">Ruang </w:t>
      </w:r>
      <w:proofErr w:type="spellStart"/>
      <w:r w:rsidRPr="00026052">
        <w:rPr>
          <w:rFonts w:cs="Times New Roman"/>
          <w:lang w:val="en-GB" w:eastAsia="zh-CN"/>
        </w:rPr>
        <w:t>Lingkup</w:t>
      </w:r>
      <w:proofErr w:type="spellEnd"/>
      <w:r w:rsidRPr="00026052">
        <w:rPr>
          <w:rFonts w:cs="Times New Roman"/>
          <w:lang w:val="en-GB" w:eastAsia="zh-CN"/>
        </w:rPr>
        <w:t xml:space="preserve"> </w:t>
      </w:r>
      <w:proofErr w:type="spellStart"/>
      <w:r w:rsidR="003751F7" w:rsidRPr="003751F7">
        <w:rPr>
          <w:rFonts w:cs="Times New Roman"/>
          <w:lang w:val="en-GB" w:eastAsia="zh-CN"/>
        </w:rPr>
        <w:t>Tentang</w:t>
      </w:r>
      <w:proofErr w:type="spellEnd"/>
      <w:r w:rsidR="003751F7" w:rsidRPr="003751F7">
        <w:rPr>
          <w:rFonts w:cs="Times New Roman"/>
          <w:lang w:val="en-GB" w:eastAsia="zh-CN"/>
        </w:rPr>
        <w:t xml:space="preserve"> </w:t>
      </w:r>
      <w:proofErr w:type="spellStart"/>
      <w:r w:rsidR="003751F7" w:rsidRPr="003751F7">
        <w:rPr>
          <w:rFonts w:cs="Times New Roman"/>
          <w:lang w:val="en-GB" w:eastAsia="zh-CN"/>
        </w:rPr>
        <w:t>Penjabat</w:t>
      </w:r>
      <w:proofErr w:type="spellEnd"/>
      <w:r w:rsidR="003751F7" w:rsidRPr="003751F7">
        <w:rPr>
          <w:rFonts w:cs="Times New Roman"/>
          <w:lang w:val="en-GB" w:eastAsia="zh-CN"/>
        </w:rPr>
        <w:t xml:space="preserve"> </w:t>
      </w:r>
      <w:proofErr w:type="spellStart"/>
      <w:r w:rsidR="003751F7" w:rsidRPr="003751F7">
        <w:rPr>
          <w:rFonts w:cs="Times New Roman"/>
          <w:lang w:val="en-GB" w:eastAsia="zh-CN"/>
        </w:rPr>
        <w:t>Pembuat</w:t>
      </w:r>
      <w:proofErr w:type="spellEnd"/>
      <w:r w:rsidR="003751F7" w:rsidRPr="003751F7">
        <w:rPr>
          <w:rFonts w:cs="Times New Roman"/>
          <w:lang w:val="en-GB" w:eastAsia="zh-CN"/>
        </w:rPr>
        <w:t xml:space="preserve"> </w:t>
      </w:r>
      <w:proofErr w:type="spellStart"/>
      <w:r w:rsidR="003751F7" w:rsidRPr="003751F7">
        <w:rPr>
          <w:rFonts w:cs="Times New Roman"/>
          <w:lang w:val="en-GB" w:eastAsia="zh-CN"/>
        </w:rPr>
        <w:t>Akta</w:t>
      </w:r>
      <w:proofErr w:type="spellEnd"/>
      <w:r w:rsidR="003751F7" w:rsidRPr="003751F7">
        <w:rPr>
          <w:rFonts w:cs="Times New Roman"/>
          <w:lang w:val="en-GB" w:eastAsia="zh-CN"/>
        </w:rPr>
        <w:t xml:space="preserve"> Tanah (PPAT)</w:t>
      </w:r>
      <w:bookmarkEnd w:id="92"/>
    </w:p>
    <w:p w14:paraId="3858C4C6" w14:textId="1796EBFF" w:rsidR="008035AE" w:rsidRDefault="00B3065F" w:rsidP="008035AE">
      <w:pPr>
        <w:shd w:val="clear" w:color="auto" w:fill="FFFFFF"/>
        <w:spacing w:after="0" w:line="480" w:lineRule="auto"/>
        <w:ind w:left="1134" w:firstLine="720"/>
        <w:rPr>
          <w:rFonts w:eastAsia="Times New Roman" w:cs="Times New Roman"/>
          <w:szCs w:val="24"/>
          <w:lang w:val="en-ID" w:eastAsia="en-ID"/>
        </w:rPr>
      </w:pPr>
      <w:r w:rsidRPr="008035AE">
        <w:rPr>
          <w:rFonts w:eastAsia="Times New Roman" w:cs="Times New Roman"/>
          <w:szCs w:val="24"/>
          <w:lang w:val="en-ID" w:eastAsia="en-ID"/>
        </w:rPr>
        <w:t xml:space="preserve">PPAT </w:t>
      </w:r>
      <w:proofErr w:type="spellStart"/>
      <w:r w:rsidRPr="008035AE">
        <w:rPr>
          <w:rFonts w:eastAsia="Times New Roman" w:cs="Times New Roman"/>
          <w:szCs w:val="24"/>
          <w:lang w:val="en-ID" w:eastAsia="en-ID"/>
        </w:rPr>
        <w:t>sudah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dikenal</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sejak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berlakunya</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Peraturan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Pemerintah</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Nomor</w:t>
      </w:r>
      <w:proofErr w:type="spellEnd"/>
      <w:r w:rsidRPr="008035AE">
        <w:rPr>
          <w:rFonts w:eastAsia="Times New Roman" w:cs="Times New Roman"/>
          <w:szCs w:val="24"/>
          <w:lang w:val="en-ID" w:eastAsia="en-ID"/>
        </w:rPr>
        <w:t xml:space="preserve"> 10 </w:t>
      </w:r>
      <w:proofErr w:type="spellStart"/>
      <w:r w:rsidRPr="008035AE">
        <w:rPr>
          <w:rFonts w:eastAsia="Times New Roman" w:cs="Times New Roman"/>
          <w:szCs w:val="24"/>
          <w:lang w:val="en-ID" w:eastAsia="en-ID"/>
        </w:rPr>
        <w:t>Tahun</w:t>
      </w:r>
      <w:proofErr w:type="spellEnd"/>
      <w:r w:rsidRPr="008035AE">
        <w:rPr>
          <w:rFonts w:eastAsia="Times New Roman" w:cs="Times New Roman"/>
          <w:szCs w:val="24"/>
          <w:lang w:val="en-ID" w:eastAsia="en-ID"/>
        </w:rPr>
        <w:t xml:space="preserve"> 1961 </w:t>
      </w:r>
      <w:proofErr w:type="spellStart"/>
      <w:r w:rsidRPr="008035AE">
        <w:rPr>
          <w:rFonts w:eastAsia="Times New Roman" w:cs="Times New Roman"/>
          <w:szCs w:val="24"/>
          <w:lang w:val="en-ID" w:eastAsia="en-ID"/>
        </w:rPr>
        <w:t>tentang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Pendaftaran</w:t>
      </w:r>
      <w:proofErr w:type="spellEnd"/>
      <w:r w:rsidRPr="008035AE">
        <w:rPr>
          <w:rFonts w:eastAsia="Times New Roman" w:cs="Times New Roman"/>
          <w:szCs w:val="24"/>
          <w:lang w:val="en-ID" w:eastAsia="en-ID"/>
        </w:rPr>
        <w:t xml:space="preserve"> Tanah, yang</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merupakanpelaksana</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dari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Undang-Undang</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Nomor</w:t>
      </w:r>
      <w:proofErr w:type="spellEnd"/>
      <w:r w:rsidR="009D4FED" w:rsidRPr="008035AE">
        <w:rPr>
          <w:rFonts w:eastAsia="Times New Roman" w:cs="Times New Roman"/>
          <w:szCs w:val="24"/>
          <w:lang w:val="en-ID" w:eastAsia="en-ID"/>
        </w:rPr>
        <w:t xml:space="preserve"> </w:t>
      </w:r>
      <w:r w:rsidRPr="008035AE">
        <w:rPr>
          <w:rFonts w:eastAsia="Times New Roman" w:cs="Times New Roman"/>
          <w:szCs w:val="24"/>
          <w:lang w:val="en-ID" w:eastAsia="en-ID"/>
        </w:rPr>
        <w:t>5</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Tahun</w:t>
      </w:r>
      <w:proofErr w:type="spellEnd"/>
      <w:r w:rsidR="009D4FED" w:rsidRPr="008035AE">
        <w:rPr>
          <w:rFonts w:eastAsia="Times New Roman" w:cs="Times New Roman"/>
          <w:szCs w:val="24"/>
          <w:lang w:val="en-ID" w:eastAsia="en-ID"/>
        </w:rPr>
        <w:t xml:space="preserve"> </w:t>
      </w:r>
      <w:r w:rsidRPr="008035AE">
        <w:rPr>
          <w:rFonts w:eastAsia="Times New Roman" w:cs="Times New Roman"/>
          <w:szCs w:val="24"/>
          <w:lang w:val="en-ID" w:eastAsia="en-ID"/>
        </w:rPr>
        <w:t>1960</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tentang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Peraturan</w:t>
      </w:r>
      <w:proofErr w:type="spellEnd"/>
      <w:r w:rsidR="009D4FED" w:rsidRPr="008035AE">
        <w:rPr>
          <w:rFonts w:eastAsia="Times New Roman" w:cs="Times New Roman"/>
          <w:szCs w:val="24"/>
          <w:lang w:val="en-ID" w:eastAsia="en-ID"/>
        </w:rPr>
        <w:t xml:space="preserve"> </w:t>
      </w:r>
      <w:r w:rsidRPr="008035AE">
        <w:rPr>
          <w:rFonts w:eastAsia="Times New Roman" w:cs="Times New Roman"/>
          <w:szCs w:val="24"/>
          <w:lang w:val="en-ID" w:eastAsia="en-ID"/>
        </w:rPr>
        <w:t>Dasar</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Pokok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pokok</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Agraria</w:t>
      </w:r>
      <w:proofErr w:type="spellEnd"/>
      <w:r w:rsidRPr="008035AE">
        <w:rPr>
          <w:rFonts w:eastAsia="Times New Roman" w:cs="Times New Roman"/>
          <w:szCs w:val="24"/>
          <w:lang w:val="en-ID" w:eastAsia="en-ID"/>
        </w:rPr>
        <w:t>.</w:t>
      </w:r>
      <w:r w:rsidR="009D4FED" w:rsidRPr="008035AE">
        <w:rPr>
          <w:rFonts w:eastAsia="Times New Roman" w:cs="Times New Roman"/>
          <w:szCs w:val="24"/>
          <w:lang w:val="en-ID" w:eastAsia="en-ID"/>
        </w:rPr>
        <w:t xml:space="preserve"> </w:t>
      </w:r>
      <w:r w:rsidRPr="008035AE">
        <w:rPr>
          <w:rFonts w:eastAsia="Times New Roman" w:cs="Times New Roman"/>
          <w:szCs w:val="24"/>
          <w:lang w:val="en-ID" w:eastAsia="en-ID"/>
        </w:rPr>
        <w:t xml:space="preserve">Di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peraturan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tersebut</w:t>
      </w:r>
      <w:proofErr w:type="spellEnd"/>
      <w:r w:rsidRPr="008035AE">
        <w:rPr>
          <w:rFonts w:eastAsia="Times New Roman" w:cs="Times New Roman"/>
          <w:szCs w:val="24"/>
          <w:lang w:val="en-ID" w:eastAsia="en-ID"/>
        </w:rPr>
        <w:t xml:space="preserve"> PPAT </w:t>
      </w:r>
      <w:proofErr w:type="spellStart"/>
      <w:r w:rsidRPr="008035AE">
        <w:rPr>
          <w:rFonts w:eastAsia="Times New Roman" w:cs="Times New Roman"/>
          <w:szCs w:val="24"/>
          <w:lang w:val="en-ID" w:eastAsia="en-ID"/>
        </w:rPr>
        <w:t>disebutkan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sebagai</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pejabat</w:t>
      </w:r>
      <w:proofErr w:type="spellEnd"/>
      <w:r w:rsidR="009D4FED" w:rsidRPr="008035AE">
        <w:rPr>
          <w:rFonts w:eastAsia="Times New Roman" w:cs="Times New Roman"/>
          <w:szCs w:val="24"/>
          <w:lang w:val="en-ID" w:eastAsia="en-ID"/>
        </w:rPr>
        <w:t xml:space="preserve"> </w:t>
      </w:r>
      <w:r w:rsidRPr="008035AE">
        <w:rPr>
          <w:rFonts w:eastAsia="Times New Roman" w:cs="Times New Roman"/>
          <w:szCs w:val="24"/>
          <w:lang w:val="en-ID" w:eastAsia="en-ID"/>
        </w:rPr>
        <w:t>yang</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berfungsi</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009D4FED" w:rsidRPr="008035AE">
        <w:rPr>
          <w:rFonts w:eastAsia="Times New Roman" w:cs="Times New Roman"/>
          <w:szCs w:val="24"/>
          <w:lang w:val="en-ID" w:eastAsia="en-ID"/>
        </w:rPr>
        <w:t xml:space="preserve"> </w:t>
      </w:r>
      <w:r w:rsidRPr="008035AE">
        <w:rPr>
          <w:rFonts w:eastAsia="Times New Roman" w:cs="Times New Roman"/>
          <w:szCs w:val="24"/>
          <w:lang w:val="en-ID" w:eastAsia="en-ID"/>
        </w:rPr>
        <w:t>yang</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bermaksud</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memindahkan</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atas</w:t>
      </w:r>
      <w:proofErr w:type="spellEnd"/>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tanah</w:t>
      </w:r>
      <w:proofErr w:type="spellEnd"/>
      <w:r w:rsidRPr="008035AE">
        <w:rPr>
          <w:rFonts w:eastAsia="Times New Roman" w:cs="Times New Roman"/>
          <w:szCs w:val="24"/>
          <w:lang w:val="en-ID" w:eastAsia="en-ID"/>
        </w:rPr>
        <w:t>.</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Memberikan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baru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atau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membebankan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atas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tanah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Fungsi</w:t>
      </w:r>
      <w:proofErr w:type="spellEnd"/>
      <w:r w:rsidRPr="008035AE">
        <w:rPr>
          <w:rFonts w:eastAsia="Times New Roman" w:cs="Times New Roman"/>
          <w:szCs w:val="24"/>
          <w:lang w:val="en-ID" w:eastAsia="en-ID"/>
        </w:rPr>
        <w:t xml:space="preserve"> PPAT </w:t>
      </w:r>
      <w:proofErr w:type="spellStart"/>
      <w:r w:rsidRPr="008035AE">
        <w:rPr>
          <w:rFonts w:eastAsia="Times New Roman" w:cs="Times New Roman"/>
          <w:szCs w:val="24"/>
          <w:lang w:val="en-ID" w:eastAsia="en-ID"/>
        </w:rPr>
        <w:t>lebih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ditegskan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lagi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Undang-Undang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nomor</w:t>
      </w:r>
      <w:proofErr w:type="spellEnd"/>
      <w:r w:rsidRPr="008035AE">
        <w:rPr>
          <w:rFonts w:eastAsia="Times New Roman" w:cs="Times New Roman"/>
          <w:szCs w:val="24"/>
          <w:lang w:val="en-ID" w:eastAsia="en-ID"/>
        </w:rPr>
        <w:t xml:space="preserve"> 4 </w:t>
      </w:r>
      <w:proofErr w:type="spellStart"/>
      <w:r w:rsidRPr="008035AE">
        <w:rPr>
          <w:rFonts w:eastAsia="Times New Roman" w:cs="Times New Roman"/>
          <w:szCs w:val="24"/>
          <w:lang w:val="en-ID" w:eastAsia="en-ID"/>
        </w:rPr>
        <w:t>Tahun</w:t>
      </w:r>
      <w:proofErr w:type="spellEnd"/>
      <w:r w:rsidRPr="008035AE">
        <w:rPr>
          <w:rFonts w:eastAsia="Times New Roman" w:cs="Times New Roman"/>
          <w:szCs w:val="24"/>
          <w:lang w:val="en-ID" w:eastAsia="en-ID"/>
        </w:rPr>
        <w:t xml:space="preserve"> 1996 </w:t>
      </w:r>
      <w:proofErr w:type="spellStart"/>
      <w:r w:rsidRPr="008035AE">
        <w:rPr>
          <w:rFonts w:eastAsia="Times New Roman" w:cs="Times New Roman"/>
          <w:szCs w:val="24"/>
          <w:lang w:val="en-ID" w:eastAsia="en-ID"/>
        </w:rPr>
        <w:t>tentang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Tangg</w:t>
      </w:r>
      <w:r w:rsidR="004E76B2">
        <w:rPr>
          <w:rFonts w:eastAsia="Times New Roman" w:cs="Times New Roman"/>
          <w:szCs w:val="24"/>
          <w:lang w:val="en-ID" w:eastAsia="en-ID"/>
        </w:rPr>
        <w:t>ungan</w:t>
      </w:r>
      <w:proofErr w:type="spellEnd"/>
      <w:r w:rsidR="004E76B2">
        <w:rPr>
          <w:rFonts w:eastAsia="Times New Roman" w:cs="Times New Roman"/>
          <w:szCs w:val="24"/>
          <w:lang w:val="en-ID" w:eastAsia="en-ID"/>
        </w:rPr>
        <w:t xml:space="preserve"> Atas Tanah </w:t>
      </w:r>
      <w:proofErr w:type="spellStart"/>
      <w:r w:rsidR="004E76B2">
        <w:rPr>
          <w:rFonts w:eastAsia="Times New Roman" w:cs="Times New Roman"/>
          <w:szCs w:val="24"/>
          <w:lang w:val="en-ID" w:eastAsia="en-ID"/>
        </w:rPr>
        <w:t>Beserta</w:t>
      </w:r>
      <w:proofErr w:type="spellEnd"/>
      <w:r w:rsidR="004E76B2">
        <w:rPr>
          <w:rFonts w:eastAsia="Times New Roman" w:cs="Times New Roman"/>
          <w:szCs w:val="24"/>
          <w:lang w:val="en-ID" w:eastAsia="en-ID"/>
        </w:rPr>
        <w:t xml:space="preserve"> Benda </w:t>
      </w:r>
      <w:proofErr w:type="spellStart"/>
      <w:r w:rsidRPr="008035AE">
        <w:rPr>
          <w:rFonts w:eastAsia="Times New Roman" w:cs="Times New Roman"/>
          <w:szCs w:val="24"/>
          <w:lang w:val="en-ID" w:eastAsia="en-ID"/>
        </w:rPr>
        <w:t>Benda</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Berkaitan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Dengan</w:t>
      </w:r>
      <w:proofErr w:type="spellEnd"/>
      <w:r w:rsidRPr="008035AE">
        <w:rPr>
          <w:rFonts w:eastAsia="Times New Roman" w:cs="Times New Roman"/>
          <w:szCs w:val="24"/>
          <w:lang w:val="en-ID" w:eastAsia="en-ID"/>
        </w:rPr>
        <w:t xml:space="preserve"> Tanah dan </w:t>
      </w:r>
      <w:proofErr w:type="spellStart"/>
      <w:r w:rsidRPr="008035AE">
        <w:rPr>
          <w:rFonts w:eastAsia="Times New Roman" w:cs="Times New Roman"/>
          <w:szCs w:val="24"/>
          <w:lang w:val="en-ID" w:eastAsia="en-ID"/>
        </w:rPr>
        <w:t>P</w:t>
      </w:r>
      <w:r w:rsidR="004E76B2">
        <w:rPr>
          <w:rFonts w:eastAsia="Times New Roman" w:cs="Times New Roman"/>
          <w:szCs w:val="24"/>
          <w:lang w:val="en-ID" w:eastAsia="en-ID"/>
        </w:rPr>
        <w:t>eraturan</w:t>
      </w:r>
      <w:proofErr w:type="spellEnd"/>
      <w:r w:rsidR="004E76B2">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w:t>
      </w:r>
      <w:r w:rsidR="004E76B2">
        <w:rPr>
          <w:rFonts w:eastAsia="Times New Roman" w:cs="Times New Roman"/>
          <w:szCs w:val="24"/>
          <w:lang w:val="en-ID" w:eastAsia="en-ID"/>
        </w:rPr>
        <w:t>emerintah</w:t>
      </w:r>
      <w:proofErr w:type="spellEnd"/>
      <w:r w:rsidR="004E76B2">
        <w:rPr>
          <w:rFonts w:eastAsia="Times New Roman" w:cs="Times New Roman"/>
          <w:szCs w:val="24"/>
          <w:lang w:val="en-ID" w:eastAsia="en-ID"/>
        </w:rPr>
        <w:t xml:space="preserve"> </w:t>
      </w:r>
      <w:proofErr w:type="spellStart"/>
      <w:r w:rsidR="004E76B2">
        <w:rPr>
          <w:rFonts w:eastAsia="Times New Roman" w:cs="Times New Roman"/>
          <w:szCs w:val="24"/>
          <w:lang w:val="en-ID" w:eastAsia="en-ID"/>
        </w:rPr>
        <w:t>Nomer</w:t>
      </w:r>
      <w:proofErr w:type="spellEnd"/>
      <w:r w:rsidR="004E76B2">
        <w:rPr>
          <w:rFonts w:eastAsia="Times New Roman" w:cs="Times New Roman"/>
          <w:szCs w:val="24"/>
          <w:lang w:val="en-ID" w:eastAsia="en-ID"/>
        </w:rPr>
        <w:t xml:space="preserve"> </w:t>
      </w:r>
      <w:r w:rsidRPr="008035AE">
        <w:rPr>
          <w:rFonts w:eastAsia="Times New Roman" w:cs="Times New Roman"/>
          <w:szCs w:val="24"/>
          <w:lang w:val="en-ID" w:eastAsia="en-ID"/>
        </w:rPr>
        <w:t xml:space="preserve">24 </w:t>
      </w:r>
      <w:proofErr w:type="spellStart"/>
      <w:r w:rsidRPr="008035AE">
        <w:rPr>
          <w:rFonts w:eastAsia="Times New Roman" w:cs="Times New Roman"/>
          <w:szCs w:val="24"/>
          <w:lang w:val="en-ID" w:eastAsia="en-ID"/>
        </w:rPr>
        <w:t>Tahun</w:t>
      </w:r>
      <w:proofErr w:type="spellEnd"/>
      <w:r w:rsidR="004E76B2">
        <w:rPr>
          <w:rFonts w:eastAsia="Times New Roman" w:cs="Times New Roman"/>
          <w:szCs w:val="24"/>
          <w:lang w:val="en-ID" w:eastAsia="en-ID"/>
        </w:rPr>
        <w:t xml:space="preserve"> </w:t>
      </w:r>
      <w:r w:rsidRPr="008035AE">
        <w:rPr>
          <w:rFonts w:eastAsia="Times New Roman" w:cs="Times New Roman"/>
          <w:szCs w:val="24"/>
          <w:lang w:val="en-ID" w:eastAsia="en-ID"/>
        </w:rPr>
        <w:t xml:space="preserve">1997 </w:t>
      </w:r>
      <w:proofErr w:type="spellStart"/>
      <w:r w:rsidRPr="008035AE">
        <w:rPr>
          <w:rFonts w:eastAsia="Times New Roman" w:cs="Times New Roman"/>
          <w:szCs w:val="24"/>
          <w:lang w:val="en-ID" w:eastAsia="en-ID"/>
        </w:rPr>
        <w:t>Tentang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Pendaftaran</w:t>
      </w:r>
      <w:proofErr w:type="spellEnd"/>
      <w:r w:rsidRPr="008035AE">
        <w:rPr>
          <w:rFonts w:eastAsia="Times New Roman" w:cs="Times New Roman"/>
          <w:szCs w:val="24"/>
          <w:lang w:val="en-ID" w:eastAsia="en-ID"/>
        </w:rPr>
        <w:t xml:space="preserve"> Tanah, yang </w:t>
      </w:r>
      <w:proofErr w:type="spellStart"/>
      <w:r w:rsidRPr="008035AE">
        <w:rPr>
          <w:rFonts w:eastAsia="Times New Roman" w:cs="Times New Roman"/>
          <w:szCs w:val="24"/>
          <w:lang w:val="en-ID" w:eastAsia="en-ID"/>
        </w:rPr>
        <w:t>menggantikan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Peraturan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Pemerintah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Nomer</w:t>
      </w:r>
      <w:proofErr w:type="spellEnd"/>
      <w:r w:rsidRPr="008035AE">
        <w:rPr>
          <w:rFonts w:eastAsia="Times New Roman" w:cs="Times New Roman"/>
          <w:szCs w:val="24"/>
          <w:lang w:val="en-ID" w:eastAsia="en-ID"/>
        </w:rPr>
        <w:t xml:space="preserve"> 10 Tahun1961, </w:t>
      </w:r>
      <w:proofErr w:type="spellStart"/>
      <w:r w:rsidRPr="008035AE">
        <w:rPr>
          <w:rFonts w:eastAsia="Times New Roman" w:cs="Times New Roman"/>
          <w:szCs w:val="24"/>
          <w:lang w:val="en-ID" w:eastAsia="en-ID"/>
        </w:rPr>
        <w:t>yaitu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pejabat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umum</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berwewenang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lastRenderedPageBreak/>
        <w:t>pemindahan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atas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tanah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pembebenan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atas</w:t>
      </w:r>
      <w:proofErr w:type="spellEnd"/>
      <w:r w:rsidRPr="008035AE">
        <w:rPr>
          <w:rFonts w:eastAsia="Times New Roman" w:cs="Times New Roman"/>
          <w:szCs w:val="24"/>
          <w:lang w:val="en-ID" w:eastAsia="en-ID"/>
        </w:rPr>
        <w:t xml:space="preserve"> tanas, dan </w:t>
      </w:r>
      <w:proofErr w:type="spellStart"/>
      <w:r w:rsidRPr="008035AE">
        <w:rPr>
          <w:rFonts w:eastAsia="Times New Roman" w:cs="Times New Roman"/>
          <w:szCs w:val="24"/>
          <w:lang w:val="en-ID" w:eastAsia="en-ID"/>
        </w:rPr>
        <w:t>akta-akta</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lainnya</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diatur</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dengan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peraturan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perundang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undanganyang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berlaku</w:t>
      </w:r>
      <w:proofErr w:type="spellEnd"/>
      <w:r w:rsidRPr="008035AE">
        <w:rPr>
          <w:rFonts w:eastAsia="Times New Roman" w:cs="Times New Roman"/>
          <w:szCs w:val="24"/>
          <w:lang w:val="en-ID" w:eastAsia="en-ID"/>
        </w:rPr>
        <w:t xml:space="preserve"> dan </w:t>
      </w:r>
      <w:proofErr w:type="spellStart"/>
      <w:r w:rsidRPr="008035AE">
        <w:rPr>
          <w:rFonts w:eastAsia="Times New Roman" w:cs="Times New Roman"/>
          <w:szCs w:val="24"/>
          <w:lang w:val="en-ID" w:eastAsia="en-ID"/>
        </w:rPr>
        <w:t>membantu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kepala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kantor</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pertanahan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melaksanakan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pendaftaran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tanah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dengan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akta-akta</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akan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dijadikan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dasar</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perubahandata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pendaftran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tanah</w:t>
      </w:r>
      <w:proofErr w:type="spellEnd"/>
      <w:r w:rsidRPr="008035AE">
        <w:rPr>
          <w:rFonts w:eastAsia="Times New Roman" w:cs="Times New Roman"/>
          <w:szCs w:val="24"/>
          <w:lang w:val="en-ID" w:eastAsia="en-ID"/>
        </w:rPr>
        <w:t>.</w:t>
      </w:r>
      <w:r>
        <w:rPr>
          <w:rStyle w:val="FootnoteReference"/>
          <w:rFonts w:eastAsia="Times New Roman" w:cs="Times New Roman"/>
          <w:szCs w:val="24"/>
          <w:lang w:val="en-ID" w:eastAsia="en-ID"/>
        </w:rPr>
        <w:footnoteReference w:id="36"/>
      </w:r>
      <w:r w:rsidR="009D4FED" w:rsidRPr="008035AE">
        <w:rPr>
          <w:rFonts w:eastAsia="Times New Roman" w:cs="Times New Roman"/>
          <w:szCs w:val="24"/>
          <w:lang w:val="en-ID" w:eastAsia="en-ID"/>
        </w:rPr>
        <w:t xml:space="preserve"> </w:t>
      </w:r>
    </w:p>
    <w:p w14:paraId="426BBBA5" w14:textId="1A7AE1A6" w:rsidR="00B3065F" w:rsidRPr="008035AE" w:rsidRDefault="00B3065F" w:rsidP="008035AE">
      <w:pPr>
        <w:shd w:val="clear" w:color="auto" w:fill="FFFFFF"/>
        <w:spacing w:after="0" w:line="480" w:lineRule="auto"/>
        <w:ind w:left="1134" w:firstLine="720"/>
        <w:rPr>
          <w:rFonts w:eastAsia="Times New Roman" w:cs="Times New Roman"/>
          <w:szCs w:val="24"/>
          <w:lang w:val="en-ID" w:eastAsia="en-ID"/>
        </w:rPr>
      </w:pPr>
      <w:r w:rsidRPr="008035AE">
        <w:rPr>
          <w:rFonts w:eastAsia="Times New Roman" w:cs="Times New Roman"/>
          <w:szCs w:val="24"/>
          <w:lang w:val="en-ID" w:eastAsia="en-ID"/>
        </w:rPr>
        <w:t xml:space="preserve">PPAT </w:t>
      </w:r>
      <w:proofErr w:type="spellStart"/>
      <w:r w:rsidRPr="008035AE">
        <w:rPr>
          <w:rFonts w:eastAsia="Times New Roman" w:cs="Times New Roman"/>
          <w:szCs w:val="24"/>
          <w:lang w:val="en-ID" w:eastAsia="en-ID"/>
        </w:rPr>
        <w:t>secara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langsung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berhadaapn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langsung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dengan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calon</w:t>
      </w:r>
      <w:proofErr w:type="spellEnd"/>
      <w:r w:rsidRPr="008035AE">
        <w:rPr>
          <w:rFonts w:eastAsia="Times New Roman" w:cs="Times New Roman"/>
          <w:szCs w:val="24"/>
          <w:lang w:val="en-ID" w:eastAsia="en-ID"/>
        </w:rPr>
        <w:t xml:space="preserve"> orang yang </w:t>
      </w:r>
      <w:proofErr w:type="spellStart"/>
      <w:r w:rsidRPr="008035AE">
        <w:rPr>
          <w:rFonts w:eastAsia="Times New Roman" w:cs="Times New Roman"/>
          <w:szCs w:val="24"/>
          <w:lang w:val="en-ID" w:eastAsia="en-ID"/>
        </w:rPr>
        <w:t>wajib</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pajak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PPh</w:t>
      </w:r>
      <w:proofErr w:type="spellEnd"/>
      <w:r w:rsidRPr="008035AE">
        <w:rPr>
          <w:rFonts w:eastAsia="Times New Roman" w:cs="Times New Roman"/>
          <w:szCs w:val="24"/>
          <w:lang w:val="en-ID" w:eastAsia="en-ID"/>
        </w:rPr>
        <w:t xml:space="preserve">), oleh </w:t>
      </w:r>
      <w:proofErr w:type="spellStart"/>
      <w:r w:rsidRPr="008035AE">
        <w:rPr>
          <w:rFonts w:eastAsia="Times New Roman" w:cs="Times New Roman"/>
          <w:szCs w:val="24"/>
          <w:lang w:val="en-ID" w:eastAsia="en-ID"/>
        </w:rPr>
        <w:t>karena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itu</w:t>
      </w:r>
      <w:proofErr w:type="spellEnd"/>
      <w:r w:rsidRPr="008035AE">
        <w:rPr>
          <w:rFonts w:eastAsia="Times New Roman" w:cs="Times New Roman"/>
          <w:szCs w:val="24"/>
          <w:lang w:val="en-ID" w:eastAsia="en-ID"/>
        </w:rPr>
        <w:t xml:space="preserve"> PPAT </w:t>
      </w:r>
      <w:proofErr w:type="spellStart"/>
      <w:r w:rsidRPr="008035AE">
        <w:rPr>
          <w:rFonts w:eastAsia="Times New Roman" w:cs="Times New Roman"/>
          <w:szCs w:val="24"/>
          <w:lang w:val="en-ID" w:eastAsia="en-ID"/>
        </w:rPr>
        <w:t>berkewajiban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untuk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memberikan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himbauan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kepada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calon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wajib</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pajak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untuk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menyelesaikan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kewajiban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pembayaran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pajak</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timbul</w:t>
      </w:r>
      <w:proofErr w:type="spellEnd"/>
      <w:r w:rsidRPr="008035AE">
        <w:rPr>
          <w:rFonts w:eastAsia="Times New Roman" w:cs="Times New Roman"/>
          <w:szCs w:val="24"/>
          <w:lang w:val="en-ID" w:eastAsia="en-ID"/>
        </w:rPr>
        <w:t xml:space="preserve">. </w:t>
      </w:r>
      <w:r w:rsidRPr="008A77D3">
        <w:rPr>
          <w:rStyle w:val="FootnoteReference"/>
          <w:rFonts w:eastAsia="Times New Roman" w:cs="Times New Roman"/>
          <w:sz w:val="20"/>
          <w:szCs w:val="20"/>
          <w:lang w:val="en-ID" w:eastAsia="en-ID"/>
        </w:rPr>
        <w:footnoteReference w:id="37"/>
      </w:r>
      <w:r w:rsidRPr="008035AE">
        <w:rPr>
          <w:rFonts w:eastAsia="Times New Roman" w:cs="Times New Roman"/>
          <w:szCs w:val="24"/>
          <w:lang w:val="en-ID" w:eastAsia="en-ID"/>
        </w:rPr>
        <w:t xml:space="preserve"> PPAT juga </w:t>
      </w:r>
      <w:proofErr w:type="spellStart"/>
      <w:r w:rsidRPr="008035AE">
        <w:rPr>
          <w:rFonts w:eastAsia="Times New Roman" w:cs="Times New Roman"/>
          <w:szCs w:val="24"/>
          <w:lang w:val="en-ID" w:eastAsia="en-ID"/>
        </w:rPr>
        <w:t>sebgai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penjabat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umum</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berwewenang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mengenai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pertanahan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pastinya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harus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memiliki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kemampuan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serta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kecakapan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khusus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bidang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pertanahan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supaya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akta-akta</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dibuatnya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bisa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dipergunakan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sebgai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alat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bukti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telah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terjadinya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perbuatan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hukum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pengalihan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maupun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pembatalan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atas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tanah</w:t>
      </w:r>
      <w:proofErr w:type="spellEnd"/>
      <w:r w:rsidRPr="008035AE">
        <w:rPr>
          <w:rFonts w:eastAsia="Times New Roman" w:cs="Times New Roman"/>
          <w:szCs w:val="24"/>
          <w:lang w:val="en-ID" w:eastAsia="en-ID"/>
        </w:rPr>
        <w:t>.</w:t>
      </w:r>
      <w:r w:rsidR="009D4FED"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pembuatan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otentik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ada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beberapa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unsur</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diatur</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pasal</w:t>
      </w:r>
      <w:proofErr w:type="spellEnd"/>
      <w:r w:rsidRPr="008035AE">
        <w:rPr>
          <w:rFonts w:eastAsia="Times New Roman" w:cs="Times New Roman"/>
          <w:szCs w:val="24"/>
          <w:lang w:val="en-ID" w:eastAsia="en-ID"/>
        </w:rPr>
        <w:t xml:space="preserve"> 1868 Kitab </w:t>
      </w:r>
      <w:proofErr w:type="spellStart"/>
      <w:r w:rsidRPr="008035AE">
        <w:rPr>
          <w:rFonts w:eastAsia="Times New Roman" w:cs="Times New Roman"/>
          <w:szCs w:val="24"/>
          <w:lang w:val="en-ID" w:eastAsia="en-ID"/>
        </w:rPr>
        <w:t>Undang-Undang</w:t>
      </w:r>
      <w:proofErr w:type="spellEnd"/>
      <w:r w:rsidRPr="008035AE">
        <w:rPr>
          <w:rFonts w:eastAsia="Times New Roman" w:cs="Times New Roman"/>
          <w:szCs w:val="24"/>
          <w:lang w:val="en-ID" w:eastAsia="en-ID"/>
        </w:rPr>
        <w:t xml:space="preserve"> Hukum </w:t>
      </w:r>
      <w:proofErr w:type="spellStart"/>
      <w:r w:rsidRPr="008035AE">
        <w:rPr>
          <w:rFonts w:eastAsia="Times New Roman" w:cs="Times New Roman"/>
          <w:szCs w:val="24"/>
          <w:lang w:val="en-ID" w:eastAsia="en-ID"/>
        </w:rPr>
        <w:t>Perdata</w:t>
      </w:r>
      <w:proofErr w:type="spellEnd"/>
      <w:r w:rsidRPr="008035AE">
        <w:rPr>
          <w:rFonts w:eastAsia="Times New Roman" w:cs="Times New Roman"/>
          <w:szCs w:val="24"/>
          <w:lang w:val="en-ID" w:eastAsia="en-ID"/>
        </w:rPr>
        <w:t xml:space="preserve"> </w:t>
      </w:r>
      <w:proofErr w:type="spellStart"/>
      <w:proofErr w:type="gramStart"/>
      <w:r w:rsidRPr="008035AE">
        <w:rPr>
          <w:rFonts w:eastAsia="Times New Roman" w:cs="Times New Roman"/>
          <w:szCs w:val="24"/>
          <w:lang w:val="en-ID" w:eastAsia="en-ID"/>
        </w:rPr>
        <w:t>yaitu</w:t>
      </w:r>
      <w:proofErr w:type="spellEnd"/>
      <w:r w:rsidRPr="008035AE">
        <w:rPr>
          <w:rFonts w:eastAsia="Times New Roman" w:cs="Times New Roman"/>
          <w:szCs w:val="24"/>
          <w:lang w:val="en-ID" w:eastAsia="en-ID"/>
        </w:rPr>
        <w:t xml:space="preserve"> :</w:t>
      </w:r>
      <w:proofErr w:type="gramEnd"/>
    </w:p>
    <w:p w14:paraId="19FE99E3" w14:textId="77777777" w:rsidR="008035AE" w:rsidRDefault="00B3065F" w:rsidP="003751F7">
      <w:pPr>
        <w:pStyle w:val="ListParagraph"/>
        <w:numPr>
          <w:ilvl w:val="0"/>
          <w:numId w:val="29"/>
        </w:numPr>
        <w:shd w:val="clear" w:color="auto" w:fill="FFFFFF"/>
        <w:spacing w:after="0" w:line="480" w:lineRule="auto"/>
        <w:ind w:left="1560"/>
        <w:rPr>
          <w:rFonts w:eastAsia="Times New Roman" w:cs="Times New Roman"/>
          <w:szCs w:val="24"/>
          <w:lang w:val="en-ID" w:eastAsia="en-ID"/>
        </w:rPr>
      </w:pP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tersebut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harus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dibuat</w:t>
      </w:r>
      <w:proofErr w:type="spellEnd"/>
      <w:r w:rsidRPr="008035AE">
        <w:rPr>
          <w:rFonts w:eastAsia="Times New Roman" w:cs="Times New Roman"/>
          <w:szCs w:val="24"/>
          <w:lang w:val="en-ID" w:eastAsia="en-ID"/>
        </w:rPr>
        <w:t xml:space="preserve"> oleh </w:t>
      </w:r>
      <w:proofErr w:type="spellStart"/>
      <w:r w:rsidRPr="008035AE">
        <w:rPr>
          <w:rFonts w:eastAsia="Times New Roman" w:cs="Times New Roman"/>
          <w:szCs w:val="24"/>
          <w:lang w:val="en-ID" w:eastAsia="en-ID"/>
        </w:rPr>
        <w:t>atau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dihadapan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seorang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pejabat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umum</w:t>
      </w:r>
      <w:proofErr w:type="spellEnd"/>
      <w:r w:rsidR="008035AE">
        <w:rPr>
          <w:rFonts w:eastAsia="Times New Roman" w:cs="Times New Roman"/>
          <w:szCs w:val="24"/>
          <w:lang w:val="en-ID" w:eastAsia="en-ID"/>
        </w:rPr>
        <w:t>.</w:t>
      </w:r>
    </w:p>
    <w:p w14:paraId="06A72749" w14:textId="77777777" w:rsidR="008035AE" w:rsidRDefault="00B3065F" w:rsidP="003751F7">
      <w:pPr>
        <w:pStyle w:val="ListParagraph"/>
        <w:numPr>
          <w:ilvl w:val="0"/>
          <w:numId w:val="29"/>
        </w:numPr>
        <w:shd w:val="clear" w:color="auto" w:fill="FFFFFF"/>
        <w:spacing w:after="0" w:line="480" w:lineRule="auto"/>
        <w:ind w:left="1560"/>
        <w:rPr>
          <w:rFonts w:eastAsia="Times New Roman" w:cs="Times New Roman"/>
          <w:szCs w:val="24"/>
          <w:lang w:val="en-ID" w:eastAsia="en-ID"/>
        </w:rPr>
      </w:pPr>
      <w:proofErr w:type="spellStart"/>
      <w:r w:rsidRPr="008035AE">
        <w:rPr>
          <w:rFonts w:eastAsia="Times New Roman" w:cs="Times New Roman"/>
          <w:szCs w:val="24"/>
          <w:lang w:val="en-ID" w:eastAsia="en-ID"/>
        </w:rPr>
        <w:lastRenderedPageBreak/>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tersebut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harus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bentuk</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telah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w:t>
      </w:r>
      <w:r w:rsidR="008035AE">
        <w:rPr>
          <w:rFonts w:eastAsia="Times New Roman" w:cs="Times New Roman"/>
          <w:szCs w:val="24"/>
          <w:lang w:val="en-ID" w:eastAsia="en-ID"/>
        </w:rPr>
        <w:t>tentukan</w:t>
      </w:r>
      <w:proofErr w:type="spellEnd"/>
      <w:r w:rsidR="008035AE">
        <w:rPr>
          <w:rFonts w:eastAsia="Times New Roman" w:cs="Times New Roman"/>
          <w:szCs w:val="24"/>
          <w:lang w:val="en-ID" w:eastAsia="en-ID"/>
        </w:rPr>
        <w:t xml:space="preserve"> di </w:t>
      </w:r>
      <w:proofErr w:type="spellStart"/>
      <w:r w:rsidR="008035AE">
        <w:rPr>
          <w:rFonts w:eastAsia="Times New Roman" w:cs="Times New Roman"/>
          <w:szCs w:val="24"/>
          <w:lang w:val="en-ID" w:eastAsia="en-ID"/>
        </w:rPr>
        <w:t>dalam</w:t>
      </w:r>
      <w:proofErr w:type="spellEnd"/>
      <w:r w:rsidR="008035AE">
        <w:rPr>
          <w:rFonts w:eastAsia="Times New Roman" w:cs="Times New Roman"/>
          <w:szCs w:val="24"/>
          <w:lang w:val="en-ID" w:eastAsia="en-ID"/>
        </w:rPr>
        <w:t xml:space="preserve"> </w:t>
      </w:r>
      <w:proofErr w:type="spellStart"/>
      <w:r w:rsidR="008035AE">
        <w:rPr>
          <w:rFonts w:eastAsia="Times New Roman" w:cs="Times New Roman"/>
          <w:szCs w:val="24"/>
          <w:lang w:val="en-ID" w:eastAsia="en-ID"/>
        </w:rPr>
        <w:t>undang-undang</w:t>
      </w:r>
      <w:proofErr w:type="spellEnd"/>
      <w:r w:rsidR="008035AE">
        <w:rPr>
          <w:rFonts w:eastAsia="Times New Roman" w:cs="Times New Roman"/>
          <w:szCs w:val="24"/>
          <w:lang w:val="en-ID" w:eastAsia="en-ID"/>
        </w:rPr>
        <w:t>.</w:t>
      </w:r>
    </w:p>
    <w:p w14:paraId="4622C03A" w14:textId="77777777" w:rsidR="008035AE" w:rsidRDefault="00B3065F" w:rsidP="003751F7">
      <w:pPr>
        <w:pStyle w:val="ListParagraph"/>
        <w:numPr>
          <w:ilvl w:val="0"/>
          <w:numId w:val="29"/>
        </w:numPr>
        <w:shd w:val="clear" w:color="auto" w:fill="FFFFFF"/>
        <w:spacing w:after="0" w:line="480" w:lineRule="auto"/>
        <w:ind w:left="1560"/>
        <w:rPr>
          <w:rFonts w:eastAsia="Times New Roman" w:cs="Times New Roman"/>
          <w:szCs w:val="24"/>
          <w:lang w:val="en-ID" w:eastAsia="en-ID"/>
        </w:rPr>
      </w:pPr>
      <w:proofErr w:type="spellStart"/>
      <w:r w:rsidRPr="008035AE">
        <w:rPr>
          <w:rFonts w:eastAsia="Times New Roman" w:cs="Times New Roman"/>
          <w:szCs w:val="24"/>
          <w:lang w:val="en-ID" w:eastAsia="en-ID"/>
        </w:rPr>
        <w:t>Pejabat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umum</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membuat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harus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mmepunyai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kewenangan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untuk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tersebut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baik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kewenangan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berdasarkan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daerah</w:t>
      </w:r>
      <w:proofErr w:type="spellEnd"/>
      <w:r w:rsidRPr="008035AE">
        <w:rPr>
          <w:rFonts w:eastAsia="Times New Roman" w:cs="Times New Roman"/>
          <w:szCs w:val="24"/>
          <w:lang w:val="en-ID" w:eastAsia="en-ID"/>
        </w:rPr>
        <w:t xml:space="preserve"> (wilayah) </w:t>
      </w:r>
      <w:proofErr w:type="spellStart"/>
      <w:r w:rsidRPr="008035AE">
        <w:rPr>
          <w:rFonts w:eastAsia="Times New Roman" w:cs="Times New Roman"/>
          <w:szCs w:val="24"/>
          <w:lang w:val="en-ID" w:eastAsia="en-ID"/>
        </w:rPr>
        <w:t>kerjanya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ataupun</w:t>
      </w:r>
      <w:proofErr w:type="spellEnd"/>
      <w:r w:rsidRPr="008035AE">
        <w:rPr>
          <w:rFonts w:eastAsia="Times New Roman" w:cs="Times New Roman"/>
          <w:szCs w:val="24"/>
          <w:lang w:val="en-ID" w:eastAsia="en-ID"/>
        </w:rPr>
        <w:t xml:space="preserve"> pada </w:t>
      </w:r>
      <w:proofErr w:type="spellStart"/>
      <w:r w:rsidRPr="008035AE">
        <w:rPr>
          <w:rFonts w:eastAsia="Times New Roman" w:cs="Times New Roman"/>
          <w:szCs w:val="24"/>
          <w:lang w:val="en-ID" w:eastAsia="en-ID"/>
        </w:rPr>
        <w:t>saat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tersebut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dibuat</w:t>
      </w:r>
      <w:proofErr w:type="spellEnd"/>
      <w:r w:rsidRPr="008035AE">
        <w:rPr>
          <w:rFonts w:eastAsia="Times New Roman" w:cs="Times New Roman"/>
          <w:szCs w:val="24"/>
          <w:lang w:val="en-ID" w:eastAsia="en-ID"/>
        </w:rPr>
        <w:t>.</w:t>
      </w:r>
    </w:p>
    <w:p w14:paraId="2721E5E5" w14:textId="1C355C4D" w:rsidR="00B3065F" w:rsidRPr="008035AE" w:rsidRDefault="00B3065F" w:rsidP="003751F7">
      <w:pPr>
        <w:pStyle w:val="ListParagraph"/>
        <w:numPr>
          <w:ilvl w:val="0"/>
          <w:numId w:val="29"/>
        </w:numPr>
        <w:shd w:val="clear" w:color="auto" w:fill="FFFFFF"/>
        <w:spacing w:after="0" w:line="480" w:lineRule="auto"/>
        <w:ind w:left="1560"/>
        <w:rPr>
          <w:rFonts w:eastAsia="Times New Roman" w:cs="Times New Roman"/>
          <w:szCs w:val="24"/>
          <w:lang w:val="en-ID" w:eastAsia="en-ID"/>
        </w:rPr>
      </w:pPr>
      <w:r w:rsidRPr="008035AE">
        <w:rPr>
          <w:rFonts w:eastAsia="Times New Roman" w:cs="Times New Roman"/>
          <w:szCs w:val="24"/>
          <w:lang w:val="en-ID" w:eastAsia="en-ID"/>
        </w:rPr>
        <w:t xml:space="preserve">Sifat </w:t>
      </w:r>
      <w:proofErr w:type="spellStart"/>
      <w:r w:rsidRPr="008035AE">
        <w:rPr>
          <w:rFonts w:eastAsia="Times New Roman" w:cs="Times New Roman"/>
          <w:szCs w:val="24"/>
          <w:lang w:val="en-ID" w:eastAsia="en-ID"/>
        </w:rPr>
        <w:t>tertulis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suatu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perjanjian</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dituangkan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sebuah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tidak</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sahnya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suatu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perjanjian</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dibuat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secra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tertulis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tersebut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dapat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digunakna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sebgai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alat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bukti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disuatu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hari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sebab</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disuatu</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perjanjian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harus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dapat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memenuhi</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syarat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sahnya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perjanjian</w:t>
      </w:r>
      <w:proofErr w:type="spellEnd"/>
      <w:r w:rsidRPr="008035AE">
        <w:rPr>
          <w:rFonts w:eastAsia="Times New Roman" w:cs="Times New Roman"/>
          <w:szCs w:val="24"/>
          <w:lang w:val="en-ID" w:eastAsia="en-ID"/>
        </w:rPr>
        <w:t xml:space="preserve"> yang </w:t>
      </w:r>
      <w:proofErr w:type="spellStart"/>
      <w:r w:rsidRPr="008035AE">
        <w:rPr>
          <w:rFonts w:eastAsia="Times New Roman" w:cs="Times New Roman"/>
          <w:szCs w:val="24"/>
          <w:lang w:val="en-ID" w:eastAsia="en-ID"/>
        </w:rPr>
        <w:t>telah</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diatur</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dalam</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pasal</w:t>
      </w:r>
      <w:proofErr w:type="spellEnd"/>
      <w:r w:rsidRPr="008035AE">
        <w:rPr>
          <w:rFonts w:eastAsia="Times New Roman" w:cs="Times New Roman"/>
          <w:szCs w:val="24"/>
          <w:lang w:val="en-ID" w:eastAsia="en-ID"/>
        </w:rPr>
        <w:t xml:space="preserve"> 1320 </w:t>
      </w:r>
      <w:proofErr w:type="spellStart"/>
      <w:r w:rsidRPr="008035AE">
        <w:rPr>
          <w:rFonts w:eastAsia="Times New Roman" w:cs="Times New Roman"/>
          <w:szCs w:val="24"/>
          <w:lang w:val="en-ID" w:eastAsia="en-ID"/>
        </w:rPr>
        <w:t>KUHPerdata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Akta</w:t>
      </w:r>
      <w:proofErr w:type="spellEnd"/>
      <w:r w:rsidRPr="008035AE">
        <w:rPr>
          <w:rFonts w:eastAsia="Times New Roman" w:cs="Times New Roman"/>
          <w:szCs w:val="24"/>
          <w:lang w:val="en-ID" w:eastAsia="en-ID"/>
        </w:rPr>
        <w:t xml:space="preserve"> PPAT </w:t>
      </w:r>
      <w:proofErr w:type="spellStart"/>
      <w:r w:rsidRPr="008035AE">
        <w:rPr>
          <w:rFonts w:eastAsia="Times New Roman" w:cs="Times New Roman"/>
          <w:szCs w:val="24"/>
          <w:lang w:val="en-ID" w:eastAsia="en-ID"/>
        </w:rPr>
        <w:t>terkait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dengan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keperluan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penyerahan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secara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yuridis</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disamping</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penyerahan</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nyata</w:t>
      </w:r>
      <w:proofErr w:type="spellEnd"/>
      <w:r w:rsidRPr="008035AE">
        <w:rPr>
          <w:rFonts w:eastAsia="Times New Roman" w:cs="Times New Roman"/>
          <w:szCs w:val="24"/>
          <w:lang w:val="en-ID" w:eastAsia="en-ID"/>
        </w:rPr>
        <w:t>.</w:t>
      </w:r>
      <w:r w:rsidRPr="007B6A7A">
        <w:rPr>
          <w:rStyle w:val="FootnoteReference"/>
          <w:rFonts w:eastAsia="Times New Roman" w:cs="Times New Roman"/>
          <w:sz w:val="20"/>
          <w:szCs w:val="20"/>
          <w:lang w:val="en-ID" w:eastAsia="en-ID"/>
        </w:rPr>
        <w:footnoteReference w:id="38"/>
      </w:r>
      <w:r w:rsidRPr="008035AE">
        <w:rPr>
          <w:rFonts w:eastAsia="Times New Roman" w:cs="Times New Roman"/>
          <w:sz w:val="20"/>
          <w:szCs w:val="20"/>
          <w:lang w:val="en-ID" w:eastAsia="en-ID"/>
        </w:rPr>
        <w:t xml:space="preserve"> </w:t>
      </w:r>
    </w:p>
    <w:p w14:paraId="5A7D53A3" w14:textId="77777777" w:rsidR="00B3065F" w:rsidRPr="008035AE" w:rsidRDefault="00B3065F" w:rsidP="00D85848">
      <w:pPr>
        <w:shd w:val="clear" w:color="auto" w:fill="FFFFFF"/>
        <w:spacing w:after="0" w:line="480" w:lineRule="auto"/>
        <w:ind w:left="1134"/>
        <w:rPr>
          <w:rFonts w:cs="Times New Roman"/>
          <w:szCs w:val="24"/>
          <w:lang w:eastAsia="zh-CN"/>
        </w:rPr>
      </w:pPr>
      <w:proofErr w:type="spellStart"/>
      <w:r w:rsidRPr="008035AE">
        <w:rPr>
          <w:rFonts w:eastAsia="Times New Roman" w:cs="Times New Roman"/>
          <w:szCs w:val="24"/>
          <w:lang w:val="en-ID" w:eastAsia="en-ID"/>
        </w:rPr>
        <w:t>Terdapat</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bebrapa</w:t>
      </w:r>
      <w:proofErr w:type="spellEnd"/>
      <w:r w:rsidRPr="008035AE">
        <w:rPr>
          <w:rFonts w:eastAsia="Times New Roman" w:cs="Times New Roman"/>
          <w:szCs w:val="24"/>
          <w:lang w:val="en-ID" w:eastAsia="en-ID"/>
        </w:rPr>
        <w:t xml:space="preserve"> </w:t>
      </w:r>
      <w:proofErr w:type="spellStart"/>
      <w:r w:rsidRPr="008035AE">
        <w:rPr>
          <w:rFonts w:eastAsia="Times New Roman" w:cs="Times New Roman"/>
          <w:szCs w:val="24"/>
          <w:lang w:val="en-ID" w:eastAsia="en-ID"/>
        </w:rPr>
        <w:t>macam-macam</w:t>
      </w:r>
      <w:proofErr w:type="spellEnd"/>
      <w:r w:rsidRPr="008035AE">
        <w:rPr>
          <w:rFonts w:eastAsia="Times New Roman" w:cs="Times New Roman"/>
          <w:szCs w:val="24"/>
          <w:lang w:val="en-ID" w:eastAsia="en-ID"/>
        </w:rPr>
        <w:t xml:space="preserve"> PPAT </w:t>
      </w:r>
      <w:proofErr w:type="spellStart"/>
      <w:r w:rsidRPr="008035AE">
        <w:rPr>
          <w:rFonts w:cs="Times New Roman"/>
          <w:szCs w:val="24"/>
        </w:rPr>
        <w:t>menurut</w:t>
      </w:r>
      <w:proofErr w:type="spellEnd"/>
      <w:r w:rsidRPr="008035AE">
        <w:rPr>
          <w:rFonts w:cs="Times New Roman"/>
          <w:szCs w:val="24"/>
        </w:rPr>
        <w:t xml:space="preserve"> </w:t>
      </w:r>
      <w:proofErr w:type="spellStart"/>
      <w:r w:rsidRPr="008035AE">
        <w:rPr>
          <w:rFonts w:cs="Times New Roman"/>
          <w:szCs w:val="24"/>
        </w:rPr>
        <w:t>ketentuan</w:t>
      </w:r>
      <w:proofErr w:type="spellEnd"/>
      <w:r w:rsidRPr="008035AE">
        <w:rPr>
          <w:rFonts w:cs="Times New Roman"/>
          <w:szCs w:val="24"/>
        </w:rPr>
        <w:t xml:space="preserve"> </w:t>
      </w:r>
      <w:proofErr w:type="spellStart"/>
      <w:r w:rsidRPr="008035AE">
        <w:rPr>
          <w:rFonts w:cs="Times New Roman"/>
          <w:szCs w:val="24"/>
        </w:rPr>
        <w:t>dari</w:t>
      </w:r>
      <w:proofErr w:type="spellEnd"/>
      <w:r w:rsidRPr="008035AE">
        <w:rPr>
          <w:rFonts w:cs="Times New Roman"/>
          <w:szCs w:val="24"/>
        </w:rPr>
        <w:t xml:space="preserve"> </w:t>
      </w:r>
      <w:proofErr w:type="spellStart"/>
      <w:r w:rsidRPr="008035AE">
        <w:rPr>
          <w:rFonts w:cs="Times New Roman"/>
          <w:szCs w:val="24"/>
        </w:rPr>
        <w:t>Pasal</w:t>
      </w:r>
      <w:proofErr w:type="spellEnd"/>
      <w:r w:rsidRPr="008035AE">
        <w:rPr>
          <w:rFonts w:cs="Times New Roman"/>
          <w:szCs w:val="24"/>
        </w:rPr>
        <w:t xml:space="preserve"> 1 </w:t>
      </w:r>
      <w:proofErr w:type="spellStart"/>
      <w:r w:rsidRPr="008035AE">
        <w:rPr>
          <w:rFonts w:cs="Times New Roman"/>
          <w:szCs w:val="24"/>
        </w:rPr>
        <w:t>Peraturan</w:t>
      </w:r>
      <w:proofErr w:type="spellEnd"/>
      <w:r w:rsidRPr="008035AE">
        <w:rPr>
          <w:rFonts w:cs="Times New Roman"/>
          <w:szCs w:val="24"/>
        </w:rPr>
        <w:t xml:space="preserve"> </w:t>
      </w:r>
      <w:proofErr w:type="spellStart"/>
      <w:r w:rsidRPr="008035AE">
        <w:rPr>
          <w:rFonts w:cs="Times New Roman"/>
          <w:szCs w:val="24"/>
        </w:rPr>
        <w:t>Pemerintah</w:t>
      </w:r>
      <w:proofErr w:type="spellEnd"/>
      <w:r w:rsidRPr="008035AE">
        <w:rPr>
          <w:rFonts w:cs="Times New Roman"/>
          <w:szCs w:val="24"/>
        </w:rPr>
        <w:t xml:space="preserve"> 37 </w:t>
      </w:r>
      <w:proofErr w:type="spellStart"/>
      <w:r w:rsidRPr="008035AE">
        <w:rPr>
          <w:rFonts w:cs="Times New Roman"/>
          <w:szCs w:val="24"/>
        </w:rPr>
        <w:t>Tahun</w:t>
      </w:r>
      <w:proofErr w:type="spellEnd"/>
      <w:r w:rsidRPr="008035AE">
        <w:rPr>
          <w:rFonts w:cs="Times New Roman"/>
          <w:szCs w:val="24"/>
        </w:rPr>
        <w:t xml:space="preserve"> 1998 </w:t>
      </w:r>
      <w:proofErr w:type="spellStart"/>
      <w:r w:rsidRPr="008035AE">
        <w:rPr>
          <w:rFonts w:cs="Times New Roman"/>
          <w:szCs w:val="24"/>
        </w:rPr>
        <w:t>tentang</w:t>
      </w:r>
      <w:proofErr w:type="spellEnd"/>
      <w:r w:rsidRPr="008035AE">
        <w:rPr>
          <w:rFonts w:cs="Times New Roman"/>
          <w:szCs w:val="24"/>
        </w:rPr>
        <w:t xml:space="preserve"> </w:t>
      </w:r>
      <w:proofErr w:type="spellStart"/>
      <w:r w:rsidRPr="008035AE">
        <w:rPr>
          <w:rFonts w:cs="Times New Roman"/>
          <w:szCs w:val="24"/>
        </w:rPr>
        <w:t>Peraturan</w:t>
      </w:r>
      <w:proofErr w:type="spellEnd"/>
      <w:r w:rsidRPr="008035AE">
        <w:rPr>
          <w:rFonts w:cs="Times New Roman"/>
          <w:szCs w:val="24"/>
        </w:rPr>
        <w:t xml:space="preserve"> </w:t>
      </w:r>
      <w:proofErr w:type="spellStart"/>
      <w:r w:rsidRPr="008035AE">
        <w:rPr>
          <w:rFonts w:cs="Times New Roman"/>
          <w:szCs w:val="24"/>
        </w:rPr>
        <w:t>Jabatan</w:t>
      </w:r>
      <w:proofErr w:type="spellEnd"/>
      <w:r w:rsidRPr="008035AE">
        <w:rPr>
          <w:rFonts w:cs="Times New Roman"/>
          <w:szCs w:val="24"/>
        </w:rPr>
        <w:t xml:space="preserve"> </w:t>
      </w:r>
      <w:proofErr w:type="spellStart"/>
      <w:r w:rsidRPr="008035AE">
        <w:rPr>
          <w:rFonts w:cs="Times New Roman"/>
          <w:szCs w:val="24"/>
        </w:rPr>
        <w:t>Pejabat</w:t>
      </w:r>
      <w:proofErr w:type="spellEnd"/>
      <w:r w:rsidRPr="008035AE">
        <w:rPr>
          <w:rFonts w:cs="Times New Roman"/>
          <w:szCs w:val="24"/>
        </w:rPr>
        <w:t xml:space="preserve"> </w:t>
      </w:r>
      <w:proofErr w:type="spellStart"/>
      <w:r w:rsidRPr="008035AE">
        <w:rPr>
          <w:rFonts w:cs="Times New Roman"/>
          <w:szCs w:val="24"/>
        </w:rPr>
        <w:t>Pembuat</w:t>
      </w:r>
      <w:proofErr w:type="spellEnd"/>
      <w:r w:rsidRPr="008035AE">
        <w:rPr>
          <w:rFonts w:cs="Times New Roman"/>
          <w:szCs w:val="24"/>
        </w:rPr>
        <w:t xml:space="preserve"> </w:t>
      </w:r>
      <w:proofErr w:type="spellStart"/>
      <w:r w:rsidRPr="008035AE">
        <w:rPr>
          <w:rFonts w:cs="Times New Roman"/>
          <w:szCs w:val="24"/>
        </w:rPr>
        <w:t>Akta</w:t>
      </w:r>
      <w:proofErr w:type="spellEnd"/>
      <w:r w:rsidRPr="008035AE">
        <w:rPr>
          <w:rFonts w:cs="Times New Roman"/>
          <w:szCs w:val="24"/>
        </w:rPr>
        <w:t xml:space="preserve"> Tanah </w:t>
      </w:r>
      <w:proofErr w:type="spellStart"/>
      <w:r w:rsidRPr="008035AE">
        <w:rPr>
          <w:rFonts w:cs="Times New Roman"/>
          <w:szCs w:val="24"/>
        </w:rPr>
        <w:t>adalah</w:t>
      </w:r>
      <w:proofErr w:type="spellEnd"/>
      <w:r w:rsidRPr="008035AE">
        <w:rPr>
          <w:rFonts w:cs="Times New Roman"/>
          <w:szCs w:val="24"/>
        </w:rPr>
        <w:t xml:space="preserve"> </w:t>
      </w:r>
      <w:proofErr w:type="spellStart"/>
      <w:r w:rsidRPr="008035AE">
        <w:rPr>
          <w:rFonts w:cs="Times New Roman"/>
          <w:szCs w:val="24"/>
        </w:rPr>
        <w:t>terdiri</w:t>
      </w:r>
      <w:proofErr w:type="spellEnd"/>
      <w:r w:rsidRPr="008035AE">
        <w:rPr>
          <w:rFonts w:cs="Times New Roman"/>
          <w:szCs w:val="24"/>
        </w:rPr>
        <w:t xml:space="preserve"> </w:t>
      </w:r>
      <w:proofErr w:type="spellStart"/>
      <w:proofErr w:type="gramStart"/>
      <w:r w:rsidRPr="008035AE">
        <w:rPr>
          <w:rFonts w:cs="Times New Roman"/>
          <w:szCs w:val="24"/>
        </w:rPr>
        <w:t>dari</w:t>
      </w:r>
      <w:proofErr w:type="spellEnd"/>
      <w:r w:rsidRPr="008035AE">
        <w:rPr>
          <w:rFonts w:cs="Times New Roman"/>
          <w:szCs w:val="24"/>
        </w:rPr>
        <w:t xml:space="preserve"> :</w:t>
      </w:r>
      <w:proofErr w:type="gramEnd"/>
    </w:p>
    <w:p w14:paraId="642D0E74" w14:textId="0CB5A360" w:rsidR="008035AE" w:rsidRDefault="00B3065F" w:rsidP="003751F7">
      <w:pPr>
        <w:pStyle w:val="ListParagraph"/>
        <w:numPr>
          <w:ilvl w:val="0"/>
          <w:numId w:val="30"/>
        </w:numPr>
        <w:shd w:val="clear" w:color="auto" w:fill="FFFFFF"/>
        <w:spacing w:after="0" w:line="480" w:lineRule="auto"/>
        <w:ind w:left="1560"/>
        <w:rPr>
          <w:rFonts w:cs="Times New Roman"/>
          <w:szCs w:val="24"/>
          <w:lang w:eastAsia="zh-CN"/>
        </w:rPr>
      </w:pPr>
      <w:proofErr w:type="spellStart"/>
      <w:r w:rsidRPr="008035AE">
        <w:rPr>
          <w:rFonts w:cs="Times New Roman"/>
          <w:szCs w:val="24"/>
        </w:rPr>
        <w:t>Pejabat</w:t>
      </w:r>
      <w:proofErr w:type="spellEnd"/>
      <w:r w:rsidRPr="008035AE">
        <w:rPr>
          <w:rFonts w:cs="Times New Roman"/>
          <w:szCs w:val="24"/>
        </w:rPr>
        <w:t xml:space="preserve"> </w:t>
      </w:r>
      <w:proofErr w:type="spellStart"/>
      <w:r w:rsidRPr="008035AE">
        <w:rPr>
          <w:rFonts w:cs="Times New Roman"/>
          <w:szCs w:val="24"/>
        </w:rPr>
        <w:t>Pembuat</w:t>
      </w:r>
      <w:proofErr w:type="spellEnd"/>
      <w:r w:rsidRPr="008035AE">
        <w:rPr>
          <w:rFonts w:cs="Times New Roman"/>
          <w:szCs w:val="24"/>
        </w:rPr>
        <w:t xml:space="preserve"> </w:t>
      </w:r>
      <w:proofErr w:type="spellStart"/>
      <w:r w:rsidRPr="008035AE">
        <w:rPr>
          <w:rFonts w:cs="Times New Roman"/>
          <w:szCs w:val="24"/>
        </w:rPr>
        <w:t>Akta</w:t>
      </w:r>
      <w:proofErr w:type="spellEnd"/>
      <w:r w:rsidRPr="008035AE">
        <w:rPr>
          <w:rFonts w:cs="Times New Roman"/>
          <w:szCs w:val="24"/>
        </w:rPr>
        <w:t xml:space="preserve"> Tanah </w:t>
      </w:r>
      <w:proofErr w:type="spellStart"/>
      <w:r w:rsidRPr="008035AE">
        <w:rPr>
          <w:rFonts w:cs="Times New Roman"/>
          <w:szCs w:val="24"/>
        </w:rPr>
        <w:t>adalah</w:t>
      </w:r>
      <w:proofErr w:type="spellEnd"/>
      <w:r w:rsidRPr="008035AE">
        <w:rPr>
          <w:rFonts w:cs="Times New Roman"/>
          <w:szCs w:val="24"/>
        </w:rPr>
        <w:t xml:space="preserve"> </w:t>
      </w:r>
      <w:proofErr w:type="spellStart"/>
      <w:r w:rsidRPr="008035AE">
        <w:rPr>
          <w:rFonts w:cs="Times New Roman"/>
          <w:szCs w:val="24"/>
        </w:rPr>
        <w:t>Pejabat</w:t>
      </w:r>
      <w:proofErr w:type="spellEnd"/>
      <w:r w:rsidRPr="008035AE">
        <w:rPr>
          <w:rFonts w:cs="Times New Roman"/>
          <w:szCs w:val="24"/>
        </w:rPr>
        <w:t xml:space="preserve"> </w:t>
      </w:r>
      <w:proofErr w:type="spellStart"/>
      <w:r w:rsidRPr="008035AE">
        <w:rPr>
          <w:rFonts w:cs="Times New Roman"/>
          <w:szCs w:val="24"/>
        </w:rPr>
        <w:t>Umum</w:t>
      </w:r>
      <w:proofErr w:type="spellEnd"/>
      <w:r w:rsidRPr="008035AE">
        <w:rPr>
          <w:rFonts w:cs="Times New Roman"/>
          <w:szCs w:val="24"/>
        </w:rPr>
        <w:t xml:space="preserve"> yang </w:t>
      </w:r>
      <w:proofErr w:type="spellStart"/>
      <w:r w:rsidRPr="008035AE">
        <w:rPr>
          <w:rFonts w:cs="Times New Roman"/>
          <w:szCs w:val="24"/>
        </w:rPr>
        <w:t>diberi</w:t>
      </w:r>
      <w:proofErr w:type="spellEnd"/>
      <w:r w:rsidRPr="008035AE">
        <w:rPr>
          <w:rFonts w:cs="Times New Roman"/>
          <w:szCs w:val="24"/>
        </w:rPr>
        <w:t xml:space="preserve"> </w:t>
      </w:r>
      <w:proofErr w:type="spellStart"/>
      <w:r w:rsidRPr="008035AE">
        <w:rPr>
          <w:rFonts w:cs="Times New Roman"/>
          <w:szCs w:val="24"/>
        </w:rPr>
        <w:t>kewenangan</w:t>
      </w:r>
      <w:proofErr w:type="spellEnd"/>
      <w:r w:rsidRPr="008035AE">
        <w:rPr>
          <w:rFonts w:cs="Times New Roman"/>
          <w:szCs w:val="24"/>
        </w:rPr>
        <w:t xml:space="preserve"> </w:t>
      </w:r>
      <w:proofErr w:type="spellStart"/>
      <w:r w:rsidRPr="008035AE">
        <w:rPr>
          <w:rFonts w:cs="Times New Roman"/>
          <w:szCs w:val="24"/>
        </w:rPr>
        <w:t>untuk</w:t>
      </w:r>
      <w:proofErr w:type="spellEnd"/>
      <w:r w:rsidRPr="008035AE">
        <w:rPr>
          <w:rFonts w:cs="Times New Roman"/>
          <w:szCs w:val="24"/>
        </w:rPr>
        <w:t xml:space="preserve"> </w:t>
      </w:r>
      <w:proofErr w:type="spellStart"/>
      <w:r w:rsidRPr="008035AE">
        <w:rPr>
          <w:rFonts w:cs="Times New Roman"/>
          <w:szCs w:val="24"/>
        </w:rPr>
        <w:t>membuat</w:t>
      </w:r>
      <w:proofErr w:type="spellEnd"/>
      <w:r w:rsidRPr="008035AE">
        <w:rPr>
          <w:rFonts w:cs="Times New Roman"/>
          <w:szCs w:val="24"/>
        </w:rPr>
        <w:t xml:space="preserve"> </w:t>
      </w:r>
      <w:proofErr w:type="spellStart"/>
      <w:r w:rsidRPr="008035AE">
        <w:rPr>
          <w:rFonts w:cs="Times New Roman"/>
          <w:szCs w:val="24"/>
        </w:rPr>
        <w:t>akta-akta</w:t>
      </w:r>
      <w:proofErr w:type="spellEnd"/>
      <w:r w:rsidRPr="008035AE">
        <w:rPr>
          <w:rFonts w:cs="Times New Roman"/>
          <w:szCs w:val="24"/>
        </w:rPr>
        <w:t xml:space="preserve"> </w:t>
      </w:r>
      <w:proofErr w:type="spellStart"/>
      <w:r w:rsidRPr="008035AE">
        <w:rPr>
          <w:rFonts w:cs="Times New Roman"/>
          <w:szCs w:val="24"/>
        </w:rPr>
        <w:t>otentik</w:t>
      </w:r>
      <w:proofErr w:type="spellEnd"/>
      <w:r w:rsidRPr="008035AE">
        <w:rPr>
          <w:rFonts w:cs="Times New Roman"/>
          <w:szCs w:val="24"/>
        </w:rPr>
        <w:t xml:space="preserve"> </w:t>
      </w:r>
      <w:proofErr w:type="spellStart"/>
      <w:r w:rsidRPr="008035AE">
        <w:rPr>
          <w:rFonts w:cs="Times New Roman"/>
          <w:szCs w:val="24"/>
        </w:rPr>
        <w:t>mengenai</w:t>
      </w:r>
      <w:proofErr w:type="spellEnd"/>
      <w:r w:rsidRPr="008035AE">
        <w:rPr>
          <w:rFonts w:cs="Times New Roman"/>
          <w:szCs w:val="24"/>
        </w:rPr>
        <w:t xml:space="preserve"> </w:t>
      </w:r>
      <w:proofErr w:type="spellStart"/>
      <w:r w:rsidRPr="008035AE">
        <w:rPr>
          <w:rFonts w:cs="Times New Roman"/>
          <w:szCs w:val="24"/>
        </w:rPr>
        <w:t>perbuatan</w:t>
      </w:r>
      <w:proofErr w:type="spellEnd"/>
      <w:r w:rsidRPr="008035AE">
        <w:rPr>
          <w:rFonts w:cs="Times New Roman"/>
          <w:szCs w:val="24"/>
        </w:rPr>
        <w:t xml:space="preserve"> </w:t>
      </w:r>
      <w:proofErr w:type="spellStart"/>
      <w:r w:rsidRPr="008035AE">
        <w:rPr>
          <w:rFonts w:cs="Times New Roman"/>
          <w:szCs w:val="24"/>
        </w:rPr>
        <w:t>hukum</w:t>
      </w:r>
      <w:proofErr w:type="spellEnd"/>
      <w:r w:rsidRPr="008035AE">
        <w:rPr>
          <w:rFonts w:cs="Times New Roman"/>
          <w:szCs w:val="24"/>
        </w:rPr>
        <w:t xml:space="preserve"> </w:t>
      </w:r>
      <w:proofErr w:type="spellStart"/>
      <w:r w:rsidRPr="008035AE">
        <w:rPr>
          <w:rFonts w:cs="Times New Roman"/>
          <w:szCs w:val="24"/>
        </w:rPr>
        <w:t>tertentu</w:t>
      </w:r>
      <w:proofErr w:type="spellEnd"/>
      <w:r w:rsidRPr="008035AE">
        <w:rPr>
          <w:rFonts w:cs="Times New Roman"/>
          <w:szCs w:val="24"/>
        </w:rPr>
        <w:t xml:space="preserve"> </w:t>
      </w:r>
      <w:proofErr w:type="spellStart"/>
      <w:r w:rsidRPr="008035AE">
        <w:rPr>
          <w:rFonts w:cs="Times New Roman"/>
          <w:szCs w:val="24"/>
        </w:rPr>
        <w:t>mengenai</w:t>
      </w:r>
      <w:proofErr w:type="spellEnd"/>
      <w:r w:rsidRPr="008035AE">
        <w:rPr>
          <w:rFonts w:cs="Times New Roman"/>
          <w:szCs w:val="24"/>
        </w:rPr>
        <w:t xml:space="preserve"> </w:t>
      </w:r>
      <w:proofErr w:type="spellStart"/>
      <w:r w:rsidRPr="008035AE">
        <w:rPr>
          <w:rFonts w:cs="Times New Roman"/>
          <w:szCs w:val="24"/>
        </w:rPr>
        <w:t>hak</w:t>
      </w:r>
      <w:proofErr w:type="spellEnd"/>
      <w:r w:rsidRPr="008035AE">
        <w:rPr>
          <w:rFonts w:cs="Times New Roman"/>
          <w:szCs w:val="24"/>
        </w:rPr>
        <w:t xml:space="preserve"> </w:t>
      </w:r>
      <w:proofErr w:type="spellStart"/>
      <w:r w:rsidRPr="008035AE">
        <w:rPr>
          <w:rFonts w:cs="Times New Roman"/>
          <w:szCs w:val="24"/>
        </w:rPr>
        <w:t>atas</w:t>
      </w:r>
      <w:proofErr w:type="spellEnd"/>
      <w:r w:rsidRPr="008035AE">
        <w:rPr>
          <w:rFonts w:cs="Times New Roman"/>
          <w:szCs w:val="24"/>
        </w:rPr>
        <w:t xml:space="preserve"> </w:t>
      </w:r>
      <w:proofErr w:type="spellStart"/>
      <w:r w:rsidRPr="008035AE">
        <w:rPr>
          <w:rFonts w:cs="Times New Roman"/>
          <w:szCs w:val="24"/>
        </w:rPr>
        <w:t>tanah</w:t>
      </w:r>
      <w:proofErr w:type="spellEnd"/>
      <w:r w:rsidRPr="008035AE">
        <w:rPr>
          <w:rFonts w:cs="Times New Roman"/>
          <w:szCs w:val="24"/>
        </w:rPr>
        <w:t xml:space="preserve"> dan </w:t>
      </w:r>
      <w:proofErr w:type="spellStart"/>
      <w:r w:rsidRPr="008035AE">
        <w:rPr>
          <w:rFonts w:cs="Times New Roman"/>
          <w:szCs w:val="24"/>
        </w:rPr>
        <w:t>hak</w:t>
      </w:r>
      <w:proofErr w:type="spellEnd"/>
      <w:r w:rsidRPr="008035AE">
        <w:rPr>
          <w:rFonts w:cs="Times New Roman"/>
          <w:szCs w:val="24"/>
        </w:rPr>
        <w:t xml:space="preserve"> </w:t>
      </w:r>
      <w:proofErr w:type="spellStart"/>
      <w:r w:rsidRPr="008035AE">
        <w:rPr>
          <w:rFonts w:cs="Times New Roman"/>
          <w:szCs w:val="24"/>
        </w:rPr>
        <w:t>milik</w:t>
      </w:r>
      <w:proofErr w:type="spellEnd"/>
      <w:r w:rsidRPr="008035AE">
        <w:rPr>
          <w:rFonts w:cs="Times New Roman"/>
          <w:szCs w:val="24"/>
        </w:rPr>
        <w:t xml:space="preserve"> </w:t>
      </w:r>
      <w:proofErr w:type="spellStart"/>
      <w:r w:rsidRPr="008035AE">
        <w:rPr>
          <w:rFonts w:cs="Times New Roman"/>
          <w:szCs w:val="24"/>
        </w:rPr>
        <w:t>atas</w:t>
      </w:r>
      <w:proofErr w:type="spellEnd"/>
      <w:r w:rsidRPr="008035AE">
        <w:rPr>
          <w:rFonts w:cs="Times New Roman"/>
          <w:szCs w:val="24"/>
        </w:rPr>
        <w:t xml:space="preserve"> </w:t>
      </w:r>
      <w:proofErr w:type="spellStart"/>
      <w:r w:rsidRPr="008035AE">
        <w:rPr>
          <w:rFonts w:cs="Times New Roman"/>
          <w:szCs w:val="24"/>
        </w:rPr>
        <w:t>satuan</w:t>
      </w:r>
      <w:proofErr w:type="spellEnd"/>
      <w:r w:rsidRPr="008035AE">
        <w:rPr>
          <w:rFonts w:cs="Times New Roman"/>
          <w:szCs w:val="24"/>
        </w:rPr>
        <w:t xml:space="preserve"> </w:t>
      </w:r>
      <w:proofErr w:type="spellStart"/>
      <w:r w:rsidRPr="008035AE">
        <w:rPr>
          <w:rFonts w:cs="Times New Roman"/>
          <w:szCs w:val="24"/>
        </w:rPr>
        <w:t>rumah</w:t>
      </w:r>
      <w:proofErr w:type="spellEnd"/>
      <w:r w:rsidRPr="008035AE">
        <w:rPr>
          <w:rFonts w:cs="Times New Roman"/>
          <w:szCs w:val="24"/>
        </w:rPr>
        <w:t xml:space="preserve"> </w:t>
      </w:r>
      <w:proofErr w:type="spellStart"/>
      <w:r w:rsidRPr="008035AE">
        <w:rPr>
          <w:rFonts w:cs="Times New Roman"/>
          <w:szCs w:val="24"/>
        </w:rPr>
        <w:t>susun</w:t>
      </w:r>
      <w:proofErr w:type="spellEnd"/>
      <w:r w:rsidRPr="008035AE">
        <w:rPr>
          <w:rFonts w:cs="Times New Roman"/>
          <w:szCs w:val="24"/>
        </w:rPr>
        <w:t xml:space="preserve">. </w:t>
      </w:r>
    </w:p>
    <w:p w14:paraId="204D4AA6" w14:textId="77777777" w:rsidR="008035AE" w:rsidRDefault="00B3065F" w:rsidP="003751F7">
      <w:pPr>
        <w:pStyle w:val="ListParagraph"/>
        <w:numPr>
          <w:ilvl w:val="0"/>
          <w:numId w:val="30"/>
        </w:numPr>
        <w:shd w:val="clear" w:color="auto" w:fill="FFFFFF"/>
        <w:spacing w:after="0" w:line="480" w:lineRule="auto"/>
        <w:ind w:left="1560"/>
        <w:rPr>
          <w:rFonts w:cs="Times New Roman"/>
          <w:szCs w:val="24"/>
          <w:lang w:eastAsia="zh-CN"/>
        </w:rPr>
      </w:pPr>
      <w:r w:rsidRPr="008035AE">
        <w:rPr>
          <w:rFonts w:cs="Times New Roman"/>
          <w:szCs w:val="24"/>
        </w:rPr>
        <w:lastRenderedPageBreak/>
        <w:t xml:space="preserve"> PPAT </w:t>
      </w:r>
      <w:proofErr w:type="spellStart"/>
      <w:r w:rsidRPr="008035AE">
        <w:rPr>
          <w:rFonts w:cs="Times New Roman"/>
          <w:szCs w:val="24"/>
        </w:rPr>
        <w:t>Sementara</w:t>
      </w:r>
      <w:proofErr w:type="spellEnd"/>
      <w:r w:rsidRPr="008035AE">
        <w:rPr>
          <w:rFonts w:cs="Times New Roman"/>
          <w:szCs w:val="24"/>
        </w:rPr>
        <w:t xml:space="preserve"> </w:t>
      </w:r>
      <w:proofErr w:type="spellStart"/>
      <w:r w:rsidRPr="008035AE">
        <w:rPr>
          <w:rFonts w:cs="Times New Roman"/>
          <w:szCs w:val="24"/>
        </w:rPr>
        <w:t>adalah</w:t>
      </w:r>
      <w:proofErr w:type="spellEnd"/>
      <w:r w:rsidRPr="008035AE">
        <w:rPr>
          <w:rFonts w:cs="Times New Roman"/>
          <w:szCs w:val="24"/>
        </w:rPr>
        <w:t xml:space="preserve"> </w:t>
      </w:r>
      <w:proofErr w:type="spellStart"/>
      <w:r w:rsidRPr="008035AE">
        <w:rPr>
          <w:rFonts w:cs="Times New Roman"/>
          <w:szCs w:val="24"/>
        </w:rPr>
        <w:t>Pejabat</w:t>
      </w:r>
      <w:proofErr w:type="spellEnd"/>
      <w:r w:rsidRPr="008035AE">
        <w:rPr>
          <w:rFonts w:cs="Times New Roman"/>
          <w:szCs w:val="24"/>
        </w:rPr>
        <w:t xml:space="preserve"> </w:t>
      </w:r>
      <w:proofErr w:type="spellStart"/>
      <w:r w:rsidRPr="008035AE">
        <w:rPr>
          <w:rFonts w:cs="Times New Roman"/>
          <w:szCs w:val="24"/>
        </w:rPr>
        <w:t>Pemerintah</w:t>
      </w:r>
      <w:proofErr w:type="spellEnd"/>
      <w:r w:rsidRPr="008035AE">
        <w:rPr>
          <w:rFonts w:cs="Times New Roman"/>
          <w:szCs w:val="24"/>
        </w:rPr>
        <w:t xml:space="preserve"> yang </w:t>
      </w:r>
      <w:proofErr w:type="spellStart"/>
      <w:r w:rsidRPr="008035AE">
        <w:rPr>
          <w:rFonts w:cs="Times New Roman"/>
          <w:szCs w:val="24"/>
        </w:rPr>
        <w:t>ditunjuk</w:t>
      </w:r>
      <w:proofErr w:type="spellEnd"/>
      <w:r w:rsidRPr="008035AE">
        <w:rPr>
          <w:rFonts w:cs="Times New Roman"/>
          <w:szCs w:val="24"/>
        </w:rPr>
        <w:t xml:space="preserve"> </w:t>
      </w:r>
      <w:proofErr w:type="spellStart"/>
      <w:r w:rsidRPr="008035AE">
        <w:rPr>
          <w:rFonts w:cs="Times New Roman"/>
          <w:szCs w:val="24"/>
        </w:rPr>
        <w:t>karena</w:t>
      </w:r>
      <w:proofErr w:type="spellEnd"/>
      <w:r w:rsidRPr="008035AE">
        <w:rPr>
          <w:rFonts w:cs="Times New Roman"/>
          <w:szCs w:val="24"/>
        </w:rPr>
        <w:t xml:space="preserve"> </w:t>
      </w:r>
      <w:proofErr w:type="spellStart"/>
      <w:r w:rsidRPr="008035AE">
        <w:rPr>
          <w:rFonts w:cs="Times New Roman"/>
          <w:szCs w:val="24"/>
        </w:rPr>
        <w:t>jabatannya</w:t>
      </w:r>
      <w:proofErr w:type="spellEnd"/>
      <w:r w:rsidRPr="008035AE">
        <w:rPr>
          <w:rFonts w:cs="Times New Roman"/>
          <w:szCs w:val="24"/>
        </w:rPr>
        <w:t xml:space="preserve"> </w:t>
      </w:r>
      <w:proofErr w:type="spellStart"/>
      <w:r w:rsidRPr="008035AE">
        <w:rPr>
          <w:rFonts w:cs="Times New Roman"/>
          <w:szCs w:val="24"/>
        </w:rPr>
        <w:t>untuk</w:t>
      </w:r>
      <w:proofErr w:type="spellEnd"/>
      <w:r w:rsidRPr="008035AE">
        <w:rPr>
          <w:rFonts w:cs="Times New Roman"/>
          <w:szCs w:val="24"/>
        </w:rPr>
        <w:t xml:space="preserve"> </w:t>
      </w:r>
      <w:proofErr w:type="spellStart"/>
      <w:r w:rsidRPr="008035AE">
        <w:rPr>
          <w:rFonts w:cs="Times New Roman"/>
          <w:szCs w:val="24"/>
        </w:rPr>
        <w:t>melaksanakan</w:t>
      </w:r>
      <w:proofErr w:type="spellEnd"/>
      <w:r w:rsidRPr="008035AE">
        <w:rPr>
          <w:rFonts w:cs="Times New Roman"/>
          <w:szCs w:val="24"/>
        </w:rPr>
        <w:t xml:space="preserve"> </w:t>
      </w:r>
      <w:proofErr w:type="spellStart"/>
      <w:r w:rsidRPr="008035AE">
        <w:rPr>
          <w:rFonts w:cs="Times New Roman"/>
          <w:szCs w:val="24"/>
        </w:rPr>
        <w:t>tugas</w:t>
      </w:r>
      <w:proofErr w:type="spellEnd"/>
      <w:r w:rsidRPr="008035AE">
        <w:rPr>
          <w:rFonts w:cs="Times New Roman"/>
          <w:szCs w:val="24"/>
        </w:rPr>
        <w:t xml:space="preserve"> PPAT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membuat</w:t>
      </w:r>
      <w:proofErr w:type="spellEnd"/>
      <w:r w:rsidRPr="008035AE">
        <w:rPr>
          <w:rFonts w:cs="Times New Roman"/>
          <w:szCs w:val="24"/>
        </w:rPr>
        <w:t xml:space="preserve"> </w:t>
      </w:r>
      <w:proofErr w:type="spellStart"/>
      <w:r w:rsidRPr="008035AE">
        <w:rPr>
          <w:rFonts w:cs="Times New Roman"/>
          <w:szCs w:val="24"/>
        </w:rPr>
        <w:t>akta</w:t>
      </w:r>
      <w:proofErr w:type="spellEnd"/>
      <w:r w:rsidRPr="008035AE">
        <w:rPr>
          <w:rFonts w:cs="Times New Roman"/>
          <w:szCs w:val="24"/>
        </w:rPr>
        <w:t xml:space="preserve"> PPAT di </w:t>
      </w:r>
      <w:proofErr w:type="spellStart"/>
      <w:r w:rsidRPr="008035AE">
        <w:rPr>
          <w:rFonts w:cs="Times New Roman"/>
          <w:szCs w:val="24"/>
        </w:rPr>
        <w:t>daerah</w:t>
      </w:r>
      <w:proofErr w:type="spellEnd"/>
      <w:r w:rsidRPr="008035AE">
        <w:rPr>
          <w:rFonts w:cs="Times New Roman"/>
          <w:szCs w:val="24"/>
        </w:rPr>
        <w:t xml:space="preserve"> yang </w:t>
      </w:r>
      <w:proofErr w:type="spellStart"/>
      <w:r w:rsidRPr="008035AE">
        <w:rPr>
          <w:rFonts w:cs="Times New Roman"/>
          <w:szCs w:val="24"/>
        </w:rPr>
        <w:t>belum</w:t>
      </w:r>
      <w:proofErr w:type="spellEnd"/>
      <w:r w:rsidRPr="008035AE">
        <w:rPr>
          <w:rFonts w:cs="Times New Roman"/>
          <w:szCs w:val="24"/>
        </w:rPr>
        <w:t xml:space="preserve"> </w:t>
      </w:r>
      <w:proofErr w:type="spellStart"/>
      <w:r w:rsidRPr="008035AE">
        <w:rPr>
          <w:rFonts w:cs="Times New Roman"/>
          <w:szCs w:val="24"/>
        </w:rPr>
        <w:t>cukup</w:t>
      </w:r>
      <w:proofErr w:type="spellEnd"/>
      <w:r w:rsidRPr="008035AE">
        <w:rPr>
          <w:rFonts w:cs="Times New Roman"/>
          <w:szCs w:val="24"/>
        </w:rPr>
        <w:t xml:space="preserve"> </w:t>
      </w:r>
      <w:proofErr w:type="spellStart"/>
      <w:r w:rsidRPr="008035AE">
        <w:rPr>
          <w:rFonts w:cs="Times New Roman"/>
          <w:szCs w:val="24"/>
        </w:rPr>
        <w:t>terdapat</w:t>
      </w:r>
      <w:proofErr w:type="spellEnd"/>
      <w:r w:rsidRPr="008035AE">
        <w:rPr>
          <w:rFonts w:cs="Times New Roman"/>
          <w:szCs w:val="24"/>
        </w:rPr>
        <w:t xml:space="preserve"> PPAT. </w:t>
      </w:r>
    </w:p>
    <w:p w14:paraId="53BB310C" w14:textId="74EF6D9E" w:rsidR="00B3065F" w:rsidRPr="008035AE" w:rsidRDefault="00B3065F" w:rsidP="003751F7">
      <w:pPr>
        <w:pStyle w:val="ListParagraph"/>
        <w:numPr>
          <w:ilvl w:val="0"/>
          <w:numId w:val="30"/>
        </w:numPr>
        <w:shd w:val="clear" w:color="auto" w:fill="FFFFFF"/>
        <w:spacing w:after="0" w:line="480" w:lineRule="auto"/>
        <w:ind w:left="1560"/>
        <w:rPr>
          <w:rFonts w:cs="Times New Roman"/>
          <w:szCs w:val="24"/>
          <w:lang w:eastAsia="zh-CN"/>
        </w:rPr>
      </w:pPr>
      <w:r w:rsidRPr="008035AE">
        <w:rPr>
          <w:rFonts w:cs="Times New Roman"/>
          <w:szCs w:val="24"/>
        </w:rPr>
        <w:t xml:space="preserve"> PPAT </w:t>
      </w:r>
      <w:proofErr w:type="spellStart"/>
      <w:r w:rsidRPr="008035AE">
        <w:rPr>
          <w:rFonts w:cs="Times New Roman"/>
          <w:szCs w:val="24"/>
        </w:rPr>
        <w:t>Khusus</w:t>
      </w:r>
      <w:proofErr w:type="spellEnd"/>
      <w:r w:rsidRPr="008035AE">
        <w:rPr>
          <w:rFonts w:cs="Times New Roman"/>
          <w:szCs w:val="24"/>
        </w:rPr>
        <w:t xml:space="preserve"> </w:t>
      </w:r>
      <w:proofErr w:type="spellStart"/>
      <w:r w:rsidRPr="008035AE">
        <w:rPr>
          <w:rFonts w:cs="Times New Roman"/>
          <w:szCs w:val="24"/>
        </w:rPr>
        <w:t>adalah</w:t>
      </w:r>
      <w:proofErr w:type="spellEnd"/>
      <w:r w:rsidRPr="008035AE">
        <w:rPr>
          <w:rFonts w:cs="Times New Roman"/>
          <w:szCs w:val="24"/>
        </w:rPr>
        <w:t xml:space="preserve"> </w:t>
      </w:r>
      <w:proofErr w:type="spellStart"/>
      <w:r w:rsidRPr="008035AE">
        <w:rPr>
          <w:rFonts w:cs="Times New Roman"/>
          <w:szCs w:val="24"/>
        </w:rPr>
        <w:t>Pejabat</w:t>
      </w:r>
      <w:proofErr w:type="spellEnd"/>
      <w:r w:rsidRPr="008035AE">
        <w:rPr>
          <w:rFonts w:cs="Times New Roman"/>
          <w:szCs w:val="24"/>
        </w:rPr>
        <w:t xml:space="preserve"> Badan </w:t>
      </w:r>
      <w:proofErr w:type="spellStart"/>
      <w:r w:rsidRPr="008035AE">
        <w:rPr>
          <w:rFonts w:cs="Times New Roman"/>
          <w:szCs w:val="24"/>
        </w:rPr>
        <w:t>Pertanahan</w:t>
      </w:r>
      <w:proofErr w:type="spellEnd"/>
      <w:r w:rsidRPr="008035AE">
        <w:rPr>
          <w:rFonts w:cs="Times New Roman"/>
          <w:szCs w:val="24"/>
        </w:rPr>
        <w:t xml:space="preserve"> Nasional yang </w:t>
      </w:r>
      <w:proofErr w:type="spellStart"/>
      <w:r w:rsidRPr="008035AE">
        <w:rPr>
          <w:rFonts w:cs="Times New Roman"/>
          <w:szCs w:val="24"/>
        </w:rPr>
        <w:t>ditunjuk</w:t>
      </w:r>
      <w:proofErr w:type="spellEnd"/>
      <w:r w:rsidRPr="008035AE">
        <w:rPr>
          <w:rFonts w:cs="Times New Roman"/>
          <w:szCs w:val="24"/>
        </w:rPr>
        <w:t xml:space="preserve"> </w:t>
      </w:r>
      <w:proofErr w:type="spellStart"/>
      <w:r w:rsidRPr="008035AE">
        <w:rPr>
          <w:rFonts w:cs="Times New Roman"/>
          <w:szCs w:val="24"/>
        </w:rPr>
        <w:t>karena</w:t>
      </w:r>
      <w:proofErr w:type="spellEnd"/>
      <w:r w:rsidRPr="008035AE">
        <w:rPr>
          <w:rFonts w:cs="Times New Roman"/>
          <w:szCs w:val="24"/>
        </w:rPr>
        <w:t xml:space="preserve"> </w:t>
      </w:r>
      <w:proofErr w:type="spellStart"/>
      <w:r w:rsidRPr="008035AE">
        <w:rPr>
          <w:rFonts w:cs="Times New Roman"/>
          <w:szCs w:val="24"/>
        </w:rPr>
        <w:t>jabatannya</w:t>
      </w:r>
      <w:proofErr w:type="spellEnd"/>
      <w:r w:rsidRPr="008035AE">
        <w:rPr>
          <w:rFonts w:cs="Times New Roman"/>
          <w:szCs w:val="24"/>
        </w:rPr>
        <w:t xml:space="preserve"> </w:t>
      </w:r>
      <w:proofErr w:type="spellStart"/>
      <w:r w:rsidRPr="008035AE">
        <w:rPr>
          <w:rFonts w:cs="Times New Roman"/>
          <w:szCs w:val="24"/>
        </w:rPr>
        <w:t>untuk</w:t>
      </w:r>
      <w:proofErr w:type="spellEnd"/>
      <w:r w:rsidRPr="008035AE">
        <w:rPr>
          <w:rFonts w:cs="Times New Roman"/>
          <w:szCs w:val="24"/>
        </w:rPr>
        <w:t xml:space="preserve"> </w:t>
      </w:r>
      <w:proofErr w:type="spellStart"/>
      <w:r w:rsidRPr="008035AE">
        <w:rPr>
          <w:rFonts w:cs="Times New Roman"/>
          <w:szCs w:val="24"/>
        </w:rPr>
        <w:t>melaksanakan</w:t>
      </w:r>
      <w:proofErr w:type="spellEnd"/>
      <w:r w:rsidRPr="008035AE">
        <w:rPr>
          <w:rFonts w:cs="Times New Roman"/>
          <w:szCs w:val="24"/>
        </w:rPr>
        <w:t xml:space="preserve"> </w:t>
      </w:r>
      <w:proofErr w:type="spellStart"/>
      <w:r w:rsidRPr="008035AE">
        <w:rPr>
          <w:rFonts w:cs="Times New Roman"/>
          <w:szCs w:val="24"/>
        </w:rPr>
        <w:t>tugas</w:t>
      </w:r>
      <w:proofErr w:type="spellEnd"/>
      <w:r w:rsidRPr="008035AE">
        <w:rPr>
          <w:rFonts w:cs="Times New Roman"/>
          <w:szCs w:val="24"/>
        </w:rPr>
        <w:t xml:space="preserve"> PPAT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membuat</w:t>
      </w:r>
      <w:proofErr w:type="spellEnd"/>
      <w:r w:rsidRPr="008035AE">
        <w:rPr>
          <w:rFonts w:cs="Times New Roman"/>
          <w:szCs w:val="24"/>
        </w:rPr>
        <w:t xml:space="preserve"> </w:t>
      </w:r>
      <w:proofErr w:type="spellStart"/>
      <w:r w:rsidRPr="008035AE">
        <w:rPr>
          <w:rFonts w:cs="Times New Roman"/>
          <w:szCs w:val="24"/>
        </w:rPr>
        <w:t>akta</w:t>
      </w:r>
      <w:proofErr w:type="spellEnd"/>
      <w:r w:rsidRPr="008035AE">
        <w:rPr>
          <w:rFonts w:cs="Times New Roman"/>
          <w:szCs w:val="24"/>
        </w:rPr>
        <w:t xml:space="preserve"> PPAT </w:t>
      </w:r>
      <w:proofErr w:type="spellStart"/>
      <w:r w:rsidRPr="008035AE">
        <w:rPr>
          <w:rFonts w:cs="Times New Roman"/>
          <w:szCs w:val="24"/>
        </w:rPr>
        <w:t>tertentu</w:t>
      </w:r>
      <w:proofErr w:type="spellEnd"/>
      <w:r w:rsidRPr="008035AE">
        <w:rPr>
          <w:rFonts w:cs="Times New Roman"/>
          <w:szCs w:val="24"/>
        </w:rPr>
        <w:t xml:space="preserve"> </w:t>
      </w:r>
      <w:proofErr w:type="spellStart"/>
      <w:r w:rsidRPr="008035AE">
        <w:rPr>
          <w:rFonts w:cs="Times New Roman"/>
          <w:szCs w:val="24"/>
        </w:rPr>
        <w:t>khusus</w:t>
      </w:r>
      <w:proofErr w:type="spellEnd"/>
      <w:r w:rsidRPr="008035AE">
        <w:rPr>
          <w:rFonts w:cs="Times New Roman"/>
          <w:szCs w:val="24"/>
        </w:rPr>
        <w:t xml:space="preserve"> </w:t>
      </w:r>
      <w:proofErr w:type="spellStart"/>
      <w:r w:rsidRPr="008035AE">
        <w:rPr>
          <w:rFonts w:cs="Times New Roman"/>
          <w:szCs w:val="24"/>
        </w:rPr>
        <w:t>dalam</w:t>
      </w:r>
      <w:proofErr w:type="spellEnd"/>
      <w:r w:rsidRPr="008035AE">
        <w:rPr>
          <w:rFonts w:cs="Times New Roman"/>
          <w:szCs w:val="24"/>
        </w:rPr>
        <w:t xml:space="preserve"> </w:t>
      </w:r>
      <w:proofErr w:type="spellStart"/>
      <w:r w:rsidRPr="008035AE">
        <w:rPr>
          <w:rFonts w:cs="Times New Roman"/>
          <w:szCs w:val="24"/>
        </w:rPr>
        <w:t>rangka</w:t>
      </w:r>
      <w:proofErr w:type="spellEnd"/>
      <w:r w:rsidRPr="008035AE">
        <w:rPr>
          <w:rFonts w:cs="Times New Roman"/>
          <w:szCs w:val="24"/>
        </w:rPr>
        <w:t xml:space="preserve"> </w:t>
      </w:r>
      <w:proofErr w:type="spellStart"/>
      <w:r w:rsidRPr="008035AE">
        <w:rPr>
          <w:rFonts w:cs="Times New Roman"/>
          <w:szCs w:val="24"/>
        </w:rPr>
        <w:t>pelaksanaan</w:t>
      </w:r>
      <w:proofErr w:type="spellEnd"/>
      <w:r w:rsidRPr="008035AE">
        <w:rPr>
          <w:rFonts w:cs="Times New Roman"/>
          <w:szCs w:val="24"/>
        </w:rPr>
        <w:t xml:space="preserve"> program </w:t>
      </w:r>
      <w:proofErr w:type="spellStart"/>
      <w:r w:rsidRPr="008035AE">
        <w:rPr>
          <w:rFonts w:cs="Times New Roman"/>
          <w:szCs w:val="24"/>
        </w:rPr>
        <w:t>atau</w:t>
      </w:r>
      <w:proofErr w:type="spellEnd"/>
      <w:r w:rsidRPr="008035AE">
        <w:rPr>
          <w:rFonts w:cs="Times New Roman"/>
          <w:szCs w:val="24"/>
        </w:rPr>
        <w:t xml:space="preserve"> </w:t>
      </w:r>
      <w:proofErr w:type="spellStart"/>
      <w:r w:rsidRPr="008035AE">
        <w:rPr>
          <w:rFonts w:cs="Times New Roman"/>
          <w:szCs w:val="24"/>
        </w:rPr>
        <w:t>tugas</w:t>
      </w:r>
      <w:proofErr w:type="spellEnd"/>
      <w:r w:rsidRPr="008035AE">
        <w:rPr>
          <w:rFonts w:cs="Times New Roman"/>
          <w:szCs w:val="24"/>
        </w:rPr>
        <w:t xml:space="preserve"> </w:t>
      </w:r>
      <w:proofErr w:type="spellStart"/>
      <w:r w:rsidRPr="008035AE">
        <w:rPr>
          <w:rFonts w:cs="Times New Roman"/>
          <w:szCs w:val="24"/>
        </w:rPr>
        <w:t>pemerintah</w:t>
      </w:r>
      <w:proofErr w:type="spellEnd"/>
      <w:r w:rsidRPr="008035AE">
        <w:rPr>
          <w:rFonts w:cs="Times New Roman"/>
          <w:szCs w:val="24"/>
        </w:rPr>
        <w:t xml:space="preserve"> </w:t>
      </w:r>
      <w:proofErr w:type="spellStart"/>
      <w:r w:rsidRPr="008035AE">
        <w:rPr>
          <w:rFonts w:cs="Times New Roman"/>
          <w:szCs w:val="24"/>
        </w:rPr>
        <w:t>tertentu</w:t>
      </w:r>
      <w:proofErr w:type="spellEnd"/>
      <w:r w:rsidRPr="008035AE">
        <w:rPr>
          <w:rFonts w:cs="Times New Roman"/>
          <w:szCs w:val="24"/>
          <w:lang w:val="en-GB"/>
        </w:rPr>
        <w:t>.</w:t>
      </w:r>
      <w:r w:rsidRPr="004153A5">
        <w:rPr>
          <w:rStyle w:val="FootnoteReference"/>
          <w:rFonts w:eastAsia="Times New Roman" w:cs="Times New Roman"/>
          <w:sz w:val="20"/>
          <w:szCs w:val="20"/>
          <w:lang w:val="en-GB" w:eastAsia="en-ID"/>
        </w:rPr>
        <w:footnoteReference w:id="39"/>
      </w:r>
    </w:p>
    <w:p w14:paraId="4F556FE7" w14:textId="77777777" w:rsidR="00B3065F" w:rsidRPr="00016D0B" w:rsidRDefault="00B3065F" w:rsidP="00965EBF">
      <w:pPr>
        <w:pStyle w:val="Heading3"/>
        <w:numPr>
          <w:ilvl w:val="0"/>
          <w:numId w:val="25"/>
        </w:numPr>
        <w:spacing w:line="480" w:lineRule="auto"/>
        <w:ind w:left="1134"/>
        <w:rPr>
          <w:rFonts w:eastAsia="Times New Roman" w:cs="Times New Roman"/>
          <w:lang w:val="en-GB" w:eastAsia="zh-CN"/>
        </w:rPr>
      </w:pPr>
      <w:bookmarkStart w:id="96" w:name="_Toc175105328"/>
      <w:proofErr w:type="spellStart"/>
      <w:r w:rsidRPr="00016D0B">
        <w:rPr>
          <w:rFonts w:eastAsia="Times New Roman" w:cs="Times New Roman"/>
          <w:lang w:val="en-GB" w:eastAsia="zh-CN"/>
        </w:rPr>
        <w:t>Tanggung</w:t>
      </w:r>
      <w:proofErr w:type="spellEnd"/>
      <w:r w:rsidRPr="00016D0B">
        <w:rPr>
          <w:rFonts w:eastAsia="Times New Roman" w:cs="Times New Roman"/>
          <w:lang w:val="en-GB" w:eastAsia="zh-CN"/>
        </w:rPr>
        <w:t xml:space="preserve"> Jawab PPAT.</w:t>
      </w:r>
      <w:bookmarkEnd w:id="96"/>
    </w:p>
    <w:p w14:paraId="5453CDEF" w14:textId="2803C052" w:rsidR="008035AE" w:rsidRDefault="00B3065F" w:rsidP="008035AE">
      <w:pPr>
        <w:shd w:val="clear" w:color="auto" w:fill="FFFFFF"/>
        <w:spacing w:after="0" w:line="480" w:lineRule="auto"/>
        <w:ind w:left="1134" w:firstLine="720"/>
        <w:rPr>
          <w:rFonts w:cs="Times New Roman"/>
          <w:szCs w:val="24"/>
          <w:lang w:eastAsia="zh-CN"/>
        </w:rPr>
      </w:pPr>
      <w:r w:rsidRPr="008035AE">
        <w:rPr>
          <w:rFonts w:cs="Times New Roman"/>
          <w:szCs w:val="24"/>
        </w:rPr>
        <w:t xml:space="preserve">PPAT </w:t>
      </w:r>
      <w:proofErr w:type="spellStart"/>
      <w:r w:rsidRPr="008035AE">
        <w:rPr>
          <w:rFonts w:cs="Times New Roman"/>
          <w:szCs w:val="24"/>
        </w:rPr>
        <w:t>memiliki</w:t>
      </w:r>
      <w:proofErr w:type="spellEnd"/>
      <w:r w:rsidRPr="008035AE">
        <w:rPr>
          <w:rFonts w:cs="Times New Roman"/>
          <w:szCs w:val="24"/>
        </w:rPr>
        <w:t xml:space="preserve"> </w:t>
      </w:r>
      <w:proofErr w:type="spellStart"/>
      <w:r w:rsidRPr="008035AE">
        <w:rPr>
          <w:rFonts w:cs="Times New Roman"/>
          <w:szCs w:val="24"/>
        </w:rPr>
        <w:t>tanggung</w:t>
      </w:r>
      <w:proofErr w:type="spellEnd"/>
      <w:r w:rsidRPr="008035AE">
        <w:rPr>
          <w:rFonts w:cs="Times New Roman"/>
          <w:szCs w:val="24"/>
        </w:rPr>
        <w:t xml:space="preserve"> </w:t>
      </w:r>
      <w:proofErr w:type="spellStart"/>
      <w:r w:rsidRPr="008035AE">
        <w:rPr>
          <w:rFonts w:cs="Times New Roman"/>
          <w:szCs w:val="24"/>
        </w:rPr>
        <w:t>jawab</w:t>
      </w:r>
      <w:proofErr w:type="spellEnd"/>
      <w:r w:rsidRPr="008035AE">
        <w:rPr>
          <w:rFonts w:cs="Times New Roman"/>
          <w:szCs w:val="24"/>
        </w:rPr>
        <w:t xml:space="preserve"> </w:t>
      </w:r>
      <w:proofErr w:type="spellStart"/>
      <w:r w:rsidRPr="008035AE">
        <w:rPr>
          <w:rFonts w:cs="Times New Roman"/>
          <w:szCs w:val="24"/>
        </w:rPr>
        <w:t>untuk</w:t>
      </w:r>
      <w:proofErr w:type="spellEnd"/>
      <w:r w:rsidRPr="008035AE">
        <w:rPr>
          <w:rFonts w:cs="Times New Roman"/>
          <w:szCs w:val="24"/>
        </w:rPr>
        <w:t xml:space="preserve"> </w:t>
      </w:r>
      <w:proofErr w:type="spellStart"/>
      <w:r w:rsidRPr="008035AE">
        <w:rPr>
          <w:rFonts w:cs="Times New Roman"/>
          <w:szCs w:val="24"/>
        </w:rPr>
        <w:t>memastikan</w:t>
      </w:r>
      <w:proofErr w:type="spellEnd"/>
      <w:r w:rsidRPr="008035AE">
        <w:rPr>
          <w:rFonts w:cs="Times New Roman"/>
          <w:szCs w:val="24"/>
        </w:rPr>
        <w:t xml:space="preserve"> </w:t>
      </w:r>
      <w:proofErr w:type="spellStart"/>
      <w:r w:rsidRPr="008035AE">
        <w:rPr>
          <w:rFonts w:cs="Times New Roman"/>
          <w:szCs w:val="24"/>
        </w:rPr>
        <w:t>bahwa</w:t>
      </w:r>
      <w:proofErr w:type="spellEnd"/>
      <w:r w:rsidRPr="008035AE">
        <w:rPr>
          <w:rFonts w:cs="Times New Roman"/>
          <w:szCs w:val="24"/>
        </w:rPr>
        <w:t xml:space="preserve"> </w:t>
      </w:r>
      <w:proofErr w:type="spellStart"/>
      <w:r w:rsidRPr="008035AE">
        <w:rPr>
          <w:rFonts w:cs="Times New Roman"/>
          <w:szCs w:val="24"/>
        </w:rPr>
        <w:t>semua</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yang </w:t>
      </w:r>
      <w:proofErr w:type="spellStart"/>
      <w:r w:rsidRPr="008035AE">
        <w:rPr>
          <w:rFonts w:cs="Times New Roman"/>
          <w:szCs w:val="24"/>
        </w:rPr>
        <w:t>terkait</w:t>
      </w:r>
      <w:proofErr w:type="spellEnd"/>
      <w:r w:rsidRPr="008035AE">
        <w:rPr>
          <w:rFonts w:cs="Times New Roman"/>
          <w:szCs w:val="24"/>
        </w:rPr>
        <w:t xml:space="preserve">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tanah</w:t>
      </w:r>
      <w:proofErr w:type="spellEnd"/>
      <w:r w:rsidRPr="008035AE">
        <w:rPr>
          <w:rFonts w:cs="Times New Roman"/>
          <w:szCs w:val="24"/>
        </w:rPr>
        <w:t xml:space="preserve"> dan </w:t>
      </w:r>
      <w:proofErr w:type="spellStart"/>
      <w:r w:rsidRPr="008035AE">
        <w:rPr>
          <w:rFonts w:cs="Times New Roman"/>
          <w:szCs w:val="24"/>
        </w:rPr>
        <w:t>bangunan</w:t>
      </w:r>
      <w:proofErr w:type="spellEnd"/>
      <w:r w:rsidRPr="008035AE">
        <w:rPr>
          <w:rFonts w:cs="Times New Roman"/>
          <w:szCs w:val="24"/>
        </w:rPr>
        <w:t xml:space="preserve"> </w:t>
      </w:r>
      <w:proofErr w:type="spellStart"/>
      <w:r w:rsidRPr="008035AE">
        <w:rPr>
          <w:rFonts w:cs="Times New Roman"/>
          <w:szCs w:val="24"/>
        </w:rPr>
        <w:t>dilakukan</w:t>
      </w:r>
      <w:proofErr w:type="spellEnd"/>
      <w:r w:rsidRPr="008035AE">
        <w:rPr>
          <w:rFonts w:cs="Times New Roman"/>
          <w:szCs w:val="24"/>
        </w:rPr>
        <w:t xml:space="preserve"> </w:t>
      </w:r>
      <w:proofErr w:type="spellStart"/>
      <w:r w:rsidRPr="008035AE">
        <w:rPr>
          <w:rFonts w:cs="Times New Roman"/>
          <w:szCs w:val="24"/>
        </w:rPr>
        <w:t>sesuai</w:t>
      </w:r>
      <w:proofErr w:type="spellEnd"/>
      <w:r w:rsidRPr="008035AE">
        <w:rPr>
          <w:rFonts w:cs="Times New Roman"/>
          <w:szCs w:val="24"/>
        </w:rPr>
        <w:t xml:space="preserve">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hukum</w:t>
      </w:r>
      <w:proofErr w:type="spellEnd"/>
      <w:r w:rsidRPr="008035AE">
        <w:rPr>
          <w:rFonts w:cs="Times New Roman"/>
          <w:szCs w:val="24"/>
        </w:rPr>
        <w:t xml:space="preserve"> dan </w:t>
      </w:r>
      <w:proofErr w:type="spellStart"/>
      <w:r w:rsidRPr="008035AE">
        <w:rPr>
          <w:rFonts w:cs="Times New Roman"/>
          <w:szCs w:val="24"/>
        </w:rPr>
        <w:t>peraturan</w:t>
      </w:r>
      <w:proofErr w:type="spellEnd"/>
      <w:r w:rsidRPr="008035AE">
        <w:rPr>
          <w:rFonts w:cs="Times New Roman"/>
          <w:szCs w:val="24"/>
        </w:rPr>
        <w:t xml:space="preserve"> yang </w:t>
      </w:r>
      <w:proofErr w:type="spellStart"/>
      <w:r w:rsidRPr="008035AE">
        <w:rPr>
          <w:rFonts w:cs="Times New Roman"/>
          <w:szCs w:val="24"/>
        </w:rPr>
        <w:t>berlaku</w:t>
      </w:r>
      <w:proofErr w:type="spellEnd"/>
      <w:r w:rsidRPr="008035AE">
        <w:rPr>
          <w:rFonts w:cs="Times New Roman"/>
          <w:szCs w:val="24"/>
        </w:rPr>
        <w:t xml:space="preserve">. </w:t>
      </w:r>
      <w:proofErr w:type="spellStart"/>
      <w:r w:rsidRPr="008035AE">
        <w:rPr>
          <w:rFonts w:cs="Times New Roman"/>
          <w:szCs w:val="24"/>
        </w:rPr>
        <w:t>Independensi</w:t>
      </w:r>
      <w:proofErr w:type="spellEnd"/>
      <w:r w:rsidRPr="008035AE">
        <w:rPr>
          <w:rFonts w:cs="Times New Roman"/>
          <w:szCs w:val="24"/>
        </w:rPr>
        <w:t xml:space="preserve">, PPAT </w:t>
      </w:r>
      <w:proofErr w:type="spellStart"/>
      <w:r w:rsidRPr="008035AE">
        <w:rPr>
          <w:rFonts w:cs="Times New Roman"/>
          <w:szCs w:val="24"/>
        </w:rPr>
        <w:t>harus</w:t>
      </w:r>
      <w:proofErr w:type="spellEnd"/>
      <w:r w:rsidRPr="008035AE">
        <w:rPr>
          <w:rFonts w:cs="Times New Roman"/>
          <w:szCs w:val="24"/>
        </w:rPr>
        <w:t xml:space="preserve"> </w:t>
      </w:r>
      <w:proofErr w:type="spellStart"/>
      <w:r w:rsidRPr="008035AE">
        <w:rPr>
          <w:rFonts w:cs="Times New Roman"/>
          <w:szCs w:val="24"/>
        </w:rPr>
        <w:t>independen</w:t>
      </w:r>
      <w:proofErr w:type="spellEnd"/>
      <w:r w:rsidRPr="008035AE">
        <w:rPr>
          <w:rFonts w:cs="Times New Roman"/>
          <w:szCs w:val="24"/>
        </w:rPr>
        <w:t xml:space="preserve"> </w:t>
      </w:r>
      <w:proofErr w:type="spellStart"/>
      <w:r w:rsidRPr="008035AE">
        <w:rPr>
          <w:rFonts w:cs="Times New Roman"/>
          <w:szCs w:val="24"/>
        </w:rPr>
        <w:t>dalam</w:t>
      </w:r>
      <w:proofErr w:type="spellEnd"/>
      <w:r w:rsidRPr="008035AE">
        <w:rPr>
          <w:rFonts w:cs="Times New Roman"/>
          <w:szCs w:val="24"/>
        </w:rPr>
        <w:t xml:space="preserve"> </w:t>
      </w:r>
      <w:proofErr w:type="spellStart"/>
      <w:r w:rsidRPr="008035AE">
        <w:rPr>
          <w:rFonts w:cs="Times New Roman"/>
          <w:szCs w:val="24"/>
        </w:rPr>
        <w:t>menjalankan</w:t>
      </w:r>
      <w:proofErr w:type="spellEnd"/>
      <w:r w:rsidRPr="008035AE">
        <w:rPr>
          <w:rFonts w:cs="Times New Roman"/>
          <w:szCs w:val="24"/>
        </w:rPr>
        <w:t xml:space="preserve"> </w:t>
      </w:r>
      <w:proofErr w:type="spellStart"/>
      <w:r w:rsidRPr="008035AE">
        <w:rPr>
          <w:rFonts w:cs="Times New Roman"/>
          <w:szCs w:val="24"/>
        </w:rPr>
        <w:t>tugasnya</w:t>
      </w:r>
      <w:proofErr w:type="spellEnd"/>
      <w:r w:rsidRPr="008035AE">
        <w:rPr>
          <w:rFonts w:cs="Times New Roman"/>
          <w:szCs w:val="24"/>
        </w:rPr>
        <w:t xml:space="preserve">. </w:t>
      </w:r>
      <w:proofErr w:type="spellStart"/>
      <w:r w:rsidRPr="008035AE">
        <w:rPr>
          <w:rFonts w:cs="Times New Roman"/>
          <w:szCs w:val="24"/>
        </w:rPr>
        <w:t>Mereka</w:t>
      </w:r>
      <w:proofErr w:type="spellEnd"/>
      <w:r w:rsidRPr="008035AE">
        <w:rPr>
          <w:rFonts w:cs="Times New Roman"/>
          <w:szCs w:val="24"/>
        </w:rPr>
        <w:t xml:space="preserve"> </w:t>
      </w:r>
      <w:proofErr w:type="spellStart"/>
      <w:r w:rsidRPr="008035AE">
        <w:rPr>
          <w:rFonts w:cs="Times New Roman"/>
          <w:szCs w:val="24"/>
        </w:rPr>
        <w:t>tidak</w:t>
      </w:r>
      <w:proofErr w:type="spellEnd"/>
      <w:r w:rsidRPr="008035AE">
        <w:rPr>
          <w:rFonts w:cs="Times New Roman"/>
          <w:szCs w:val="24"/>
        </w:rPr>
        <w:t xml:space="preserve"> </w:t>
      </w:r>
      <w:proofErr w:type="spellStart"/>
      <w:r w:rsidRPr="008035AE">
        <w:rPr>
          <w:rFonts w:cs="Times New Roman"/>
          <w:szCs w:val="24"/>
        </w:rPr>
        <w:t>boleh</w:t>
      </w:r>
      <w:proofErr w:type="spellEnd"/>
      <w:r w:rsidRPr="008035AE">
        <w:rPr>
          <w:rFonts w:cs="Times New Roman"/>
          <w:szCs w:val="24"/>
        </w:rPr>
        <w:t xml:space="preserve"> </w:t>
      </w:r>
      <w:proofErr w:type="spellStart"/>
      <w:r w:rsidRPr="008035AE">
        <w:rPr>
          <w:rFonts w:cs="Times New Roman"/>
          <w:szCs w:val="24"/>
        </w:rPr>
        <w:t>memiliki</w:t>
      </w:r>
      <w:proofErr w:type="spellEnd"/>
      <w:r w:rsidRPr="008035AE">
        <w:rPr>
          <w:rFonts w:cs="Times New Roman"/>
          <w:szCs w:val="24"/>
        </w:rPr>
        <w:t xml:space="preserve"> </w:t>
      </w:r>
      <w:proofErr w:type="spellStart"/>
      <w:r w:rsidRPr="008035AE">
        <w:rPr>
          <w:rFonts w:cs="Times New Roman"/>
          <w:szCs w:val="24"/>
        </w:rPr>
        <w:t>kepentingan</w:t>
      </w:r>
      <w:proofErr w:type="spellEnd"/>
      <w:r w:rsidRPr="008035AE">
        <w:rPr>
          <w:rFonts w:cs="Times New Roman"/>
          <w:szCs w:val="24"/>
        </w:rPr>
        <w:t xml:space="preserve"> </w:t>
      </w:r>
      <w:proofErr w:type="spellStart"/>
      <w:r w:rsidRPr="008035AE">
        <w:rPr>
          <w:rFonts w:cs="Times New Roman"/>
          <w:szCs w:val="24"/>
        </w:rPr>
        <w:t>pribadi</w:t>
      </w:r>
      <w:proofErr w:type="spellEnd"/>
      <w:r w:rsidRPr="008035AE">
        <w:rPr>
          <w:rFonts w:cs="Times New Roman"/>
          <w:szCs w:val="24"/>
        </w:rPr>
        <w:t xml:space="preserve"> </w:t>
      </w:r>
      <w:proofErr w:type="spellStart"/>
      <w:r w:rsidRPr="008035AE">
        <w:rPr>
          <w:rFonts w:cs="Times New Roman"/>
          <w:szCs w:val="24"/>
        </w:rPr>
        <w:t>dalam</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yang </w:t>
      </w:r>
      <w:proofErr w:type="spellStart"/>
      <w:r w:rsidRPr="008035AE">
        <w:rPr>
          <w:rFonts w:cs="Times New Roman"/>
          <w:szCs w:val="24"/>
        </w:rPr>
        <w:t>mereka</w:t>
      </w:r>
      <w:proofErr w:type="spellEnd"/>
      <w:r w:rsidRPr="008035AE">
        <w:rPr>
          <w:rFonts w:cs="Times New Roman"/>
          <w:szCs w:val="24"/>
        </w:rPr>
        <w:t xml:space="preserve"> </w:t>
      </w:r>
      <w:proofErr w:type="spellStart"/>
      <w:r w:rsidRPr="008035AE">
        <w:rPr>
          <w:rFonts w:cs="Times New Roman"/>
          <w:szCs w:val="24"/>
        </w:rPr>
        <w:t>tangani</w:t>
      </w:r>
      <w:proofErr w:type="spellEnd"/>
      <w:r w:rsidRPr="008035AE">
        <w:rPr>
          <w:rFonts w:cs="Times New Roman"/>
          <w:szCs w:val="24"/>
        </w:rPr>
        <w:t xml:space="preserve">, </w:t>
      </w:r>
      <w:proofErr w:type="spellStart"/>
      <w:r w:rsidRPr="008035AE">
        <w:rPr>
          <w:rFonts w:cs="Times New Roman"/>
          <w:szCs w:val="24"/>
        </w:rPr>
        <w:t>sehingga</w:t>
      </w:r>
      <w:proofErr w:type="spellEnd"/>
      <w:r w:rsidRPr="008035AE">
        <w:rPr>
          <w:rFonts w:cs="Times New Roman"/>
          <w:szCs w:val="24"/>
        </w:rPr>
        <w:t xml:space="preserve"> </w:t>
      </w:r>
      <w:proofErr w:type="spellStart"/>
      <w:r w:rsidRPr="008035AE">
        <w:rPr>
          <w:rFonts w:cs="Times New Roman"/>
          <w:szCs w:val="24"/>
        </w:rPr>
        <w:t>mereka</w:t>
      </w:r>
      <w:proofErr w:type="spellEnd"/>
      <w:r w:rsidRPr="008035AE">
        <w:rPr>
          <w:rFonts w:cs="Times New Roman"/>
          <w:szCs w:val="24"/>
        </w:rPr>
        <w:t xml:space="preserve"> </w:t>
      </w:r>
      <w:proofErr w:type="spellStart"/>
      <w:r w:rsidRPr="008035AE">
        <w:rPr>
          <w:rFonts w:cs="Times New Roman"/>
          <w:szCs w:val="24"/>
        </w:rPr>
        <w:t>dapat</w:t>
      </w:r>
      <w:proofErr w:type="spellEnd"/>
      <w:r w:rsidRPr="008035AE">
        <w:rPr>
          <w:rFonts w:cs="Times New Roman"/>
          <w:szCs w:val="24"/>
        </w:rPr>
        <w:t xml:space="preserve"> </w:t>
      </w:r>
      <w:proofErr w:type="spellStart"/>
      <w:r w:rsidRPr="008035AE">
        <w:rPr>
          <w:rFonts w:cs="Times New Roman"/>
          <w:szCs w:val="24"/>
        </w:rPr>
        <w:t>memastikan</w:t>
      </w:r>
      <w:proofErr w:type="spellEnd"/>
      <w:r w:rsidRPr="008035AE">
        <w:rPr>
          <w:rFonts w:cs="Times New Roman"/>
          <w:szCs w:val="24"/>
        </w:rPr>
        <w:t xml:space="preserve"> </w:t>
      </w:r>
      <w:proofErr w:type="spellStart"/>
      <w:r w:rsidRPr="008035AE">
        <w:rPr>
          <w:rFonts w:cs="Times New Roman"/>
          <w:szCs w:val="24"/>
        </w:rPr>
        <w:t>keadilan</w:t>
      </w:r>
      <w:proofErr w:type="spellEnd"/>
      <w:r w:rsidRPr="008035AE">
        <w:rPr>
          <w:rFonts w:cs="Times New Roman"/>
          <w:szCs w:val="24"/>
        </w:rPr>
        <w:t xml:space="preserve"> dan </w:t>
      </w:r>
      <w:proofErr w:type="spellStart"/>
      <w:r w:rsidRPr="008035AE">
        <w:rPr>
          <w:rFonts w:cs="Times New Roman"/>
          <w:szCs w:val="24"/>
        </w:rPr>
        <w:t>keabsahan</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w:t>
      </w:r>
      <w:proofErr w:type="spellStart"/>
      <w:r w:rsidRPr="008035AE">
        <w:rPr>
          <w:rFonts w:cs="Times New Roman"/>
          <w:szCs w:val="24"/>
        </w:rPr>
        <w:t>tersebut</w:t>
      </w:r>
      <w:proofErr w:type="spellEnd"/>
      <w:r w:rsidRPr="008035AE">
        <w:rPr>
          <w:rFonts w:cs="Times New Roman"/>
          <w:szCs w:val="24"/>
        </w:rPr>
        <w:t xml:space="preserve">. Pendidikan dan </w:t>
      </w:r>
      <w:proofErr w:type="spellStart"/>
      <w:r w:rsidRPr="008035AE">
        <w:rPr>
          <w:rFonts w:cs="Times New Roman"/>
          <w:szCs w:val="24"/>
        </w:rPr>
        <w:t>Pelatihan</w:t>
      </w:r>
      <w:proofErr w:type="spellEnd"/>
      <w:r w:rsidRPr="008035AE">
        <w:rPr>
          <w:rFonts w:cs="Times New Roman"/>
          <w:szCs w:val="24"/>
        </w:rPr>
        <w:t xml:space="preserve">, </w:t>
      </w:r>
      <w:proofErr w:type="spellStart"/>
      <w:r w:rsidRPr="008035AE">
        <w:rPr>
          <w:rFonts w:cs="Times New Roman"/>
          <w:szCs w:val="24"/>
        </w:rPr>
        <w:t>untuk</w:t>
      </w:r>
      <w:proofErr w:type="spellEnd"/>
      <w:r w:rsidRPr="008035AE">
        <w:rPr>
          <w:rFonts w:cs="Times New Roman"/>
          <w:szCs w:val="24"/>
        </w:rPr>
        <w:t xml:space="preserve"> </w:t>
      </w:r>
      <w:proofErr w:type="spellStart"/>
      <w:r w:rsidRPr="008035AE">
        <w:rPr>
          <w:rFonts w:cs="Times New Roman"/>
          <w:szCs w:val="24"/>
        </w:rPr>
        <w:t>menjadi</w:t>
      </w:r>
      <w:proofErr w:type="spellEnd"/>
      <w:r w:rsidRPr="008035AE">
        <w:rPr>
          <w:rFonts w:cs="Times New Roman"/>
          <w:szCs w:val="24"/>
        </w:rPr>
        <w:t xml:space="preserve"> </w:t>
      </w:r>
      <w:proofErr w:type="spellStart"/>
      <w:r w:rsidRPr="008035AE">
        <w:rPr>
          <w:rFonts w:cs="Times New Roman"/>
          <w:szCs w:val="24"/>
        </w:rPr>
        <w:t>seorang</w:t>
      </w:r>
      <w:proofErr w:type="spellEnd"/>
      <w:r w:rsidRPr="008035AE">
        <w:rPr>
          <w:rFonts w:cs="Times New Roman"/>
          <w:szCs w:val="24"/>
        </w:rPr>
        <w:t xml:space="preserve"> PPAT </w:t>
      </w:r>
      <w:proofErr w:type="spellStart"/>
      <w:r w:rsidRPr="008035AE">
        <w:rPr>
          <w:rFonts w:cs="Times New Roman"/>
          <w:szCs w:val="24"/>
        </w:rPr>
        <w:t>seseorang</w:t>
      </w:r>
      <w:proofErr w:type="spellEnd"/>
      <w:r w:rsidRPr="008035AE">
        <w:rPr>
          <w:rFonts w:cs="Times New Roman"/>
          <w:szCs w:val="24"/>
        </w:rPr>
        <w:t xml:space="preserve"> </w:t>
      </w:r>
      <w:proofErr w:type="spellStart"/>
      <w:r w:rsidRPr="008035AE">
        <w:rPr>
          <w:rFonts w:cs="Times New Roman"/>
          <w:szCs w:val="24"/>
        </w:rPr>
        <w:t>harus</w:t>
      </w:r>
      <w:proofErr w:type="spellEnd"/>
      <w:r w:rsidRPr="008035AE">
        <w:rPr>
          <w:rFonts w:cs="Times New Roman"/>
          <w:szCs w:val="24"/>
        </w:rPr>
        <w:t xml:space="preserve"> lulus </w:t>
      </w:r>
      <w:proofErr w:type="spellStart"/>
      <w:r w:rsidRPr="008035AE">
        <w:rPr>
          <w:rFonts w:cs="Times New Roman"/>
          <w:szCs w:val="24"/>
        </w:rPr>
        <w:t>ujian</w:t>
      </w:r>
      <w:proofErr w:type="spellEnd"/>
      <w:r w:rsidRPr="008035AE">
        <w:rPr>
          <w:rFonts w:cs="Times New Roman"/>
          <w:szCs w:val="24"/>
        </w:rPr>
        <w:t xml:space="preserve"> PPAT yang </w:t>
      </w:r>
      <w:proofErr w:type="spellStart"/>
      <w:r w:rsidRPr="008035AE">
        <w:rPr>
          <w:rFonts w:cs="Times New Roman"/>
          <w:szCs w:val="24"/>
        </w:rPr>
        <w:t>diadakan</w:t>
      </w:r>
      <w:proofErr w:type="spellEnd"/>
      <w:r w:rsidRPr="008035AE">
        <w:rPr>
          <w:rFonts w:cs="Times New Roman"/>
          <w:szCs w:val="24"/>
        </w:rPr>
        <w:t xml:space="preserve"> oleh Badan </w:t>
      </w:r>
      <w:proofErr w:type="spellStart"/>
      <w:r w:rsidRPr="008035AE">
        <w:rPr>
          <w:rFonts w:cs="Times New Roman"/>
          <w:szCs w:val="24"/>
        </w:rPr>
        <w:t>Pertanahan</w:t>
      </w:r>
      <w:proofErr w:type="spellEnd"/>
      <w:r w:rsidRPr="008035AE">
        <w:rPr>
          <w:rFonts w:cs="Times New Roman"/>
          <w:szCs w:val="24"/>
        </w:rPr>
        <w:t xml:space="preserve"> Nasional (BPN) </w:t>
      </w:r>
      <w:proofErr w:type="spellStart"/>
      <w:r w:rsidRPr="008035AE">
        <w:rPr>
          <w:rFonts w:cs="Times New Roman"/>
          <w:szCs w:val="24"/>
        </w:rPr>
        <w:t>atau</w:t>
      </w:r>
      <w:proofErr w:type="spellEnd"/>
      <w:r w:rsidRPr="008035AE">
        <w:rPr>
          <w:rFonts w:cs="Times New Roman"/>
          <w:szCs w:val="24"/>
        </w:rPr>
        <w:t xml:space="preserve"> </w:t>
      </w:r>
      <w:proofErr w:type="spellStart"/>
      <w:r w:rsidRPr="008035AE">
        <w:rPr>
          <w:rFonts w:cs="Times New Roman"/>
          <w:szCs w:val="24"/>
        </w:rPr>
        <w:t>lembaga</w:t>
      </w:r>
      <w:proofErr w:type="spellEnd"/>
      <w:r w:rsidRPr="008035AE">
        <w:rPr>
          <w:rFonts w:cs="Times New Roman"/>
          <w:szCs w:val="24"/>
        </w:rPr>
        <w:t xml:space="preserve"> yang </w:t>
      </w:r>
      <w:proofErr w:type="spellStart"/>
      <w:r w:rsidRPr="008035AE">
        <w:rPr>
          <w:rFonts w:cs="Times New Roman"/>
          <w:szCs w:val="24"/>
        </w:rPr>
        <w:t>diakui</w:t>
      </w:r>
      <w:proofErr w:type="spellEnd"/>
      <w:r w:rsidRPr="008035AE">
        <w:rPr>
          <w:rFonts w:cs="Times New Roman"/>
          <w:szCs w:val="24"/>
        </w:rPr>
        <w:t xml:space="preserve"> oleh BPN.</w:t>
      </w:r>
      <w:r w:rsidRPr="00AF0BAE">
        <w:rPr>
          <w:rStyle w:val="FootnoteReference"/>
          <w:rFonts w:eastAsia="Times New Roman" w:cs="Times New Roman"/>
          <w:sz w:val="20"/>
          <w:szCs w:val="20"/>
          <w:lang w:val="en-GB" w:eastAsia="zh-CN"/>
        </w:rPr>
        <w:footnoteReference w:id="40"/>
      </w:r>
      <w:r w:rsidRPr="008035AE">
        <w:rPr>
          <w:rFonts w:cs="Times New Roman"/>
          <w:szCs w:val="24"/>
          <w:lang w:val="en-GB"/>
        </w:rPr>
        <w:t xml:space="preserve"> </w:t>
      </w:r>
      <w:proofErr w:type="spellStart"/>
      <w:r w:rsidRPr="008035AE">
        <w:rPr>
          <w:rFonts w:cs="Times New Roman"/>
          <w:szCs w:val="24"/>
        </w:rPr>
        <w:t>Mereka</w:t>
      </w:r>
      <w:proofErr w:type="spellEnd"/>
      <w:r w:rsidRPr="008035AE">
        <w:rPr>
          <w:rFonts w:cs="Times New Roman"/>
          <w:szCs w:val="24"/>
        </w:rPr>
        <w:t xml:space="preserve"> juga</w:t>
      </w:r>
      <w:r w:rsidRPr="008035AE">
        <w:rPr>
          <w:rFonts w:cs="Times New Roman"/>
          <w:szCs w:val="24"/>
          <w:lang w:val="en-GB"/>
        </w:rPr>
        <w:t xml:space="preserve"> </w:t>
      </w:r>
      <w:proofErr w:type="spellStart"/>
      <w:r w:rsidRPr="008035AE">
        <w:rPr>
          <w:rFonts w:cs="Times New Roman"/>
          <w:szCs w:val="24"/>
        </w:rPr>
        <w:t>harus</w:t>
      </w:r>
      <w:proofErr w:type="spellEnd"/>
      <w:r w:rsidRPr="008035AE">
        <w:rPr>
          <w:rFonts w:cs="Times New Roman"/>
          <w:szCs w:val="24"/>
        </w:rPr>
        <w:t xml:space="preserve"> </w:t>
      </w:r>
      <w:proofErr w:type="spellStart"/>
      <w:r w:rsidRPr="008035AE">
        <w:rPr>
          <w:rFonts w:cs="Times New Roman"/>
          <w:szCs w:val="24"/>
        </w:rPr>
        <w:t>memiliki</w:t>
      </w:r>
      <w:proofErr w:type="spellEnd"/>
      <w:r w:rsidRPr="008035AE">
        <w:rPr>
          <w:rFonts w:cs="Times New Roman"/>
          <w:szCs w:val="24"/>
        </w:rPr>
        <w:t xml:space="preserve"> </w:t>
      </w:r>
      <w:proofErr w:type="spellStart"/>
      <w:r w:rsidRPr="008035AE">
        <w:rPr>
          <w:rFonts w:cs="Times New Roman"/>
          <w:szCs w:val="24"/>
        </w:rPr>
        <w:t>latar</w:t>
      </w:r>
      <w:proofErr w:type="spellEnd"/>
      <w:r w:rsidRPr="008035AE">
        <w:rPr>
          <w:rFonts w:cs="Times New Roman"/>
          <w:szCs w:val="24"/>
        </w:rPr>
        <w:t xml:space="preserve"> </w:t>
      </w:r>
      <w:proofErr w:type="spellStart"/>
      <w:r w:rsidRPr="008035AE">
        <w:rPr>
          <w:rFonts w:cs="Times New Roman"/>
          <w:szCs w:val="24"/>
        </w:rPr>
        <w:t>belakang</w:t>
      </w:r>
      <w:proofErr w:type="spellEnd"/>
      <w:r w:rsidRPr="008035AE">
        <w:rPr>
          <w:rFonts w:cs="Times New Roman"/>
          <w:szCs w:val="24"/>
        </w:rPr>
        <w:t xml:space="preserve"> </w:t>
      </w:r>
      <w:proofErr w:type="spellStart"/>
      <w:r w:rsidRPr="008035AE">
        <w:rPr>
          <w:rFonts w:cs="Times New Roman"/>
          <w:szCs w:val="24"/>
        </w:rPr>
        <w:t>pendidikan</w:t>
      </w:r>
      <w:proofErr w:type="spellEnd"/>
      <w:r w:rsidRPr="008035AE">
        <w:rPr>
          <w:rFonts w:cs="Times New Roman"/>
          <w:szCs w:val="24"/>
        </w:rPr>
        <w:t xml:space="preserve"> yang </w:t>
      </w:r>
      <w:proofErr w:type="spellStart"/>
      <w:r w:rsidRPr="008035AE">
        <w:rPr>
          <w:rFonts w:cs="Times New Roman"/>
          <w:szCs w:val="24"/>
        </w:rPr>
        <w:t>sesuai</w:t>
      </w:r>
      <w:proofErr w:type="spellEnd"/>
      <w:r w:rsidRPr="008035AE">
        <w:rPr>
          <w:rFonts w:cs="Times New Roman"/>
          <w:szCs w:val="24"/>
        </w:rPr>
        <w:t xml:space="preserve"> dan </w:t>
      </w:r>
      <w:proofErr w:type="spellStart"/>
      <w:r w:rsidRPr="008035AE">
        <w:rPr>
          <w:rFonts w:cs="Times New Roman"/>
          <w:szCs w:val="24"/>
        </w:rPr>
        <w:lastRenderedPageBreak/>
        <w:t>menjalani</w:t>
      </w:r>
      <w:proofErr w:type="spellEnd"/>
      <w:r w:rsidRPr="008035AE">
        <w:rPr>
          <w:rFonts w:cs="Times New Roman"/>
          <w:szCs w:val="24"/>
        </w:rPr>
        <w:t xml:space="preserve"> </w:t>
      </w:r>
      <w:proofErr w:type="spellStart"/>
      <w:r w:rsidRPr="008035AE">
        <w:rPr>
          <w:rFonts w:cs="Times New Roman"/>
          <w:szCs w:val="24"/>
        </w:rPr>
        <w:t>pelatihan</w:t>
      </w:r>
      <w:proofErr w:type="spellEnd"/>
      <w:r w:rsidRPr="008035AE">
        <w:rPr>
          <w:rFonts w:cs="Times New Roman"/>
          <w:szCs w:val="24"/>
        </w:rPr>
        <w:t xml:space="preserve"> </w:t>
      </w:r>
      <w:proofErr w:type="spellStart"/>
      <w:r w:rsidRPr="008035AE">
        <w:rPr>
          <w:rFonts w:cs="Times New Roman"/>
          <w:szCs w:val="24"/>
        </w:rPr>
        <w:t>khusus</w:t>
      </w:r>
      <w:proofErr w:type="spellEnd"/>
      <w:r w:rsidRPr="008035AE">
        <w:rPr>
          <w:rFonts w:cs="Times New Roman"/>
          <w:szCs w:val="24"/>
        </w:rPr>
        <w:t xml:space="preserve"> </w:t>
      </w:r>
      <w:proofErr w:type="spellStart"/>
      <w:r w:rsidRPr="008035AE">
        <w:rPr>
          <w:rFonts w:cs="Times New Roman"/>
          <w:szCs w:val="24"/>
        </w:rPr>
        <w:t>dalam</w:t>
      </w:r>
      <w:proofErr w:type="spellEnd"/>
      <w:r w:rsidRPr="008035AE">
        <w:rPr>
          <w:rFonts w:cs="Times New Roman"/>
          <w:szCs w:val="24"/>
        </w:rPr>
        <w:t xml:space="preserve"> </w:t>
      </w:r>
      <w:proofErr w:type="spellStart"/>
      <w:r w:rsidRPr="008035AE">
        <w:rPr>
          <w:rFonts w:cs="Times New Roman"/>
          <w:szCs w:val="24"/>
        </w:rPr>
        <w:t>bidang</w:t>
      </w:r>
      <w:proofErr w:type="spellEnd"/>
      <w:r w:rsidRPr="008035AE">
        <w:rPr>
          <w:rFonts w:cs="Times New Roman"/>
          <w:szCs w:val="24"/>
        </w:rPr>
        <w:t xml:space="preserve"> </w:t>
      </w:r>
      <w:proofErr w:type="spellStart"/>
      <w:r w:rsidRPr="008035AE">
        <w:rPr>
          <w:rFonts w:cs="Times New Roman"/>
          <w:szCs w:val="24"/>
        </w:rPr>
        <w:t>hukum</w:t>
      </w:r>
      <w:proofErr w:type="spellEnd"/>
      <w:r w:rsidRPr="008035AE">
        <w:rPr>
          <w:rFonts w:cs="Times New Roman"/>
          <w:szCs w:val="24"/>
        </w:rPr>
        <w:t xml:space="preserve"> </w:t>
      </w:r>
      <w:proofErr w:type="spellStart"/>
      <w:r w:rsidRPr="008035AE">
        <w:rPr>
          <w:rFonts w:cs="Times New Roman"/>
          <w:szCs w:val="24"/>
        </w:rPr>
        <w:t>pertanahan</w:t>
      </w:r>
      <w:proofErr w:type="spellEnd"/>
      <w:r w:rsidRPr="008035AE">
        <w:rPr>
          <w:rFonts w:cs="Times New Roman"/>
          <w:szCs w:val="24"/>
        </w:rPr>
        <w:t xml:space="preserve">. </w:t>
      </w:r>
      <w:proofErr w:type="spellStart"/>
      <w:r w:rsidRPr="008035AE">
        <w:rPr>
          <w:rFonts w:cs="Times New Roman"/>
          <w:szCs w:val="24"/>
        </w:rPr>
        <w:t>Tugas</w:t>
      </w:r>
      <w:proofErr w:type="spellEnd"/>
      <w:r w:rsidRPr="008035AE">
        <w:rPr>
          <w:rFonts w:cs="Times New Roman"/>
          <w:szCs w:val="24"/>
        </w:rPr>
        <w:t xml:space="preserve"> Utama </w:t>
      </w:r>
      <w:proofErr w:type="spellStart"/>
      <w:r w:rsidRPr="008035AE">
        <w:rPr>
          <w:rFonts w:cs="Times New Roman"/>
          <w:szCs w:val="24"/>
        </w:rPr>
        <w:t>seorang</w:t>
      </w:r>
      <w:proofErr w:type="spellEnd"/>
      <w:r w:rsidRPr="008035AE">
        <w:rPr>
          <w:rFonts w:cs="Times New Roman"/>
          <w:szCs w:val="24"/>
        </w:rPr>
        <w:t xml:space="preserve"> PPAT </w:t>
      </w:r>
      <w:proofErr w:type="spellStart"/>
      <w:r w:rsidRPr="008035AE">
        <w:rPr>
          <w:rFonts w:cs="Times New Roman"/>
          <w:szCs w:val="24"/>
        </w:rPr>
        <w:t>adalah</w:t>
      </w:r>
      <w:proofErr w:type="spellEnd"/>
      <w:r w:rsidRPr="008035AE">
        <w:rPr>
          <w:rFonts w:cs="Times New Roman"/>
          <w:szCs w:val="24"/>
        </w:rPr>
        <w:t xml:space="preserve"> </w:t>
      </w:r>
      <w:proofErr w:type="spellStart"/>
      <w:r w:rsidRPr="008035AE">
        <w:rPr>
          <w:rFonts w:cs="Times New Roman"/>
          <w:szCs w:val="24"/>
        </w:rPr>
        <w:t>membuat</w:t>
      </w:r>
      <w:proofErr w:type="spellEnd"/>
      <w:r w:rsidRPr="008035AE">
        <w:rPr>
          <w:rFonts w:cs="Times New Roman"/>
          <w:szCs w:val="24"/>
        </w:rPr>
        <w:t xml:space="preserve"> </w:t>
      </w:r>
      <w:proofErr w:type="spellStart"/>
      <w:r w:rsidRPr="008035AE">
        <w:rPr>
          <w:rFonts w:cs="Times New Roman"/>
          <w:szCs w:val="24"/>
        </w:rPr>
        <w:t>akta-akta</w:t>
      </w:r>
      <w:proofErr w:type="spellEnd"/>
      <w:r w:rsidRPr="008035AE">
        <w:rPr>
          <w:rFonts w:cs="Times New Roman"/>
          <w:szCs w:val="24"/>
        </w:rPr>
        <w:t xml:space="preserve"> yang </w:t>
      </w:r>
      <w:proofErr w:type="spellStart"/>
      <w:r w:rsidRPr="008035AE">
        <w:rPr>
          <w:rFonts w:cs="Times New Roman"/>
          <w:szCs w:val="24"/>
        </w:rPr>
        <w:t>berkaitan</w:t>
      </w:r>
      <w:proofErr w:type="spellEnd"/>
      <w:r w:rsidRPr="008035AE">
        <w:rPr>
          <w:rFonts w:cs="Times New Roman"/>
          <w:szCs w:val="24"/>
        </w:rPr>
        <w:t xml:space="preserve">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w:t>
      </w:r>
      <w:proofErr w:type="spellStart"/>
      <w:r w:rsidRPr="008035AE">
        <w:rPr>
          <w:rFonts w:cs="Times New Roman"/>
          <w:szCs w:val="24"/>
        </w:rPr>
        <w:t>tanah</w:t>
      </w:r>
      <w:proofErr w:type="spellEnd"/>
      <w:r w:rsidRPr="008035AE">
        <w:rPr>
          <w:rFonts w:cs="Times New Roman"/>
          <w:szCs w:val="24"/>
        </w:rPr>
        <w:t xml:space="preserve"> dan </w:t>
      </w:r>
      <w:proofErr w:type="spellStart"/>
      <w:r w:rsidRPr="008035AE">
        <w:rPr>
          <w:rFonts w:cs="Times New Roman"/>
          <w:szCs w:val="24"/>
        </w:rPr>
        <w:t>bangunan</w:t>
      </w:r>
      <w:proofErr w:type="spellEnd"/>
      <w:r w:rsidRPr="008035AE">
        <w:rPr>
          <w:rFonts w:cs="Times New Roman"/>
          <w:szCs w:val="24"/>
        </w:rPr>
        <w:t xml:space="preserve">, </w:t>
      </w:r>
      <w:proofErr w:type="spellStart"/>
      <w:r w:rsidRPr="008035AE">
        <w:rPr>
          <w:rFonts w:cs="Times New Roman"/>
          <w:szCs w:val="24"/>
        </w:rPr>
        <w:t>seperti</w:t>
      </w:r>
      <w:proofErr w:type="spellEnd"/>
      <w:r w:rsidRPr="008035AE">
        <w:rPr>
          <w:rFonts w:cs="Times New Roman"/>
          <w:szCs w:val="24"/>
        </w:rPr>
        <w:t xml:space="preserve"> </w:t>
      </w:r>
      <w:proofErr w:type="spellStart"/>
      <w:r w:rsidRPr="008035AE">
        <w:rPr>
          <w:rFonts w:cs="Times New Roman"/>
          <w:szCs w:val="24"/>
        </w:rPr>
        <w:t>akta</w:t>
      </w:r>
      <w:proofErr w:type="spellEnd"/>
      <w:r w:rsidRPr="008035AE">
        <w:rPr>
          <w:rFonts w:cs="Times New Roman"/>
          <w:szCs w:val="24"/>
        </w:rPr>
        <w:t xml:space="preserve"> </w:t>
      </w:r>
      <w:proofErr w:type="spellStart"/>
      <w:r w:rsidRPr="008035AE">
        <w:rPr>
          <w:rFonts w:cs="Times New Roman"/>
          <w:szCs w:val="24"/>
        </w:rPr>
        <w:t>jual</w:t>
      </w:r>
      <w:proofErr w:type="spellEnd"/>
      <w:r w:rsidRPr="008035AE">
        <w:rPr>
          <w:rFonts w:cs="Times New Roman"/>
          <w:szCs w:val="24"/>
        </w:rPr>
        <w:t xml:space="preserve"> </w:t>
      </w:r>
      <w:proofErr w:type="spellStart"/>
      <w:r w:rsidRPr="008035AE">
        <w:rPr>
          <w:rFonts w:cs="Times New Roman"/>
          <w:szCs w:val="24"/>
        </w:rPr>
        <w:t>beli</w:t>
      </w:r>
      <w:proofErr w:type="spellEnd"/>
      <w:r w:rsidRPr="008035AE">
        <w:rPr>
          <w:rFonts w:cs="Times New Roman"/>
          <w:szCs w:val="24"/>
        </w:rPr>
        <w:t xml:space="preserve">, </w:t>
      </w:r>
      <w:proofErr w:type="spellStart"/>
      <w:r w:rsidRPr="008035AE">
        <w:rPr>
          <w:rFonts w:cs="Times New Roman"/>
          <w:szCs w:val="24"/>
        </w:rPr>
        <w:t>akta</w:t>
      </w:r>
      <w:proofErr w:type="spellEnd"/>
      <w:r w:rsidRPr="008035AE">
        <w:rPr>
          <w:rFonts w:cs="Times New Roman"/>
          <w:szCs w:val="24"/>
        </w:rPr>
        <w:t xml:space="preserve"> </w:t>
      </w:r>
      <w:proofErr w:type="spellStart"/>
      <w:r w:rsidRPr="008035AE">
        <w:rPr>
          <w:rFonts w:cs="Times New Roman"/>
          <w:szCs w:val="24"/>
        </w:rPr>
        <w:t>hibah</w:t>
      </w:r>
      <w:proofErr w:type="spellEnd"/>
      <w:r w:rsidRPr="008035AE">
        <w:rPr>
          <w:rFonts w:cs="Times New Roman"/>
          <w:szCs w:val="24"/>
        </w:rPr>
        <w:t xml:space="preserve">, </w:t>
      </w:r>
      <w:proofErr w:type="spellStart"/>
      <w:r w:rsidRPr="008035AE">
        <w:rPr>
          <w:rFonts w:cs="Times New Roman"/>
          <w:szCs w:val="24"/>
        </w:rPr>
        <w:t>akta</w:t>
      </w:r>
      <w:proofErr w:type="spellEnd"/>
      <w:r w:rsidRPr="008035AE">
        <w:rPr>
          <w:rFonts w:cs="Times New Roman"/>
          <w:szCs w:val="24"/>
        </w:rPr>
        <w:t xml:space="preserve"> </w:t>
      </w:r>
      <w:proofErr w:type="spellStart"/>
      <w:r w:rsidRPr="008035AE">
        <w:rPr>
          <w:rFonts w:cs="Times New Roman"/>
          <w:szCs w:val="24"/>
        </w:rPr>
        <w:t>pemberian</w:t>
      </w:r>
      <w:proofErr w:type="spellEnd"/>
      <w:r w:rsidRPr="008035AE">
        <w:rPr>
          <w:rFonts w:cs="Times New Roman"/>
          <w:szCs w:val="24"/>
        </w:rPr>
        <w:t xml:space="preserve"> </w:t>
      </w:r>
      <w:proofErr w:type="spellStart"/>
      <w:r w:rsidRPr="008035AE">
        <w:rPr>
          <w:rFonts w:cs="Times New Roman"/>
          <w:szCs w:val="24"/>
        </w:rPr>
        <w:t>hak</w:t>
      </w:r>
      <w:proofErr w:type="spellEnd"/>
      <w:r w:rsidRPr="008035AE">
        <w:rPr>
          <w:rFonts w:cs="Times New Roman"/>
          <w:szCs w:val="24"/>
        </w:rPr>
        <w:t xml:space="preserve"> </w:t>
      </w:r>
      <w:proofErr w:type="spellStart"/>
      <w:r w:rsidRPr="008035AE">
        <w:rPr>
          <w:rFonts w:cs="Times New Roman"/>
          <w:szCs w:val="24"/>
        </w:rPr>
        <w:t>sewa</w:t>
      </w:r>
      <w:proofErr w:type="spellEnd"/>
      <w:r w:rsidRPr="008035AE">
        <w:rPr>
          <w:rFonts w:cs="Times New Roman"/>
          <w:szCs w:val="24"/>
        </w:rPr>
        <w:t xml:space="preserve">, dan </w:t>
      </w:r>
      <w:proofErr w:type="spellStart"/>
      <w:r w:rsidRPr="008035AE">
        <w:rPr>
          <w:rFonts w:cs="Times New Roman"/>
          <w:szCs w:val="24"/>
        </w:rPr>
        <w:t>sebagainya</w:t>
      </w:r>
      <w:proofErr w:type="spellEnd"/>
      <w:r>
        <w:rPr>
          <w:rStyle w:val="FootnoteReference"/>
        </w:rPr>
        <w:footnoteReference w:id="41"/>
      </w:r>
      <w:r>
        <w:t>.</w:t>
      </w:r>
      <w:r w:rsidRPr="008035AE">
        <w:rPr>
          <w:lang w:val="en-GB"/>
        </w:rPr>
        <w:t xml:space="preserve"> </w:t>
      </w:r>
    </w:p>
    <w:p w14:paraId="5F300A59" w14:textId="3AC825ED" w:rsidR="00B3065F" w:rsidRPr="00EC1CA8" w:rsidRDefault="00B3065F" w:rsidP="001D2A9B">
      <w:pPr>
        <w:shd w:val="clear" w:color="auto" w:fill="FFFFFF"/>
        <w:spacing w:after="0" w:line="480" w:lineRule="auto"/>
        <w:ind w:left="1134" w:firstLine="720"/>
        <w:rPr>
          <w:rFonts w:cs="Times New Roman"/>
          <w:szCs w:val="24"/>
          <w:lang w:eastAsia="zh-CN"/>
        </w:rPr>
      </w:pPr>
      <w:proofErr w:type="spellStart"/>
      <w:r w:rsidRPr="008035AE">
        <w:rPr>
          <w:rFonts w:cs="Times New Roman"/>
          <w:szCs w:val="24"/>
        </w:rPr>
        <w:t>Mereka</w:t>
      </w:r>
      <w:proofErr w:type="spellEnd"/>
      <w:r w:rsidRPr="008035AE">
        <w:rPr>
          <w:rFonts w:cs="Times New Roman"/>
          <w:szCs w:val="24"/>
        </w:rPr>
        <w:t xml:space="preserve"> juga </w:t>
      </w:r>
      <w:proofErr w:type="spellStart"/>
      <w:r w:rsidRPr="008035AE">
        <w:rPr>
          <w:rFonts w:cs="Times New Roman"/>
          <w:szCs w:val="24"/>
        </w:rPr>
        <w:t>bertanggung</w:t>
      </w:r>
      <w:proofErr w:type="spellEnd"/>
      <w:r w:rsidRPr="008035AE">
        <w:rPr>
          <w:rFonts w:cs="Times New Roman"/>
          <w:szCs w:val="24"/>
        </w:rPr>
        <w:t xml:space="preserve"> </w:t>
      </w:r>
      <w:proofErr w:type="spellStart"/>
      <w:r w:rsidRPr="008035AE">
        <w:rPr>
          <w:rFonts w:cs="Times New Roman"/>
          <w:szCs w:val="24"/>
        </w:rPr>
        <w:t>jawab</w:t>
      </w:r>
      <w:proofErr w:type="spellEnd"/>
      <w:r w:rsidRPr="008035AE">
        <w:rPr>
          <w:rFonts w:cs="Times New Roman"/>
          <w:szCs w:val="24"/>
        </w:rPr>
        <w:t xml:space="preserve"> </w:t>
      </w:r>
      <w:proofErr w:type="spellStart"/>
      <w:r w:rsidRPr="008035AE">
        <w:rPr>
          <w:rFonts w:cs="Times New Roman"/>
          <w:szCs w:val="24"/>
        </w:rPr>
        <w:t>untuk</w:t>
      </w:r>
      <w:proofErr w:type="spellEnd"/>
      <w:r w:rsidRPr="008035AE">
        <w:rPr>
          <w:rFonts w:cs="Times New Roman"/>
          <w:szCs w:val="24"/>
        </w:rPr>
        <w:t xml:space="preserve"> </w:t>
      </w:r>
      <w:proofErr w:type="spellStart"/>
      <w:r w:rsidRPr="008035AE">
        <w:rPr>
          <w:rFonts w:cs="Times New Roman"/>
          <w:szCs w:val="24"/>
        </w:rPr>
        <w:t>memverifikasi</w:t>
      </w:r>
      <w:proofErr w:type="spellEnd"/>
      <w:r w:rsidRPr="008035AE">
        <w:rPr>
          <w:rFonts w:cs="Times New Roman"/>
          <w:szCs w:val="24"/>
        </w:rPr>
        <w:t xml:space="preserve"> </w:t>
      </w:r>
      <w:proofErr w:type="spellStart"/>
      <w:r w:rsidRPr="008035AE">
        <w:rPr>
          <w:rFonts w:cs="Times New Roman"/>
          <w:szCs w:val="24"/>
        </w:rPr>
        <w:t>keabsahan</w:t>
      </w:r>
      <w:proofErr w:type="spellEnd"/>
      <w:r w:rsidRPr="008035AE">
        <w:rPr>
          <w:rFonts w:cs="Times New Roman"/>
          <w:szCs w:val="24"/>
        </w:rPr>
        <w:t xml:space="preserve"> </w:t>
      </w:r>
      <w:proofErr w:type="spellStart"/>
      <w:r w:rsidRPr="008035AE">
        <w:rPr>
          <w:rFonts w:cs="Times New Roman"/>
          <w:szCs w:val="24"/>
        </w:rPr>
        <w:t>dokumen-dokumen</w:t>
      </w:r>
      <w:proofErr w:type="spellEnd"/>
      <w:r w:rsidRPr="008035AE">
        <w:rPr>
          <w:rFonts w:cs="Times New Roman"/>
          <w:szCs w:val="24"/>
        </w:rPr>
        <w:t xml:space="preserve"> yang </w:t>
      </w:r>
      <w:proofErr w:type="spellStart"/>
      <w:r w:rsidRPr="008035AE">
        <w:rPr>
          <w:rFonts w:cs="Times New Roman"/>
          <w:szCs w:val="24"/>
        </w:rPr>
        <w:t>terkait</w:t>
      </w:r>
      <w:proofErr w:type="spellEnd"/>
      <w:r w:rsidRPr="008035AE">
        <w:rPr>
          <w:rFonts w:cs="Times New Roman"/>
          <w:szCs w:val="24"/>
        </w:rPr>
        <w:t xml:space="preserve">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Peran </w:t>
      </w:r>
      <w:proofErr w:type="spellStart"/>
      <w:r w:rsidRPr="008035AE">
        <w:rPr>
          <w:rFonts w:cs="Times New Roman"/>
          <w:szCs w:val="24"/>
        </w:rPr>
        <w:t>Perlindungan</w:t>
      </w:r>
      <w:proofErr w:type="spellEnd"/>
      <w:r w:rsidRPr="008035AE">
        <w:rPr>
          <w:rFonts w:cs="Times New Roman"/>
          <w:szCs w:val="24"/>
        </w:rPr>
        <w:t xml:space="preserve"> </w:t>
      </w:r>
      <w:proofErr w:type="spellStart"/>
      <w:r w:rsidRPr="008035AE">
        <w:rPr>
          <w:rFonts w:cs="Times New Roman"/>
          <w:szCs w:val="24"/>
        </w:rPr>
        <w:t>Konsumen</w:t>
      </w:r>
      <w:proofErr w:type="spellEnd"/>
      <w:r w:rsidRPr="008035AE">
        <w:rPr>
          <w:rFonts w:cs="Times New Roman"/>
          <w:szCs w:val="24"/>
        </w:rPr>
        <w:t xml:space="preserve">, PPAT juga </w:t>
      </w:r>
      <w:proofErr w:type="spellStart"/>
      <w:r w:rsidRPr="008035AE">
        <w:rPr>
          <w:rFonts w:cs="Times New Roman"/>
          <w:szCs w:val="24"/>
        </w:rPr>
        <w:t>berperan</w:t>
      </w:r>
      <w:proofErr w:type="spellEnd"/>
      <w:r w:rsidRPr="008035AE">
        <w:rPr>
          <w:rFonts w:cs="Times New Roman"/>
          <w:szCs w:val="24"/>
        </w:rPr>
        <w:t xml:space="preserve"> </w:t>
      </w:r>
      <w:proofErr w:type="spellStart"/>
      <w:r w:rsidRPr="008035AE">
        <w:rPr>
          <w:rFonts w:cs="Times New Roman"/>
          <w:szCs w:val="24"/>
        </w:rPr>
        <w:t>sebagai</w:t>
      </w:r>
      <w:proofErr w:type="spellEnd"/>
      <w:r w:rsidRPr="008035AE">
        <w:rPr>
          <w:rFonts w:cs="Times New Roman"/>
          <w:szCs w:val="24"/>
        </w:rPr>
        <w:t xml:space="preserve"> </w:t>
      </w:r>
      <w:proofErr w:type="spellStart"/>
      <w:r w:rsidRPr="008035AE">
        <w:rPr>
          <w:rFonts w:cs="Times New Roman"/>
          <w:szCs w:val="24"/>
        </w:rPr>
        <w:t>penjaga</w:t>
      </w:r>
      <w:proofErr w:type="spellEnd"/>
      <w:r w:rsidRPr="008035AE">
        <w:rPr>
          <w:rFonts w:cs="Times New Roman"/>
          <w:szCs w:val="24"/>
        </w:rPr>
        <w:t xml:space="preserve"> </w:t>
      </w:r>
      <w:proofErr w:type="spellStart"/>
      <w:r w:rsidRPr="008035AE">
        <w:rPr>
          <w:rFonts w:cs="Times New Roman"/>
          <w:szCs w:val="24"/>
        </w:rPr>
        <w:t>kepentingan</w:t>
      </w:r>
      <w:proofErr w:type="spellEnd"/>
      <w:r w:rsidRPr="008035AE">
        <w:rPr>
          <w:rFonts w:cs="Times New Roman"/>
          <w:szCs w:val="24"/>
        </w:rPr>
        <w:t xml:space="preserve"> </w:t>
      </w:r>
      <w:proofErr w:type="spellStart"/>
      <w:r w:rsidRPr="008035AE">
        <w:rPr>
          <w:rFonts w:cs="Times New Roman"/>
          <w:szCs w:val="24"/>
        </w:rPr>
        <w:t>konsumen</w:t>
      </w:r>
      <w:proofErr w:type="spellEnd"/>
      <w:r w:rsidRPr="008035AE">
        <w:rPr>
          <w:rFonts w:cs="Times New Roman"/>
          <w:szCs w:val="24"/>
        </w:rPr>
        <w:t xml:space="preserve">. </w:t>
      </w:r>
      <w:proofErr w:type="spellStart"/>
      <w:r w:rsidRPr="008035AE">
        <w:rPr>
          <w:rFonts w:cs="Times New Roman"/>
          <w:szCs w:val="24"/>
        </w:rPr>
        <w:t>Mereka</w:t>
      </w:r>
      <w:proofErr w:type="spellEnd"/>
      <w:r w:rsidRPr="008035AE">
        <w:rPr>
          <w:rFonts w:cs="Times New Roman"/>
          <w:szCs w:val="24"/>
        </w:rPr>
        <w:t xml:space="preserve"> </w:t>
      </w:r>
      <w:proofErr w:type="spellStart"/>
      <w:r w:rsidRPr="008035AE">
        <w:rPr>
          <w:rFonts w:cs="Times New Roman"/>
          <w:szCs w:val="24"/>
        </w:rPr>
        <w:t>harus</w:t>
      </w:r>
      <w:proofErr w:type="spellEnd"/>
      <w:r w:rsidRPr="008035AE">
        <w:rPr>
          <w:rFonts w:cs="Times New Roman"/>
          <w:szCs w:val="24"/>
        </w:rPr>
        <w:t xml:space="preserve"> </w:t>
      </w:r>
      <w:proofErr w:type="spellStart"/>
      <w:r w:rsidRPr="008035AE">
        <w:rPr>
          <w:rFonts w:cs="Times New Roman"/>
          <w:szCs w:val="24"/>
        </w:rPr>
        <w:t>memberikan</w:t>
      </w:r>
      <w:proofErr w:type="spellEnd"/>
      <w:r w:rsidRPr="008035AE">
        <w:rPr>
          <w:rFonts w:cs="Times New Roman"/>
          <w:szCs w:val="24"/>
        </w:rPr>
        <w:t xml:space="preserve"> </w:t>
      </w:r>
      <w:proofErr w:type="spellStart"/>
      <w:r w:rsidRPr="008035AE">
        <w:rPr>
          <w:rFonts w:cs="Times New Roman"/>
          <w:szCs w:val="24"/>
        </w:rPr>
        <w:t>penjelasan</w:t>
      </w:r>
      <w:proofErr w:type="spellEnd"/>
      <w:r w:rsidRPr="008035AE">
        <w:rPr>
          <w:rFonts w:cs="Times New Roman"/>
          <w:szCs w:val="24"/>
        </w:rPr>
        <w:t xml:space="preserve"> yang </w:t>
      </w:r>
      <w:proofErr w:type="spellStart"/>
      <w:r w:rsidRPr="008035AE">
        <w:rPr>
          <w:rFonts w:cs="Times New Roman"/>
          <w:szCs w:val="24"/>
        </w:rPr>
        <w:t>jelas</w:t>
      </w:r>
      <w:proofErr w:type="spellEnd"/>
      <w:r w:rsidRPr="008035AE">
        <w:rPr>
          <w:rFonts w:cs="Times New Roman"/>
          <w:szCs w:val="24"/>
        </w:rPr>
        <w:t xml:space="preserve"> </w:t>
      </w:r>
      <w:proofErr w:type="spellStart"/>
      <w:r w:rsidRPr="008035AE">
        <w:rPr>
          <w:rFonts w:cs="Times New Roman"/>
          <w:szCs w:val="24"/>
        </w:rPr>
        <w:t>kepada</w:t>
      </w:r>
      <w:proofErr w:type="spellEnd"/>
      <w:r w:rsidRPr="008035AE">
        <w:rPr>
          <w:rFonts w:cs="Times New Roman"/>
          <w:szCs w:val="24"/>
        </w:rPr>
        <w:t xml:space="preserve"> </w:t>
      </w:r>
      <w:proofErr w:type="spellStart"/>
      <w:r w:rsidRPr="008035AE">
        <w:rPr>
          <w:rFonts w:cs="Times New Roman"/>
          <w:szCs w:val="24"/>
        </w:rPr>
        <w:t>pihak</w:t>
      </w:r>
      <w:proofErr w:type="spellEnd"/>
      <w:r w:rsidRPr="008035AE">
        <w:rPr>
          <w:rFonts w:cs="Times New Roman"/>
          <w:szCs w:val="24"/>
        </w:rPr>
        <w:t xml:space="preserve"> yang </w:t>
      </w:r>
      <w:proofErr w:type="spellStart"/>
      <w:r w:rsidRPr="008035AE">
        <w:rPr>
          <w:rFonts w:cs="Times New Roman"/>
          <w:szCs w:val="24"/>
        </w:rPr>
        <w:t>terlibat</w:t>
      </w:r>
      <w:proofErr w:type="spellEnd"/>
      <w:r w:rsidRPr="008035AE">
        <w:rPr>
          <w:rFonts w:cs="Times New Roman"/>
          <w:szCs w:val="24"/>
        </w:rPr>
        <w:t xml:space="preserve"> </w:t>
      </w:r>
      <w:proofErr w:type="spellStart"/>
      <w:r w:rsidRPr="008035AE">
        <w:rPr>
          <w:rFonts w:cs="Times New Roman"/>
          <w:szCs w:val="24"/>
        </w:rPr>
        <w:t>dalam</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w:t>
      </w:r>
      <w:proofErr w:type="spellStart"/>
      <w:r w:rsidRPr="008035AE">
        <w:rPr>
          <w:rFonts w:cs="Times New Roman"/>
          <w:szCs w:val="24"/>
        </w:rPr>
        <w:t>mengenai</w:t>
      </w:r>
      <w:proofErr w:type="spellEnd"/>
      <w:r w:rsidRPr="008035AE">
        <w:rPr>
          <w:rFonts w:cs="Times New Roman"/>
          <w:szCs w:val="24"/>
        </w:rPr>
        <w:t xml:space="preserve"> </w:t>
      </w:r>
      <w:proofErr w:type="spellStart"/>
      <w:r w:rsidRPr="008035AE">
        <w:rPr>
          <w:rFonts w:cs="Times New Roman"/>
          <w:szCs w:val="24"/>
        </w:rPr>
        <w:t>hak</w:t>
      </w:r>
      <w:proofErr w:type="spellEnd"/>
      <w:r w:rsidRPr="008035AE">
        <w:rPr>
          <w:rFonts w:cs="Times New Roman"/>
          <w:szCs w:val="24"/>
        </w:rPr>
        <w:t xml:space="preserve"> dan </w:t>
      </w:r>
      <w:proofErr w:type="spellStart"/>
      <w:r w:rsidRPr="008035AE">
        <w:rPr>
          <w:rFonts w:cs="Times New Roman"/>
          <w:szCs w:val="24"/>
        </w:rPr>
        <w:t>kewajiban</w:t>
      </w:r>
      <w:proofErr w:type="spellEnd"/>
      <w:r w:rsidRPr="008035AE">
        <w:rPr>
          <w:rFonts w:cs="Times New Roman"/>
          <w:szCs w:val="24"/>
        </w:rPr>
        <w:t xml:space="preserve"> </w:t>
      </w:r>
      <w:proofErr w:type="spellStart"/>
      <w:r w:rsidRPr="008035AE">
        <w:rPr>
          <w:rFonts w:cs="Times New Roman"/>
          <w:szCs w:val="24"/>
        </w:rPr>
        <w:t>mereka</w:t>
      </w:r>
      <w:proofErr w:type="spellEnd"/>
      <w:r w:rsidRPr="008035AE">
        <w:rPr>
          <w:rFonts w:cs="Times New Roman"/>
          <w:szCs w:val="24"/>
        </w:rPr>
        <w:t xml:space="preserve"> </w:t>
      </w:r>
      <w:proofErr w:type="spellStart"/>
      <w:r w:rsidRPr="008035AE">
        <w:rPr>
          <w:rFonts w:cs="Times New Roman"/>
          <w:szCs w:val="24"/>
        </w:rPr>
        <w:t>serta</w:t>
      </w:r>
      <w:proofErr w:type="spellEnd"/>
      <w:r w:rsidRPr="008035AE">
        <w:rPr>
          <w:rFonts w:cs="Times New Roman"/>
          <w:szCs w:val="24"/>
        </w:rPr>
        <w:t xml:space="preserve"> </w:t>
      </w:r>
      <w:proofErr w:type="spellStart"/>
      <w:r w:rsidRPr="008035AE">
        <w:rPr>
          <w:rFonts w:cs="Times New Roman"/>
          <w:szCs w:val="24"/>
        </w:rPr>
        <w:t>risikorisiko</w:t>
      </w:r>
      <w:proofErr w:type="spellEnd"/>
      <w:r w:rsidRPr="008035AE">
        <w:rPr>
          <w:rFonts w:cs="Times New Roman"/>
          <w:szCs w:val="24"/>
        </w:rPr>
        <w:t xml:space="preserve"> yang </w:t>
      </w:r>
      <w:proofErr w:type="spellStart"/>
      <w:r w:rsidRPr="008035AE">
        <w:rPr>
          <w:rFonts w:cs="Times New Roman"/>
          <w:szCs w:val="24"/>
        </w:rPr>
        <w:t>terkait</w:t>
      </w:r>
      <w:proofErr w:type="spellEnd"/>
      <w:r w:rsidRPr="008035AE">
        <w:rPr>
          <w:rFonts w:cs="Times New Roman"/>
          <w:szCs w:val="24"/>
        </w:rPr>
        <w:t xml:space="preserve">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w:t>
      </w:r>
      <w:proofErr w:type="spellStart"/>
      <w:r w:rsidRPr="008035AE">
        <w:rPr>
          <w:rFonts w:cs="Times New Roman"/>
          <w:szCs w:val="24"/>
        </w:rPr>
        <w:t>tersebut</w:t>
      </w:r>
      <w:proofErr w:type="spellEnd"/>
      <w:r w:rsidRPr="008035AE">
        <w:rPr>
          <w:rFonts w:cs="Times New Roman"/>
          <w:szCs w:val="24"/>
        </w:rPr>
        <w:t xml:space="preserve">. </w:t>
      </w:r>
      <w:proofErr w:type="spellStart"/>
      <w:r w:rsidRPr="008035AE">
        <w:rPr>
          <w:rFonts w:cs="Times New Roman"/>
          <w:szCs w:val="24"/>
        </w:rPr>
        <w:t>Pembayaran</w:t>
      </w:r>
      <w:proofErr w:type="spellEnd"/>
      <w:r w:rsidRPr="008035AE">
        <w:rPr>
          <w:rFonts w:cs="Times New Roman"/>
          <w:szCs w:val="24"/>
        </w:rPr>
        <w:t xml:space="preserve"> Honorarium, PPAT </w:t>
      </w:r>
      <w:proofErr w:type="spellStart"/>
      <w:r w:rsidRPr="008035AE">
        <w:rPr>
          <w:rFonts w:cs="Times New Roman"/>
          <w:szCs w:val="24"/>
        </w:rPr>
        <w:t>berhak</w:t>
      </w:r>
      <w:proofErr w:type="spellEnd"/>
      <w:r w:rsidRPr="008035AE">
        <w:rPr>
          <w:rFonts w:cs="Times New Roman"/>
          <w:szCs w:val="24"/>
        </w:rPr>
        <w:t xml:space="preserve"> </w:t>
      </w:r>
      <w:proofErr w:type="spellStart"/>
      <w:r w:rsidRPr="008035AE">
        <w:rPr>
          <w:rFonts w:cs="Times New Roman"/>
          <w:szCs w:val="24"/>
        </w:rPr>
        <w:t>menerima</w:t>
      </w:r>
      <w:proofErr w:type="spellEnd"/>
      <w:r w:rsidRPr="008035AE">
        <w:rPr>
          <w:rFonts w:cs="Times New Roman"/>
          <w:szCs w:val="24"/>
        </w:rPr>
        <w:t xml:space="preserve"> honorarium </w:t>
      </w:r>
      <w:proofErr w:type="spellStart"/>
      <w:r w:rsidRPr="008035AE">
        <w:rPr>
          <w:rFonts w:cs="Times New Roman"/>
          <w:szCs w:val="24"/>
        </w:rPr>
        <w:t>atau</w:t>
      </w:r>
      <w:proofErr w:type="spellEnd"/>
      <w:r w:rsidRPr="008035AE">
        <w:rPr>
          <w:rFonts w:cs="Times New Roman"/>
          <w:szCs w:val="24"/>
        </w:rPr>
        <w:t xml:space="preserve"> </w:t>
      </w:r>
      <w:proofErr w:type="spellStart"/>
      <w:r w:rsidRPr="008035AE">
        <w:rPr>
          <w:rFonts w:cs="Times New Roman"/>
          <w:szCs w:val="24"/>
        </w:rPr>
        <w:t>biaya</w:t>
      </w:r>
      <w:proofErr w:type="spellEnd"/>
      <w:r w:rsidRPr="008035AE">
        <w:rPr>
          <w:rFonts w:cs="Times New Roman"/>
          <w:szCs w:val="24"/>
        </w:rPr>
        <w:t xml:space="preserve"> </w:t>
      </w:r>
      <w:proofErr w:type="spellStart"/>
      <w:r w:rsidRPr="008035AE">
        <w:rPr>
          <w:rFonts w:cs="Times New Roman"/>
          <w:szCs w:val="24"/>
        </w:rPr>
        <w:t>atas</w:t>
      </w:r>
      <w:proofErr w:type="spellEnd"/>
      <w:r w:rsidRPr="008035AE">
        <w:rPr>
          <w:rFonts w:cs="Times New Roman"/>
          <w:szCs w:val="24"/>
        </w:rPr>
        <w:t xml:space="preserve"> </w:t>
      </w:r>
      <w:proofErr w:type="spellStart"/>
      <w:r w:rsidRPr="008035AE">
        <w:rPr>
          <w:rFonts w:cs="Times New Roman"/>
          <w:szCs w:val="24"/>
        </w:rPr>
        <w:t>jasa-jasanya</w:t>
      </w:r>
      <w:proofErr w:type="spellEnd"/>
      <w:r w:rsidRPr="008035AE">
        <w:rPr>
          <w:rFonts w:cs="Times New Roman"/>
          <w:szCs w:val="24"/>
        </w:rPr>
        <w:t xml:space="preserve"> </w:t>
      </w:r>
      <w:proofErr w:type="spellStart"/>
      <w:r w:rsidRPr="008035AE">
        <w:rPr>
          <w:rFonts w:cs="Times New Roman"/>
          <w:szCs w:val="24"/>
        </w:rPr>
        <w:t>sesuai</w:t>
      </w:r>
      <w:proofErr w:type="spellEnd"/>
      <w:r w:rsidRPr="008035AE">
        <w:rPr>
          <w:rFonts w:cs="Times New Roman"/>
          <w:szCs w:val="24"/>
        </w:rPr>
        <w:t xml:space="preserve">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tarif</w:t>
      </w:r>
      <w:proofErr w:type="spellEnd"/>
      <w:r w:rsidRPr="008035AE">
        <w:rPr>
          <w:rFonts w:cs="Times New Roman"/>
          <w:szCs w:val="24"/>
        </w:rPr>
        <w:t xml:space="preserve"> yang </w:t>
      </w:r>
      <w:proofErr w:type="spellStart"/>
      <w:r w:rsidRPr="008035AE">
        <w:rPr>
          <w:rFonts w:cs="Times New Roman"/>
          <w:szCs w:val="24"/>
        </w:rPr>
        <w:t>telah</w:t>
      </w:r>
      <w:proofErr w:type="spellEnd"/>
      <w:r w:rsidRPr="008035AE">
        <w:rPr>
          <w:rFonts w:cs="Times New Roman"/>
          <w:szCs w:val="24"/>
        </w:rPr>
        <w:t xml:space="preserve"> </w:t>
      </w:r>
      <w:proofErr w:type="spellStart"/>
      <w:r w:rsidRPr="008035AE">
        <w:rPr>
          <w:rFonts w:cs="Times New Roman"/>
          <w:szCs w:val="24"/>
        </w:rPr>
        <w:t>ditetapkan</w:t>
      </w:r>
      <w:proofErr w:type="spellEnd"/>
      <w:r w:rsidRPr="008035AE">
        <w:rPr>
          <w:rFonts w:cs="Times New Roman"/>
          <w:szCs w:val="24"/>
        </w:rPr>
        <w:t xml:space="preserve"> oleh </w:t>
      </w:r>
      <w:proofErr w:type="spellStart"/>
      <w:r w:rsidRPr="008035AE">
        <w:rPr>
          <w:rFonts w:cs="Times New Roman"/>
          <w:szCs w:val="24"/>
        </w:rPr>
        <w:t>pemerintah</w:t>
      </w:r>
      <w:proofErr w:type="spellEnd"/>
      <w:r w:rsidRPr="008035AE">
        <w:rPr>
          <w:rFonts w:cs="Times New Roman"/>
          <w:szCs w:val="24"/>
        </w:rPr>
        <w:t xml:space="preserve">. Tarif </w:t>
      </w:r>
      <w:proofErr w:type="spellStart"/>
      <w:r w:rsidRPr="008035AE">
        <w:rPr>
          <w:rFonts w:cs="Times New Roman"/>
          <w:szCs w:val="24"/>
        </w:rPr>
        <w:t>ini</w:t>
      </w:r>
      <w:proofErr w:type="spellEnd"/>
      <w:r w:rsidRPr="008035AE">
        <w:rPr>
          <w:rFonts w:cs="Times New Roman"/>
          <w:szCs w:val="24"/>
        </w:rPr>
        <w:t xml:space="preserve"> </w:t>
      </w:r>
      <w:proofErr w:type="spellStart"/>
      <w:r w:rsidRPr="008035AE">
        <w:rPr>
          <w:rFonts w:cs="Times New Roman"/>
          <w:szCs w:val="24"/>
        </w:rPr>
        <w:t>dapat</w:t>
      </w:r>
      <w:proofErr w:type="spellEnd"/>
      <w:r w:rsidRPr="008035AE">
        <w:rPr>
          <w:rFonts w:cs="Times New Roman"/>
          <w:szCs w:val="24"/>
        </w:rPr>
        <w:t xml:space="preserve"> </w:t>
      </w:r>
      <w:proofErr w:type="spellStart"/>
      <w:r w:rsidRPr="008035AE">
        <w:rPr>
          <w:rFonts w:cs="Times New Roman"/>
          <w:szCs w:val="24"/>
        </w:rPr>
        <w:t>berbeda-beda</w:t>
      </w:r>
      <w:proofErr w:type="spellEnd"/>
      <w:r w:rsidRPr="008035AE">
        <w:rPr>
          <w:rFonts w:cs="Times New Roman"/>
          <w:szCs w:val="24"/>
        </w:rPr>
        <w:t xml:space="preserve"> </w:t>
      </w:r>
      <w:proofErr w:type="spellStart"/>
      <w:r w:rsidRPr="008035AE">
        <w:rPr>
          <w:rFonts w:cs="Times New Roman"/>
          <w:szCs w:val="24"/>
        </w:rPr>
        <w:t>berdasarkan</w:t>
      </w:r>
      <w:proofErr w:type="spellEnd"/>
      <w:r w:rsidRPr="008035AE">
        <w:rPr>
          <w:rFonts w:cs="Times New Roman"/>
          <w:szCs w:val="24"/>
        </w:rPr>
        <w:t xml:space="preserve"> </w:t>
      </w:r>
      <w:proofErr w:type="spellStart"/>
      <w:r w:rsidRPr="008035AE">
        <w:rPr>
          <w:rFonts w:cs="Times New Roman"/>
          <w:szCs w:val="24"/>
        </w:rPr>
        <w:t>jenis</w:t>
      </w:r>
      <w:proofErr w:type="spellEnd"/>
      <w:r w:rsidRPr="008035AE">
        <w:rPr>
          <w:rFonts w:cs="Times New Roman"/>
          <w:szCs w:val="24"/>
        </w:rPr>
        <w:t xml:space="preserve"> </w:t>
      </w:r>
      <w:proofErr w:type="spellStart"/>
      <w:r w:rsidRPr="008035AE">
        <w:rPr>
          <w:rFonts w:cs="Times New Roman"/>
          <w:szCs w:val="24"/>
        </w:rPr>
        <w:t>transaksi</w:t>
      </w:r>
      <w:proofErr w:type="spellEnd"/>
      <w:r w:rsidRPr="008035AE">
        <w:rPr>
          <w:rFonts w:cs="Times New Roman"/>
          <w:szCs w:val="24"/>
        </w:rPr>
        <w:t xml:space="preserve"> dan </w:t>
      </w:r>
      <w:proofErr w:type="spellStart"/>
      <w:r w:rsidRPr="008035AE">
        <w:rPr>
          <w:rFonts w:cs="Times New Roman"/>
          <w:szCs w:val="24"/>
        </w:rPr>
        <w:t>nilai</w:t>
      </w:r>
      <w:proofErr w:type="spellEnd"/>
      <w:r w:rsidRPr="008035AE">
        <w:rPr>
          <w:rFonts w:cs="Times New Roman"/>
          <w:szCs w:val="24"/>
        </w:rPr>
        <w:t xml:space="preserve"> </w:t>
      </w:r>
      <w:proofErr w:type="spellStart"/>
      <w:r w:rsidRPr="008035AE">
        <w:rPr>
          <w:rFonts w:cs="Times New Roman"/>
          <w:szCs w:val="24"/>
        </w:rPr>
        <w:t>properti</w:t>
      </w:r>
      <w:proofErr w:type="spellEnd"/>
      <w:r w:rsidRPr="008035AE">
        <w:rPr>
          <w:rFonts w:cs="Times New Roman"/>
          <w:szCs w:val="24"/>
        </w:rPr>
        <w:t xml:space="preserve"> yang </w:t>
      </w:r>
      <w:proofErr w:type="spellStart"/>
      <w:r w:rsidRPr="008035AE">
        <w:rPr>
          <w:rFonts w:cs="Times New Roman"/>
          <w:szCs w:val="24"/>
        </w:rPr>
        <w:t>terlibat</w:t>
      </w:r>
      <w:proofErr w:type="spellEnd"/>
      <w:r w:rsidRPr="008035AE">
        <w:rPr>
          <w:rFonts w:cs="Times New Roman"/>
          <w:szCs w:val="24"/>
        </w:rPr>
        <w:t xml:space="preserve">. </w:t>
      </w:r>
      <w:proofErr w:type="spellStart"/>
      <w:r w:rsidRPr="008035AE">
        <w:rPr>
          <w:rFonts w:cs="Times New Roman"/>
          <w:szCs w:val="24"/>
        </w:rPr>
        <w:t>Sertifikasi</w:t>
      </w:r>
      <w:proofErr w:type="spellEnd"/>
      <w:r w:rsidRPr="008035AE">
        <w:rPr>
          <w:rFonts w:cs="Times New Roman"/>
          <w:szCs w:val="24"/>
        </w:rPr>
        <w:t xml:space="preserve"> dan </w:t>
      </w:r>
      <w:proofErr w:type="spellStart"/>
      <w:r w:rsidRPr="008035AE">
        <w:rPr>
          <w:rFonts w:cs="Times New Roman"/>
          <w:szCs w:val="24"/>
        </w:rPr>
        <w:t>Pengawasan</w:t>
      </w:r>
      <w:proofErr w:type="spellEnd"/>
      <w:r w:rsidRPr="008035AE">
        <w:rPr>
          <w:rFonts w:cs="Times New Roman"/>
          <w:szCs w:val="24"/>
        </w:rPr>
        <w:t xml:space="preserve">, PPAT </w:t>
      </w:r>
      <w:proofErr w:type="spellStart"/>
      <w:r w:rsidRPr="008035AE">
        <w:rPr>
          <w:rFonts w:cs="Times New Roman"/>
          <w:szCs w:val="24"/>
        </w:rPr>
        <w:t>harus</w:t>
      </w:r>
      <w:proofErr w:type="spellEnd"/>
      <w:r w:rsidRPr="008035AE">
        <w:rPr>
          <w:rFonts w:cs="Times New Roman"/>
          <w:szCs w:val="24"/>
        </w:rPr>
        <w:t xml:space="preserve"> </w:t>
      </w:r>
      <w:proofErr w:type="spellStart"/>
      <w:r w:rsidRPr="008035AE">
        <w:rPr>
          <w:rFonts w:cs="Times New Roman"/>
          <w:szCs w:val="24"/>
        </w:rPr>
        <w:t>mematuhi</w:t>
      </w:r>
      <w:proofErr w:type="spellEnd"/>
      <w:r w:rsidRPr="008035AE">
        <w:rPr>
          <w:rFonts w:cs="Times New Roman"/>
          <w:szCs w:val="24"/>
        </w:rPr>
        <w:t xml:space="preserve"> </w:t>
      </w:r>
      <w:proofErr w:type="spellStart"/>
      <w:r w:rsidRPr="008035AE">
        <w:rPr>
          <w:rFonts w:cs="Times New Roman"/>
          <w:szCs w:val="24"/>
        </w:rPr>
        <w:t>standar</w:t>
      </w:r>
      <w:proofErr w:type="spellEnd"/>
      <w:r w:rsidRPr="008035AE">
        <w:rPr>
          <w:rFonts w:cs="Times New Roman"/>
          <w:szCs w:val="24"/>
        </w:rPr>
        <w:t xml:space="preserve"> </w:t>
      </w:r>
      <w:proofErr w:type="spellStart"/>
      <w:r w:rsidRPr="008035AE">
        <w:rPr>
          <w:rFonts w:cs="Times New Roman"/>
          <w:szCs w:val="24"/>
        </w:rPr>
        <w:t>etika</w:t>
      </w:r>
      <w:proofErr w:type="spellEnd"/>
      <w:r w:rsidRPr="008035AE">
        <w:rPr>
          <w:rFonts w:cs="Times New Roman"/>
          <w:szCs w:val="24"/>
        </w:rPr>
        <w:t xml:space="preserve"> dan </w:t>
      </w:r>
      <w:proofErr w:type="spellStart"/>
      <w:r w:rsidRPr="008035AE">
        <w:rPr>
          <w:rFonts w:cs="Times New Roman"/>
          <w:szCs w:val="24"/>
        </w:rPr>
        <w:t>peraturan</w:t>
      </w:r>
      <w:proofErr w:type="spellEnd"/>
      <w:r w:rsidRPr="008035AE">
        <w:rPr>
          <w:rFonts w:cs="Times New Roman"/>
          <w:szCs w:val="24"/>
        </w:rPr>
        <w:t xml:space="preserve"> yang </w:t>
      </w:r>
      <w:proofErr w:type="spellStart"/>
      <w:r w:rsidRPr="008035AE">
        <w:rPr>
          <w:rFonts w:cs="Times New Roman"/>
          <w:szCs w:val="24"/>
        </w:rPr>
        <w:t>telah</w:t>
      </w:r>
      <w:proofErr w:type="spellEnd"/>
      <w:r w:rsidRPr="008035AE">
        <w:rPr>
          <w:rFonts w:cs="Times New Roman"/>
          <w:szCs w:val="24"/>
        </w:rPr>
        <w:t xml:space="preserve"> </w:t>
      </w:r>
      <w:proofErr w:type="spellStart"/>
      <w:r w:rsidRPr="008035AE">
        <w:rPr>
          <w:rFonts w:cs="Times New Roman"/>
          <w:szCs w:val="24"/>
        </w:rPr>
        <w:t>ditetapkan</w:t>
      </w:r>
      <w:proofErr w:type="spellEnd"/>
      <w:r w:rsidRPr="008035AE">
        <w:rPr>
          <w:rFonts w:cs="Times New Roman"/>
          <w:szCs w:val="24"/>
        </w:rPr>
        <w:t xml:space="preserve"> oleh BPN. </w:t>
      </w:r>
      <w:proofErr w:type="spellStart"/>
      <w:r w:rsidRPr="008035AE">
        <w:rPr>
          <w:rFonts w:cs="Times New Roman"/>
          <w:szCs w:val="24"/>
        </w:rPr>
        <w:t>Mereka</w:t>
      </w:r>
      <w:proofErr w:type="spellEnd"/>
      <w:r w:rsidRPr="008035AE">
        <w:rPr>
          <w:rFonts w:cs="Times New Roman"/>
          <w:szCs w:val="24"/>
        </w:rPr>
        <w:t xml:space="preserve"> juga </w:t>
      </w:r>
      <w:proofErr w:type="spellStart"/>
      <w:r w:rsidRPr="008035AE">
        <w:rPr>
          <w:rFonts w:cs="Times New Roman"/>
          <w:szCs w:val="24"/>
        </w:rPr>
        <w:t>tunduk</w:t>
      </w:r>
      <w:proofErr w:type="spellEnd"/>
      <w:r w:rsidRPr="008035AE">
        <w:rPr>
          <w:rFonts w:cs="Times New Roman"/>
          <w:szCs w:val="24"/>
        </w:rPr>
        <w:t xml:space="preserve"> pada </w:t>
      </w:r>
      <w:proofErr w:type="spellStart"/>
      <w:r w:rsidRPr="008035AE">
        <w:rPr>
          <w:rFonts w:cs="Times New Roman"/>
          <w:szCs w:val="24"/>
        </w:rPr>
        <w:t>pengawasan</w:t>
      </w:r>
      <w:proofErr w:type="spellEnd"/>
      <w:r w:rsidRPr="008035AE">
        <w:rPr>
          <w:rFonts w:cs="Times New Roman"/>
          <w:szCs w:val="24"/>
        </w:rPr>
        <w:t xml:space="preserve"> dan audit oleh </w:t>
      </w:r>
      <w:proofErr w:type="spellStart"/>
      <w:r w:rsidRPr="008035AE">
        <w:rPr>
          <w:rFonts w:cs="Times New Roman"/>
          <w:szCs w:val="24"/>
        </w:rPr>
        <w:t>pihak</w:t>
      </w:r>
      <w:proofErr w:type="spellEnd"/>
      <w:r w:rsidRPr="008035AE">
        <w:rPr>
          <w:rFonts w:cs="Times New Roman"/>
          <w:szCs w:val="24"/>
        </w:rPr>
        <w:t xml:space="preserve"> </w:t>
      </w:r>
      <w:proofErr w:type="spellStart"/>
      <w:r w:rsidRPr="008035AE">
        <w:rPr>
          <w:rFonts w:cs="Times New Roman"/>
          <w:szCs w:val="24"/>
        </w:rPr>
        <w:t>berwenang</w:t>
      </w:r>
      <w:proofErr w:type="spellEnd"/>
      <w:r w:rsidRPr="008035AE">
        <w:rPr>
          <w:rFonts w:cs="Times New Roman"/>
          <w:szCs w:val="24"/>
        </w:rPr>
        <w:t xml:space="preserve"> </w:t>
      </w:r>
      <w:proofErr w:type="spellStart"/>
      <w:r w:rsidRPr="008035AE">
        <w:rPr>
          <w:rFonts w:cs="Times New Roman"/>
          <w:szCs w:val="24"/>
        </w:rPr>
        <w:t>untuk</w:t>
      </w:r>
      <w:proofErr w:type="spellEnd"/>
      <w:r w:rsidRPr="008035AE">
        <w:rPr>
          <w:rFonts w:cs="Times New Roman"/>
          <w:szCs w:val="24"/>
        </w:rPr>
        <w:t xml:space="preserve"> </w:t>
      </w:r>
      <w:proofErr w:type="spellStart"/>
      <w:r w:rsidRPr="008035AE">
        <w:rPr>
          <w:rFonts w:cs="Times New Roman"/>
          <w:szCs w:val="24"/>
        </w:rPr>
        <w:t>memastikan</w:t>
      </w:r>
      <w:proofErr w:type="spellEnd"/>
      <w:r w:rsidRPr="008035AE">
        <w:rPr>
          <w:rFonts w:cs="Times New Roman"/>
          <w:szCs w:val="24"/>
        </w:rPr>
        <w:t xml:space="preserve"> </w:t>
      </w:r>
      <w:proofErr w:type="spellStart"/>
      <w:r w:rsidRPr="008035AE">
        <w:rPr>
          <w:rFonts w:cs="Times New Roman"/>
          <w:szCs w:val="24"/>
        </w:rPr>
        <w:t>bahwa</w:t>
      </w:r>
      <w:proofErr w:type="spellEnd"/>
      <w:r w:rsidRPr="008035AE">
        <w:rPr>
          <w:rFonts w:cs="Times New Roman"/>
          <w:szCs w:val="24"/>
        </w:rPr>
        <w:t xml:space="preserve"> </w:t>
      </w:r>
      <w:proofErr w:type="spellStart"/>
      <w:r w:rsidRPr="008035AE">
        <w:rPr>
          <w:rFonts w:cs="Times New Roman"/>
          <w:szCs w:val="24"/>
        </w:rPr>
        <w:t>mereka</w:t>
      </w:r>
      <w:proofErr w:type="spellEnd"/>
      <w:r w:rsidRPr="008035AE">
        <w:rPr>
          <w:rFonts w:cs="Times New Roman"/>
          <w:szCs w:val="24"/>
        </w:rPr>
        <w:t xml:space="preserve"> </w:t>
      </w:r>
      <w:proofErr w:type="spellStart"/>
      <w:r w:rsidRPr="008035AE">
        <w:rPr>
          <w:rFonts w:cs="Times New Roman"/>
          <w:szCs w:val="24"/>
        </w:rPr>
        <w:t>menjalankan</w:t>
      </w:r>
      <w:proofErr w:type="spellEnd"/>
      <w:r w:rsidRPr="008035AE">
        <w:rPr>
          <w:rFonts w:cs="Times New Roman"/>
          <w:szCs w:val="24"/>
        </w:rPr>
        <w:t xml:space="preserve"> </w:t>
      </w:r>
      <w:proofErr w:type="spellStart"/>
      <w:r w:rsidRPr="008035AE">
        <w:rPr>
          <w:rFonts w:cs="Times New Roman"/>
          <w:szCs w:val="24"/>
        </w:rPr>
        <w:t>tugas</w:t>
      </w:r>
      <w:proofErr w:type="spellEnd"/>
      <w:r w:rsidRPr="008035AE">
        <w:rPr>
          <w:rFonts w:cs="Times New Roman"/>
          <w:szCs w:val="24"/>
        </w:rPr>
        <w:t xml:space="preserve"> </w:t>
      </w:r>
      <w:proofErr w:type="spellStart"/>
      <w:r w:rsidRPr="008035AE">
        <w:rPr>
          <w:rFonts w:cs="Times New Roman"/>
          <w:szCs w:val="24"/>
        </w:rPr>
        <w:t>dengan</w:t>
      </w:r>
      <w:proofErr w:type="spellEnd"/>
      <w:r w:rsidRPr="008035AE">
        <w:rPr>
          <w:rFonts w:cs="Times New Roman"/>
          <w:szCs w:val="24"/>
        </w:rPr>
        <w:t xml:space="preserve"> </w:t>
      </w:r>
      <w:proofErr w:type="spellStart"/>
      <w:r w:rsidRPr="008035AE">
        <w:rPr>
          <w:rFonts w:cs="Times New Roman"/>
          <w:szCs w:val="24"/>
        </w:rPr>
        <w:t>benar</w:t>
      </w:r>
      <w:proofErr w:type="spellEnd"/>
      <w:r w:rsidRPr="008035AE">
        <w:rPr>
          <w:rFonts w:cs="Times New Roman"/>
          <w:szCs w:val="24"/>
        </w:rPr>
        <w:t xml:space="preserve"> dan </w:t>
      </w:r>
      <w:proofErr w:type="spellStart"/>
      <w:r w:rsidRPr="008035AE">
        <w:rPr>
          <w:rFonts w:cs="Times New Roman"/>
          <w:szCs w:val="24"/>
        </w:rPr>
        <w:t>profesional</w:t>
      </w:r>
      <w:proofErr w:type="spellEnd"/>
      <w:r w:rsidRPr="008035AE">
        <w:rPr>
          <w:rFonts w:cs="Times New Roman"/>
          <w:szCs w:val="24"/>
        </w:rPr>
        <w:t>.</w:t>
      </w:r>
      <w:r w:rsidRPr="00393844">
        <w:rPr>
          <w:rStyle w:val="FootnoteReference"/>
          <w:rFonts w:eastAsia="Times New Roman" w:cs="Times New Roman"/>
          <w:sz w:val="20"/>
          <w:szCs w:val="20"/>
          <w:lang w:val="en-GB" w:eastAsia="zh-CN"/>
        </w:rPr>
        <w:footnoteReference w:id="42"/>
      </w:r>
      <w:r w:rsidRPr="008035AE">
        <w:rPr>
          <w:rFonts w:cs="Times New Roman"/>
          <w:szCs w:val="24"/>
          <w:lang w:val="en-GB" w:eastAsia="zh-CN"/>
        </w:rPr>
        <w:t xml:space="preserve"> PPAT </w:t>
      </w:r>
      <w:proofErr w:type="spellStart"/>
      <w:r w:rsidRPr="008035AE">
        <w:rPr>
          <w:rFonts w:cs="Times New Roman"/>
          <w:szCs w:val="24"/>
          <w:lang w:val="en-GB" w:eastAsia="zh-CN"/>
        </w:rPr>
        <w:t>bertaggung</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jawab</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atas</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sebagian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dari</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kegiatan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pendaftaran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tanah</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yaitu</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mengeluarkan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akta-akta</w:t>
      </w:r>
      <w:proofErr w:type="spellEnd"/>
      <w:r w:rsidRPr="008035AE">
        <w:rPr>
          <w:rFonts w:cs="Times New Roman"/>
          <w:szCs w:val="24"/>
          <w:lang w:val="en-GB" w:eastAsia="zh-CN"/>
        </w:rPr>
        <w:t xml:space="preserve"> yang </w:t>
      </w:r>
      <w:proofErr w:type="spellStart"/>
      <w:r w:rsidRPr="008035AE">
        <w:rPr>
          <w:rFonts w:cs="Times New Roman"/>
          <w:szCs w:val="24"/>
          <w:lang w:val="en-GB" w:eastAsia="zh-CN"/>
        </w:rPr>
        <w:t>menunjukan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bahwa</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tindakan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tertentu</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terkait</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hak</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atas</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tanah</w:t>
      </w:r>
      <w:proofErr w:type="spellEnd"/>
      <w:r w:rsidRPr="008035AE">
        <w:rPr>
          <w:rFonts w:cs="Times New Roman"/>
          <w:szCs w:val="24"/>
          <w:lang w:val="en-GB" w:eastAsia="zh-CN"/>
        </w:rPr>
        <w:t xml:space="preserve"> dan </w:t>
      </w:r>
      <w:proofErr w:type="spellStart"/>
      <w:r w:rsidRPr="008035AE">
        <w:rPr>
          <w:rFonts w:cs="Times New Roman"/>
          <w:szCs w:val="24"/>
          <w:lang w:val="en-GB" w:eastAsia="zh-CN"/>
        </w:rPr>
        <w:t>hak</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milik</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atas</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satuan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rumah</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susun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telah</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lastRenderedPageBreak/>
        <w:t>dilakukan</w:t>
      </w:r>
      <w:proofErr w:type="spellEnd"/>
      <w:r w:rsidRPr="008035AE">
        <w:rPr>
          <w:rFonts w:cs="Times New Roman"/>
          <w:szCs w:val="24"/>
          <w:lang w:val="en-GB" w:eastAsia="zh-CN"/>
        </w:rPr>
        <w:t xml:space="preserve">, yang </w:t>
      </w:r>
      <w:proofErr w:type="spellStart"/>
      <w:r w:rsidRPr="008035AE">
        <w:rPr>
          <w:rFonts w:cs="Times New Roman"/>
          <w:szCs w:val="24"/>
          <w:lang w:val="en-GB" w:eastAsia="zh-CN"/>
        </w:rPr>
        <w:t>dapat</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digunakan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sebagai</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dasar</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utuk</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mencatat</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perubaha</w:t>
      </w:r>
      <w:proofErr w:type="spellEnd"/>
      <w:r w:rsidRPr="008035AE">
        <w:rPr>
          <w:rFonts w:cs="Times New Roman"/>
          <w:szCs w:val="24"/>
          <w:lang w:val="en-GB" w:eastAsia="zh-CN"/>
        </w:rPr>
        <w:t xml:space="preserve"> data pada </w:t>
      </w:r>
      <w:proofErr w:type="spellStart"/>
      <w:r w:rsidRPr="008035AE">
        <w:rPr>
          <w:rFonts w:cs="Times New Roman"/>
          <w:szCs w:val="24"/>
          <w:lang w:val="en-GB" w:eastAsia="zh-CN"/>
        </w:rPr>
        <w:t>pendaftran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tanah</w:t>
      </w:r>
      <w:proofErr w:type="spellEnd"/>
      <w:r w:rsidRPr="008035AE">
        <w:rPr>
          <w:rFonts w:cs="Times New Roman"/>
          <w:szCs w:val="24"/>
          <w:lang w:val="en-GB" w:eastAsia="zh-CN"/>
        </w:rPr>
        <w:t xml:space="preserve"> yang </w:t>
      </w:r>
      <w:proofErr w:type="spellStart"/>
      <w:r w:rsidRPr="008035AE">
        <w:rPr>
          <w:rFonts w:cs="Times New Roman"/>
          <w:szCs w:val="24"/>
          <w:lang w:val="en-GB" w:eastAsia="zh-CN"/>
        </w:rPr>
        <w:t>disebabkan</w:t>
      </w:r>
      <w:proofErr w:type="spellEnd"/>
      <w:r w:rsidRPr="008035AE">
        <w:rPr>
          <w:rFonts w:cs="Times New Roman"/>
          <w:szCs w:val="24"/>
          <w:lang w:val="en-GB" w:eastAsia="zh-CN"/>
        </w:rPr>
        <w:t xml:space="preserve"> oleh </w:t>
      </w:r>
      <w:proofErr w:type="spellStart"/>
      <w:r w:rsidRPr="008035AE">
        <w:rPr>
          <w:rFonts w:cs="Times New Roman"/>
          <w:szCs w:val="24"/>
          <w:lang w:val="en-GB" w:eastAsia="zh-CN"/>
        </w:rPr>
        <w:t>tindakan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tersebut</w:t>
      </w:r>
      <w:proofErr w:type="spellEnd"/>
      <w:r w:rsidRPr="008035AE">
        <w:rPr>
          <w:rFonts w:cs="Times New Roman"/>
          <w:szCs w:val="24"/>
          <w:lang w:val="en-GB" w:eastAsia="zh-CN"/>
        </w:rPr>
        <w:t xml:space="preserve">. PPAT </w:t>
      </w:r>
      <w:proofErr w:type="spellStart"/>
      <w:r w:rsidRPr="008035AE">
        <w:rPr>
          <w:rFonts w:cs="Times New Roman"/>
          <w:szCs w:val="24"/>
          <w:lang w:val="en-GB" w:eastAsia="zh-CN"/>
        </w:rPr>
        <w:t>memiliki</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peranan</w:t>
      </w:r>
      <w:proofErr w:type="spellEnd"/>
      <w:r w:rsidRPr="008035AE">
        <w:rPr>
          <w:rFonts w:cs="Times New Roman"/>
          <w:szCs w:val="24"/>
          <w:lang w:val="en-GB" w:eastAsia="zh-CN"/>
        </w:rPr>
        <w:t xml:space="preserve"> yang </w:t>
      </w:r>
      <w:proofErr w:type="spellStart"/>
      <w:r w:rsidRPr="008035AE">
        <w:rPr>
          <w:rFonts w:cs="Times New Roman"/>
          <w:szCs w:val="24"/>
          <w:lang w:val="en-GB" w:eastAsia="zh-CN"/>
        </w:rPr>
        <w:t>penting</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dalam</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menjalankan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tugas-tugasnyya</w:t>
      </w:r>
      <w:proofErr w:type="spellEnd"/>
      <w:r w:rsidRPr="008035AE">
        <w:rPr>
          <w:rFonts w:cs="Times New Roman"/>
          <w:szCs w:val="24"/>
          <w:lang w:val="en-GB" w:eastAsia="zh-CN"/>
        </w:rPr>
        <w:t xml:space="preserve"> di </w:t>
      </w:r>
      <w:proofErr w:type="spellStart"/>
      <w:r w:rsidRPr="008035AE">
        <w:rPr>
          <w:rFonts w:cs="Times New Roman"/>
          <w:szCs w:val="24"/>
          <w:lang w:val="en-GB" w:eastAsia="zh-CN"/>
        </w:rPr>
        <w:t>keagrariaan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sebagai</w:t>
      </w:r>
      <w:proofErr w:type="spellEnd"/>
      <w:r w:rsidRPr="008035AE">
        <w:rPr>
          <w:rFonts w:cs="Times New Roman"/>
          <w:szCs w:val="24"/>
          <w:lang w:val="en-GB" w:eastAsia="zh-CN"/>
        </w:rPr>
        <w:t xml:space="preserve"> mana yang </w:t>
      </w:r>
      <w:proofErr w:type="spellStart"/>
      <w:r w:rsidRPr="008035AE">
        <w:rPr>
          <w:rFonts w:cs="Times New Roman"/>
          <w:szCs w:val="24"/>
          <w:lang w:val="en-GB" w:eastAsia="zh-CN"/>
        </w:rPr>
        <w:t>telah</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diatur</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dalam</w:t>
      </w:r>
      <w:proofErr w:type="spellEnd"/>
      <w:r w:rsidRPr="008035AE">
        <w:rPr>
          <w:rFonts w:cs="Times New Roman"/>
          <w:szCs w:val="24"/>
          <w:lang w:val="en-GB" w:eastAsia="zh-CN"/>
        </w:rPr>
        <w:t xml:space="preserve"> UUPA dan </w:t>
      </w:r>
      <w:proofErr w:type="spellStart"/>
      <w:r w:rsidRPr="008035AE">
        <w:rPr>
          <w:rFonts w:cs="Times New Roman"/>
          <w:szCs w:val="24"/>
          <w:lang w:val="en-GB" w:eastAsia="zh-CN"/>
        </w:rPr>
        <w:t>peraturan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pemerintah</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Nomor</w:t>
      </w:r>
      <w:proofErr w:type="spellEnd"/>
      <w:r w:rsidRPr="008035AE">
        <w:rPr>
          <w:rFonts w:cs="Times New Roman"/>
          <w:szCs w:val="24"/>
          <w:lang w:val="en-GB" w:eastAsia="zh-CN"/>
        </w:rPr>
        <w:t xml:space="preserve"> 24 </w:t>
      </w:r>
      <w:proofErr w:type="spellStart"/>
      <w:r w:rsidRPr="008035AE">
        <w:rPr>
          <w:rFonts w:cs="Times New Roman"/>
          <w:szCs w:val="24"/>
          <w:lang w:val="en-GB" w:eastAsia="zh-CN"/>
        </w:rPr>
        <w:t>Tahun</w:t>
      </w:r>
      <w:proofErr w:type="spellEnd"/>
      <w:r w:rsidRPr="008035AE">
        <w:rPr>
          <w:rFonts w:cs="Times New Roman"/>
          <w:szCs w:val="24"/>
          <w:lang w:val="en-GB" w:eastAsia="zh-CN"/>
        </w:rPr>
        <w:t xml:space="preserve"> 1997 </w:t>
      </w:r>
      <w:proofErr w:type="spellStart"/>
      <w:r w:rsidRPr="008035AE">
        <w:rPr>
          <w:rFonts w:cs="Times New Roman"/>
          <w:szCs w:val="24"/>
          <w:lang w:val="en-GB" w:eastAsia="zh-CN"/>
        </w:rPr>
        <w:t>tentang</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pendaftaran</w:t>
      </w:r>
      <w:proofErr w:type="spellEnd"/>
      <w:r w:rsidRPr="008035AE">
        <w:rPr>
          <w:rFonts w:cs="Times New Roman"/>
          <w:szCs w:val="24"/>
          <w:lang w:val="en-GB" w:eastAsia="zh-CN"/>
        </w:rPr>
        <w:t xml:space="preserve"> </w:t>
      </w:r>
      <w:proofErr w:type="spellStart"/>
      <w:r w:rsidRPr="008035AE">
        <w:rPr>
          <w:rFonts w:cs="Times New Roman"/>
          <w:szCs w:val="24"/>
          <w:lang w:val="en-GB" w:eastAsia="zh-CN"/>
        </w:rPr>
        <w:t>tanah</w:t>
      </w:r>
      <w:proofErr w:type="spellEnd"/>
      <w:r w:rsidRPr="008035AE">
        <w:rPr>
          <w:rFonts w:cs="Times New Roman"/>
          <w:szCs w:val="24"/>
          <w:lang w:val="en-GB" w:eastAsia="zh-CN"/>
        </w:rPr>
        <w:t xml:space="preserve">. </w:t>
      </w:r>
      <w:r w:rsidRPr="00393844">
        <w:rPr>
          <w:rStyle w:val="FootnoteReference"/>
          <w:rFonts w:cs="Times New Roman"/>
          <w:sz w:val="20"/>
          <w:szCs w:val="20"/>
          <w:lang w:eastAsia="zh-CN"/>
        </w:rPr>
        <w:footnoteReference w:id="43"/>
      </w:r>
      <w:r w:rsidR="001D2A9B">
        <w:rPr>
          <w:rFonts w:cs="Times New Roman"/>
          <w:szCs w:val="24"/>
          <w:lang w:eastAsia="zh-CN"/>
        </w:rPr>
        <w:t xml:space="preserve"> </w:t>
      </w:r>
      <w:proofErr w:type="spellStart"/>
      <w:r w:rsidRPr="00EC1CA8">
        <w:rPr>
          <w:rFonts w:eastAsia="Times New Roman" w:cs="Times New Roman"/>
          <w:szCs w:val="24"/>
          <w:lang w:val="en-GB" w:eastAsia="zh-CN"/>
        </w:rPr>
        <w:t>Maka</w:t>
      </w:r>
      <w:proofErr w:type="spellEnd"/>
      <w:r w:rsidRPr="00EC1CA8">
        <w:rPr>
          <w:rFonts w:eastAsia="Times New Roman" w:cs="Times New Roman"/>
          <w:szCs w:val="24"/>
          <w:lang w:val="en-GB" w:eastAsia="zh-CN"/>
        </w:rPr>
        <w:t xml:space="preserve"> </w:t>
      </w:r>
      <w:proofErr w:type="spellStart"/>
      <w:r w:rsidRPr="00EC1CA8">
        <w:rPr>
          <w:rFonts w:eastAsia="Times New Roman" w:cs="Times New Roman"/>
          <w:szCs w:val="24"/>
          <w:lang w:val="en-GB" w:eastAsia="zh-CN"/>
        </w:rPr>
        <w:t>dari</w:t>
      </w:r>
      <w:proofErr w:type="spellEnd"/>
      <w:r w:rsidRPr="00EC1CA8">
        <w:rPr>
          <w:rFonts w:eastAsia="Times New Roman" w:cs="Times New Roman"/>
          <w:szCs w:val="24"/>
          <w:lang w:val="en-GB" w:eastAsia="zh-CN"/>
        </w:rPr>
        <w:t xml:space="preserve"> </w:t>
      </w:r>
      <w:proofErr w:type="spellStart"/>
      <w:r w:rsidRPr="00EC1CA8">
        <w:rPr>
          <w:rFonts w:eastAsia="Times New Roman" w:cs="Times New Roman"/>
          <w:szCs w:val="24"/>
          <w:lang w:val="en-GB" w:eastAsia="zh-CN"/>
        </w:rPr>
        <w:t>itu</w:t>
      </w:r>
      <w:proofErr w:type="spellEnd"/>
      <w:r w:rsidRPr="00EC1CA8">
        <w:rPr>
          <w:rFonts w:eastAsia="Times New Roman" w:cs="Times New Roman"/>
          <w:szCs w:val="24"/>
          <w:lang w:val="en-GB" w:eastAsia="zh-CN"/>
        </w:rPr>
        <w:t xml:space="preserve"> PPAT </w:t>
      </w:r>
      <w:proofErr w:type="spellStart"/>
      <w:r w:rsidRPr="00EC1CA8">
        <w:rPr>
          <w:rFonts w:eastAsia="Times New Roman" w:cs="Times New Roman"/>
          <w:szCs w:val="24"/>
          <w:lang w:val="en-GB" w:eastAsia="zh-CN"/>
        </w:rPr>
        <w:t>memiliki</w:t>
      </w:r>
      <w:proofErr w:type="spellEnd"/>
      <w:r w:rsidRPr="00EC1CA8">
        <w:rPr>
          <w:rFonts w:eastAsia="Times New Roman" w:cs="Times New Roman"/>
          <w:szCs w:val="24"/>
          <w:lang w:val="en-GB" w:eastAsia="zh-CN"/>
        </w:rPr>
        <w:t xml:space="preserve"> </w:t>
      </w:r>
      <w:proofErr w:type="spellStart"/>
      <w:r w:rsidRPr="00EC1CA8">
        <w:rPr>
          <w:rFonts w:eastAsia="Times New Roman" w:cs="Times New Roman"/>
          <w:szCs w:val="24"/>
          <w:lang w:val="en-GB" w:eastAsia="zh-CN"/>
        </w:rPr>
        <w:t>tugas</w:t>
      </w:r>
      <w:proofErr w:type="spellEnd"/>
      <w:r w:rsidRPr="00EC1CA8">
        <w:rPr>
          <w:rFonts w:eastAsia="Times New Roman" w:cs="Times New Roman"/>
          <w:szCs w:val="24"/>
          <w:lang w:val="en-GB" w:eastAsia="zh-CN"/>
        </w:rPr>
        <w:t xml:space="preserve"> </w:t>
      </w:r>
      <w:proofErr w:type="spellStart"/>
      <w:r w:rsidRPr="00EC1CA8">
        <w:rPr>
          <w:rFonts w:eastAsia="Times New Roman" w:cs="Times New Roman"/>
          <w:szCs w:val="24"/>
          <w:lang w:val="en-GB" w:eastAsia="zh-CN"/>
        </w:rPr>
        <w:t>diataranya</w:t>
      </w:r>
      <w:proofErr w:type="spellEnd"/>
      <w:r w:rsidRPr="00EC1CA8">
        <w:rPr>
          <w:rFonts w:eastAsia="Times New Roman" w:cs="Times New Roman"/>
          <w:szCs w:val="24"/>
          <w:lang w:val="en-GB" w:eastAsia="zh-CN"/>
        </w:rPr>
        <w:t xml:space="preserve"> yang </w:t>
      </w:r>
      <w:proofErr w:type="spellStart"/>
      <w:r w:rsidRPr="00EC1CA8">
        <w:rPr>
          <w:rFonts w:eastAsia="Times New Roman" w:cs="Times New Roman"/>
          <w:szCs w:val="24"/>
          <w:lang w:val="en-GB" w:eastAsia="zh-CN"/>
        </w:rPr>
        <w:t>dapat</w:t>
      </w:r>
      <w:proofErr w:type="spellEnd"/>
      <w:r w:rsidRPr="00EC1CA8">
        <w:rPr>
          <w:rFonts w:eastAsia="Times New Roman" w:cs="Times New Roman"/>
          <w:szCs w:val="24"/>
          <w:lang w:val="en-GB" w:eastAsia="zh-CN"/>
        </w:rPr>
        <w:t xml:space="preserve"> </w:t>
      </w:r>
      <w:proofErr w:type="spellStart"/>
      <w:r w:rsidRPr="00EC1CA8">
        <w:rPr>
          <w:rFonts w:eastAsia="Times New Roman" w:cs="Times New Roman"/>
          <w:szCs w:val="24"/>
          <w:lang w:val="en-GB" w:eastAsia="zh-CN"/>
        </w:rPr>
        <w:t>menjamin</w:t>
      </w:r>
      <w:proofErr w:type="spellEnd"/>
      <w:r w:rsidRPr="00EC1CA8">
        <w:rPr>
          <w:rFonts w:eastAsia="Times New Roman" w:cs="Times New Roman"/>
          <w:szCs w:val="24"/>
          <w:lang w:val="en-GB" w:eastAsia="zh-CN"/>
        </w:rPr>
        <w:t xml:space="preserve"> </w:t>
      </w:r>
      <w:proofErr w:type="spellStart"/>
      <w:r w:rsidRPr="00EC1CA8">
        <w:rPr>
          <w:rFonts w:eastAsia="Times New Roman" w:cs="Times New Roman"/>
          <w:szCs w:val="24"/>
          <w:lang w:val="en-GB" w:eastAsia="zh-CN"/>
        </w:rPr>
        <w:t>kebenaranya</w:t>
      </w:r>
      <w:proofErr w:type="spellEnd"/>
      <w:r w:rsidRPr="00EC1CA8">
        <w:rPr>
          <w:rFonts w:eastAsia="Times New Roman" w:cs="Times New Roman"/>
          <w:szCs w:val="24"/>
          <w:lang w:val="en-GB" w:eastAsia="zh-CN"/>
        </w:rPr>
        <w:t xml:space="preserve"> </w:t>
      </w:r>
      <w:proofErr w:type="spellStart"/>
      <w:proofErr w:type="gramStart"/>
      <w:r w:rsidRPr="00EC1CA8">
        <w:rPr>
          <w:rFonts w:eastAsia="Times New Roman" w:cs="Times New Roman"/>
          <w:szCs w:val="24"/>
          <w:lang w:val="en-GB" w:eastAsia="zh-CN"/>
        </w:rPr>
        <w:t>dalam</w:t>
      </w:r>
      <w:proofErr w:type="spellEnd"/>
      <w:r w:rsidRPr="00EC1CA8">
        <w:rPr>
          <w:rFonts w:eastAsia="Times New Roman" w:cs="Times New Roman"/>
          <w:szCs w:val="24"/>
          <w:lang w:val="en-GB" w:eastAsia="zh-CN"/>
        </w:rPr>
        <w:t xml:space="preserve"> :</w:t>
      </w:r>
      <w:proofErr w:type="gramEnd"/>
    </w:p>
    <w:p w14:paraId="5109D59E" w14:textId="77777777" w:rsidR="00B3065F" w:rsidRPr="00EC1CA8" w:rsidRDefault="00B3065F" w:rsidP="003751F7">
      <w:pPr>
        <w:pStyle w:val="ListParagraph"/>
        <w:numPr>
          <w:ilvl w:val="0"/>
          <w:numId w:val="31"/>
        </w:numPr>
        <w:shd w:val="clear" w:color="auto" w:fill="FFFFFF"/>
        <w:spacing w:after="0" w:line="480" w:lineRule="auto"/>
        <w:ind w:left="1560"/>
        <w:rPr>
          <w:rFonts w:eastAsia="Times New Roman" w:cs="Times New Roman"/>
          <w:szCs w:val="24"/>
          <w:lang w:val="en-GB" w:eastAsia="zh-CN"/>
        </w:rPr>
      </w:pPr>
      <w:proofErr w:type="spellStart"/>
      <w:r w:rsidRPr="00EC1CA8">
        <w:rPr>
          <w:rFonts w:cs="Times New Roman"/>
          <w:szCs w:val="24"/>
        </w:rPr>
        <w:t>Membuat</w:t>
      </w:r>
      <w:proofErr w:type="spellEnd"/>
      <w:r w:rsidRPr="00EC1CA8">
        <w:rPr>
          <w:rFonts w:cs="Times New Roman"/>
          <w:szCs w:val="24"/>
        </w:rPr>
        <w:t xml:space="preserve"> </w:t>
      </w:r>
      <w:proofErr w:type="spellStart"/>
      <w:r w:rsidRPr="00EC1CA8">
        <w:rPr>
          <w:rFonts w:cs="Times New Roman"/>
          <w:szCs w:val="24"/>
        </w:rPr>
        <w:t>akta</w:t>
      </w:r>
      <w:proofErr w:type="spellEnd"/>
      <w:r w:rsidRPr="00EC1CA8">
        <w:rPr>
          <w:rFonts w:cs="Times New Roman"/>
          <w:szCs w:val="24"/>
        </w:rPr>
        <w:t xml:space="preserve"> yang </w:t>
      </w:r>
      <w:proofErr w:type="spellStart"/>
      <w:r w:rsidRPr="00EC1CA8">
        <w:rPr>
          <w:rFonts w:cs="Times New Roman"/>
          <w:szCs w:val="24"/>
        </w:rPr>
        <w:t>berfungsi</w:t>
      </w:r>
      <w:proofErr w:type="spellEnd"/>
      <w:r w:rsidRPr="00EC1CA8">
        <w:rPr>
          <w:rFonts w:cs="Times New Roman"/>
          <w:szCs w:val="24"/>
        </w:rPr>
        <w:t xml:space="preserve"> </w:t>
      </w:r>
      <w:proofErr w:type="spellStart"/>
      <w:proofErr w:type="gramStart"/>
      <w:r w:rsidRPr="00EC1CA8">
        <w:rPr>
          <w:rFonts w:cs="Times New Roman"/>
          <w:szCs w:val="24"/>
        </w:rPr>
        <w:t>sebagai</w:t>
      </w:r>
      <w:proofErr w:type="spellEnd"/>
      <w:r w:rsidRPr="00EC1CA8">
        <w:rPr>
          <w:rFonts w:cs="Times New Roman"/>
          <w:szCs w:val="24"/>
        </w:rPr>
        <w:t xml:space="preserve"> :</w:t>
      </w:r>
      <w:proofErr w:type="gramEnd"/>
      <w:r w:rsidRPr="00EC1CA8">
        <w:rPr>
          <w:rFonts w:cs="Times New Roman"/>
          <w:szCs w:val="24"/>
        </w:rPr>
        <w:t xml:space="preserve"> </w:t>
      </w:r>
    </w:p>
    <w:p w14:paraId="61334037" w14:textId="77777777" w:rsidR="00EC1CA8" w:rsidRDefault="00B3065F" w:rsidP="003751F7">
      <w:pPr>
        <w:pStyle w:val="ListParagraph"/>
        <w:numPr>
          <w:ilvl w:val="0"/>
          <w:numId w:val="32"/>
        </w:numPr>
        <w:shd w:val="clear" w:color="auto" w:fill="FFFFFF"/>
        <w:spacing w:after="0" w:line="480" w:lineRule="auto"/>
        <w:ind w:left="1985"/>
        <w:rPr>
          <w:rFonts w:cs="Times New Roman"/>
          <w:szCs w:val="24"/>
        </w:rPr>
      </w:pPr>
      <w:r w:rsidRPr="00EC1CA8">
        <w:rPr>
          <w:rFonts w:cs="Times New Roman"/>
          <w:szCs w:val="24"/>
        </w:rPr>
        <w:t xml:space="preserve">Bukti </w:t>
      </w:r>
      <w:proofErr w:type="spellStart"/>
      <w:r w:rsidRPr="00EC1CA8">
        <w:rPr>
          <w:rFonts w:cs="Times New Roman"/>
          <w:szCs w:val="24"/>
        </w:rPr>
        <w:t>telah</w:t>
      </w:r>
      <w:proofErr w:type="spellEnd"/>
      <w:r w:rsidRPr="00EC1CA8">
        <w:rPr>
          <w:rFonts w:cs="Times New Roman"/>
          <w:szCs w:val="24"/>
        </w:rPr>
        <w:t xml:space="preserve"> </w:t>
      </w:r>
      <w:proofErr w:type="spellStart"/>
      <w:r w:rsidRPr="00EC1CA8">
        <w:rPr>
          <w:rFonts w:cs="Times New Roman"/>
          <w:szCs w:val="24"/>
        </w:rPr>
        <w:t>dilakukannya</w:t>
      </w:r>
      <w:proofErr w:type="spellEnd"/>
      <w:r w:rsidRPr="00EC1CA8">
        <w:rPr>
          <w:rFonts w:cs="Times New Roman"/>
          <w:szCs w:val="24"/>
        </w:rPr>
        <w:t xml:space="preserve"> </w:t>
      </w:r>
      <w:proofErr w:type="spellStart"/>
      <w:r w:rsidRPr="00EC1CA8">
        <w:rPr>
          <w:rFonts w:cs="Times New Roman"/>
          <w:szCs w:val="24"/>
        </w:rPr>
        <w:t>perbuatan</w:t>
      </w:r>
      <w:proofErr w:type="spellEnd"/>
      <w:r w:rsidRPr="00EC1CA8">
        <w:rPr>
          <w:rFonts w:cs="Times New Roman"/>
          <w:szCs w:val="24"/>
        </w:rPr>
        <w:t xml:space="preserve"> </w:t>
      </w:r>
      <w:proofErr w:type="spellStart"/>
      <w:r w:rsidRPr="00EC1CA8">
        <w:rPr>
          <w:rFonts w:cs="Times New Roman"/>
          <w:szCs w:val="24"/>
        </w:rPr>
        <w:t>hukum</w:t>
      </w:r>
      <w:proofErr w:type="spellEnd"/>
      <w:r w:rsidRPr="00EC1CA8">
        <w:rPr>
          <w:rFonts w:cs="Times New Roman"/>
          <w:szCs w:val="24"/>
        </w:rPr>
        <w:t xml:space="preserve"> </w:t>
      </w:r>
      <w:proofErr w:type="spellStart"/>
      <w:r w:rsidRPr="00EC1CA8">
        <w:rPr>
          <w:rFonts w:cs="Times New Roman"/>
          <w:szCs w:val="24"/>
        </w:rPr>
        <w:t>tertentu</w:t>
      </w:r>
      <w:proofErr w:type="spellEnd"/>
      <w:r w:rsidRPr="00EC1CA8">
        <w:rPr>
          <w:rFonts w:cs="Times New Roman"/>
          <w:szCs w:val="24"/>
        </w:rPr>
        <w:t xml:space="preserve"> </w:t>
      </w:r>
      <w:proofErr w:type="spellStart"/>
      <w:r w:rsidRPr="00EC1CA8">
        <w:rPr>
          <w:rFonts w:cs="Times New Roman"/>
          <w:szCs w:val="24"/>
        </w:rPr>
        <w:t>mengenai</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w:t>
      </w:r>
      <w:proofErr w:type="spellStart"/>
      <w:r w:rsidRPr="00EC1CA8">
        <w:rPr>
          <w:rFonts w:cs="Times New Roman"/>
          <w:szCs w:val="24"/>
        </w:rPr>
        <w:t>atas</w:t>
      </w:r>
      <w:proofErr w:type="spellEnd"/>
      <w:r w:rsidRPr="00EC1CA8">
        <w:rPr>
          <w:rFonts w:cs="Times New Roman"/>
          <w:szCs w:val="24"/>
        </w:rPr>
        <w:t xml:space="preserve"> </w:t>
      </w:r>
      <w:proofErr w:type="spellStart"/>
      <w:r w:rsidRPr="00EC1CA8">
        <w:rPr>
          <w:rFonts w:cs="Times New Roman"/>
          <w:szCs w:val="24"/>
        </w:rPr>
        <w:t>tanah</w:t>
      </w:r>
      <w:proofErr w:type="spellEnd"/>
      <w:r w:rsidRPr="00EC1CA8">
        <w:rPr>
          <w:rFonts w:cs="Times New Roman"/>
          <w:szCs w:val="24"/>
        </w:rPr>
        <w:t xml:space="preserve"> </w:t>
      </w:r>
      <w:proofErr w:type="spellStart"/>
      <w:r w:rsidRPr="00EC1CA8">
        <w:rPr>
          <w:rFonts w:cs="Times New Roman"/>
          <w:szCs w:val="24"/>
        </w:rPr>
        <w:t>atau</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w:t>
      </w:r>
      <w:proofErr w:type="spellStart"/>
      <w:r w:rsidRPr="00EC1CA8">
        <w:rPr>
          <w:rFonts w:cs="Times New Roman"/>
          <w:szCs w:val="24"/>
        </w:rPr>
        <w:t>milik</w:t>
      </w:r>
      <w:proofErr w:type="spellEnd"/>
      <w:r w:rsidRPr="00EC1CA8">
        <w:rPr>
          <w:rFonts w:cs="Times New Roman"/>
          <w:szCs w:val="24"/>
        </w:rPr>
        <w:t xml:space="preserve"> </w:t>
      </w:r>
      <w:proofErr w:type="spellStart"/>
      <w:r w:rsidRPr="00EC1CA8">
        <w:rPr>
          <w:rFonts w:cs="Times New Roman"/>
          <w:szCs w:val="24"/>
        </w:rPr>
        <w:t>atas</w:t>
      </w:r>
      <w:proofErr w:type="spellEnd"/>
      <w:r w:rsidRPr="00EC1CA8">
        <w:rPr>
          <w:rFonts w:cs="Times New Roman"/>
          <w:szCs w:val="24"/>
        </w:rPr>
        <w:t xml:space="preserve"> </w:t>
      </w:r>
      <w:proofErr w:type="spellStart"/>
      <w:r w:rsidRPr="00EC1CA8">
        <w:rPr>
          <w:rFonts w:cs="Times New Roman"/>
          <w:szCs w:val="24"/>
        </w:rPr>
        <w:t>satuan</w:t>
      </w:r>
      <w:proofErr w:type="spellEnd"/>
      <w:r w:rsidRPr="00EC1CA8">
        <w:rPr>
          <w:rFonts w:cs="Times New Roman"/>
          <w:szCs w:val="24"/>
        </w:rPr>
        <w:t xml:space="preserve"> </w:t>
      </w:r>
      <w:proofErr w:type="spellStart"/>
      <w:r w:rsidRPr="00EC1CA8">
        <w:rPr>
          <w:rFonts w:cs="Times New Roman"/>
          <w:szCs w:val="24"/>
        </w:rPr>
        <w:t>rumah</w:t>
      </w:r>
      <w:proofErr w:type="spellEnd"/>
      <w:r w:rsidRPr="00EC1CA8">
        <w:rPr>
          <w:rFonts w:cs="Times New Roman"/>
          <w:szCs w:val="24"/>
        </w:rPr>
        <w:t xml:space="preserve"> </w:t>
      </w:r>
      <w:proofErr w:type="spellStart"/>
      <w:r w:rsidRPr="00EC1CA8">
        <w:rPr>
          <w:rFonts w:cs="Times New Roman"/>
          <w:szCs w:val="24"/>
        </w:rPr>
        <w:t>susun</w:t>
      </w:r>
      <w:proofErr w:type="spellEnd"/>
      <w:r w:rsidRPr="00EC1CA8">
        <w:rPr>
          <w:rFonts w:cs="Times New Roman"/>
          <w:szCs w:val="24"/>
        </w:rPr>
        <w:t xml:space="preserve">. </w:t>
      </w:r>
    </w:p>
    <w:p w14:paraId="32301464" w14:textId="17D07CB3" w:rsidR="00B3065F" w:rsidRPr="00EC1CA8" w:rsidRDefault="00B3065F" w:rsidP="003751F7">
      <w:pPr>
        <w:pStyle w:val="ListParagraph"/>
        <w:numPr>
          <w:ilvl w:val="0"/>
          <w:numId w:val="32"/>
        </w:numPr>
        <w:shd w:val="clear" w:color="auto" w:fill="FFFFFF"/>
        <w:spacing w:after="0" w:line="480" w:lineRule="auto"/>
        <w:ind w:left="1985"/>
        <w:rPr>
          <w:rFonts w:cs="Times New Roman"/>
          <w:szCs w:val="24"/>
        </w:rPr>
      </w:pPr>
      <w:r w:rsidRPr="00EC1CA8">
        <w:rPr>
          <w:rFonts w:cs="Times New Roman"/>
          <w:szCs w:val="24"/>
        </w:rPr>
        <w:t xml:space="preserve">Dasar </w:t>
      </w:r>
      <w:proofErr w:type="spellStart"/>
      <w:r w:rsidRPr="00EC1CA8">
        <w:rPr>
          <w:rFonts w:cs="Times New Roman"/>
          <w:szCs w:val="24"/>
        </w:rPr>
        <w:t>bagi</w:t>
      </w:r>
      <w:proofErr w:type="spellEnd"/>
      <w:r w:rsidRPr="00EC1CA8">
        <w:rPr>
          <w:rFonts w:cs="Times New Roman"/>
          <w:szCs w:val="24"/>
        </w:rPr>
        <w:t xml:space="preserve"> </w:t>
      </w:r>
      <w:proofErr w:type="spellStart"/>
      <w:r w:rsidRPr="00EC1CA8">
        <w:rPr>
          <w:rFonts w:cs="Times New Roman"/>
          <w:szCs w:val="24"/>
        </w:rPr>
        <w:t>pendaftaran</w:t>
      </w:r>
      <w:proofErr w:type="spellEnd"/>
      <w:r w:rsidRPr="00EC1CA8">
        <w:rPr>
          <w:rFonts w:cs="Times New Roman"/>
          <w:szCs w:val="24"/>
        </w:rPr>
        <w:t xml:space="preserve"> </w:t>
      </w:r>
      <w:proofErr w:type="spellStart"/>
      <w:r w:rsidRPr="00EC1CA8">
        <w:rPr>
          <w:rFonts w:cs="Times New Roman"/>
          <w:szCs w:val="24"/>
        </w:rPr>
        <w:t>perubahan</w:t>
      </w:r>
      <w:proofErr w:type="spellEnd"/>
      <w:r w:rsidRPr="00EC1CA8">
        <w:rPr>
          <w:rFonts w:cs="Times New Roman"/>
          <w:szCs w:val="24"/>
        </w:rPr>
        <w:t xml:space="preserve"> </w:t>
      </w:r>
      <w:proofErr w:type="spellStart"/>
      <w:r w:rsidRPr="00EC1CA8">
        <w:rPr>
          <w:rFonts w:cs="Times New Roman"/>
          <w:szCs w:val="24"/>
        </w:rPr>
        <w:t>pendaftaran</w:t>
      </w:r>
      <w:proofErr w:type="spellEnd"/>
      <w:r w:rsidRPr="00EC1CA8">
        <w:rPr>
          <w:rFonts w:cs="Times New Roman"/>
          <w:szCs w:val="24"/>
        </w:rPr>
        <w:t xml:space="preserve"> </w:t>
      </w:r>
      <w:proofErr w:type="spellStart"/>
      <w:r w:rsidRPr="00EC1CA8">
        <w:rPr>
          <w:rFonts w:cs="Times New Roman"/>
          <w:szCs w:val="24"/>
        </w:rPr>
        <w:t>tanah</w:t>
      </w:r>
      <w:proofErr w:type="spellEnd"/>
      <w:r w:rsidRPr="00EC1CA8">
        <w:rPr>
          <w:rFonts w:cs="Times New Roman"/>
          <w:szCs w:val="24"/>
        </w:rPr>
        <w:t xml:space="preserve"> yang </w:t>
      </w:r>
      <w:proofErr w:type="spellStart"/>
      <w:r w:rsidRPr="00EC1CA8">
        <w:rPr>
          <w:rFonts w:cs="Times New Roman"/>
          <w:szCs w:val="24"/>
        </w:rPr>
        <w:t>diakibatkan</w:t>
      </w:r>
      <w:proofErr w:type="spellEnd"/>
      <w:r w:rsidR="004E76B2">
        <w:rPr>
          <w:rFonts w:cs="Times New Roman"/>
          <w:szCs w:val="24"/>
        </w:rPr>
        <w:t xml:space="preserve"> </w:t>
      </w:r>
      <w:r w:rsidRPr="00EC1CA8">
        <w:rPr>
          <w:rFonts w:cs="Times New Roman"/>
          <w:szCs w:val="24"/>
        </w:rPr>
        <w:t xml:space="preserve">oleh </w:t>
      </w:r>
      <w:proofErr w:type="spellStart"/>
      <w:r w:rsidRPr="00EC1CA8">
        <w:rPr>
          <w:rFonts w:cs="Times New Roman"/>
          <w:szCs w:val="24"/>
        </w:rPr>
        <w:t>perbuatan</w:t>
      </w:r>
      <w:proofErr w:type="spellEnd"/>
      <w:r w:rsidRPr="00EC1CA8">
        <w:rPr>
          <w:rFonts w:cs="Times New Roman"/>
          <w:szCs w:val="24"/>
        </w:rPr>
        <w:t xml:space="preserve"> </w:t>
      </w:r>
      <w:proofErr w:type="spellStart"/>
      <w:r w:rsidRPr="00EC1CA8">
        <w:rPr>
          <w:rFonts w:cs="Times New Roman"/>
          <w:szCs w:val="24"/>
        </w:rPr>
        <w:t>hukum</w:t>
      </w:r>
      <w:proofErr w:type="spellEnd"/>
      <w:r w:rsidRPr="00EC1CA8">
        <w:rPr>
          <w:rFonts w:cs="Times New Roman"/>
          <w:szCs w:val="24"/>
        </w:rPr>
        <w:t xml:space="preserve"> </w:t>
      </w:r>
      <w:proofErr w:type="spellStart"/>
      <w:r w:rsidRPr="00EC1CA8">
        <w:rPr>
          <w:rFonts w:cs="Times New Roman"/>
          <w:szCs w:val="24"/>
        </w:rPr>
        <w:t>itu</w:t>
      </w:r>
      <w:proofErr w:type="spellEnd"/>
      <w:r w:rsidRPr="00EC1CA8">
        <w:rPr>
          <w:rFonts w:cs="Times New Roman"/>
          <w:szCs w:val="24"/>
        </w:rPr>
        <w:t xml:space="preserve">. </w:t>
      </w:r>
    </w:p>
    <w:p w14:paraId="7FAEDD7C" w14:textId="77777777" w:rsidR="00EC1CA8" w:rsidRDefault="00B3065F" w:rsidP="003751F7">
      <w:pPr>
        <w:pStyle w:val="ListParagraph"/>
        <w:numPr>
          <w:ilvl w:val="0"/>
          <w:numId w:val="31"/>
        </w:numPr>
        <w:shd w:val="clear" w:color="auto" w:fill="FFFFFF"/>
        <w:spacing w:after="0" w:line="480" w:lineRule="auto"/>
        <w:ind w:left="1560"/>
        <w:rPr>
          <w:rFonts w:cs="Times New Roman"/>
          <w:szCs w:val="24"/>
          <w:lang w:eastAsia="zh-CN"/>
        </w:rPr>
      </w:pPr>
      <w:proofErr w:type="spellStart"/>
      <w:r w:rsidRPr="00EC1CA8">
        <w:rPr>
          <w:rFonts w:cs="Times New Roman"/>
          <w:szCs w:val="24"/>
        </w:rPr>
        <w:t>Pembuatan</w:t>
      </w:r>
      <w:proofErr w:type="spellEnd"/>
      <w:r w:rsidRPr="00EC1CA8">
        <w:rPr>
          <w:rFonts w:cs="Times New Roman"/>
          <w:szCs w:val="24"/>
        </w:rPr>
        <w:t xml:space="preserve"> </w:t>
      </w:r>
      <w:proofErr w:type="spellStart"/>
      <w:r w:rsidRPr="00EC1CA8">
        <w:rPr>
          <w:rFonts w:cs="Times New Roman"/>
          <w:szCs w:val="24"/>
        </w:rPr>
        <w:t>Akta</w:t>
      </w:r>
      <w:proofErr w:type="spellEnd"/>
      <w:r w:rsidRPr="00EC1CA8">
        <w:rPr>
          <w:rFonts w:cs="Times New Roman"/>
          <w:szCs w:val="24"/>
        </w:rPr>
        <w:t xml:space="preserve"> </w:t>
      </w:r>
      <w:proofErr w:type="spellStart"/>
      <w:r w:rsidRPr="00EC1CA8">
        <w:rPr>
          <w:rFonts w:cs="Times New Roman"/>
          <w:szCs w:val="24"/>
        </w:rPr>
        <w:t>Akta</w:t>
      </w:r>
      <w:proofErr w:type="spellEnd"/>
      <w:r w:rsidRPr="00EC1CA8">
        <w:rPr>
          <w:rFonts w:cs="Times New Roman"/>
          <w:szCs w:val="24"/>
        </w:rPr>
        <w:t xml:space="preserve"> PPAT </w:t>
      </w:r>
      <w:proofErr w:type="spellStart"/>
      <w:r w:rsidRPr="00EC1CA8">
        <w:rPr>
          <w:rFonts w:cs="Times New Roman"/>
          <w:szCs w:val="24"/>
        </w:rPr>
        <w:t>wajib</w:t>
      </w:r>
      <w:proofErr w:type="spellEnd"/>
      <w:r w:rsidRPr="00EC1CA8">
        <w:rPr>
          <w:rFonts w:cs="Times New Roman"/>
          <w:szCs w:val="24"/>
        </w:rPr>
        <w:t xml:space="preserve"> </w:t>
      </w:r>
      <w:proofErr w:type="spellStart"/>
      <w:r w:rsidRPr="00EC1CA8">
        <w:rPr>
          <w:rFonts w:cs="Times New Roman"/>
          <w:szCs w:val="24"/>
        </w:rPr>
        <w:t>dibuat</w:t>
      </w:r>
      <w:proofErr w:type="spellEnd"/>
      <w:r w:rsidRPr="00EC1CA8">
        <w:rPr>
          <w:rFonts w:cs="Times New Roman"/>
          <w:szCs w:val="24"/>
        </w:rPr>
        <w:t xml:space="preserve"> </w:t>
      </w:r>
      <w:proofErr w:type="spellStart"/>
      <w:r w:rsidRPr="00EC1CA8">
        <w:rPr>
          <w:rFonts w:cs="Times New Roman"/>
          <w:szCs w:val="24"/>
        </w:rPr>
        <w:t>sedemikian</w:t>
      </w:r>
      <w:proofErr w:type="spellEnd"/>
      <w:r w:rsidRPr="00EC1CA8">
        <w:rPr>
          <w:rFonts w:cs="Times New Roman"/>
          <w:szCs w:val="24"/>
        </w:rPr>
        <w:t xml:space="preserve"> </w:t>
      </w:r>
      <w:proofErr w:type="spellStart"/>
      <w:r w:rsidRPr="00EC1CA8">
        <w:rPr>
          <w:rFonts w:cs="Times New Roman"/>
          <w:szCs w:val="24"/>
        </w:rPr>
        <w:t>rupa</w:t>
      </w:r>
      <w:proofErr w:type="spellEnd"/>
      <w:r w:rsidRPr="00EC1CA8">
        <w:rPr>
          <w:rFonts w:cs="Times New Roman"/>
          <w:szCs w:val="24"/>
        </w:rPr>
        <w:t xml:space="preserve"> </w:t>
      </w:r>
      <w:proofErr w:type="spellStart"/>
      <w:r w:rsidRPr="00EC1CA8">
        <w:rPr>
          <w:rFonts w:cs="Times New Roman"/>
          <w:szCs w:val="24"/>
        </w:rPr>
        <w:t>sehingga</w:t>
      </w:r>
      <w:proofErr w:type="spellEnd"/>
      <w:r w:rsidRPr="00EC1CA8">
        <w:rPr>
          <w:rFonts w:cs="Times New Roman"/>
          <w:szCs w:val="24"/>
        </w:rPr>
        <w:t xml:space="preserve"> </w:t>
      </w:r>
      <w:proofErr w:type="spellStart"/>
      <w:r w:rsidRPr="00EC1CA8">
        <w:rPr>
          <w:rFonts w:cs="Times New Roman"/>
          <w:szCs w:val="24"/>
        </w:rPr>
        <w:t>dapat</w:t>
      </w:r>
      <w:proofErr w:type="spellEnd"/>
      <w:r w:rsidRPr="00EC1CA8">
        <w:rPr>
          <w:rFonts w:cs="Times New Roman"/>
          <w:szCs w:val="24"/>
        </w:rPr>
        <w:t xml:space="preserve"> </w:t>
      </w:r>
      <w:proofErr w:type="spellStart"/>
      <w:r w:rsidRPr="00EC1CA8">
        <w:rPr>
          <w:rFonts w:cs="Times New Roman"/>
          <w:szCs w:val="24"/>
        </w:rPr>
        <w:t>dijadikan</w:t>
      </w:r>
      <w:proofErr w:type="spellEnd"/>
      <w:r w:rsidRPr="00EC1CA8">
        <w:rPr>
          <w:rFonts w:cs="Times New Roman"/>
          <w:szCs w:val="24"/>
        </w:rPr>
        <w:t xml:space="preserve"> </w:t>
      </w:r>
      <w:proofErr w:type="spellStart"/>
      <w:r w:rsidRPr="00EC1CA8">
        <w:rPr>
          <w:rFonts w:cs="Times New Roman"/>
          <w:szCs w:val="24"/>
        </w:rPr>
        <w:t>dasar</w:t>
      </w:r>
      <w:proofErr w:type="spellEnd"/>
      <w:r w:rsidRPr="00EC1CA8">
        <w:rPr>
          <w:rFonts w:cs="Times New Roman"/>
          <w:szCs w:val="24"/>
        </w:rPr>
        <w:t xml:space="preserve"> yang </w:t>
      </w:r>
      <w:proofErr w:type="spellStart"/>
      <w:r w:rsidRPr="00EC1CA8">
        <w:rPr>
          <w:rFonts w:cs="Times New Roman"/>
          <w:szCs w:val="24"/>
        </w:rPr>
        <w:t>kuat</w:t>
      </w:r>
      <w:proofErr w:type="spellEnd"/>
      <w:r w:rsidRPr="00EC1CA8">
        <w:rPr>
          <w:rFonts w:cs="Times New Roman"/>
          <w:szCs w:val="24"/>
        </w:rPr>
        <w:t xml:space="preserve"> </w:t>
      </w:r>
      <w:proofErr w:type="spellStart"/>
      <w:r w:rsidRPr="00EC1CA8">
        <w:rPr>
          <w:rFonts w:cs="Times New Roman"/>
          <w:szCs w:val="24"/>
        </w:rPr>
        <w:t>untuk</w:t>
      </w:r>
      <w:proofErr w:type="spellEnd"/>
      <w:r w:rsidRPr="00EC1CA8">
        <w:rPr>
          <w:rFonts w:cs="Times New Roman"/>
          <w:szCs w:val="24"/>
        </w:rPr>
        <w:t xml:space="preserve"> </w:t>
      </w:r>
      <w:proofErr w:type="spellStart"/>
      <w:r w:rsidRPr="00EC1CA8">
        <w:rPr>
          <w:rFonts w:cs="Times New Roman"/>
          <w:szCs w:val="24"/>
        </w:rPr>
        <w:t>pendaftaran</w:t>
      </w:r>
      <w:proofErr w:type="spellEnd"/>
      <w:r w:rsidRPr="00EC1CA8">
        <w:rPr>
          <w:rFonts w:cs="Times New Roman"/>
          <w:szCs w:val="24"/>
        </w:rPr>
        <w:t xml:space="preserve"> </w:t>
      </w:r>
      <w:proofErr w:type="spellStart"/>
      <w:r w:rsidRPr="00EC1CA8">
        <w:rPr>
          <w:rFonts w:cs="Times New Roman"/>
          <w:szCs w:val="24"/>
        </w:rPr>
        <w:t>peralihan</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dan </w:t>
      </w:r>
      <w:proofErr w:type="spellStart"/>
      <w:r w:rsidRPr="00EC1CA8">
        <w:rPr>
          <w:rFonts w:cs="Times New Roman"/>
          <w:szCs w:val="24"/>
        </w:rPr>
        <w:t>pembebanan</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yang </w:t>
      </w:r>
      <w:proofErr w:type="spellStart"/>
      <w:r w:rsidRPr="00EC1CA8">
        <w:rPr>
          <w:rFonts w:cs="Times New Roman"/>
          <w:szCs w:val="24"/>
        </w:rPr>
        <w:t>bersangkutan</w:t>
      </w:r>
      <w:proofErr w:type="spellEnd"/>
      <w:r w:rsidRPr="00EC1CA8">
        <w:rPr>
          <w:rFonts w:cs="Times New Roman"/>
          <w:szCs w:val="24"/>
        </w:rPr>
        <w:t>.</w:t>
      </w:r>
    </w:p>
    <w:p w14:paraId="597F2393" w14:textId="77777777" w:rsidR="00EC1CA8" w:rsidRDefault="00B3065F" w:rsidP="003751F7">
      <w:pPr>
        <w:pStyle w:val="ListParagraph"/>
        <w:numPr>
          <w:ilvl w:val="0"/>
          <w:numId w:val="31"/>
        </w:numPr>
        <w:shd w:val="clear" w:color="auto" w:fill="FFFFFF"/>
        <w:spacing w:after="0" w:line="480" w:lineRule="auto"/>
        <w:ind w:left="1560"/>
        <w:rPr>
          <w:rFonts w:cs="Times New Roman"/>
          <w:szCs w:val="24"/>
          <w:lang w:eastAsia="zh-CN"/>
        </w:rPr>
      </w:pPr>
      <w:proofErr w:type="spellStart"/>
      <w:r w:rsidRPr="00EC1CA8">
        <w:rPr>
          <w:rFonts w:cs="Times New Roman"/>
          <w:szCs w:val="24"/>
        </w:rPr>
        <w:t>Memeriksa</w:t>
      </w:r>
      <w:proofErr w:type="spellEnd"/>
      <w:r w:rsidRPr="00EC1CA8">
        <w:rPr>
          <w:rFonts w:cs="Times New Roman"/>
          <w:szCs w:val="24"/>
        </w:rPr>
        <w:t xml:space="preserve"> </w:t>
      </w:r>
      <w:proofErr w:type="spellStart"/>
      <w:r w:rsidRPr="00EC1CA8">
        <w:rPr>
          <w:rFonts w:cs="Times New Roman"/>
          <w:szCs w:val="24"/>
        </w:rPr>
        <w:t>syarat-syarat</w:t>
      </w:r>
      <w:proofErr w:type="spellEnd"/>
      <w:r w:rsidRPr="00EC1CA8">
        <w:rPr>
          <w:rFonts w:cs="Times New Roman"/>
          <w:szCs w:val="24"/>
        </w:rPr>
        <w:t xml:space="preserve"> </w:t>
      </w:r>
      <w:proofErr w:type="spellStart"/>
      <w:r w:rsidRPr="00EC1CA8">
        <w:rPr>
          <w:rFonts w:cs="Times New Roman"/>
          <w:szCs w:val="24"/>
        </w:rPr>
        <w:t>sah</w:t>
      </w:r>
      <w:proofErr w:type="spellEnd"/>
      <w:r w:rsidRPr="00EC1CA8">
        <w:rPr>
          <w:rFonts w:cs="Times New Roman"/>
          <w:szCs w:val="24"/>
        </w:rPr>
        <w:t xml:space="preserve"> </w:t>
      </w:r>
      <w:proofErr w:type="spellStart"/>
      <w:r w:rsidRPr="00EC1CA8">
        <w:rPr>
          <w:rFonts w:cs="Times New Roman"/>
          <w:szCs w:val="24"/>
        </w:rPr>
        <w:t>perbuatan</w:t>
      </w:r>
      <w:proofErr w:type="spellEnd"/>
      <w:r w:rsidRPr="00EC1CA8">
        <w:rPr>
          <w:rFonts w:cs="Times New Roman"/>
          <w:szCs w:val="24"/>
        </w:rPr>
        <w:t xml:space="preserve"> </w:t>
      </w:r>
      <w:proofErr w:type="spellStart"/>
      <w:r w:rsidRPr="00EC1CA8">
        <w:rPr>
          <w:rFonts w:cs="Times New Roman"/>
          <w:szCs w:val="24"/>
        </w:rPr>
        <w:t>hukum</w:t>
      </w:r>
      <w:proofErr w:type="spellEnd"/>
      <w:r w:rsidRPr="00EC1CA8">
        <w:rPr>
          <w:rFonts w:cs="Times New Roman"/>
          <w:szCs w:val="24"/>
        </w:rPr>
        <w:t xml:space="preserve"> yang </w:t>
      </w:r>
      <w:proofErr w:type="spellStart"/>
      <w:r w:rsidRPr="00EC1CA8">
        <w:rPr>
          <w:rFonts w:cs="Times New Roman"/>
          <w:szCs w:val="24"/>
        </w:rPr>
        <w:t>bersangkutan</w:t>
      </w:r>
      <w:proofErr w:type="spellEnd"/>
      <w:r w:rsidRPr="00EC1CA8">
        <w:rPr>
          <w:rFonts w:cs="Times New Roman"/>
          <w:szCs w:val="24"/>
        </w:rPr>
        <w:t xml:space="preserve"> dan </w:t>
      </w:r>
      <w:proofErr w:type="spellStart"/>
      <w:r w:rsidRPr="00EC1CA8">
        <w:rPr>
          <w:rFonts w:cs="Times New Roman"/>
          <w:szCs w:val="24"/>
        </w:rPr>
        <w:t>mencocokkan</w:t>
      </w:r>
      <w:proofErr w:type="spellEnd"/>
      <w:r w:rsidRPr="00EC1CA8">
        <w:rPr>
          <w:rFonts w:cs="Times New Roman"/>
          <w:szCs w:val="24"/>
        </w:rPr>
        <w:t xml:space="preserve"> data yang </w:t>
      </w:r>
      <w:proofErr w:type="spellStart"/>
      <w:r w:rsidRPr="00EC1CA8">
        <w:rPr>
          <w:rFonts w:cs="Times New Roman"/>
          <w:szCs w:val="24"/>
        </w:rPr>
        <w:t>terdapat</w:t>
      </w:r>
      <w:proofErr w:type="spellEnd"/>
      <w:r w:rsidRPr="00EC1CA8">
        <w:rPr>
          <w:rFonts w:cs="Times New Roman"/>
          <w:szCs w:val="24"/>
        </w:rPr>
        <w:t xml:space="preserve"> </w:t>
      </w:r>
      <w:proofErr w:type="spellStart"/>
      <w:r w:rsidRPr="00EC1CA8">
        <w:rPr>
          <w:rFonts w:cs="Times New Roman"/>
          <w:szCs w:val="24"/>
        </w:rPr>
        <w:t>dalam</w:t>
      </w:r>
      <w:proofErr w:type="spellEnd"/>
      <w:r w:rsidRPr="00EC1CA8">
        <w:rPr>
          <w:rFonts w:cs="Times New Roman"/>
          <w:szCs w:val="24"/>
        </w:rPr>
        <w:t xml:space="preserve"> </w:t>
      </w:r>
      <w:proofErr w:type="spellStart"/>
      <w:r w:rsidRPr="00EC1CA8">
        <w:rPr>
          <w:rFonts w:cs="Times New Roman"/>
          <w:szCs w:val="24"/>
        </w:rPr>
        <w:t>sertifikat</w:t>
      </w:r>
      <w:proofErr w:type="spellEnd"/>
      <w:r w:rsidRPr="00EC1CA8">
        <w:rPr>
          <w:rFonts w:cs="Times New Roman"/>
          <w:szCs w:val="24"/>
        </w:rPr>
        <w:t xml:space="preserve"> </w:t>
      </w:r>
      <w:proofErr w:type="spellStart"/>
      <w:r w:rsidRPr="00EC1CA8">
        <w:rPr>
          <w:rFonts w:cs="Times New Roman"/>
          <w:szCs w:val="24"/>
        </w:rPr>
        <w:t>dengan</w:t>
      </w:r>
      <w:proofErr w:type="spellEnd"/>
      <w:r w:rsidRPr="00EC1CA8">
        <w:rPr>
          <w:rFonts w:cs="Times New Roman"/>
          <w:szCs w:val="24"/>
        </w:rPr>
        <w:t xml:space="preserve"> daftar-daftar yang </w:t>
      </w:r>
      <w:proofErr w:type="spellStart"/>
      <w:r w:rsidRPr="00EC1CA8">
        <w:rPr>
          <w:rFonts w:cs="Times New Roman"/>
          <w:szCs w:val="24"/>
        </w:rPr>
        <w:t>ada</w:t>
      </w:r>
      <w:proofErr w:type="spellEnd"/>
      <w:r w:rsidRPr="00EC1CA8">
        <w:rPr>
          <w:rFonts w:cs="Times New Roman"/>
          <w:szCs w:val="24"/>
        </w:rPr>
        <w:t xml:space="preserve"> di Kantor </w:t>
      </w:r>
      <w:proofErr w:type="spellStart"/>
      <w:r w:rsidRPr="00EC1CA8">
        <w:rPr>
          <w:rFonts w:cs="Times New Roman"/>
          <w:szCs w:val="24"/>
        </w:rPr>
        <w:t>Pertanahan</w:t>
      </w:r>
      <w:proofErr w:type="spellEnd"/>
      <w:r w:rsidRPr="00EC1CA8">
        <w:rPr>
          <w:rFonts w:cs="Times New Roman"/>
          <w:szCs w:val="24"/>
        </w:rPr>
        <w:t>.</w:t>
      </w:r>
      <w:r w:rsidRPr="008D10C7">
        <w:rPr>
          <w:rStyle w:val="FootnoteReference"/>
          <w:rFonts w:eastAsia="Times New Roman" w:cs="Times New Roman"/>
          <w:sz w:val="20"/>
          <w:szCs w:val="20"/>
          <w:lang w:val="en-GB" w:eastAsia="zh-CN"/>
        </w:rPr>
        <w:footnoteReference w:id="44"/>
      </w:r>
    </w:p>
    <w:p w14:paraId="0E5FA3AC" w14:textId="28AF650F" w:rsidR="00B3065F" w:rsidRPr="00EC1CA8" w:rsidRDefault="00EF13E8" w:rsidP="00EC1CA8">
      <w:pPr>
        <w:shd w:val="clear" w:color="auto" w:fill="FFFFFF"/>
        <w:spacing w:after="0" w:line="480" w:lineRule="auto"/>
        <w:ind w:left="1134" w:firstLine="720"/>
        <w:rPr>
          <w:rFonts w:cs="Times New Roman"/>
          <w:szCs w:val="24"/>
          <w:lang w:eastAsia="zh-CN"/>
        </w:rPr>
      </w:pPr>
      <w:proofErr w:type="spellStart"/>
      <w:r>
        <w:rPr>
          <w:rFonts w:eastAsia="Times New Roman" w:cs="Times New Roman"/>
          <w:szCs w:val="24"/>
          <w:lang w:val="en-GB" w:eastAsia="zh-CN"/>
        </w:rPr>
        <w:t>P</w:t>
      </w:r>
      <w:r w:rsidR="00B3065F" w:rsidRPr="00EC1CA8">
        <w:rPr>
          <w:rFonts w:eastAsia="Times New Roman" w:cs="Times New Roman"/>
          <w:szCs w:val="24"/>
          <w:lang w:val="en-GB" w:eastAsia="zh-CN"/>
        </w:rPr>
        <w:t>embuatan</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akta</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tanah</w:t>
      </w:r>
      <w:proofErr w:type="spellEnd"/>
      <w:r w:rsidR="00B3065F" w:rsidRPr="00EC1CA8">
        <w:rPr>
          <w:rFonts w:eastAsia="Times New Roman" w:cs="Times New Roman"/>
          <w:szCs w:val="24"/>
          <w:lang w:val="en-GB" w:eastAsia="zh-CN"/>
        </w:rPr>
        <w:t xml:space="preserve"> PPAT </w:t>
      </w:r>
      <w:proofErr w:type="spellStart"/>
      <w:r w:rsidR="00B3065F" w:rsidRPr="00EC1CA8">
        <w:rPr>
          <w:rFonts w:eastAsia="Times New Roman" w:cs="Times New Roman"/>
          <w:szCs w:val="24"/>
          <w:lang w:val="en-GB" w:eastAsia="zh-CN"/>
        </w:rPr>
        <w:t>harus</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membacakan</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atau</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diperjelas</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isinya</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kepada</w:t>
      </w:r>
      <w:proofErr w:type="spellEnd"/>
      <w:r w:rsidR="00B3065F" w:rsidRPr="00EC1CA8">
        <w:rPr>
          <w:rFonts w:eastAsia="Times New Roman" w:cs="Times New Roman"/>
          <w:szCs w:val="24"/>
          <w:lang w:val="en-GB" w:eastAsia="zh-CN"/>
        </w:rPr>
        <w:t xml:space="preserve"> para </w:t>
      </w:r>
      <w:proofErr w:type="spellStart"/>
      <w:r w:rsidR="00B3065F" w:rsidRPr="00EC1CA8">
        <w:rPr>
          <w:rFonts w:eastAsia="Times New Roman" w:cs="Times New Roman"/>
          <w:szCs w:val="24"/>
          <w:lang w:val="en-GB" w:eastAsia="zh-CN"/>
        </w:rPr>
        <w:t>pihak</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dengan</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dihadiri</w:t>
      </w:r>
      <w:proofErr w:type="spellEnd"/>
      <w:r w:rsidR="00B3065F" w:rsidRPr="00EC1CA8">
        <w:rPr>
          <w:rFonts w:eastAsia="Times New Roman" w:cs="Times New Roman"/>
          <w:szCs w:val="24"/>
          <w:lang w:val="en-GB" w:eastAsia="zh-CN"/>
        </w:rPr>
        <w:t xml:space="preserve"> oleh </w:t>
      </w:r>
      <w:proofErr w:type="spellStart"/>
      <w:r w:rsidR="00B3065F" w:rsidRPr="00EC1CA8">
        <w:rPr>
          <w:rFonts w:eastAsia="Times New Roman" w:cs="Times New Roman"/>
          <w:szCs w:val="24"/>
          <w:lang w:val="en-GB" w:eastAsia="zh-CN"/>
        </w:rPr>
        <w:t>sekurang</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ku</w:t>
      </w:r>
      <w:r w:rsidR="00EC1CA8" w:rsidRPr="00EC1CA8">
        <w:rPr>
          <w:rFonts w:eastAsia="Times New Roman" w:cs="Times New Roman"/>
          <w:szCs w:val="24"/>
          <w:lang w:val="en-GB" w:eastAsia="zh-CN"/>
        </w:rPr>
        <w:t>ranya</w:t>
      </w:r>
      <w:proofErr w:type="spellEnd"/>
      <w:r w:rsidR="00EC1CA8" w:rsidRPr="00EC1CA8">
        <w:rPr>
          <w:rFonts w:eastAsia="Times New Roman" w:cs="Times New Roman"/>
          <w:szCs w:val="24"/>
          <w:lang w:val="en-GB" w:eastAsia="zh-CN"/>
        </w:rPr>
        <w:t xml:space="preserve"> 2 (</w:t>
      </w:r>
      <w:proofErr w:type="spellStart"/>
      <w:r w:rsidR="00EC1CA8" w:rsidRPr="00EC1CA8">
        <w:rPr>
          <w:rFonts w:eastAsia="Times New Roman" w:cs="Times New Roman"/>
          <w:szCs w:val="24"/>
          <w:lang w:val="en-GB" w:eastAsia="zh-CN"/>
        </w:rPr>
        <w:t>dua</w:t>
      </w:r>
      <w:proofErr w:type="spellEnd"/>
      <w:r w:rsidR="00EC1CA8" w:rsidRPr="00EC1CA8">
        <w:rPr>
          <w:rFonts w:eastAsia="Times New Roman" w:cs="Times New Roman"/>
          <w:szCs w:val="24"/>
          <w:lang w:val="en-GB" w:eastAsia="zh-CN"/>
        </w:rPr>
        <w:t xml:space="preserve">) </w:t>
      </w:r>
      <w:r w:rsidR="00EC1CA8" w:rsidRPr="00EC1CA8">
        <w:rPr>
          <w:rFonts w:eastAsia="Times New Roman" w:cs="Times New Roman"/>
          <w:szCs w:val="24"/>
          <w:lang w:val="en-GB" w:eastAsia="zh-CN"/>
        </w:rPr>
        <w:lastRenderedPageBreak/>
        <w:t xml:space="preserve">orang </w:t>
      </w:r>
      <w:proofErr w:type="spellStart"/>
      <w:r w:rsidR="00EC1CA8" w:rsidRPr="00EC1CA8">
        <w:rPr>
          <w:rFonts w:eastAsia="Times New Roman" w:cs="Times New Roman"/>
          <w:szCs w:val="24"/>
          <w:lang w:val="en-GB" w:eastAsia="zh-CN"/>
        </w:rPr>
        <w:t>saksi</w:t>
      </w:r>
      <w:proofErr w:type="spellEnd"/>
      <w:r w:rsidR="00EC1CA8"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sebelum</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ditandangani</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seketika</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itu</w:t>
      </w:r>
      <w:proofErr w:type="spellEnd"/>
      <w:r w:rsidR="00B3065F" w:rsidRPr="00EC1CA8">
        <w:rPr>
          <w:rFonts w:eastAsia="Times New Roman" w:cs="Times New Roman"/>
          <w:szCs w:val="24"/>
          <w:lang w:val="en-GB" w:eastAsia="zh-CN"/>
        </w:rPr>
        <w:t xml:space="preserve"> juga para </w:t>
      </w:r>
      <w:proofErr w:type="spellStart"/>
      <w:r w:rsidR="00B3065F" w:rsidRPr="00EC1CA8">
        <w:rPr>
          <w:rFonts w:eastAsia="Times New Roman" w:cs="Times New Roman"/>
          <w:szCs w:val="24"/>
          <w:lang w:val="en-GB" w:eastAsia="zh-CN"/>
        </w:rPr>
        <w:t>pihak</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saksi-saksi</w:t>
      </w:r>
      <w:proofErr w:type="spellEnd"/>
      <w:r w:rsidR="00B3065F" w:rsidRPr="00EC1CA8">
        <w:rPr>
          <w:rFonts w:eastAsia="Times New Roman" w:cs="Times New Roman"/>
          <w:szCs w:val="24"/>
          <w:lang w:val="en-GB" w:eastAsia="zh-CN"/>
        </w:rPr>
        <w:t xml:space="preserve"> dan PPAT. PPAT </w:t>
      </w:r>
      <w:proofErr w:type="spellStart"/>
      <w:r w:rsidR="00B3065F" w:rsidRPr="00EC1CA8">
        <w:rPr>
          <w:rFonts w:eastAsia="Times New Roman" w:cs="Times New Roman"/>
          <w:szCs w:val="24"/>
          <w:lang w:val="en-GB" w:eastAsia="zh-CN"/>
        </w:rPr>
        <w:t>dilarang</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membuat</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akta</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tanah</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sendiri</w:t>
      </w:r>
      <w:proofErr w:type="spellEnd"/>
      <w:r w:rsidR="00B3065F" w:rsidRPr="00EC1CA8">
        <w:rPr>
          <w:rFonts w:eastAsia="Times New Roman" w:cs="Times New Roman"/>
          <w:szCs w:val="24"/>
          <w:lang w:val="en-GB" w:eastAsia="zh-CN"/>
        </w:rPr>
        <w:t xml:space="preserve">. pada </w:t>
      </w:r>
      <w:proofErr w:type="spellStart"/>
      <w:r w:rsidR="00B3065F" w:rsidRPr="00EC1CA8">
        <w:rPr>
          <w:rFonts w:eastAsia="Times New Roman" w:cs="Times New Roman"/>
          <w:szCs w:val="24"/>
          <w:lang w:val="en-GB" w:eastAsia="zh-CN"/>
        </w:rPr>
        <w:t>pembuatan</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akta</w:t>
      </w:r>
      <w:proofErr w:type="spellEnd"/>
      <w:r w:rsidR="00B3065F" w:rsidRPr="00EC1CA8">
        <w:rPr>
          <w:rFonts w:eastAsia="Times New Roman" w:cs="Times New Roman"/>
          <w:szCs w:val="24"/>
          <w:lang w:val="en-GB" w:eastAsia="zh-CN"/>
        </w:rPr>
        <w:t xml:space="preserve"> </w:t>
      </w:r>
      <w:proofErr w:type="spellStart"/>
      <w:r w:rsidR="00B3065F" w:rsidRPr="00EC1CA8">
        <w:rPr>
          <w:rFonts w:eastAsia="Times New Roman" w:cs="Times New Roman"/>
          <w:szCs w:val="24"/>
          <w:lang w:val="en-GB" w:eastAsia="zh-CN"/>
        </w:rPr>
        <w:t>tanah</w:t>
      </w:r>
      <w:proofErr w:type="spellEnd"/>
      <w:r w:rsidR="00B3065F" w:rsidRPr="00EC1CA8">
        <w:rPr>
          <w:rFonts w:eastAsia="Times New Roman" w:cs="Times New Roman"/>
          <w:szCs w:val="24"/>
          <w:lang w:val="en-GB" w:eastAsia="zh-CN"/>
        </w:rPr>
        <w:t xml:space="preserve"> PPAT </w:t>
      </w:r>
      <w:proofErr w:type="spellStart"/>
      <w:r w:rsidR="00B3065F" w:rsidRPr="00EC1CA8">
        <w:rPr>
          <w:rFonts w:cs="Times New Roman"/>
          <w:szCs w:val="24"/>
          <w:lang w:val="en-GB"/>
        </w:rPr>
        <w:t>memiliki</w:t>
      </w:r>
      <w:proofErr w:type="spellEnd"/>
      <w:r w:rsidR="00B3065F" w:rsidRPr="00EC1CA8">
        <w:rPr>
          <w:rFonts w:cs="Times New Roman"/>
          <w:szCs w:val="24"/>
          <w:lang w:val="en-GB"/>
        </w:rPr>
        <w:t xml:space="preserve"> </w:t>
      </w:r>
      <w:proofErr w:type="spellStart"/>
      <w:r w:rsidR="00B3065F" w:rsidRPr="00EC1CA8">
        <w:rPr>
          <w:rFonts w:cs="Times New Roman"/>
          <w:szCs w:val="24"/>
          <w:lang w:val="en-GB"/>
        </w:rPr>
        <w:t>makna</w:t>
      </w:r>
      <w:proofErr w:type="spellEnd"/>
      <w:r w:rsidR="00B3065F" w:rsidRPr="00EC1CA8">
        <w:rPr>
          <w:rFonts w:cs="Times New Roman"/>
          <w:szCs w:val="24"/>
        </w:rPr>
        <w:t xml:space="preserve"> yang sangat </w:t>
      </w:r>
      <w:proofErr w:type="spellStart"/>
      <w:r w:rsidR="00B3065F" w:rsidRPr="00EC1CA8">
        <w:rPr>
          <w:rFonts w:cs="Times New Roman"/>
          <w:szCs w:val="24"/>
        </w:rPr>
        <w:t>penting</w:t>
      </w:r>
      <w:proofErr w:type="spellEnd"/>
      <w:r w:rsidR="00B3065F" w:rsidRPr="00EC1CA8">
        <w:rPr>
          <w:rFonts w:cs="Times New Roman"/>
          <w:szCs w:val="24"/>
        </w:rPr>
        <w:t xml:space="preserve"> </w:t>
      </w:r>
      <w:proofErr w:type="spellStart"/>
      <w:r w:rsidR="00B3065F" w:rsidRPr="00EC1CA8">
        <w:rPr>
          <w:rFonts w:cs="Times New Roman"/>
          <w:szCs w:val="24"/>
        </w:rPr>
        <w:t>dalam</w:t>
      </w:r>
      <w:proofErr w:type="spellEnd"/>
      <w:r w:rsidR="00B3065F" w:rsidRPr="00EC1CA8">
        <w:rPr>
          <w:rFonts w:cs="Times New Roman"/>
          <w:szCs w:val="24"/>
        </w:rPr>
        <w:t xml:space="preserve"> </w:t>
      </w:r>
      <w:proofErr w:type="spellStart"/>
      <w:r w:rsidR="00B3065F" w:rsidRPr="00EC1CA8">
        <w:rPr>
          <w:rFonts w:cs="Times New Roman"/>
          <w:szCs w:val="24"/>
          <w:lang w:val="en-GB"/>
        </w:rPr>
        <w:t>pembicaraan</w:t>
      </w:r>
      <w:proofErr w:type="spellEnd"/>
      <w:r w:rsidR="00B3065F" w:rsidRPr="00EC1CA8">
        <w:rPr>
          <w:rFonts w:cs="Times New Roman"/>
          <w:szCs w:val="24"/>
          <w:lang w:val="en-GB"/>
        </w:rPr>
        <w:t xml:space="preserve"> </w:t>
      </w:r>
      <w:proofErr w:type="spellStart"/>
      <w:r w:rsidR="00B3065F" w:rsidRPr="00EC1CA8">
        <w:rPr>
          <w:rFonts w:cs="Times New Roman"/>
          <w:szCs w:val="24"/>
        </w:rPr>
        <w:t>hak</w:t>
      </w:r>
      <w:proofErr w:type="spellEnd"/>
      <w:r w:rsidR="00B3065F" w:rsidRPr="00EC1CA8">
        <w:rPr>
          <w:rFonts w:cs="Times New Roman"/>
          <w:szCs w:val="24"/>
        </w:rPr>
        <w:t xml:space="preserve"> </w:t>
      </w:r>
      <w:proofErr w:type="spellStart"/>
      <w:r w:rsidR="00B3065F" w:rsidRPr="00EC1CA8">
        <w:rPr>
          <w:rFonts w:cs="Times New Roman"/>
          <w:szCs w:val="24"/>
        </w:rPr>
        <w:t>atas</w:t>
      </w:r>
      <w:proofErr w:type="spellEnd"/>
      <w:r w:rsidR="00B3065F" w:rsidRPr="00EC1CA8">
        <w:rPr>
          <w:rFonts w:cs="Times New Roman"/>
          <w:szCs w:val="24"/>
        </w:rPr>
        <w:t xml:space="preserve"> </w:t>
      </w:r>
      <w:proofErr w:type="spellStart"/>
      <w:r w:rsidR="00B3065F" w:rsidRPr="00EC1CA8">
        <w:rPr>
          <w:rFonts w:cs="Times New Roman"/>
          <w:szCs w:val="24"/>
        </w:rPr>
        <w:t>tanah</w:t>
      </w:r>
      <w:proofErr w:type="spellEnd"/>
      <w:r w:rsidR="00B3065F" w:rsidRPr="00EC1CA8">
        <w:rPr>
          <w:rFonts w:cs="Times New Roman"/>
          <w:szCs w:val="24"/>
        </w:rPr>
        <w:t xml:space="preserve"> dan/ </w:t>
      </w:r>
      <w:proofErr w:type="spellStart"/>
      <w:r w:rsidR="00B3065F" w:rsidRPr="00EC1CA8">
        <w:rPr>
          <w:rFonts w:cs="Times New Roman"/>
          <w:szCs w:val="24"/>
        </w:rPr>
        <w:t>atau</w:t>
      </w:r>
      <w:proofErr w:type="spellEnd"/>
      <w:r w:rsidR="00B3065F" w:rsidRPr="00EC1CA8">
        <w:rPr>
          <w:rFonts w:cs="Times New Roman"/>
          <w:szCs w:val="24"/>
        </w:rPr>
        <w:t xml:space="preserve"> </w:t>
      </w:r>
      <w:proofErr w:type="spellStart"/>
      <w:r w:rsidR="00B3065F" w:rsidRPr="00EC1CA8">
        <w:rPr>
          <w:rFonts w:cs="Times New Roman"/>
          <w:szCs w:val="24"/>
        </w:rPr>
        <w:t>hak</w:t>
      </w:r>
      <w:proofErr w:type="spellEnd"/>
      <w:r w:rsidR="00B3065F" w:rsidRPr="00EC1CA8">
        <w:rPr>
          <w:rFonts w:cs="Times New Roman"/>
          <w:szCs w:val="24"/>
        </w:rPr>
        <w:t xml:space="preserve"> </w:t>
      </w:r>
      <w:proofErr w:type="spellStart"/>
      <w:r w:rsidR="00B3065F" w:rsidRPr="00EC1CA8">
        <w:rPr>
          <w:rFonts w:cs="Times New Roman"/>
          <w:szCs w:val="24"/>
        </w:rPr>
        <w:t>milik</w:t>
      </w:r>
      <w:proofErr w:type="spellEnd"/>
      <w:r w:rsidR="00B3065F" w:rsidRPr="00EC1CA8">
        <w:rPr>
          <w:rFonts w:cs="Times New Roman"/>
          <w:szCs w:val="24"/>
        </w:rPr>
        <w:t xml:space="preserve"> </w:t>
      </w:r>
      <w:proofErr w:type="spellStart"/>
      <w:r w:rsidR="00B3065F" w:rsidRPr="00EC1CA8">
        <w:rPr>
          <w:rFonts w:cs="Times New Roman"/>
          <w:szCs w:val="24"/>
        </w:rPr>
        <w:t>atas</w:t>
      </w:r>
      <w:proofErr w:type="spellEnd"/>
      <w:r w:rsidR="00B3065F" w:rsidRPr="00EC1CA8">
        <w:rPr>
          <w:rFonts w:cs="Times New Roman"/>
          <w:szCs w:val="24"/>
        </w:rPr>
        <w:t xml:space="preserve"> </w:t>
      </w:r>
      <w:proofErr w:type="spellStart"/>
      <w:r w:rsidR="00B3065F" w:rsidRPr="00EC1CA8">
        <w:rPr>
          <w:rFonts w:cs="Times New Roman"/>
          <w:szCs w:val="24"/>
        </w:rPr>
        <w:t>satuan</w:t>
      </w:r>
      <w:proofErr w:type="spellEnd"/>
      <w:r w:rsidR="00B3065F" w:rsidRPr="00EC1CA8">
        <w:rPr>
          <w:rFonts w:cs="Times New Roman"/>
          <w:szCs w:val="24"/>
        </w:rPr>
        <w:t xml:space="preserve"> </w:t>
      </w:r>
      <w:proofErr w:type="spellStart"/>
      <w:r w:rsidR="00B3065F" w:rsidRPr="00EC1CA8">
        <w:rPr>
          <w:rFonts w:cs="Times New Roman"/>
          <w:szCs w:val="24"/>
        </w:rPr>
        <w:t>rumah</w:t>
      </w:r>
      <w:proofErr w:type="spellEnd"/>
      <w:r w:rsidR="00B3065F" w:rsidRPr="00EC1CA8">
        <w:rPr>
          <w:rFonts w:cs="Times New Roman"/>
          <w:szCs w:val="24"/>
        </w:rPr>
        <w:t xml:space="preserve"> </w:t>
      </w:r>
      <w:proofErr w:type="spellStart"/>
      <w:r w:rsidR="00B3065F" w:rsidRPr="00EC1CA8">
        <w:rPr>
          <w:rFonts w:cs="Times New Roman"/>
          <w:szCs w:val="24"/>
        </w:rPr>
        <w:t>susun</w:t>
      </w:r>
      <w:proofErr w:type="spellEnd"/>
      <w:r w:rsidR="00B3065F" w:rsidRPr="00EC1CA8">
        <w:rPr>
          <w:rFonts w:cs="Times New Roman"/>
          <w:szCs w:val="24"/>
        </w:rPr>
        <w:t xml:space="preserve">, </w:t>
      </w:r>
      <w:r w:rsidR="00B3065F" w:rsidRPr="00EC1CA8">
        <w:rPr>
          <w:rFonts w:cs="Times New Roman"/>
          <w:szCs w:val="24"/>
          <w:lang w:val="en-GB"/>
        </w:rPr>
        <w:t xml:space="preserve">oleh </w:t>
      </w:r>
      <w:proofErr w:type="spellStart"/>
      <w:r w:rsidR="00B3065F" w:rsidRPr="00EC1CA8">
        <w:rPr>
          <w:rFonts w:cs="Times New Roman"/>
          <w:szCs w:val="24"/>
        </w:rPr>
        <w:t>karena</w:t>
      </w:r>
      <w:proofErr w:type="spellEnd"/>
      <w:r w:rsidR="00B3065F" w:rsidRPr="00EC1CA8">
        <w:rPr>
          <w:rFonts w:cs="Times New Roman"/>
          <w:szCs w:val="24"/>
          <w:lang w:val="en-GB"/>
        </w:rPr>
        <w:t xml:space="preserve"> </w:t>
      </w:r>
      <w:proofErr w:type="spellStart"/>
      <w:r w:rsidR="00B3065F" w:rsidRPr="00EC1CA8">
        <w:rPr>
          <w:rFonts w:cs="Times New Roman"/>
          <w:szCs w:val="24"/>
          <w:lang w:val="en-GB"/>
        </w:rPr>
        <w:t>akta</w:t>
      </w:r>
      <w:proofErr w:type="spellEnd"/>
      <w:r w:rsidR="00B3065F" w:rsidRPr="00EC1CA8">
        <w:rPr>
          <w:rFonts w:cs="Times New Roman"/>
          <w:szCs w:val="24"/>
        </w:rPr>
        <w:t xml:space="preserve"> </w:t>
      </w:r>
      <w:r w:rsidR="00B3065F" w:rsidRPr="00EC1CA8">
        <w:rPr>
          <w:rFonts w:cs="Times New Roman"/>
          <w:szCs w:val="24"/>
          <w:lang w:val="en-GB"/>
        </w:rPr>
        <w:t xml:space="preserve">PPAT </w:t>
      </w:r>
      <w:proofErr w:type="spellStart"/>
      <w:r w:rsidR="00B3065F" w:rsidRPr="00EC1CA8">
        <w:rPr>
          <w:rFonts w:cs="Times New Roman"/>
          <w:szCs w:val="24"/>
        </w:rPr>
        <w:t>mempunyai</w:t>
      </w:r>
      <w:proofErr w:type="spellEnd"/>
      <w:r w:rsidR="00B3065F" w:rsidRPr="00EC1CA8">
        <w:rPr>
          <w:rFonts w:cs="Times New Roman"/>
          <w:szCs w:val="24"/>
        </w:rPr>
        <w:t xml:space="preserve"> </w:t>
      </w:r>
      <w:proofErr w:type="spellStart"/>
      <w:r w:rsidR="00B3065F" w:rsidRPr="00EC1CA8">
        <w:rPr>
          <w:rFonts w:cs="Times New Roman"/>
          <w:szCs w:val="24"/>
        </w:rPr>
        <w:t>kegunaan</w:t>
      </w:r>
      <w:proofErr w:type="spellEnd"/>
      <w:r w:rsidR="00B3065F" w:rsidRPr="00EC1CA8">
        <w:rPr>
          <w:rFonts w:cs="Times New Roman"/>
          <w:szCs w:val="24"/>
        </w:rPr>
        <w:t xml:space="preserve"> </w:t>
      </w:r>
      <w:proofErr w:type="spellStart"/>
      <w:r w:rsidR="00B3065F" w:rsidRPr="00EC1CA8">
        <w:rPr>
          <w:rFonts w:cs="Times New Roman"/>
          <w:szCs w:val="24"/>
        </w:rPr>
        <w:t>atau</w:t>
      </w:r>
      <w:proofErr w:type="spellEnd"/>
      <w:r w:rsidR="00B3065F" w:rsidRPr="00EC1CA8">
        <w:rPr>
          <w:rFonts w:cs="Times New Roman"/>
          <w:szCs w:val="24"/>
        </w:rPr>
        <w:t xml:space="preserve"> </w:t>
      </w:r>
      <w:proofErr w:type="spellStart"/>
      <w:r w:rsidR="00B3065F" w:rsidRPr="00EC1CA8">
        <w:rPr>
          <w:rFonts w:cs="Times New Roman"/>
          <w:szCs w:val="24"/>
        </w:rPr>
        <w:t>manfaat</w:t>
      </w:r>
      <w:proofErr w:type="spellEnd"/>
      <w:r w:rsidR="00B3065F" w:rsidRPr="00EC1CA8">
        <w:rPr>
          <w:rFonts w:cs="Times New Roman"/>
          <w:szCs w:val="24"/>
        </w:rPr>
        <w:t xml:space="preserve"> </w:t>
      </w:r>
      <w:proofErr w:type="spellStart"/>
      <w:r w:rsidR="00B3065F" w:rsidRPr="00EC1CA8">
        <w:rPr>
          <w:rFonts w:cs="Times New Roman"/>
          <w:szCs w:val="24"/>
        </w:rPr>
        <w:t>sebagai</w:t>
      </w:r>
      <w:proofErr w:type="spellEnd"/>
      <w:r w:rsidR="00B3065F" w:rsidRPr="00EC1CA8">
        <w:rPr>
          <w:rFonts w:cs="Times New Roman"/>
          <w:szCs w:val="24"/>
        </w:rPr>
        <w:t xml:space="preserve"> </w:t>
      </w:r>
      <w:proofErr w:type="spellStart"/>
      <w:r w:rsidR="00B3065F" w:rsidRPr="00EC1CA8">
        <w:rPr>
          <w:rFonts w:cs="Times New Roman"/>
          <w:szCs w:val="24"/>
        </w:rPr>
        <w:t>alat</w:t>
      </w:r>
      <w:proofErr w:type="spellEnd"/>
      <w:r w:rsidR="00B3065F" w:rsidRPr="00EC1CA8">
        <w:rPr>
          <w:rFonts w:cs="Times New Roman"/>
          <w:szCs w:val="24"/>
        </w:rPr>
        <w:t xml:space="preserve"> </w:t>
      </w:r>
      <w:proofErr w:type="spellStart"/>
      <w:r w:rsidR="00B3065F" w:rsidRPr="00EC1CA8">
        <w:rPr>
          <w:rFonts w:cs="Times New Roman"/>
          <w:szCs w:val="24"/>
        </w:rPr>
        <w:t>bukti</w:t>
      </w:r>
      <w:proofErr w:type="spellEnd"/>
      <w:r w:rsidR="00B3065F" w:rsidRPr="00EC1CA8">
        <w:rPr>
          <w:rFonts w:cs="Times New Roman"/>
          <w:szCs w:val="24"/>
        </w:rPr>
        <w:t>.</w:t>
      </w:r>
      <w:r w:rsidR="00B3065F" w:rsidRPr="00EC1CA8">
        <w:rPr>
          <w:rFonts w:cs="Times New Roman"/>
          <w:szCs w:val="24"/>
          <w:lang w:val="en-GB"/>
        </w:rPr>
        <w:t xml:space="preserve"> A</w:t>
      </w:r>
      <w:proofErr w:type="spellStart"/>
      <w:r w:rsidR="00B3065F" w:rsidRPr="00EC1CA8">
        <w:rPr>
          <w:rFonts w:cs="Times New Roman"/>
          <w:szCs w:val="24"/>
        </w:rPr>
        <w:t>kta</w:t>
      </w:r>
      <w:proofErr w:type="spellEnd"/>
      <w:r w:rsidR="00B3065F" w:rsidRPr="00EC1CA8">
        <w:rPr>
          <w:rFonts w:cs="Times New Roman"/>
          <w:szCs w:val="24"/>
        </w:rPr>
        <w:t xml:space="preserve"> </w:t>
      </w:r>
      <w:r w:rsidR="00B3065F" w:rsidRPr="00EC1CA8">
        <w:rPr>
          <w:rFonts w:cs="Times New Roman"/>
          <w:szCs w:val="24"/>
          <w:lang w:val="en-GB"/>
        </w:rPr>
        <w:t xml:space="preserve">yang </w:t>
      </w:r>
      <w:proofErr w:type="spellStart"/>
      <w:r w:rsidR="00B3065F" w:rsidRPr="00EC1CA8">
        <w:rPr>
          <w:rFonts w:cs="Times New Roman"/>
          <w:szCs w:val="24"/>
          <w:lang w:val="en-GB"/>
        </w:rPr>
        <w:t>dibuat</w:t>
      </w:r>
      <w:proofErr w:type="spellEnd"/>
      <w:r w:rsidR="00B3065F" w:rsidRPr="00EC1CA8">
        <w:rPr>
          <w:rFonts w:cs="Times New Roman"/>
          <w:szCs w:val="24"/>
          <w:lang w:val="en-GB"/>
        </w:rPr>
        <w:t xml:space="preserve"> oleh </w:t>
      </w:r>
      <w:r w:rsidR="00B3065F" w:rsidRPr="00EC1CA8">
        <w:rPr>
          <w:rFonts w:cs="Times New Roman"/>
          <w:szCs w:val="24"/>
        </w:rPr>
        <w:t xml:space="preserve">PPAT, </w:t>
      </w:r>
      <w:proofErr w:type="spellStart"/>
      <w:r w:rsidR="00B3065F" w:rsidRPr="00EC1CA8">
        <w:rPr>
          <w:rFonts w:cs="Times New Roman"/>
          <w:szCs w:val="24"/>
        </w:rPr>
        <w:t>memiliki</w:t>
      </w:r>
      <w:proofErr w:type="spellEnd"/>
      <w:r w:rsidR="00B3065F" w:rsidRPr="00EC1CA8">
        <w:rPr>
          <w:rFonts w:cs="Times New Roman"/>
          <w:szCs w:val="24"/>
        </w:rPr>
        <w:t xml:space="preserve"> 2 (</w:t>
      </w:r>
      <w:proofErr w:type="spellStart"/>
      <w:r w:rsidR="00B3065F" w:rsidRPr="00EC1CA8">
        <w:rPr>
          <w:rFonts w:cs="Times New Roman"/>
          <w:szCs w:val="24"/>
        </w:rPr>
        <w:t>dua</w:t>
      </w:r>
      <w:proofErr w:type="spellEnd"/>
      <w:r w:rsidR="00B3065F" w:rsidRPr="00EC1CA8">
        <w:rPr>
          <w:rFonts w:cs="Times New Roman"/>
          <w:szCs w:val="24"/>
        </w:rPr>
        <w:t xml:space="preserve">) </w:t>
      </w:r>
      <w:proofErr w:type="spellStart"/>
      <w:r w:rsidR="00B3065F" w:rsidRPr="00EC1CA8">
        <w:rPr>
          <w:rFonts w:cs="Times New Roman"/>
          <w:szCs w:val="24"/>
        </w:rPr>
        <w:t>fungsi</w:t>
      </w:r>
      <w:proofErr w:type="spellEnd"/>
      <w:r w:rsidR="00B3065F" w:rsidRPr="00EC1CA8">
        <w:rPr>
          <w:rFonts w:cs="Times New Roman"/>
          <w:szCs w:val="24"/>
        </w:rPr>
        <w:t xml:space="preserve"> </w:t>
      </w:r>
      <w:proofErr w:type="spellStart"/>
      <w:r w:rsidR="00B3065F" w:rsidRPr="00EC1CA8">
        <w:rPr>
          <w:rFonts w:cs="Times New Roman"/>
          <w:szCs w:val="24"/>
        </w:rPr>
        <w:t>akta</w:t>
      </w:r>
      <w:proofErr w:type="spellEnd"/>
      <w:r w:rsidR="00B3065F" w:rsidRPr="00EC1CA8">
        <w:rPr>
          <w:rFonts w:cs="Times New Roman"/>
          <w:szCs w:val="24"/>
        </w:rPr>
        <w:t xml:space="preserve"> PPAT, </w:t>
      </w:r>
      <w:proofErr w:type="spellStart"/>
      <w:r w:rsidR="00B3065F" w:rsidRPr="00EC1CA8">
        <w:rPr>
          <w:rFonts w:cs="Times New Roman"/>
          <w:szCs w:val="24"/>
        </w:rPr>
        <w:t>yaitu</w:t>
      </w:r>
      <w:proofErr w:type="spellEnd"/>
      <w:r w:rsidR="00B3065F" w:rsidRPr="00EC1CA8">
        <w:rPr>
          <w:rFonts w:cs="Times New Roman"/>
          <w:szCs w:val="24"/>
        </w:rPr>
        <w:t>:</w:t>
      </w:r>
    </w:p>
    <w:p w14:paraId="2A7ADCD1" w14:textId="77777777" w:rsidR="00EC1CA8" w:rsidRPr="00EC1CA8" w:rsidRDefault="00B3065F" w:rsidP="003751F7">
      <w:pPr>
        <w:pStyle w:val="ListParagraph"/>
        <w:numPr>
          <w:ilvl w:val="0"/>
          <w:numId w:val="33"/>
        </w:numPr>
        <w:shd w:val="clear" w:color="auto" w:fill="FFFFFF"/>
        <w:spacing w:after="0" w:line="480" w:lineRule="auto"/>
        <w:ind w:left="1560"/>
        <w:rPr>
          <w:rFonts w:eastAsia="Times New Roman" w:cs="Times New Roman"/>
          <w:szCs w:val="24"/>
          <w:lang w:val="en-GB" w:eastAsia="zh-CN"/>
        </w:rPr>
      </w:pPr>
      <w:proofErr w:type="spellStart"/>
      <w:r w:rsidRPr="00EC1CA8">
        <w:rPr>
          <w:rFonts w:cs="Times New Roman"/>
          <w:szCs w:val="24"/>
          <w:lang w:val="en-GB"/>
        </w:rPr>
        <w:t>Akta</w:t>
      </w:r>
      <w:proofErr w:type="spellEnd"/>
      <w:r w:rsidRPr="00EC1CA8">
        <w:rPr>
          <w:rFonts w:cs="Times New Roman"/>
          <w:szCs w:val="24"/>
          <w:lang w:val="en-GB"/>
        </w:rPr>
        <w:t xml:space="preserve"> </w:t>
      </w:r>
      <w:proofErr w:type="spellStart"/>
      <w:r w:rsidRPr="00EC1CA8">
        <w:rPr>
          <w:rFonts w:cs="Times New Roman"/>
          <w:szCs w:val="24"/>
          <w:lang w:val="en-GB"/>
        </w:rPr>
        <w:t>pejabat</w:t>
      </w:r>
      <w:proofErr w:type="spellEnd"/>
      <w:r w:rsidRPr="00EC1CA8">
        <w:rPr>
          <w:rFonts w:cs="Times New Roman"/>
          <w:szCs w:val="24"/>
          <w:lang w:val="en-GB"/>
        </w:rPr>
        <w:t xml:space="preserve"> </w:t>
      </w:r>
      <w:proofErr w:type="spellStart"/>
      <w:r w:rsidRPr="00EC1CA8">
        <w:rPr>
          <w:rFonts w:cs="Times New Roman"/>
          <w:szCs w:val="24"/>
          <w:lang w:val="en-GB"/>
        </w:rPr>
        <w:t>pembuat</w:t>
      </w:r>
      <w:proofErr w:type="spellEnd"/>
      <w:r w:rsidRPr="00EC1CA8">
        <w:rPr>
          <w:rFonts w:cs="Times New Roman"/>
          <w:szCs w:val="24"/>
          <w:lang w:val="en-GB"/>
        </w:rPr>
        <w:t xml:space="preserve"> </w:t>
      </w:r>
      <w:proofErr w:type="spellStart"/>
      <w:r w:rsidRPr="00EC1CA8">
        <w:rPr>
          <w:rFonts w:cs="Times New Roman"/>
          <w:szCs w:val="24"/>
          <w:lang w:val="en-GB"/>
        </w:rPr>
        <w:t>akta</w:t>
      </w:r>
      <w:proofErr w:type="spellEnd"/>
      <w:r w:rsidRPr="00EC1CA8">
        <w:rPr>
          <w:rFonts w:cs="Times New Roman"/>
          <w:szCs w:val="24"/>
          <w:lang w:val="en-GB"/>
        </w:rPr>
        <w:t xml:space="preserve"> </w:t>
      </w:r>
      <w:proofErr w:type="spellStart"/>
      <w:r w:rsidRPr="00EC1CA8">
        <w:rPr>
          <w:rFonts w:cs="Times New Roman"/>
          <w:szCs w:val="24"/>
          <w:lang w:val="en-GB"/>
        </w:rPr>
        <w:t>tanah</w:t>
      </w:r>
      <w:proofErr w:type="spellEnd"/>
      <w:r w:rsidRPr="00EC1CA8">
        <w:rPr>
          <w:rFonts w:cs="Times New Roman"/>
          <w:szCs w:val="24"/>
          <w:lang w:val="en-GB"/>
        </w:rPr>
        <w:t xml:space="preserve"> </w:t>
      </w:r>
      <w:proofErr w:type="spellStart"/>
      <w:r w:rsidRPr="00EC1CA8">
        <w:rPr>
          <w:rFonts w:cs="Times New Roman"/>
          <w:szCs w:val="24"/>
          <w:lang w:val="en-GB"/>
        </w:rPr>
        <w:t>sebagai</w:t>
      </w:r>
      <w:proofErr w:type="spellEnd"/>
      <w:r w:rsidRPr="00EC1CA8">
        <w:rPr>
          <w:rFonts w:cs="Times New Roman"/>
          <w:szCs w:val="24"/>
          <w:lang w:val="en-GB"/>
        </w:rPr>
        <w:t xml:space="preserve"> </w:t>
      </w:r>
      <w:proofErr w:type="spellStart"/>
      <w:r w:rsidRPr="00EC1CA8">
        <w:rPr>
          <w:rFonts w:cs="Times New Roman"/>
          <w:szCs w:val="24"/>
          <w:lang w:val="en-GB"/>
        </w:rPr>
        <w:t>bukti</w:t>
      </w:r>
      <w:proofErr w:type="spellEnd"/>
      <w:r w:rsidRPr="00EC1CA8">
        <w:rPr>
          <w:rFonts w:cs="Times New Roman"/>
          <w:szCs w:val="24"/>
          <w:lang w:val="en-GB"/>
        </w:rPr>
        <w:t xml:space="preserve"> </w:t>
      </w:r>
      <w:proofErr w:type="spellStart"/>
      <w:r w:rsidRPr="00EC1CA8">
        <w:rPr>
          <w:rFonts w:cs="Times New Roman"/>
          <w:szCs w:val="24"/>
          <w:lang w:val="en-GB"/>
        </w:rPr>
        <w:t>telah</w:t>
      </w:r>
      <w:proofErr w:type="spellEnd"/>
      <w:r w:rsidRPr="00EC1CA8">
        <w:rPr>
          <w:rFonts w:cs="Times New Roman"/>
          <w:szCs w:val="24"/>
          <w:lang w:val="en-GB"/>
        </w:rPr>
        <w:t xml:space="preserve"> </w:t>
      </w:r>
      <w:proofErr w:type="spellStart"/>
      <w:r w:rsidRPr="00EC1CA8">
        <w:rPr>
          <w:rFonts w:cs="Times New Roman"/>
          <w:szCs w:val="24"/>
          <w:lang w:val="en-GB"/>
        </w:rPr>
        <w:t>diadakan</w:t>
      </w:r>
      <w:proofErr w:type="spellEnd"/>
      <w:r w:rsidRPr="00EC1CA8">
        <w:rPr>
          <w:rFonts w:cs="Times New Roman"/>
          <w:szCs w:val="24"/>
          <w:lang w:val="en-GB"/>
        </w:rPr>
        <w:t xml:space="preserve"> </w:t>
      </w:r>
      <w:proofErr w:type="spellStart"/>
      <w:r w:rsidRPr="00EC1CA8">
        <w:rPr>
          <w:rFonts w:cs="Times New Roman"/>
          <w:szCs w:val="24"/>
          <w:lang w:val="en-GB"/>
        </w:rPr>
        <w:t>perbuatan</w:t>
      </w:r>
      <w:proofErr w:type="spellEnd"/>
      <w:r w:rsidRPr="00EC1CA8">
        <w:rPr>
          <w:rFonts w:cs="Times New Roman"/>
          <w:szCs w:val="24"/>
          <w:lang w:val="en-GB"/>
        </w:rPr>
        <w:t xml:space="preserve"> </w:t>
      </w:r>
      <w:proofErr w:type="spellStart"/>
      <w:r w:rsidRPr="00EC1CA8">
        <w:rPr>
          <w:rFonts w:cs="Times New Roman"/>
          <w:szCs w:val="24"/>
          <w:lang w:val="en-GB"/>
        </w:rPr>
        <w:t>hukumtertentu</w:t>
      </w:r>
      <w:proofErr w:type="spellEnd"/>
      <w:r w:rsidRPr="00EC1CA8">
        <w:rPr>
          <w:rFonts w:cs="Times New Roman"/>
          <w:szCs w:val="24"/>
          <w:lang w:val="en-GB"/>
        </w:rPr>
        <w:t xml:space="preserve"> </w:t>
      </w:r>
      <w:proofErr w:type="spellStart"/>
      <w:r w:rsidRPr="00EC1CA8">
        <w:rPr>
          <w:rFonts w:cs="Times New Roman"/>
          <w:szCs w:val="24"/>
          <w:lang w:val="en-GB"/>
        </w:rPr>
        <w:t>mengenai</w:t>
      </w:r>
      <w:proofErr w:type="spellEnd"/>
      <w:r w:rsidRPr="00EC1CA8">
        <w:rPr>
          <w:rFonts w:cs="Times New Roman"/>
          <w:szCs w:val="24"/>
          <w:lang w:val="en-GB"/>
        </w:rPr>
        <w:t xml:space="preserve"> </w:t>
      </w:r>
      <w:proofErr w:type="spellStart"/>
      <w:r w:rsidRPr="00EC1CA8">
        <w:rPr>
          <w:rFonts w:cs="Times New Roman"/>
          <w:szCs w:val="24"/>
          <w:lang w:val="en-GB"/>
        </w:rPr>
        <w:t>hak</w:t>
      </w:r>
      <w:proofErr w:type="spellEnd"/>
      <w:r w:rsidRPr="00EC1CA8">
        <w:rPr>
          <w:rFonts w:cs="Times New Roman"/>
          <w:szCs w:val="24"/>
          <w:lang w:val="en-GB"/>
        </w:rPr>
        <w:t xml:space="preserve"> </w:t>
      </w:r>
      <w:proofErr w:type="spellStart"/>
      <w:r w:rsidRPr="00EC1CA8">
        <w:rPr>
          <w:rFonts w:cs="Times New Roman"/>
          <w:szCs w:val="24"/>
          <w:lang w:val="en-GB"/>
        </w:rPr>
        <w:t>atas</w:t>
      </w:r>
      <w:proofErr w:type="spellEnd"/>
      <w:r w:rsidRPr="00EC1CA8">
        <w:rPr>
          <w:rFonts w:cs="Times New Roman"/>
          <w:szCs w:val="24"/>
          <w:lang w:val="en-GB"/>
        </w:rPr>
        <w:t xml:space="preserve"> </w:t>
      </w:r>
      <w:proofErr w:type="spellStart"/>
      <w:r w:rsidRPr="00EC1CA8">
        <w:rPr>
          <w:rFonts w:cs="Times New Roman"/>
          <w:szCs w:val="24"/>
          <w:lang w:val="en-GB"/>
        </w:rPr>
        <w:t>tanah</w:t>
      </w:r>
      <w:proofErr w:type="spellEnd"/>
      <w:r w:rsidRPr="00EC1CA8">
        <w:rPr>
          <w:rFonts w:cs="Times New Roman"/>
          <w:szCs w:val="24"/>
          <w:lang w:val="en-GB"/>
        </w:rPr>
        <w:t xml:space="preserve"> dan </w:t>
      </w:r>
      <w:proofErr w:type="spellStart"/>
      <w:r w:rsidRPr="00EC1CA8">
        <w:rPr>
          <w:rFonts w:cs="Times New Roman"/>
          <w:szCs w:val="24"/>
          <w:lang w:val="en-GB"/>
        </w:rPr>
        <w:t>hak</w:t>
      </w:r>
      <w:proofErr w:type="spellEnd"/>
      <w:r w:rsidRPr="00EC1CA8">
        <w:rPr>
          <w:rFonts w:cs="Times New Roman"/>
          <w:szCs w:val="24"/>
          <w:lang w:val="en-GB"/>
        </w:rPr>
        <w:t xml:space="preserve"> </w:t>
      </w:r>
      <w:proofErr w:type="spellStart"/>
      <w:r w:rsidRPr="00EC1CA8">
        <w:rPr>
          <w:rFonts w:cs="Times New Roman"/>
          <w:szCs w:val="24"/>
          <w:lang w:val="en-GB"/>
        </w:rPr>
        <w:t>milik</w:t>
      </w:r>
      <w:proofErr w:type="spellEnd"/>
      <w:r w:rsidRPr="00EC1CA8">
        <w:rPr>
          <w:rFonts w:cs="Times New Roman"/>
          <w:szCs w:val="24"/>
          <w:lang w:val="en-GB"/>
        </w:rPr>
        <w:t xml:space="preserve"> </w:t>
      </w:r>
      <w:proofErr w:type="spellStart"/>
      <w:r w:rsidRPr="00EC1CA8">
        <w:rPr>
          <w:rFonts w:cs="Times New Roman"/>
          <w:szCs w:val="24"/>
          <w:lang w:val="en-GB"/>
        </w:rPr>
        <w:t>atas</w:t>
      </w:r>
      <w:proofErr w:type="spellEnd"/>
      <w:r w:rsidRPr="00EC1CA8">
        <w:rPr>
          <w:rFonts w:cs="Times New Roman"/>
          <w:szCs w:val="24"/>
          <w:lang w:val="en-GB"/>
        </w:rPr>
        <w:t xml:space="preserve"> </w:t>
      </w:r>
      <w:proofErr w:type="spellStart"/>
      <w:r w:rsidRPr="00EC1CA8">
        <w:rPr>
          <w:rFonts w:cs="Times New Roman"/>
          <w:szCs w:val="24"/>
          <w:lang w:val="en-GB"/>
        </w:rPr>
        <w:t>tanah</w:t>
      </w:r>
      <w:proofErr w:type="spellEnd"/>
      <w:r w:rsidRPr="00EC1CA8">
        <w:rPr>
          <w:rFonts w:cs="Times New Roman"/>
          <w:szCs w:val="24"/>
          <w:lang w:val="en-GB"/>
        </w:rPr>
        <w:t xml:space="preserve"> dan </w:t>
      </w:r>
      <w:proofErr w:type="spellStart"/>
      <w:r w:rsidRPr="00EC1CA8">
        <w:rPr>
          <w:rFonts w:cs="Times New Roman"/>
          <w:szCs w:val="24"/>
          <w:lang w:val="en-GB"/>
        </w:rPr>
        <w:t>satuan</w:t>
      </w:r>
      <w:proofErr w:type="spellEnd"/>
      <w:r w:rsidRPr="00EC1CA8">
        <w:rPr>
          <w:rFonts w:cs="Times New Roman"/>
          <w:szCs w:val="24"/>
          <w:lang w:val="en-GB"/>
        </w:rPr>
        <w:t xml:space="preserve"> </w:t>
      </w:r>
      <w:proofErr w:type="spellStart"/>
      <w:r w:rsidRPr="00EC1CA8">
        <w:rPr>
          <w:rFonts w:cs="Times New Roman"/>
          <w:szCs w:val="24"/>
          <w:lang w:val="en-GB"/>
        </w:rPr>
        <w:t>rumah</w:t>
      </w:r>
      <w:proofErr w:type="spellEnd"/>
      <w:r w:rsidRPr="00EC1CA8">
        <w:rPr>
          <w:rFonts w:cs="Times New Roman"/>
          <w:szCs w:val="24"/>
          <w:lang w:val="en-GB"/>
        </w:rPr>
        <w:t xml:space="preserve"> </w:t>
      </w:r>
      <w:proofErr w:type="spellStart"/>
      <w:r w:rsidRPr="00EC1CA8">
        <w:rPr>
          <w:rFonts w:cs="Times New Roman"/>
          <w:szCs w:val="24"/>
          <w:lang w:val="en-GB"/>
        </w:rPr>
        <w:t>susun</w:t>
      </w:r>
      <w:proofErr w:type="spellEnd"/>
      <w:r w:rsidRPr="00EC1CA8">
        <w:rPr>
          <w:rFonts w:cs="Times New Roman"/>
          <w:szCs w:val="24"/>
        </w:rPr>
        <w:t xml:space="preserve">. </w:t>
      </w:r>
    </w:p>
    <w:p w14:paraId="32EDF83E" w14:textId="45B0CB7A" w:rsidR="00B3065F" w:rsidRPr="00EC1CA8" w:rsidRDefault="00B3065F" w:rsidP="003751F7">
      <w:pPr>
        <w:pStyle w:val="ListParagraph"/>
        <w:numPr>
          <w:ilvl w:val="0"/>
          <w:numId w:val="33"/>
        </w:numPr>
        <w:shd w:val="clear" w:color="auto" w:fill="FFFFFF"/>
        <w:spacing w:after="0" w:line="480" w:lineRule="auto"/>
        <w:ind w:left="1560"/>
        <w:rPr>
          <w:rFonts w:eastAsia="Times New Roman" w:cs="Times New Roman"/>
          <w:szCs w:val="24"/>
          <w:lang w:val="en-GB" w:eastAsia="zh-CN"/>
        </w:rPr>
      </w:pPr>
      <w:proofErr w:type="spellStart"/>
      <w:r w:rsidRPr="00EC1CA8">
        <w:rPr>
          <w:rFonts w:cs="Times New Roman"/>
          <w:szCs w:val="24"/>
          <w:lang w:val="en-GB"/>
        </w:rPr>
        <w:t>Akta</w:t>
      </w:r>
      <w:proofErr w:type="spellEnd"/>
      <w:r w:rsidRPr="00EC1CA8">
        <w:rPr>
          <w:rFonts w:cs="Times New Roman"/>
          <w:szCs w:val="24"/>
          <w:lang w:val="en-GB"/>
        </w:rPr>
        <w:t xml:space="preserve"> </w:t>
      </w:r>
      <w:proofErr w:type="spellStart"/>
      <w:r w:rsidRPr="00EC1CA8">
        <w:rPr>
          <w:rFonts w:cs="Times New Roman"/>
          <w:szCs w:val="24"/>
          <w:lang w:val="en-GB"/>
        </w:rPr>
        <w:t>pejabat</w:t>
      </w:r>
      <w:proofErr w:type="spellEnd"/>
      <w:r w:rsidRPr="00EC1CA8">
        <w:rPr>
          <w:rFonts w:cs="Times New Roman"/>
          <w:szCs w:val="24"/>
          <w:lang w:val="en-GB"/>
        </w:rPr>
        <w:t xml:space="preserve"> </w:t>
      </w:r>
      <w:proofErr w:type="spellStart"/>
      <w:r w:rsidRPr="00EC1CA8">
        <w:rPr>
          <w:rFonts w:cs="Times New Roman"/>
          <w:szCs w:val="24"/>
          <w:lang w:val="en-GB"/>
        </w:rPr>
        <w:t>pembuat</w:t>
      </w:r>
      <w:proofErr w:type="spellEnd"/>
      <w:r w:rsidRPr="00EC1CA8">
        <w:rPr>
          <w:rFonts w:cs="Times New Roman"/>
          <w:szCs w:val="24"/>
          <w:lang w:val="en-GB"/>
        </w:rPr>
        <w:t xml:space="preserve"> </w:t>
      </w:r>
      <w:proofErr w:type="spellStart"/>
      <w:r w:rsidRPr="00EC1CA8">
        <w:rPr>
          <w:rFonts w:cs="Times New Roman"/>
          <w:szCs w:val="24"/>
          <w:lang w:val="en-GB"/>
        </w:rPr>
        <w:t>akta</w:t>
      </w:r>
      <w:proofErr w:type="spellEnd"/>
      <w:r w:rsidRPr="00EC1CA8">
        <w:rPr>
          <w:rFonts w:cs="Times New Roman"/>
          <w:szCs w:val="24"/>
          <w:lang w:val="en-GB"/>
        </w:rPr>
        <w:t xml:space="preserve"> </w:t>
      </w:r>
      <w:proofErr w:type="spellStart"/>
      <w:r w:rsidRPr="00EC1CA8">
        <w:rPr>
          <w:rFonts w:cs="Times New Roman"/>
          <w:szCs w:val="24"/>
          <w:lang w:val="en-GB"/>
        </w:rPr>
        <w:t>tanah</w:t>
      </w:r>
      <w:proofErr w:type="spellEnd"/>
      <w:r w:rsidRPr="00EC1CA8">
        <w:rPr>
          <w:rFonts w:cs="Times New Roman"/>
          <w:szCs w:val="24"/>
          <w:lang w:val="en-GB"/>
        </w:rPr>
        <w:t xml:space="preserve"> </w:t>
      </w:r>
      <w:proofErr w:type="spellStart"/>
      <w:r w:rsidRPr="00EC1CA8">
        <w:rPr>
          <w:rFonts w:cs="Times New Roman"/>
          <w:szCs w:val="24"/>
          <w:lang w:val="en-GB"/>
        </w:rPr>
        <w:t>akan</w:t>
      </w:r>
      <w:proofErr w:type="spellEnd"/>
      <w:r w:rsidRPr="00EC1CA8">
        <w:rPr>
          <w:rFonts w:cs="Times New Roman"/>
          <w:szCs w:val="24"/>
          <w:lang w:val="en-GB"/>
        </w:rPr>
        <w:t xml:space="preserve"> d</w:t>
      </w:r>
      <w:proofErr w:type="spellStart"/>
      <w:r w:rsidRPr="00EC1CA8">
        <w:rPr>
          <w:rFonts w:cs="Times New Roman"/>
          <w:szCs w:val="24"/>
        </w:rPr>
        <w:t>ijadikan</w:t>
      </w:r>
      <w:proofErr w:type="spellEnd"/>
      <w:r w:rsidRPr="00EC1CA8">
        <w:rPr>
          <w:rFonts w:cs="Times New Roman"/>
          <w:szCs w:val="24"/>
        </w:rPr>
        <w:t xml:space="preserve"> </w:t>
      </w:r>
      <w:proofErr w:type="spellStart"/>
      <w:r w:rsidRPr="00EC1CA8">
        <w:rPr>
          <w:rFonts w:cs="Times New Roman"/>
          <w:szCs w:val="24"/>
        </w:rPr>
        <w:t>dasar</w:t>
      </w:r>
      <w:proofErr w:type="spellEnd"/>
      <w:r w:rsidRPr="00EC1CA8">
        <w:rPr>
          <w:rFonts w:cs="Times New Roman"/>
          <w:szCs w:val="24"/>
        </w:rPr>
        <w:t xml:space="preserve"> yang </w:t>
      </w:r>
      <w:proofErr w:type="spellStart"/>
      <w:r w:rsidRPr="00EC1CA8">
        <w:rPr>
          <w:rFonts w:cs="Times New Roman"/>
          <w:szCs w:val="24"/>
        </w:rPr>
        <w:t>kuat</w:t>
      </w:r>
      <w:proofErr w:type="spellEnd"/>
      <w:r w:rsidRPr="00EC1CA8">
        <w:rPr>
          <w:rFonts w:cs="Times New Roman"/>
          <w:szCs w:val="24"/>
        </w:rPr>
        <w:t xml:space="preserve"> </w:t>
      </w:r>
      <w:proofErr w:type="spellStart"/>
      <w:r w:rsidRPr="00EC1CA8">
        <w:rPr>
          <w:rFonts w:cs="Times New Roman"/>
          <w:szCs w:val="24"/>
        </w:rPr>
        <w:t>untuk</w:t>
      </w:r>
      <w:proofErr w:type="spellEnd"/>
      <w:r w:rsidRPr="00EC1CA8">
        <w:rPr>
          <w:rFonts w:cs="Times New Roman"/>
          <w:szCs w:val="24"/>
        </w:rPr>
        <w:t xml:space="preserve"> </w:t>
      </w:r>
      <w:proofErr w:type="spellStart"/>
      <w:r w:rsidRPr="00EC1CA8">
        <w:rPr>
          <w:rFonts w:cs="Times New Roman"/>
          <w:szCs w:val="24"/>
        </w:rPr>
        <w:t>pendaftaran</w:t>
      </w:r>
      <w:proofErr w:type="spellEnd"/>
      <w:r w:rsidRPr="00EC1CA8">
        <w:rPr>
          <w:rFonts w:cs="Times New Roman"/>
          <w:szCs w:val="24"/>
        </w:rPr>
        <w:t xml:space="preserve"> </w:t>
      </w:r>
      <w:proofErr w:type="spellStart"/>
      <w:r w:rsidRPr="00EC1CA8">
        <w:rPr>
          <w:rFonts w:cs="Times New Roman"/>
          <w:szCs w:val="24"/>
          <w:lang w:val="en-GB"/>
        </w:rPr>
        <w:t>perubahan</w:t>
      </w:r>
      <w:proofErr w:type="spellEnd"/>
      <w:r w:rsidRPr="00EC1CA8">
        <w:rPr>
          <w:rFonts w:cs="Times New Roman"/>
          <w:szCs w:val="24"/>
          <w:lang w:val="en-GB"/>
        </w:rPr>
        <w:t xml:space="preserve"> data </w:t>
      </w:r>
      <w:proofErr w:type="spellStart"/>
      <w:r w:rsidRPr="00EC1CA8">
        <w:rPr>
          <w:rFonts w:cs="Times New Roman"/>
          <w:szCs w:val="24"/>
          <w:lang w:val="en-GB"/>
        </w:rPr>
        <w:t>pendaftaran</w:t>
      </w:r>
      <w:proofErr w:type="spellEnd"/>
      <w:r w:rsidRPr="00EC1CA8">
        <w:rPr>
          <w:rFonts w:cs="Times New Roman"/>
          <w:szCs w:val="24"/>
          <w:lang w:val="en-GB"/>
        </w:rPr>
        <w:t xml:space="preserve"> </w:t>
      </w:r>
      <w:proofErr w:type="spellStart"/>
      <w:r w:rsidRPr="00EC1CA8">
        <w:rPr>
          <w:rFonts w:cs="Times New Roman"/>
          <w:szCs w:val="24"/>
          <w:lang w:val="en-GB"/>
        </w:rPr>
        <w:t>tanah</w:t>
      </w:r>
      <w:proofErr w:type="spellEnd"/>
      <w:r w:rsidRPr="00EC1CA8">
        <w:rPr>
          <w:rFonts w:cs="Times New Roman"/>
          <w:szCs w:val="24"/>
          <w:lang w:val="en-GB"/>
        </w:rPr>
        <w:t xml:space="preserve"> </w:t>
      </w:r>
      <w:proofErr w:type="spellStart"/>
      <w:r w:rsidRPr="00EC1CA8">
        <w:rPr>
          <w:rFonts w:cs="Times New Roman"/>
          <w:szCs w:val="24"/>
          <w:lang w:val="en-GB"/>
        </w:rPr>
        <w:t>ke</w:t>
      </w:r>
      <w:proofErr w:type="spellEnd"/>
      <w:r w:rsidRPr="00EC1CA8">
        <w:rPr>
          <w:rFonts w:cs="Times New Roman"/>
          <w:szCs w:val="24"/>
          <w:lang w:val="en-GB"/>
        </w:rPr>
        <w:t xml:space="preserve"> </w:t>
      </w:r>
      <w:proofErr w:type="spellStart"/>
      <w:r w:rsidRPr="00EC1CA8">
        <w:rPr>
          <w:rFonts w:cs="Times New Roman"/>
          <w:szCs w:val="24"/>
          <w:lang w:val="en-GB"/>
        </w:rPr>
        <w:t>kantor</w:t>
      </w:r>
      <w:proofErr w:type="spellEnd"/>
      <w:r w:rsidRPr="00EC1CA8">
        <w:rPr>
          <w:rFonts w:cs="Times New Roman"/>
          <w:szCs w:val="24"/>
          <w:lang w:val="en-GB"/>
        </w:rPr>
        <w:t xml:space="preserve"> </w:t>
      </w:r>
      <w:proofErr w:type="spellStart"/>
      <w:r w:rsidRPr="00EC1CA8">
        <w:rPr>
          <w:rFonts w:cs="Times New Roman"/>
          <w:szCs w:val="24"/>
          <w:lang w:val="en-GB"/>
        </w:rPr>
        <w:t>pertanahan</w:t>
      </w:r>
      <w:proofErr w:type="spellEnd"/>
      <w:r w:rsidRPr="00EC1CA8">
        <w:rPr>
          <w:rFonts w:cs="Times New Roman"/>
          <w:szCs w:val="24"/>
          <w:lang w:val="en-GB"/>
        </w:rPr>
        <w:t xml:space="preserve"> </w:t>
      </w:r>
      <w:proofErr w:type="spellStart"/>
      <w:r w:rsidRPr="00EC1CA8">
        <w:rPr>
          <w:rFonts w:cs="Times New Roman"/>
          <w:szCs w:val="24"/>
          <w:lang w:val="en-GB"/>
        </w:rPr>
        <w:t>kabupaten</w:t>
      </w:r>
      <w:proofErr w:type="spellEnd"/>
      <w:r w:rsidRPr="00EC1CA8">
        <w:rPr>
          <w:rFonts w:cs="Times New Roman"/>
          <w:szCs w:val="24"/>
          <w:lang w:val="en-GB"/>
        </w:rPr>
        <w:t xml:space="preserve"> </w:t>
      </w:r>
      <w:proofErr w:type="spellStart"/>
      <w:r w:rsidRPr="00EC1CA8">
        <w:rPr>
          <w:rFonts w:cs="Times New Roman"/>
          <w:szCs w:val="24"/>
          <w:lang w:val="en-GB"/>
        </w:rPr>
        <w:t>atau</w:t>
      </w:r>
      <w:proofErr w:type="spellEnd"/>
      <w:r w:rsidRPr="00EC1CA8">
        <w:rPr>
          <w:rFonts w:cs="Times New Roman"/>
          <w:szCs w:val="24"/>
          <w:lang w:val="en-GB"/>
        </w:rPr>
        <w:t xml:space="preserve"> </w:t>
      </w:r>
      <w:proofErr w:type="spellStart"/>
      <w:r w:rsidRPr="00EC1CA8">
        <w:rPr>
          <w:rFonts w:cs="Times New Roman"/>
          <w:szCs w:val="24"/>
          <w:lang w:val="en-GB"/>
        </w:rPr>
        <w:t>kotayang</w:t>
      </w:r>
      <w:proofErr w:type="spellEnd"/>
      <w:r w:rsidRPr="00EC1CA8">
        <w:rPr>
          <w:rFonts w:cs="Times New Roman"/>
          <w:szCs w:val="24"/>
          <w:lang w:val="en-GB"/>
        </w:rPr>
        <w:t xml:space="preserve"> wilayah </w:t>
      </w:r>
      <w:proofErr w:type="spellStart"/>
      <w:r w:rsidRPr="00EC1CA8">
        <w:rPr>
          <w:rFonts w:cs="Times New Roman"/>
          <w:szCs w:val="24"/>
          <w:lang w:val="en-GB"/>
        </w:rPr>
        <w:t>kerjanya</w:t>
      </w:r>
      <w:proofErr w:type="spellEnd"/>
      <w:r w:rsidRPr="00EC1CA8">
        <w:rPr>
          <w:rFonts w:cs="Times New Roman"/>
          <w:szCs w:val="24"/>
          <w:lang w:val="en-GB"/>
        </w:rPr>
        <w:t xml:space="preserve"> </w:t>
      </w:r>
      <w:proofErr w:type="spellStart"/>
      <w:r w:rsidRPr="00EC1CA8">
        <w:rPr>
          <w:rFonts w:cs="Times New Roman"/>
          <w:szCs w:val="24"/>
          <w:lang w:val="en-GB"/>
        </w:rPr>
        <w:t>meliputi</w:t>
      </w:r>
      <w:proofErr w:type="spellEnd"/>
      <w:r w:rsidRPr="00EC1CA8">
        <w:rPr>
          <w:rFonts w:cs="Times New Roman"/>
          <w:szCs w:val="24"/>
          <w:lang w:val="en-GB"/>
        </w:rPr>
        <w:t xml:space="preserve"> </w:t>
      </w:r>
      <w:proofErr w:type="spellStart"/>
      <w:r w:rsidRPr="00EC1CA8">
        <w:rPr>
          <w:rFonts w:cs="Times New Roman"/>
          <w:szCs w:val="24"/>
          <w:lang w:val="en-GB"/>
        </w:rPr>
        <w:t>letak</w:t>
      </w:r>
      <w:proofErr w:type="spellEnd"/>
      <w:r w:rsidRPr="00EC1CA8">
        <w:rPr>
          <w:rFonts w:cs="Times New Roman"/>
          <w:szCs w:val="24"/>
          <w:lang w:val="en-GB"/>
        </w:rPr>
        <w:t xml:space="preserve"> </w:t>
      </w:r>
      <w:proofErr w:type="spellStart"/>
      <w:r w:rsidRPr="00EC1CA8">
        <w:rPr>
          <w:rFonts w:cs="Times New Roman"/>
          <w:szCs w:val="24"/>
          <w:lang w:val="en-GB"/>
        </w:rPr>
        <w:t>tanah</w:t>
      </w:r>
      <w:proofErr w:type="spellEnd"/>
      <w:r w:rsidRPr="00EC1CA8">
        <w:rPr>
          <w:rFonts w:cs="Times New Roman"/>
          <w:szCs w:val="24"/>
          <w:lang w:val="en-GB"/>
        </w:rPr>
        <w:t xml:space="preserve"> yang </w:t>
      </w:r>
      <w:proofErr w:type="spellStart"/>
      <w:r w:rsidRPr="00EC1CA8">
        <w:rPr>
          <w:rFonts w:cs="Times New Roman"/>
          <w:szCs w:val="24"/>
          <w:lang w:val="en-GB"/>
        </w:rPr>
        <w:t>bersangkutan</w:t>
      </w:r>
      <w:proofErr w:type="spellEnd"/>
      <w:r w:rsidRPr="00EC1CA8">
        <w:rPr>
          <w:rFonts w:cs="Times New Roman"/>
          <w:szCs w:val="24"/>
          <w:lang w:val="en-GB"/>
        </w:rPr>
        <w:t>.</w:t>
      </w:r>
      <w:r w:rsidRPr="00EC1CA8">
        <w:rPr>
          <w:rFonts w:cs="Times New Roman"/>
          <w:szCs w:val="24"/>
        </w:rPr>
        <w:t xml:space="preserve"> </w:t>
      </w:r>
      <w:r w:rsidRPr="00016D0B">
        <w:rPr>
          <w:rStyle w:val="FootnoteReference"/>
          <w:rFonts w:eastAsia="Times New Roman" w:cs="Times New Roman"/>
          <w:sz w:val="20"/>
          <w:szCs w:val="20"/>
          <w:lang w:val="en-GB" w:eastAsia="zh-CN"/>
        </w:rPr>
        <w:footnoteReference w:id="45"/>
      </w:r>
    </w:p>
    <w:p w14:paraId="3287F7FC" w14:textId="2BBD68A4" w:rsidR="00EC1CA8" w:rsidRDefault="00B3065F" w:rsidP="005937D6">
      <w:pPr>
        <w:pStyle w:val="ListParagraph"/>
        <w:shd w:val="clear" w:color="auto" w:fill="FFFFFF"/>
        <w:spacing w:after="0" w:line="480" w:lineRule="auto"/>
        <w:ind w:left="1134"/>
        <w:rPr>
          <w:rFonts w:cs="Times New Roman"/>
          <w:szCs w:val="24"/>
          <w:lang w:val="en-GB"/>
        </w:rPr>
      </w:pPr>
      <w:proofErr w:type="spellStart"/>
      <w:r>
        <w:rPr>
          <w:rFonts w:cs="Times New Roman"/>
          <w:szCs w:val="24"/>
          <w:lang w:val="en-GB" w:eastAsia="zh-CN"/>
        </w:rPr>
        <w:t>Pejabat</w:t>
      </w:r>
      <w:proofErr w:type="spellEnd"/>
      <w:r>
        <w:rPr>
          <w:rFonts w:cs="Times New Roman"/>
          <w:szCs w:val="24"/>
          <w:lang w:val="en-GB" w:eastAsia="zh-CN"/>
        </w:rPr>
        <w:t xml:space="preserve"> </w:t>
      </w:r>
      <w:proofErr w:type="spellStart"/>
      <w:r>
        <w:rPr>
          <w:rFonts w:cs="Times New Roman"/>
          <w:szCs w:val="24"/>
          <w:lang w:val="en-GB" w:eastAsia="zh-CN"/>
        </w:rPr>
        <w:t>Pembuat</w:t>
      </w:r>
      <w:proofErr w:type="spellEnd"/>
      <w:r>
        <w:rPr>
          <w:rFonts w:cs="Times New Roman"/>
          <w:szCs w:val="24"/>
          <w:lang w:val="en-GB" w:eastAsia="zh-CN"/>
        </w:rPr>
        <w:t xml:space="preserve"> </w:t>
      </w:r>
      <w:proofErr w:type="spellStart"/>
      <w:r>
        <w:rPr>
          <w:rFonts w:cs="Times New Roman"/>
          <w:szCs w:val="24"/>
          <w:lang w:val="en-GB" w:eastAsia="zh-CN"/>
        </w:rPr>
        <w:t>Akta</w:t>
      </w:r>
      <w:proofErr w:type="spellEnd"/>
      <w:r>
        <w:rPr>
          <w:rFonts w:cs="Times New Roman"/>
          <w:szCs w:val="24"/>
          <w:lang w:val="en-GB" w:eastAsia="zh-CN"/>
        </w:rPr>
        <w:t xml:space="preserve"> Tanah </w:t>
      </w:r>
      <w:proofErr w:type="spellStart"/>
      <w:r>
        <w:rPr>
          <w:rFonts w:cs="Times New Roman"/>
          <w:szCs w:val="24"/>
          <w:lang w:val="en-GB" w:eastAsia="zh-CN"/>
        </w:rPr>
        <w:t>atau</w:t>
      </w:r>
      <w:proofErr w:type="spellEnd"/>
      <w:r>
        <w:rPr>
          <w:rFonts w:cs="Times New Roman"/>
          <w:szCs w:val="24"/>
          <w:lang w:val="en-GB" w:eastAsia="zh-CN"/>
        </w:rPr>
        <w:t xml:space="preserve"> PPAT </w:t>
      </w:r>
      <w:proofErr w:type="spellStart"/>
      <w:r>
        <w:rPr>
          <w:rFonts w:cs="Times New Roman"/>
          <w:szCs w:val="24"/>
          <w:lang w:val="en-GB" w:eastAsia="zh-CN"/>
        </w:rPr>
        <w:t>disamping</w:t>
      </w:r>
      <w:proofErr w:type="spellEnd"/>
      <w:r>
        <w:rPr>
          <w:rFonts w:cs="Times New Roman"/>
          <w:szCs w:val="24"/>
          <w:lang w:val="en-GB" w:eastAsia="zh-CN"/>
        </w:rPr>
        <w:t xml:space="preserve"> </w:t>
      </w:r>
      <w:proofErr w:type="spellStart"/>
      <w:r>
        <w:rPr>
          <w:rFonts w:cs="Times New Roman"/>
          <w:szCs w:val="24"/>
          <w:lang w:val="en-GB" w:eastAsia="zh-CN"/>
        </w:rPr>
        <w:t>memiliki</w:t>
      </w:r>
      <w:proofErr w:type="spellEnd"/>
      <w:r>
        <w:rPr>
          <w:rFonts w:cs="Times New Roman"/>
          <w:szCs w:val="24"/>
          <w:lang w:val="en-GB" w:eastAsia="zh-CN"/>
        </w:rPr>
        <w:t xml:space="preserve"> </w:t>
      </w:r>
      <w:proofErr w:type="spellStart"/>
      <w:r>
        <w:rPr>
          <w:rFonts w:cs="Times New Roman"/>
          <w:szCs w:val="24"/>
          <w:lang w:val="en-GB" w:eastAsia="zh-CN"/>
        </w:rPr>
        <w:t>tugas</w:t>
      </w:r>
      <w:proofErr w:type="spellEnd"/>
      <w:r>
        <w:rPr>
          <w:rFonts w:cs="Times New Roman"/>
          <w:szCs w:val="24"/>
          <w:lang w:val="en-GB" w:eastAsia="zh-CN"/>
        </w:rPr>
        <w:t xml:space="preserve"> yang </w:t>
      </w:r>
      <w:proofErr w:type="spellStart"/>
      <w:r>
        <w:rPr>
          <w:rFonts w:cs="Times New Roman"/>
          <w:szCs w:val="24"/>
          <w:lang w:val="en-GB" w:eastAsia="zh-CN"/>
        </w:rPr>
        <w:t>tertera</w:t>
      </w:r>
      <w:proofErr w:type="spellEnd"/>
      <w:r>
        <w:rPr>
          <w:rFonts w:cs="Times New Roman"/>
          <w:szCs w:val="24"/>
          <w:lang w:val="en-GB" w:eastAsia="zh-CN"/>
        </w:rPr>
        <w:t xml:space="preserve"> </w:t>
      </w:r>
      <w:proofErr w:type="spellStart"/>
      <w:r>
        <w:rPr>
          <w:rFonts w:cs="Times New Roman"/>
          <w:szCs w:val="24"/>
          <w:lang w:val="en-GB" w:eastAsia="zh-CN"/>
        </w:rPr>
        <w:t>diatas</w:t>
      </w:r>
      <w:proofErr w:type="spellEnd"/>
      <w:r>
        <w:rPr>
          <w:rFonts w:cs="Times New Roman"/>
          <w:szCs w:val="24"/>
          <w:lang w:val="en-GB" w:eastAsia="zh-CN"/>
        </w:rPr>
        <w:t xml:space="preserve">, PPAT juga </w:t>
      </w:r>
      <w:proofErr w:type="spellStart"/>
      <w:r>
        <w:rPr>
          <w:rFonts w:cs="Times New Roman"/>
          <w:szCs w:val="24"/>
          <w:lang w:val="en-GB" w:eastAsia="zh-CN"/>
        </w:rPr>
        <w:t>memiliki</w:t>
      </w:r>
      <w:proofErr w:type="spellEnd"/>
      <w:r>
        <w:rPr>
          <w:rFonts w:cs="Times New Roman"/>
          <w:szCs w:val="24"/>
          <w:lang w:val="en-GB" w:eastAsia="zh-CN"/>
        </w:rPr>
        <w:t xml:space="preserve"> </w:t>
      </w:r>
      <w:proofErr w:type="spellStart"/>
      <w:r>
        <w:rPr>
          <w:rFonts w:cs="Times New Roman"/>
          <w:szCs w:val="24"/>
          <w:lang w:val="en-GB" w:eastAsia="zh-CN"/>
        </w:rPr>
        <w:t>kewenangan</w:t>
      </w:r>
      <w:proofErr w:type="spellEnd"/>
      <w:r>
        <w:rPr>
          <w:rFonts w:cs="Times New Roman"/>
          <w:szCs w:val="24"/>
          <w:lang w:val="en-GB" w:eastAsia="zh-CN"/>
        </w:rPr>
        <w:t xml:space="preserve">. </w:t>
      </w:r>
      <w:proofErr w:type="spellStart"/>
      <w:r>
        <w:rPr>
          <w:rFonts w:cs="Times New Roman"/>
          <w:szCs w:val="24"/>
          <w:lang w:val="en-GB" w:eastAsia="zh-CN"/>
        </w:rPr>
        <w:t>kewenangan</w:t>
      </w:r>
      <w:proofErr w:type="spellEnd"/>
      <w:r>
        <w:rPr>
          <w:rFonts w:cs="Times New Roman"/>
          <w:szCs w:val="24"/>
          <w:lang w:val="en-GB" w:eastAsia="zh-CN"/>
        </w:rPr>
        <w:t xml:space="preserve"> </w:t>
      </w:r>
      <w:proofErr w:type="spellStart"/>
      <w:r>
        <w:rPr>
          <w:rFonts w:cs="Times New Roman"/>
          <w:szCs w:val="24"/>
          <w:lang w:val="en-GB" w:eastAsia="zh-CN"/>
        </w:rPr>
        <w:t>adalah</w:t>
      </w:r>
      <w:proofErr w:type="spellEnd"/>
      <w:r>
        <w:rPr>
          <w:rFonts w:cs="Times New Roman"/>
          <w:szCs w:val="24"/>
          <w:lang w:val="en-GB" w:eastAsia="zh-CN"/>
        </w:rPr>
        <w:t xml:space="preserve"> </w:t>
      </w:r>
      <w:proofErr w:type="spellStart"/>
      <w:r>
        <w:rPr>
          <w:rFonts w:cs="Times New Roman"/>
          <w:szCs w:val="24"/>
          <w:lang w:val="en-GB" w:eastAsia="zh-CN"/>
        </w:rPr>
        <w:t>kebebasan</w:t>
      </w:r>
      <w:proofErr w:type="spellEnd"/>
      <w:r>
        <w:rPr>
          <w:rFonts w:cs="Times New Roman"/>
          <w:szCs w:val="24"/>
          <w:lang w:val="en-GB" w:eastAsia="zh-CN"/>
        </w:rPr>
        <w:t xml:space="preserve"> </w:t>
      </w:r>
      <w:proofErr w:type="spellStart"/>
      <w:r>
        <w:rPr>
          <w:rFonts w:cs="Times New Roman"/>
          <w:szCs w:val="24"/>
          <w:lang w:val="en-GB" w:eastAsia="zh-CN"/>
        </w:rPr>
        <w:t>dalam</w:t>
      </w:r>
      <w:proofErr w:type="spellEnd"/>
      <w:r>
        <w:rPr>
          <w:rFonts w:cs="Times New Roman"/>
          <w:szCs w:val="24"/>
          <w:lang w:val="en-GB" w:eastAsia="zh-CN"/>
        </w:rPr>
        <w:t xml:space="preserve"> </w:t>
      </w:r>
      <w:proofErr w:type="spellStart"/>
      <w:r>
        <w:rPr>
          <w:rFonts w:cs="Times New Roman"/>
          <w:szCs w:val="24"/>
          <w:lang w:val="en-GB" w:eastAsia="zh-CN"/>
        </w:rPr>
        <w:t>menjalankan</w:t>
      </w:r>
      <w:proofErr w:type="spellEnd"/>
      <w:r>
        <w:rPr>
          <w:rFonts w:cs="Times New Roman"/>
          <w:szCs w:val="24"/>
          <w:lang w:val="en-GB" w:eastAsia="zh-CN"/>
        </w:rPr>
        <w:t xml:space="preserve"> </w:t>
      </w:r>
      <w:proofErr w:type="spellStart"/>
      <w:r>
        <w:rPr>
          <w:rFonts w:cs="Times New Roman"/>
          <w:szCs w:val="24"/>
          <w:lang w:val="en-GB" w:eastAsia="zh-CN"/>
        </w:rPr>
        <w:t>atau</w:t>
      </w:r>
      <w:proofErr w:type="spellEnd"/>
      <w:r>
        <w:rPr>
          <w:rFonts w:cs="Times New Roman"/>
          <w:szCs w:val="24"/>
          <w:lang w:val="en-GB" w:eastAsia="zh-CN"/>
        </w:rPr>
        <w:t xml:space="preserve"> </w:t>
      </w:r>
      <w:proofErr w:type="spellStart"/>
      <w:r>
        <w:rPr>
          <w:rFonts w:cs="Times New Roman"/>
          <w:szCs w:val="24"/>
          <w:lang w:val="en-GB" w:eastAsia="zh-CN"/>
        </w:rPr>
        <w:t>tidak</w:t>
      </w:r>
      <w:proofErr w:type="spellEnd"/>
      <w:r>
        <w:rPr>
          <w:rFonts w:cs="Times New Roman"/>
          <w:szCs w:val="24"/>
          <w:lang w:val="en-GB" w:eastAsia="zh-CN"/>
        </w:rPr>
        <w:t xml:space="preserve"> </w:t>
      </w:r>
      <w:proofErr w:type="spellStart"/>
      <w:r>
        <w:rPr>
          <w:rFonts w:cs="Times New Roman"/>
          <w:szCs w:val="24"/>
          <w:lang w:val="en-GB" w:eastAsia="zh-CN"/>
        </w:rPr>
        <w:t>sesuatu</w:t>
      </w:r>
      <w:proofErr w:type="spellEnd"/>
      <w:r>
        <w:rPr>
          <w:rFonts w:cs="Times New Roman"/>
          <w:szCs w:val="24"/>
          <w:lang w:val="en-GB" w:eastAsia="zh-CN"/>
        </w:rPr>
        <w:t xml:space="preserve"> yang </w:t>
      </w:r>
      <w:proofErr w:type="spellStart"/>
      <w:r>
        <w:rPr>
          <w:rFonts w:cs="Times New Roman"/>
          <w:szCs w:val="24"/>
          <w:lang w:val="en-GB" w:eastAsia="zh-CN"/>
        </w:rPr>
        <w:t>nantinya</w:t>
      </w:r>
      <w:proofErr w:type="spellEnd"/>
      <w:r>
        <w:rPr>
          <w:rFonts w:cs="Times New Roman"/>
          <w:szCs w:val="24"/>
          <w:lang w:val="en-GB" w:eastAsia="zh-CN"/>
        </w:rPr>
        <w:t xml:space="preserve"> </w:t>
      </w:r>
      <w:proofErr w:type="spellStart"/>
      <w:r>
        <w:rPr>
          <w:rFonts w:cs="Times New Roman"/>
          <w:szCs w:val="24"/>
          <w:lang w:val="en-GB" w:eastAsia="zh-CN"/>
        </w:rPr>
        <w:t>dapat</w:t>
      </w:r>
      <w:proofErr w:type="spellEnd"/>
      <w:r>
        <w:rPr>
          <w:rFonts w:cs="Times New Roman"/>
          <w:szCs w:val="24"/>
          <w:lang w:val="en-GB" w:eastAsia="zh-CN"/>
        </w:rPr>
        <w:t xml:space="preserve"> </w:t>
      </w:r>
      <w:proofErr w:type="spellStart"/>
      <w:r>
        <w:rPr>
          <w:rFonts w:cs="Times New Roman"/>
          <w:szCs w:val="24"/>
          <w:lang w:val="en-GB" w:eastAsia="zh-CN"/>
        </w:rPr>
        <w:t>berpengaruh</w:t>
      </w:r>
      <w:proofErr w:type="spellEnd"/>
      <w:r>
        <w:rPr>
          <w:rFonts w:cs="Times New Roman"/>
          <w:szCs w:val="24"/>
          <w:lang w:val="en-GB" w:eastAsia="zh-CN"/>
        </w:rPr>
        <w:t xml:space="preserve"> </w:t>
      </w:r>
      <w:proofErr w:type="spellStart"/>
      <w:r>
        <w:rPr>
          <w:rFonts w:cs="Times New Roman"/>
          <w:szCs w:val="24"/>
          <w:lang w:val="en-GB" w:eastAsia="zh-CN"/>
        </w:rPr>
        <w:t>terhadap</w:t>
      </w:r>
      <w:proofErr w:type="spellEnd"/>
      <w:r>
        <w:rPr>
          <w:rFonts w:cs="Times New Roman"/>
          <w:szCs w:val="24"/>
          <w:lang w:val="en-GB" w:eastAsia="zh-CN"/>
        </w:rPr>
        <w:t xml:space="preserve"> </w:t>
      </w:r>
      <w:proofErr w:type="spellStart"/>
      <w:r>
        <w:rPr>
          <w:rFonts w:cs="Times New Roman"/>
          <w:szCs w:val="24"/>
          <w:lang w:val="en-GB" w:eastAsia="zh-CN"/>
        </w:rPr>
        <w:t>tujuan</w:t>
      </w:r>
      <w:proofErr w:type="spellEnd"/>
      <w:r>
        <w:rPr>
          <w:rFonts w:cs="Times New Roman"/>
          <w:szCs w:val="24"/>
          <w:lang w:val="en-GB" w:eastAsia="zh-CN"/>
        </w:rPr>
        <w:t xml:space="preserve"> yang </w:t>
      </w:r>
      <w:proofErr w:type="spellStart"/>
      <w:r>
        <w:rPr>
          <w:rFonts w:cs="Times New Roman"/>
          <w:szCs w:val="24"/>
          <w:lang w:val="en-GB" w:eastAsia="zh-CN"/>
        </w:rPr>
        <w:t>ingin</w:t>
      </w:r>
      <w:proofErr w:type="spellEnd"/>
      <w:r>
        <w:rPr>
          <w:rFonts w:cs="Times New Roman"/>
          <w:szCs w:val="24"/>
          <w:lang w:val="en-GB" w:eastAsia="zh-CN"/>
        </w:rPr>
        <w:t xml:space="preserve"> </w:t>
      </w:r>
      <w:proofErr w:type="spellStart"/>
      <w:r>
        <w:rPr>
          <w:rFonts w:cs="Times New Roman"/>
          <w:szCs w:val="24"/>
          <w:lang w:val="en-GB" w:eastAsia="zh-CN"/>
        </w:rPr>
        <w:t>diharapkan</w:t>
      </w:r>
      <w:proofErr w:type="spellEnd"/>
      <w:r>
        <w:rPr>
          <w:rFonts w:cs="Times New Roman"/>
          <w:szCs w:val="24"/>
          <w:lang w:val="en-GB" w:eastAsia="zh-CN"/>
        </w:rPr>
        <w:t xml:space="preserve">. Oleh </w:t>
      </w:r>
      <w:proofErr w:type="spellStart"/>
      <w:r>
        <w:rPr>
          <w:rFonts w:cs="Times New Roman"/>
          <w:szCs w:val="24"/>
          <w:lang w:val="en-GB" w:eastAsia="zh-CN"/>
        </w:rPr>
        <w:t>karena</w:t>
      </w:r>
      <w:proofErr w:type="spellEnd"/>
      <w:r>
        <w:rPr>
          <w:rFonts w:cs="Times New Roman"/>
          <w:szCs w:val="24"/>
          <w:lang w:val="en-GB" w:eastAsia="zh-CN"/>
        </w:rPr>
        <w:t xml:space="preserve"> </w:t>
      </w:r>
      <w:proofErr w:type="spellStart"/>
      <w:r>
        <w:rPr>
          <w:rFonts w:cs="Times New Roman"/>
          <w:szCs w:val="24"/>
          <w:lang w:val="en-GB" w:eastAsia="zh-CN"/>
        </w:rPr>
        <w:t>itu</w:t>
      </w:r>
      <w:proofErr w:type="spellEnd"/>
      <w:r>
        <w:rPr>
          <w:rFonts w:cs="Times New Roman"/>
          <w:szCs w:val="24"/>
          <w:lang w:val="en-GB" w:eastAsia="zh-CN"/>
        </w:rPr>
        <w:t xml:space="preserve"> </w:t>
      </w:r>
      <w:proofErr w:type="spellStart"/>
      <w:r>
        <w:rPr>
          <w:rFonts w:cs="Times New Roman"/>
          <w:szCs w:val="24"/>
          <w:lang w:val="en-GB" w:eastAsia="zh-CN"/>
        </w:rPr>
        <w:t>Kewenangan</w:t>
      </w:r>
      <w:proofErr w:type="spellEnd"/>
      <w:r>
        <w:rPr>
          <w:rFonts w:cs="Times New Roman"/>
          <w:szCs w:val="24"/>
          <w:lang w:val="en-GB" w:eastAsia="zh-CN"/>
        </w:rPr>
        <w:t xml:space="preserve"> </w:t>
      </w:r>
      <w:proofErr w:type="spellStart"/>
      <w:r>
        <w:rPr>
          <w:rFonts w:cs="Times New Roman"/>
          <w:szCs w:val="24"/>
          <w:lang w:val="en-GB" w:eastAsia="zh-CN"/>
        </w:rPr>
        <w:t>biasanya</w:t>
      </w:r>
      <w:proofErr w:type="spellEnd"/>
      <w:r>
        <w:rPr>
          <w:rFonts w:cs="Times New Roman"/>
          <w:szCs w:val="24"/>
          <w:lang w:val="en-GB" w:eastAsia="zh-CN"/>
        </w:rPr>
        <w:t xml:space="preserve"> </w:t>
      </w:r>
      <w:proofErr w:type="spellStart"/>
      <w:r>
        <w:rPr>
          <w:rFonts w:cs="Times New Roman"/>
          <w:szCs w:val="24"/>
          <w:lang w:val="en-GB" w:eastAsia="zh-CN"/>
        </w:rPr>
        <w:t>berkaitan</w:t>
      </w:r>
      <w:proofErr w:type="spellEnd"/>
      <w:r>
        <w:rPr>
          <w:rFonts w:cs="Times New Roman"/>
          <w:szCs w:val="24"/>
          <w:lang w:val="en-GB" w:eastAsia="zh-CN"/>
        </w:rPr>
        <w:t xml:space="preserve"> </w:t>
      </w:r>
      <w:proofErr w:type="spellStart"/>
      <w:r>
        <w:rPr>
          <w:rFonts w:cs="Times New Roman"/>
          <w:szCs w:val="24"/>
          <w:lang w:val="en-GB" w:eastAsia="zh-CN"/>
        </w:rPr>
        <w:t>dengan</w:t>
      </w:r>
      <w:proofErr w:type="spellEnd"/>
      <w:r>
        <w:rPr>
          <w:rFonts w:cs="Times New Roman"/>
          <w:szCs w:val="24"/>
          <w:lang w:val="en-GB" w:eastAsia="zh-CN"/>
        </w:rPr>
        <w:t xml:space="preserve"> </w:t>
      </w:r>
      <w:proofErr w:type="spellStart"/>
      <w:r>
        <w:rPr>
          <w:rFonts w:cs="Times New Roman"/>
          <w:szCs w:val="24"/>
          <w:lang w:val="en-GB" w:eastAsia="zh-CN"/>
        </w:rPr>
        <w:t>adanya</w:t>
      </w:r>
      <w:proofErr w:type="spellEnd"/>
      <w:r>
        <w:rPr>
          <w:rFonts w:cs="Times New Roman"/>
          <w:szCs w:val="24"/>
          <w:lang w:val="en-GB" w:eastAsia="zh-CN"/>
        </w:rPr>
        <w:t xml:space="preserve"> </w:t>
      </w:r>
      <w:proofErr w:type="spellStart"/>
      <w:r>
        <w:rPr>
          <w:rFonts w:cs="Times New Roman"/>
          <w:szCs w:val="24"/>
          <w:lang w:val="en-GB" w:eastAsia="zh-CN"/>
        </w:rPr>
        <w:t>kekuasaan</w:t>
      </w:r>
      <w:proofErr w:type="spellEnd"/>
      <w:r>
        <w:rPr>
          <w:rFonts w:cs="Times New Roman"/>
          <w:szCs w:val="24"/>
          <w:lang w:val="en-GB" w:eastAsia="zh-CN"/>
        </w:rPr>
        <w:t xml:space="preserve">. Sama </w:t>
      </w:r>
      <w:proofErr w:type="spellStart"/>
      <w:r>
        <w:rPr>
          <w:rFonts w:cs="Times New Roman"/>
          <w:szCs w:val="24"/>
          <w:lang w:val="en-GB" w:eastAsia="zh-CN"/>
        </w:rPr>
        <w:t>halnya</w:t>
      </w:r>
      <w:proofErr w:type="spellEnd"/>
      <w:r>
        <w:rPr>
          <w:rFonts w:cs="Times New Roman"/>
          <w:szCs w:val="24"/>
          <w:lang w:val="en-GB" w:eastAsia="zh-CN"/>
        </w:rPr>
        <w:t xml:space="preserve"> </w:t>
      </w:r>
      <w:proofErr w:type="spellStart"/>
      <w:r>
        <w:rPr>
          <w:rFonts w:cs="Times New Roman"/>
          <w:szCs w:val="24"/>
          <w:lang w:val="en-GB" w:eastAsia="zh-CN"/>
        </w:rPr>
        <w:t>dengan</w:t>
      </w:r>
      <w:proofErr w:type="spellEnd"/>
      <w:r>
        <w:rPr>
          <w:rFonts w:cs="Times New Roman"/>
          <w:szCs w:val="24"/>
          <w:lang w:val="en-GB" w:eastAsia="zh-CN"/>
        </w:rPr>
        <w:t xml:space="preserve"> </w:t>
      </w:r>
      <w:proofErr w:type="spellStart"/>
      <w:r>
        <w:rPr>
          <w:rFonts w:cs="Times New Roman"/>
          <w:szCs w:val="24"/>
          <w:lang w:val="en-GB" w:eastAsia="zh-CN"/>
        </w:rPr>
        <w:t>Pejabat</w:t>
      </w:r>
      <w:proofErr w:type="spellEnd"/>
      <w:r>
        <w:rPr>
          <w:rFonts w:cs="Times New Roman"/>
          <w:szCs w:val="24"/>
          <w:lang w:val="en-GB" w:eastAsia="zh-CN"/>
        </w:rPr>
        <w:t xml:space="preserve"> </w:t>
      </w:r>
      <w:proofErr w:type="spellStart"/>
      <w:r>
        <w:rPr>
          <w:rFonts w:cs="Times New Roman"/>
          <w:szCs w:val="24"/>
          <w:lang w:val="en-GB" w:eastAsia="zh-CN"/>
        </w:rPr>
        <w:t>Pembuat</w:t>
      </w:r>
      <w:proofErr w:type="spellEnd"/>
      <w:r>
        <w:rPr>
          <w:rFonts w:cs="Times New Roman"/>
          <w:szCs w:val="24"/>
          <w:lang w:val="en-GB" w:eastAsia="zh-CN"/>
        </w:rPr>
        <w:t xml:space="preserve"> </w:t>
      </w:r>
      <w:proofErr w:type="spellStart"/>
      <w:r>
        <w:rPr>
          <w:rFonts w:cs="Times New Roman"/>
          <w:szCs w:val="24"/>
          <w:lang w:val="en-GB" w:eastAsia="zh-CN"/>
        </w:rPr>
        <w:t>Akta</w:t>
      </w:r>
      <w:proofErr w:type="spellEnd"/>
      <w:r>
        <w:rPr>
          <w:rFonts w:cs="Times New Roman"/>
          <w:szCs w:val="24"/>
          <w:lang w:val="en-GB" w:eastAsia="zh-CN"/>
        </w:rPr>
        <w:t xml:space="preserve"> Tanah yang </w:t>
      </w:r>
      <w:proofErr w:type="spellStart"/>
      <w:r>
        <w:rPr>
          <w:rFonts w:cs="Times New Roman"/>
          <w:szCs w:val="24"/>
          <w:lang w:val="en-GB" w:eastAsia="zh-CN"/>
        </w:rPr>
        <w:t>memiliki</w:t>
      </w:r>
      <w:proofErr w:type="spellEnd"/>
      <w:r>
        <w:rPr>
          <w:rFonts w:cs="Times New Roman"/>
          <w:szCs w:val="24"/>
          <w:lang w:val="en-GB" w:eastAsia="zh-CN"/>
        </w:rPr>
        <w:t xml:space="preserve"> </w:t>
      </w:r>
      <w:proofErr w:type="spellStart"/>
      <w:r>
        <w:rPr>
          <w:rFonts w:cs="Times New Roman"/>
          <w:szCs w:val="24"/>
          <w:lang w:val="en-GB" w:eastAsia="zh-CN"/>
        </w:rPr>
        <w:t>kewenangan</w:t>
      </w:r>
      <w:proofErr w:type="spellEnd"/>
      <w:r>
        <w:rPr>
          <w:rFonts w:cs="Times New Roman"/>
          <w:szCs w:val="24"/>
          <w:lang w:val="en-GB" w:eastAsia="zh-CN"/>
        </w:rPr>
        <w:t xml:space="preserve"> </w:t>
      </w:r>
      <w:proofErr w:type="spellStart"/>
      <w:r>
        <w:rPr>
          <w:rFonts w:cs="Times New Roman"/>
          <w:szCs w:val="24"/>
          <w:lang w:val="en-GB" w:eastAsia="zh-CN"/>
        </w:rPr>
        <w:t>atau</w:t>
      </w:r>
      <w:proofErr w:type="spellEnd"/>
      <w:r>
        <w:rPr>
          <w:rFonts w:cs="Times New Roman"/>
          <w:szCs w:val="24"/>
          <w:lang w:val="en-GB" w:eastAsia="zh-CN"/>
        </w:rPr>
        <w:t xml:space="preserve"> </w:t>
      </w:r>
      <w:proofErr w:type="spellStart"/>
      <w:r>
        <w:rPr>
          <w:rFonts w:cs="Times New Roman"/>
          <w:szCs w:val="24"/>
          <w:lang w:val="en-GB" w:eastAsia="zh-CN"/>
        </w:rPr>
        <w:t>kekuasaan</w:t>
      </w:r>
      <w:proofErr w:type="spellEnd"/>
      <w:r>
        <w:rPr>
          <w:rFonts w:cs="Times New Roman"/>
          <w:szCs w:val="24"/>
          <w:lang w:val="en-GB" w:eastAsia="zh-CN"/>
        </w:rPr>
        <w:t xml:space="preserve"> </w:t>
      </w:r>
      <w:proofErr w:type="spellStart"/>
      <w:r>
        <w:rPr>
          <w:rFonts w:cs="Times New Roman"/>
          <w:szCs w:val="24"/>
          <w:lang w:val="en-GB" w:eastAsia="zh-CN"/>
        </w:rPr>
        <w:t>untuk</w:t>
      </w:r>
      <w:proofErr w:type="spellEnd"/>
      <w:r>
        <w:rPr>
          <w:rFonts w:cs="Times New Roman"/>
          <w:szCs w:val="24"/>
          <w:lang w:val="en-GB" w:eastAsia="zh-CN"/>
        </w:rPr>
        <w:t xml:space="preserve"> </w:t>
      </w:r>
      <w:proofErr w:type="spellStart"/>
      <w:r>
        <w:rPr>
          <w:rFonts w:cs="Times New Roman"/>
          <w:szCs w:val="24"/>
          <w:lang w:val="en-GB" w:eastAsia="zh-CN"/>
        </w:rPr>
        <w:t>membuat</w:t>
      </w:r>
      <w:proofErr w:type="spellEnd"/>
      <w:r>
        <w:rPr>
          <w:rFonts w:cs="Times New Roman"/>
          <w:szCs w:val="24"/>
          <w:lang w:val="en-GB" w:eastAsia="zh-CN"/>
        </w:rPr>
        <w:t xml:space="preserve"> </w:t>
      </w:r>
      <w:proofErr w:type="spellStart"/>
      <w:r>
        <w:rPr>
          <w:rFonts w:cs="Times New Roman"/>
          <w:szCs w:val="24"/>
          <w:lang w:val="en-GB" w:eastAsia="zh-CN"/>
        </w:rPr>
        <w:t>akta</w:t>
      </w:r>
      <w:proofErr w:type="spellEnd"/>
      <w:r>
        <w:rPr>
          <w:rFonts w:cs="Times New Roman"/>
          <w:szCs w:val="24"/>
          <w:lang w:val="en-GB" w:eastAsia="zh-CN"/>
        </w:rPr>
        <w:t xml:space="preserve">. </w:t>
      </w:r>
      <w:proofErr w:type="spellStart"/>
      <w:r>
        <w:rPr>
          <w:rFonts w:cs="Times New Roman"/>
          <w:szCs w:val="24"/>
          <w:lang w:val="en-GB" w:eastAsia="zh-CN"/>
        </w:rPr>
        <w:t>Akta</w:t>
      </w:r>
      <w:proofErr w:type="spellEnd"/>
      <w:r>
        <w:rPr>
          <w:rFonts w:cs="Times New Roman"/>
          <w:szCs w:val="24"/>
          <w:lang w:val="en-GB" w:eastAsia="zh-CN"/>
        </w:rPr>
        <w:t xml:space="preserve"> yang </w:t>
      </w:r>
      <w:proofErr w:type="spellStart"/>
      <w:r>
        <w:rPr>
          <w:rFonts w:cs="Times New Roman"/>
          <w:szCs w:val="24"/>
          <w:lang w:val="en-GB" w:eastAsia="zh-CN"/>
        </w:rPr>
        <w:t>dibuat</w:t>
      </w:r>
      <w:proofErr w:type="spellEnd"/>
      <w:r>
        <w:rPr>
          <w:rFonts w:cs="Times New Roman"/>
          <w:szCs w:val="24"/>
          <w:lang w:val="en-GB" w:eastAsia="zh-CN"/>
        </w:rPr>
        <w:t xml:space="preserve"> </w:t>
      </w:r>
      <w:proofErr w:type="spellStart"/>
      <w:r>
        <w:rPr>
          <w:rFonts w:cs="Times New Roman"/>
          <w:szCs w:val="24"/>
          <w:lang w:val="en-GB" w:eastAsia="zh-CN"/>
        </w:rPr>
        <w:lastRenderedPageBreak/>
        <w:t>disini</w:t>
      </w:r>
      <w:proofErr w:type="spellEnd"/>
      <w:r>
        <w:rPr>
          <w:rFonts w:cs="Times New Roman"/>
          <w:szCs w:val="24"/>
          <w:lang w:val="en-GB" w:eastAsia="zh-CN"/>
        </w:rPr>
        <w:t xml:space="preserve"> </w:t>
      </w:r>
      <w:proofErr w:type="spellStart"/>
      <w:r>
        <w:rPr>
          <w:rFonts w:cs="Times New Roman"/>
          <w:szCs w:val="24"/>
          <w:lang w:val="en-GB" w:eastAsia="zh-CN"/>
        </w:rPr>
        <w:t>adalah</w:t>
      </w:r>
      <w:proofErr w:type="spellEnd"/>
      <w:r>
        <w:rPr>
          <w:rFonts w:cs="Times New Roman"/>
          <w:szCs w:val="24"/>
          <w:lang w:val="en-GB" w:eastAsia="zh-CN"/>
        </w:rPr>
        <w:t xml:space="preserve"> </w:t>
      </w:r>
      <w:proofErr w:type="spellStart"/>
      <w:r>
        <w:rPr>
          <w:rFonts w:cs="Times New Roman"/>
          <w:szCs w:val="24"/>
          <w:lang w:val="en-GB" w:eastAsia="zh-CN"/>
        </w:rPr>
        <w:t>akta</w:t>
      </w:r>
      <w:proofErr w:type="spellEnd"/>
      <w:r>
        <w:rPr>
          <w:rFonts w:cs="Times New Roman"/>
          <w:szCs w:val="24"/>
          <w:lang w:val="en-GB" w:eastAsia="zh-CN"/>
        </w:rPr>
        <w:t xml:space="preserve"> yang </w:t>
      </w:r>
      <w:proofErr w:type="spellStart"/>
      <w:r>
        <w:rPr>
          <w:rFonts w:cs="Times New Roman"/>
          <w:szCs w:val="24"/>
          <w:lang w:val="en-GB" w:eastAsia="zh-CN"/>
        </w:rPr>
        <w:t>mengenai</w:t>
      </w:r>
      <w:proofErr w:type="spellEnd"/>
      <w:r>
        <w:rPr>
          <w:rFonts w:cs="Times New Roman"/>
          <w:szCs w:val="24"/>
          <w:lang w:val="en-GB" w:eastAsia="zh-CN"/>
        </w:rPr>
        <w:t xml:space="preserve"> </w:t>
      </w:r>
      <w:proofErr w:type="spellStart"/>
      <w:r>
        <w:rPr>
          <w:rFonts w:cs="Times New Roman"/>
          <w:szCs w:val="24"/>
          <w:lang w:val="en-GB" w:eastAsia="zh-CN"/>
        </w:rPr>
        <w:t>perbuatan</w:t>
      </w:r>
      <w:proofErr w:type="spellEnd"/>
      <w:r>
        <w:rPr>
          <w:rFonts w:cs="Times New Roman"/>
          <w:szCs w:val="24"/>
          <w:lang w:val="en-GB" w:eastAsia="zh-CN"/>
        </w:rPr>
        <w:t xml:space="preserve"> </w:t>
      </w:r>
      <w:proofErr w:type="spellStart"/>
      <w:r>
        <w:rPr>
          <w:rFonts w:cs="Times New Roman"/>
          <w:szCs w:val="24"/>
          <w:lang w:val="en-GB" w:eastAsia="zh-CN"/>
        </w:rPr>
        <w:t>hukum</w:t>
      </w:r>
      <w:proofErr w:type="spellEnd"/>
      <w:r>
        <w:rPr>
          <w:rFonts w:cs="Times New Roman"/>
          <w:szCs w:val="24"/>
          <w:lang w:val="en-GB" w:eastAsia="zh-CN"/>
        </w:rPr>
        <w:t xml:space="preserve"> </w:t>
      </w:r>
      <w:proofErr w:type="spellStart"/>
      <w:r>
        <w:rPr>
          <w:rFonts w:cs="Times New Roman"/>
          <w:szCs w:val="24"/>
          <w:lang w:val="en-GB" w:eastAsia="zh-CN"/>
        </w:rPr>
        <w:t>tertentu</w:t>
      </w:r>
      <w:proofErr w:type="spellEnd"/>
      <w:r>
        <w:rPr>
          <w:rFonts w:cs="Times New Roman"/>
          <w:szCs w:val="24"/>
          <w:lang w:val="en-GB" w:eastAsia="zh-CN"/>
        </w:rPr>
        <w:t xml:space="preserve"> </w:t>
      </w:r>
      <w:proofErr w:type="spellStart"/>
      <w:r>
        <w:rPr>
          <w:rFonts w:cs="Times New Roman"/>
          <w:szCs w:val="24"/>
          <w:lang w:val="en-GB" w:eastAsia="zh-CN"/>
        </w:rPr>
        <w:t>mengenai</w:t>
      </w:r>
      <w:proofErr w:type="spellEnd"/>
      <w:r>
        <w:rPr>
          <w:rFonts w:cs="Times New Roman"/>
          <w:szCs w:val="24"/>
          <w:lang w:val="en-GB" w:eastAsia="zh-CN"/>
        </w:rPr>
        <w:t xml:space="preserve"> </w:t>
      </w:r>
      <w:proofErr w:type="spellStart"/>
      <w:r>
        <w:rPr>
          <w:rFonts w:cs="Times New Roman"/>
          <w:szCs w:val="24"/>
          <w:lang w:val="en-GB" w:eastAsia="zh-CN"/>
        </w:rPr>
        <w:t>hak</w:t>
      </w:r>
      <w:proofErr w:type="spellEnd"/>
      <w:r>
        <w:rPr>
          <w:rFonts w:cs="Times New Roman"/>
          <w:szCs w:val="24"/>
          <w:lang w:val="en-GB" w:eastAsia="zh-CN"/>
        </w:rPr>
        <w:t xml:space="preserve"> </w:t>
      </w:r>
      <w:proofErr w:type="spellStart"/>
      <w:r>
        <w:rPr>
          <w:rFonts w:cs="Times New Roman"/>
          <w:szCs w:val="24"/>
          <w:lang w:val="en-GB" w:eastAsia="zh-CN"/>
        </w:rPr>
        <w:t>milik</w:t>
      </w:r>
      <w:proofErr w:type="spellEnd"/>
      <w:r>
        <w:rPr>
          <w:rFonts w:cs="Times New Roman"/>
          <w:szCs w:val="24"/>
          <w:lang w:val="en-GB" w:eastAsia="zh-CN"/>
        </w:rPr>
        <w:t xml:space="preserve"> </w:t>
      </w:r>
      <w:proofErr w:type="spellStart"/>
      <w:r>
        <w:rPr>
          <w:rFonts w:cs="Times New Roman"/>
          <w:szCs w:val="24"/>
          <w:lang w:val="en-GB" w:eastAsia="zh-CN"/>
        </w:rPr>
        <w:t>atas</w:t>
      </w:r>
      <w:proofErr w:type="spellEnd"/>
      <w:r>
        <w:rPr>
          <w:rFonts w:cs="Times New Roman"/>
          <w:szCs w:val="24"/>
          <w:lang w:val="en-GB" w:eastAsia="zh-CN"/>
        </w:rPr>
        <w:t xml:space="preserve"> </w:t>
      </w:r>
      <w:proofErr w:type="spellStart"/>
      <w:r>
        <w:rPr>
          <w:rFonts w:cs="Times New Roman"/>
          <w:szCs w:val="24"/>
          <w:lang w:val="en-GB" w:eastAsia="zh-CN"/>
        </w:rPr>
        <w:t>tanah</w:t>
      </w:r>
      <w:proofErr w:type="spellEnd"/>
      <w:r>
        <w:rPr>
          <w:rFonts w:cs="Times New Roman"/>
          <w:szCs w:val="24"/>
          <w:lang w:val="en-GB" w:eastAsia="zh-CN"/>
        </w:rPr>
        <w:t xml:space="preserve">. </w:t>
      </w:r>
      <w:proofErr w:type="spellStart"/>
      <w:r>
        <w:rPr>
          <w:rFonts w:cs="Times New Roman"/>
          <w:szCs w:val="24"/>
          <w:lang w:val="en-GB" w:eastAsia="zh-CN"/>
        </w:rPr>
        <w:t>Beberapa</w:t>
      </w:r>
      <w:proofErr w:type="spellEnd"/>
      <w:r>
        <w:rPr>
          <w:rFonts w:cs="Times New Roman"/>
          <w:szCs w:val="24"/>
          <w:lang w:val="en-GB" w:eastAsia="zh-CN"/>
        </w:rPr>
        <w:t xml:space="preserve"> </w:t>
      </w:r>
      <w:proofErr w:type="spellStart"/>
      <w:r>
        <w:rPr>
          <w:rFonts w:cs="Times New Roman"/>
          <w:szCs w:val="24"/>
          <w:lang w:val="en-GB" w:eastAsia="zh-CN"/>
        </w:rPr>
        <w:t>kewenangan</w:t>
      </w:r>
      <w:proofErr w:type="spellEnd"/>
      <w:r>
        <w:rPr>
          <w:rFonts w:cs="Times New Roman"/>
          <w:szCs w:val="24"/>
          <w:lang w:val="en-GB" w:eastAsia="zh-CN"/>
        </w:rPr>
        <w:t xml:space="preserve"> PPAT </w:t>
      </w:r>
      <w:proofErr w:type="spellStart"/>
      <w:r>
        <w:rPr>
          <w:rFonts w:cs="Times New Roman"/>
          <w:szCs w:val="24"/>
          <w:lang w:val="en-GB" w:eastAsia="zh-CN"/>
        </w:rPr>
        <w:t>biasanya</w:t>
      </w:r>
      <w:proofErr w:type="spellEnd"/>
      <w:r>
        <w:rPr>
          <w:rFonts w:cs="Times New Roman"/>
          <w:szCs w:val="24"/>
          <w:lang w:val="en-GB" w:eastAsia="zh-CN"/>
        </w:rPr>
        <w:t xml:space="preserve"> </w:t>
      </w:r>
      <w:proofErr w:type="spellStart"/>
      <w:r>
        <w:rPr>
          <w:rFonts w:cs="Times New Roman"/>
          <w:szCs w:val="24"/>
          <w:lang w:val="en-GB" w:eastAsia="zh-CN"/>
        </w:rPr>
        <w:t>berkaitan</w:t>
      </w:r>
      <w:proofErr w:type="spellEnd"/>
      <w:r>
        <w:rPr>
          <w:rFonts w:cs="Times New Roman"/>
          <w:szCs w:val="24"/>
          <w:lang w:val="en-GB" w:eastAsia="zh-CN"/>
        </w:rPr>
        <w:t xml:space="preserve"> </w:t>
      </w:r>
      <w:proofErr w:type="spellStart"/>
      <w:r>
        <w:rPr>
          <w:rFonts w:cs="Times New Roman"/>
          <w:szCs w:val="24"/>
          <w:lang w:val="en-GB" w:eastAsia="zh-CN"/>
        </w:rPr>
        <w:t>dengan</w:t>
      </w:r>
      <w:proofErr w:type="spellEnd"/>
      <w:r>
        <w:rPr>
          <w:rFonts w:cs="Times New Roman"/>
          <w:szCs w:val="24"/>
          <w:lang w:val="en-GB" w:eastAsia="zh-CN"/>
        </w:rPr>
        <w:t xml:space="preserve"> </w:t>
      </w:r>
      <w:proofErr w:type="spellStart"/>
      <w:r w:rsidRPr="002768F8">
        <w:rPr>
          <w:rFonts w:cs="Times New Roman"/>
          <w:szCs w:val="24"/>
        </w:rPr>
        <w:t>pemindahan</w:t>
      </w:r>
      <w:proofErr w:type="spellEnd"/>
      <w:r w:rsidRPr="002768F8">
        <w:rPr>
          <w:rFonts w:cs="Times New Roman"/>
          <w:szCs w:val="24"/>
        </w:rPr>
        <w:t xml:space="preserve"> </w:t>
      </w:r>
      <w:proofErr w:type="spellStart"/>
      <w:r w:rsidRPr="002768F8">
        <w:rPr>
          <w:rFonts w:cs="Times New Roman"/>
          <w:szCs w:val="24"/>
        </w:rPr>
        <w:t>hak</w:t>
      </w:r>
      <w:proofErr w:type="spellEnd"/>
      <w:r w:rsidRPr="002768F8">
        <w:rPr>
          <w:rFonts w:cs="Times New Roman"/>
          <w:szCs w:val="24"/>
        </w:rPr>
        <w:t xml:space="preserve"> </w:t>
      </w:r>
      <w:proofErr w:type="spellStart"/>
      <w:r w:rsidRPr="002768F8">
        <w:rPr>
          <w:rFonts w:cs="Times New Roman"/>
          <w:szCs w:val="24"/>
        </w:rPr>
        <w:t>atas</w:t>
      </w:r>
      <w:proofErr w:type="spellEnd"/>
      <w:r w:rsidRPr="002768F8">
        <w:rPr>
          <w:rFonts w:cs="Times New Roman"/>
          <w:szCs w:val="24"/>
        </w:rPr>
        <w:t xml:space="preserve"> </w:t>
      </w:r>
      <w:proofErr w:type="spellStart"/>
      <w:r w:rsidRPr="002768F8">
        <w:rPr>
          <w:rFonts w:cs="Times New Roman"/>
          <w:szCs w:val="24"/>
        </w:rPr>
        <w:t>tanah</w:t>
      </w:r>
      <w:proofErr w:type="spellEnd"/>
      <w:r>
        <w:rPr>
          <w:rFonts w:cs="Times New Roman"/>
          <w:szCs w:val="24"/>
          <w:lang w:val="en-GB"/>
        </w:rPr>
        <w:t>,</w:t>
      </w:r>
      <w:r w:rsidRPr="002768F8">
        <w:rPr>
          <w:rFonts w:cs="Times New Roman"/>
          <w:szCs w:val="24"/>
        </w:rPr>
        <w:t xml:space="preserve"> </w:t>
      </w:r>
      <w:proofErr w:type="spellStart"/>
      <w:r w:rsidRPr="002768F8">
        <w:rPr>
          <w:rFonts w:cs="Times New Roman"/>
          <w:szCs w:val="24"/>
        </w:rPr>
        <w:t>pemindahan</w:t>
      </w:r>
      <w:proofErr w:type="spellEnd"/>
      <w:r w:rsidRPr="002768F8">
        <w:rPr>
          <w:rFonts w:cs="Times New Roman"/>
          <w:szCs w:val="24"/>
        </w:rPr>
        <w:t xml:space="preserve"> </w:t>
      </w:r>
      <w:proofErr w:type="spellStart"/>
      <w:r w:rsidRPr="002768F8">
        <w:rPr>
          <w:rFonts w:cs="Times New Roman"/>
          <w:szCs w:val="24"/>
        </w:rPr>
        <w:t>hak</w:t>
      </w:r>
      <w:proofErr w:type="spellEnd"/>
      <w:r w:rsidRPr="002768F8">
        <w:rPr>
          <w:rFonts w:cs="Times New Roman"/>
          <w:szCs w:val="24"/>
        </w:rPr>
        <w:t xml:space="preserve"> </w:t>
      </w:r>
      <w:proofErr w:type="spellStart"/>
      <w:r w:rsidRPr="002768F8">
        <w:rPr>
          <w:rFonts w:cs="Times New Roman"/>
          <w:szCs w:val="24"/>
        </w:rPr>
        <w:t>milik</w:t>
      </w:r>
      <w:proofErr w:type="spellEnd"/>
      <w:r w:rsidRPr="002768F8">
        <w:rPr>
          <w:rFonts w:cs="Times New Roman"/>
          <w:szCs w:val="24"/>
        </w:rPr>
        <w:t xml:space="preserve"> </w:t>
      </w:r>
      <w:proofErr w:type="spellStart"/>
      <w:r w:rsidRPr="002768F8">
        <w:rPr>
          <w:rFonts w:cs="Times New Roman"/>
          <w:szCs w:val="24"/>
        </w:rPr>
        <w:t>atas</w:t>
      </w:r>
      <w:proofErr w:type="spellEnd"/>
      <w:r w:rsidRPr="002768F8">
        <w:rPr>
          <w:rFonts w:cs="Times New Roman"/>
          <w:szCs w:val="24"/>
        </w:rPr>
        <w:t xml:space="preserve"> </w:t>
      </w:r>
      <w:proofErr w:type="spellStart"/>
      <w:r w:rsidRPr="002768F8">
        <w:rPr>
          <w:rFonts w:cs="Times New Roman"/>
          <w:szCs w:val="24"/>
        </w:rPr>
        <w:t>satuan</w:t>
      </w:r>
      <w:proofErr w:type="spellEnd"/>
      <w:r w:rsidRPr="002768F8">
        <w:rPr>
          <w:rFonts w:cs="Times New Roman"/>
          <w:szCs w:val="24"/>
        </w:rPr>
        <w:t xml:space="preserve"> </w:t>
      </w:r>
      <w:proofErr w:type="spellStart"/>
      <w:r w:rsidRPr="002768F8">
        <w:rPr>
          <w:rFonts w:cs="Times New Roman"/>
          <w:szCs w:val="24"/>
        </w:rPr>
        <w:t>rumah</w:t>
      </w:r>
      <w:proofErr w:type="spellEnd"/>
      <w:r w:rsidRPr="002768F8">
        <w:rPr>
          <w:rFonts w:cs="Times New Roman"/>
          <w:szCs w:val="24"/>
        </w:rPr>
        <w:t xml:space="preserve"> </w:t>
      </w:r>
      <w:proofErr w:type="spellStart"/>
      <w:r w:rsidRPr="002768F8">
        <w:rPr>
          <w:rFonts w:cs="Times New Roman"/>
          <w:szCs w:val="24"/>
        </w:rPr>
        <w:t>susun</w:t>
      </w:r>
      <w:proofErr w:type="spellEnd"/>
      <w:r>
        <w:rPr>
          <w:rFonts w:cs="Times New Roman"/>
          <w:szCs w:val="24"/>
          <w:lang w:val="en-GB"/>
        </w:rPr>
        <w:t>,</w:t>
      </w:r>
      <w:r w:rsidR="009D4FED">
        <w:rPr>
          <w:rFonts w:cs="Times New Roman"/>
          <w:szCs w:val="24"/>
          <w:lang w:val="en-GB"/>
        </w:rPr>
        <w:t xml:space="preserve"> </w:t>
      </w:r>
      <w:proofErr w:type="spellStart"/>
      <w:r w:rsidRPr="002768F8">
        <w:rPr>
          <w:rFonts w:cs="Times New Roman"/>
          <w:szCs w:val="24"/>
        </w:rPr>
        <w:t>pembebanan</w:t>
      </w:r>
      <w:proofErr w:type="spellEnd"/>
      <w:r w:rsidRPr="002768F8">
        <w:rPr>
          <w:rFonts w:cs="Times New Roman"/>
          <w:szCs w:val="24"/>
        </w:rPr>
        <w:t xml:space="preserve"> </w:t>
      </w:r>
      <w:proofErr w:type="spellStart"/>
      <w:r w:rsidRPr="002768F8">
        <w:rPr>
          <w:rFonts w:cs="Times New Roman"/>
          <w:szCs w:val="24"/>
        </w:rPr>
        <w:t>hak</w:t>
      </w:r>
      <w:proofErr w:type="spellEnd"/>
      <w:r w:rsidRPr="002768F8">
        <w:rPr>
          <w:rFonts w:cs="Times New Roman"/>
          <w:szCs w:val="24"/>
        </w:rPr>
        <w:t xml:space="preserve"> </w:t>
      </w:r>
      <w:proofErr w:type="spellStart"/>
      <w:r w:rsidRPr="002768F8">
        <w:rPr>
          <w:rFonts w:cs="Times New Roman"/>
          <w:szCs w:val="24"/>
        </w:rPr>
        <w:t>atas</w:t>
      </w:r>
      <w:proofErr w:type="spellEnd"/>
      <w:r w:rsidRPr="002768F8">
        <w:rPr>
          <w:rFonts w:cs="Times New Roman"/>
          <w:szCs w:val="24"/>
        </w:rPr>
        <w:t xml:space="preserve"> </w:t>
      </w:r>
      <w:proofErr w:type="spellStart"/>
      <w:r w:rsidRPr="002768F8">
        <w:rPr>
          <w:rFonts w:cs="Times New Roman"/>
          <w:szCs w:val="24"/>
        </w:rPr>
        <w:t>tanah</w:t>
      </w:r>
      <w:proofErr w:type="spellEnd"/>
      <w:r>
        <w:rPr>
          <w:rFonts w:cs="Times New Roman"/>
          <w:szCs w:val="24"/>
          <w:lang w:val="en-GB"/>
        </w:rPr>
        <w:t xml:space="preserve">, </w:t>
      </w:r>
      <w:r w:rsidRPr="002768F8">
        <w:rPr>
          <w:rFonts w:cs="Times New Roman"/>
          <w:szCs w:val="24"/>
        </w:rPr>
        <w:t xml:space="preserve">dan </w:t>
      </w:r>
      <w:proofErr w:type="spellStart"/>
      <w:r w:rsidRPr="002768F8">
        <w:rPr>
          <w:rFonts w:cs="Times New Roman"/>
          <w:szCs w:val="24"/>
        </w:rPr>
        <w:t>surat</w:t>
      </w:r>
      <w:proofErr w:type="spellEnd"/>
      <w:r w:rsidRPr="002768F8">
        <w:rPr>
          <w:rFonts w:cs="Times New Roman"/>
          <w:szCs w:val="24"/>
        </w:rPr>
        <w:t xml:space="preserve"> </w:t>
      </w:r>
      <w:proofErr w:type="spellStart"/>
      <w:r w:rsidRPr="002768F8">
        <w:rPr>
          <w:rFonts w:cs="Times New Roman"/>
          <w:szCs w:val="24"/>
        </w:rPr>
        <w:t>kuasa</w:t>
      </w:r>
      <w:proofErr w:type="spellEnd"/>
      <w:r w:rsidRPr="002768F8">
        <w:rPr>
          <w:rFonts w:cs="Times New Roman"/>
          <w:szCs w:val="24"/>
        </w:rPr>
        <w:t xml:space="preserve"> </w:t>
      </w:r>
      <w:proofErr w:type="spellStart"/>
      <w:r w:rsidRPr="002768F8">
        <w:rPr>
          <w:rFonts w:cs="Times New Roman"/>
          <w:szCs w:val="24"/>
        </w:rPr>
        <w:t>membebankan</w:t>
      </w:r>
      <w:proofErr w:type="spellEnd"/>
      <w:r w:rsidRPr="002768F8">
        <w:rPr>
          <w:rFonts w:cs="Times New Roman"/>
          <w:szCs w:val="24"/>
        </w:rPr>
        <w:t xml:space="preserve"> </w:t>
      </w:r>
      <w:proofErr w:type="spellStart"/>
      <w:r w:rsidRPr="002768F8">
        <w:rPr>
          <w:rFonts w:cs="Times New Roman"/>
          <w:szCs w:val="24"/>
        </w:rPr>
        <w:t>hak</w:t>
      </w:r>
      <w:proofErr w:type="spellEnd"/>
      <w:r w:rsidRPr="002768F8">
        <w:rPr>
          <w:rFonts w:cs="Times New Roman"/>
          <w:szCs w:val="24"/>
        </w:rPr>
        <w:t xml:space="preserve"> </w:t>
      </w:r>
      <w:proofErr w:type="spellStart"/>
      <w:r w:rsidRPr="002768F8">
        <w:rPr>
          <w:rFonts w:cs="Times New Roman"/>
          <w:szCs w:val="24"/>
        </w:rPr>
        <w:t>tanggungan</w:t>
      </w:r>
      <w:proofErr w:type="spellEnd"/>
      <w:r>
        <w:rPr>
          <w:rFonts w:cs="Times New Roman"/>
          <w:szCs w:val="24"/>
          <w:lang w:val="en-GB"/>
        </w:rPr>
        <w:t xml:space="preserve">. </w:t>
      </w:r>
    </w:p>
    <w:p w14:paraId="6F0EDD3B" w14:textId="55F852A9" w:rsidR="00B3065F" w:rsidRPr="00EC1CA8" w:rsidRDefault="00B3065F" w:rsidP="00EC1CA8">
      <w:pPr>
        <w:pStyle w:val="ListParagraph"/>
        <w:shd w:val="clear" w:color="auto" w:fill="FFFFFF"/>
        <w:spacing w:after="0" w:line="480" w:lineRule="auto"/>
        <w:ind w:left="1134" w:firstLine="720"/>
        <w:rPr>
          <w:rFonts w:cs="Times New Roman"/>
          <w:szCs w:val="24"/>
          <w:lang w:val="en-GB"/>
        </w:rPr>
      </w:pPr>
      <w:proofErr w:type="spellStart"/>
      <w:r w:rsidRPr="00EC1CA8">
        <w:rPr>
          <w:rFonts w:cs="Times New Roman"/>
          <w:szCs w:val="24"/>
        </w:rPr>
        <w:t>Kewajiban</w:t>
      </w:r>
      <w:proofErr w:type="spellEnd"/>
      <w:r w:rsidRPr="00EC1CA8">
        <w:rPr>
          <w:rFonts w:cs="Times New Roman"/>
          <w:szCs w:val="24"/>
        </w:rPr>
        <w:t xml:space="preserve"> </w:t>
      </w:r>
      <w:proofErr w:type="spellStart"/>
      <w:r w:rsidRPr="00EC1CA8">
        <w:rPr>
          <w:rFonts w:cs="Times New Roman"/>
          <w:szCs w:val="24"/>
        </w:rPr>
        <w:t>Pejabat</w:t>
      </w:r>
      <w:proofErr w:type="spellEnd"/>
      <w:r w:rsidRPr="00EC1CA8">
        <w:rPr>
          <w:rFonts w:cs="Times New Roman"/>
          <w:szCs w:val="24"/>
        </w:rPr>
        <w:t xml:space="preserve"> </w:t>
      </w:r>
      <w:proofErr w:type="spellStart"/>
      <w:r w:rsidRPr="00EC1CA8">
        <w:rPr>
          <w:rFonts w:cs="Times New Roman"/>
          <w:szCs w:val="24"/>
        </w:rPr>
        <w:t>Pembuat</w:t>
      </w:r>
      <w:proofErr w:type="spellEnd"/>
      <w:r w:rsidRPr="00EC1CA8">
        <w:rPr>
          <w:rFonts w:cs="Times New Roman"/>
          <w:szCs w:val="24"/>
        </w:rPr>
        <w:t xml:space="preserve"> </w:t>
      </w:r>
      <w:proofErr w:type="spellStart"/>
      <w:r w:rsidRPr="00EC1CA8">
        <w:rPr>
          <w:rFonts w:cs="Times New Roman"/>
          <w:szCs w:val="24"/>
        </w:rPr>
        <w:t>Akta</w:t>
      </w:r>
      <w:proofErr w:type="spellEnd"/>
      <w:r w:rsidRPr="00EC1CA8">
        <w:rPr>
          <w:rFonts w:cs="Times New Roman"/>
          <w:szCs w:val="24"/>
        </w:rPr>
        <w:t xml:space="preserve"> Tanah </w:t>
      </w:r>
      <w:proofErr w:type="spellStart"/>
      <w:r w:rsidRPr="00EC1CA8">
        <w:rPr>
          <w:rFonts w:cs="Times New Roman"/>
          <w:szCs w:val="24"/>
        </w:rPr>
        <w:t>Kewajiban</w:t>
      </w:r>
      <w:proofErr w:type="spellEnd"/>
      <w:r w:rsidRPr="00EC1CA8">
        <w:rPr>
          <w:rFonts w:cs="Times New Roman"/>
          <w:szCs w:val="24"/>
        </w:rPr>
        <w:t xml:space="preserve"> </w:t>
      </w:r>
      <w:proofErr w:type="spellStart"/>
      <w:r w:rsidRPr="00EC1CA8">
        <w:rPr>
          <w:rFonts w:cs="Times New Roman"/>
          <w:szCs w:val="24"/>
        </w:rPr>
        <w:t>berasal</w:t>
      </w:r>
      <w:proofErr w:type="spellEnd"/>
      <w:r w:rsidRPr="00EC1CA8">
        <w:rPr>
          <w:rFonts w:cs="Times New Roman"/>
          <w:szCs w:val="24"/>
        </w:rPr>
        <w:t xml:space="preserve"> </w:t>
      </w:r>
      <w:proofErr w:type="spellStart"/>
      <w:r w:rsidRPr="00EC1CA8">
        <w:rPr>
          <w:rFonts w:cs="Times New Roman"/>
          <w:szCs w:val="24"/>
        </w:rPr>
        <w:t>dari</w:t>
      </w:r>
      <w:proofErr w:type="spellEnd"/>
      <w:r w:rsidRPr="00EC1CA8">
        <w:rPr>
          <w:rFonts w:cs="Times New Roman"/>
          <w:szCs w:val="24"/>
        </w:rPr>
        <w:t xml:space="preserve"> kata </w:t>
      </w:r>
      <w:proofErr w:type="spellStart"/>
      <w:r w:rsidRPr="00EC1CA8">
        <w:rPr>
          <w:rFonts w:cs="Times New Roman"/>
          <w:szCs w:val="24"/>
        </w:rPr>
        <w:t>wajib</w:t>
      </w:r>
      <w:proofErr w:type="spellEnd"/>
      <w:r w:rsidRPr="00EC1CA8">
        <w:rPr>
          <w:rFonts w:cs="Times New Roman"/>
          <w:szCs w:val="24"/>
        </w:rPr>
        <w:t xml:space="preserve"> yang </w:t>
      </w:r>
      <w:proofErr w:type="spellStart"/>
      <w:r w:rsidRPr="00EC1CA8">
        <w:rPr>
          <w:rFonts w:cs="Times New Roman"/>
          <w:szCs w:val="24"/>
        </w:rPr>
        <w:t>berarti</w:t>
      </w:r>
      <w:proofErr w:type="spellEnd"/>
      <w:r w:rsidRPr="00EC1CA8">
        <w:rPr>
          <w:rFonts w:cs="Times New Roman"/>
          <w:szCs w:val="24"/>
        </w:rPr>
        <w:t xml:space="preserve"> </w:t>
      </w:r>
      <w:proofErr w:type="spellStart"/>
      <w:r w:rsidRPr="00EC1CA8">
        <w:rPr>
          <w:rFonts w:cs="Times New Roman"/>
          <w:szCs w:val="24"/>
        </w:rPr>
        <w:t>beban</w:t>
      </w:r>
      <w:proofErr w:type="spellEnd"/>
      <w:r w:rsidRPr="00EC1CA8">
        <w:rPr>
          <w:rFonts w:cs="Times New Roman"/>
          <w:szCs w:val="24"/>
        </w:rPr>
        <w:t xml:space="preserve"> </w:t>
      </w:r>
      <w:proofErr w:type="spellStart"/>
      <w:r w:rsidRPr="00EC1CA8">
        <w:rPr>
          <w:rFonts w:cs="Times New Roman"/>
          <w:szCs w:val="24"/>
        </w:rPr>
        <w:t>untuk</w:t>
      </w:r>
      <w:proofErr w:type="spellEnd"/>
      <w:r w:rsidRPr="00EC1CA8">
        <w:rPr>
          <w:rFonts w:cs="Times New Roman"/>
          <w:szCs w:val="24"/>
        </w:rPr>
        <w:t xml:space="preserve"> </w:t>
      </w:r>
      <w:proofErr w:type="spellStart"/>
      <w:r w:rsidRPr="00EC1CA8">
        <w:rPr>
          <w:rFonts w:cs="Times New Roman"/>
          <w:szCs w:val="24"/>
        </w:rPr>
        <w:t>memberikan</w:t>
      </w:r>
      <w:proofErr w:type="spellEnd"/>
      <w:r w:rsidRPr="00EC1CA8">
        <w:rPr>
          <w:rFonts w:cs="Times New Roman"/>
          <w:szCs w:val="24"/>
        </w:rPr>
        <w:t xml:space="preserve"> </w:t>
      </w:r>
      <w:proofErr w:type="spellStart"/>
      <w:r w:rsidRPr="00EC1CA8">
        <w:rPr>
          <w:rFonts w:cs="Times New Roman"/>
          <w:szCs w:val="24"/>
        </w:rPr>
        <w:t>sesuatu</w:t>
      </w:r>
      <w:proofErr w:type="spellEnd"/>
      <w:r w:rsidRPr="00EC1CA8">
        <w:rPr>
          <w:rFonts w:cs="Times New Roman"/>
          <w:szCs w:val="24"/>
        </w:rPr>
        <w:t xml:space="preserve"> yang </w:t>
      </w:r>
      <w:proofErr w:type="spellStart"/>
      <w:r w:rsidRPr="00EC1CA8">
        <w:rPr>
          <w:rFonts w:cs="Times New Roman"/>
          <w:szCs w:val="24"/>
        </w:rPr>
        <w:t>semestinya</w:t>
      </w:r>
      <w:proofErr w:type="spellEnd"/>
      <w:r w:rsidRPr="00EC1CA8">
        <w:rPr>
          <w:rFonts w:cs="Times New Roman"/>
          <w:szCs w:val="24"/>
        </w:rPr>
        <w:t xml:space="preserve"> </w:t>
      </w:r>
      <w:proofErr w:type="spellStart"/>
      <w:r w:rsidRPr="00EC1CA8">
        <w:rPr>
          <w:rFonts w:cs="Times New Roman"/>
          <w:szCs w:val="24"/>
        </w:rPr>
        <w:t>dibiarkan</w:t>
      </w:r>
      <w:proofErr w:type="spellEnd"/>
      <w:r w:rsidRPr="00EC1CA8">
        <w:rPr>
          <w:rFonts w:cs="Times New Roman"/>
          <w:szCs w:val="24"/>
        </w:rPr>
        <w:t xml:space="preserve"> </w:t>
      </w:r>
      <w:proofErr w:type="spellStart"/>
      <w:r w:rsidRPr="00EC1CA8">
        <w:rPr>
          <w:rFonts w:cs="Times New Roman"/>
          <w:szCs w:val="24"/>
        </w:rPr>
        <w:t>atau</w:t>
      </w:r>
      <w:proofErr w:type="spellEnd"/>
      <w:r w:rsidRPr="00EC1CA8">
        <w:rPr>
          <w:rFonts w:cs="Times New Roman"/>
          <w:szCs w:val="24"/>
        </w:rPr>
        <w:t xml:space="preserve"> </w:t>
      </w:r>
      <w:proofErr w:type="spellStart"/>
      <w:r w:rsidRPr="00EC1CA8">
        <w:rPr>
          <w:rFonts w:cs="Times New Roman"/>
          <w:szCs w:val="24"/>
        </w:rPr>
        <w:t>diberikan</w:t>
      </w:r>
      <w:proofErr w:type="spellEnd"/>
      <w:r w:rsidRPr="00EC1CA8">
        <w:rPr>
          <w:rFonts w:cs="Times New Roman"/>
          <w:szCs w:val="24"/>
        </w:rPr>
        <w:t xml:space="preserve"> oleh </w:t>
      </w:r>
      <w:proofErr w:type="spellStart"/>
      <w:r w:rsidRPr="00EC1CA8">
        <w:rPr>
          <w:rFonts w:cs="Times New Roman"/>
          <w:szCs w:val="24"/>
        </w:rPr>
        <w:t>pihak</w:t>
      </w:r>
      <w:proofErr w:type="spellEnd"/>
      <w:r w:rsidRPr="00EC1CA8">
        <w:rPr>
          <w:rFonts w:cs="Times New Roman"/>
          <w:szCs w:val="24"/>
        </w:rPr>
        <w:t xml:space="preserve"> </w:t>
      </w:r>
      <w:proofErr w:type="spellStart"/>
      <w:r w:rsidRPr="00EC1CA8">
        <w:rPr>
          <w:rFonts w:cs="Times New Roman"/>
          <w:szCs w:val="24"/>
        </w:rPr>
        <w:t>tertentu</w:t>
      </w:r>
      <w:proofErr w:type="spellEnd"/>
      <w:r w:rsidRPr="00EC1CA8">
        <w:rPr>
          <w:rFonts w:cs="Times New Roman"/>
          <w:szCs w:val="24"/>
        </w:rPr>
        <w:t xml:space="preserve"> </w:t>
      </w:r>
      <w:proofErr w:type="spellStart"/>
      <w:r w:rsidRPr="00EC1CA8">
        <w:rPr>
          <w:rFonts w:cs="Times New Roman"/>
          <w:szCs w:val="24"/>
        </w:rPr>
        <w:t>tidak</w:t>
      </w:r>
      <w:proofErr w:type="spellEnd"/>
      <w:r w:rsidRPr="00EC1CA8">
        <w:rPr>
          <w:rFonts w:cs="Times New Roman"/>
          <w:szCs w:val="24"/>
        </w:rPr>
        <w:t xml:space="preserve"> </w:t>
      </w:r>
      <w:proofErr w:type="spellStart"/>
      <w:r w:rsidRPr="00EC1CA8">
        <w:rPr>
          <w:rFonts w:cs="Times New Roman"/>
          <w:szCs w:val="24"/>
        </w:rPr>
        <w:t>dapat</w:t>
      </w:r>
      <w:proofErr w:type="spellEnd"/>
      <w:r w:rsidRPr="00EC1CA8">
        <w:rPr>
          <w:rFonts w:cs="Times New Roman"/>
          <w:szCs w:val="24"/>
        </w:rPr>
        <w:t xml:space="preserve"> oleh </w:t>
      </w:r>
      <w:proofErr w:type="spellStart"/>
      <w:r w:rsidRPr="00EC1CA8">
        <w:rPr>
          <w:rFonts w:cs="Times New Roman"/>
          <w:szCs w:val="24"/>
        </w:rPr>
        <w:t>pihak</w:t>
      </w:r>
      <w:proofErr w:type="spellEnd"/>
      <w:r w:rsidRPr="00EC1CA8">
        <w:rPr>
          <w:rFonts w:cs="Times New Roman"/>
          <w:szCs w:val="24"/>
        </w:rPr>
        <w:t xml:space="preserve"> lain </w:t>
      </w:r>
      <w:proofErr w:type="spellStart"/>
      <w:r w:rsidRPr="00EC1CA8">
        <w:rPr>
          <w:rFonts w:cs="Times New Roman"/>
          <w:szCs w:val="24"/>
        </w:rPr>
        <w:t>manapun</w:t>
      </w:r>
      <w:proofErr w:type="spellEnd"/>
      <w:r w:rsidRPr="00EC1CA8">
        <w:rPr>
          <w:rFonts w:cs="Times New Roman"/>
          <w:szCs w:val="24"/>
        </w:rPr>
        <w:t xml:space="preserve"> yang pada </w:t>
      </w:r>
      <w:proofErr w:type="spellStart"/>
      <w:r w:rsidRPr="00EC1CA8">
        <w:rPr>
          <w:rFonts w:cs="Times New Roman"/>
          <w:szCs w:val="24"/>
        </w:rPr>
        <w:t>prinsipnya</w:t>
      </w:r>
      <w:proofErr w:type="spellEnd"/>
      <w:r w:rsidRPr="00EC1CA8">
        <w:rPr>
          <w:rFonts w:cs="Times New Roman"/>
          <w:szCs w:val="24"/>
        </w:rPr>
        <w:t xml:space="preserve"> </w:t>
      </w:r>
      <w:proofErr w:type="spellStart"/>
      <w:r w:rsidRPr="00EC1CA8">
        <w:rPr>
          <w:rFonts w:cs="Times New Roman"/>
          <w:szCs w:val="24"/>
        </w:rPr>
        <w:t>dapat</w:t>
      </w:r>
      <w:proofErr w:type="spellEnd"/>
      <w:r w:rsidRPr="00EC1CA8">
        <w:rPr>
          <w:rFonts w:cs="Times New Roman"/>
          <w:szCs w:val="24"/>
        </w:rPr>
        <w:t xml:space="preserve"> </w:t>
      </w:r>
      <w:proofErr w:type="spellStart"/>
      <w:r w:rsidRPr="00EC1CA8">
        <w:rPr>
          <w:rFonts w:cs="Times New Roman"/>
          <w:szCs w:val="24"/>
        </w:rPr>
        <w:t>dituntut</w:t>
      </w:r>
      <w:proofErr w:type="spellEnd"/>
      <w:r w:rsidRPr="00EC1CA8">
        <w:rPr>
          <w:rFonts w:cs="Times New Roman"/>
          <w:szCs w:val="24"/>
        </w:rPr>
        <w:t xml:space="preserve"> </w:t>
      </w:r>
      <w:proofErr w:type="spellStart"/>
      <w:r w:rsidRPr="00EC1CA8">
        <w:rPr>
          <w:rFonts w:cs="Times New Roman"/>
          <w:szCs w:val="24"/>
        </w:rPr>
        <w:t>secara</w:t>
      </w:r>
      <w:proofErr w:type="spellEnd"/>
      <w:r w:rsidRPr="00EC1CA8">
        <w:rPr>
          <w:rFonts w:cs="Times New Roman"/>
          <w:szCs w:val="24"/>
        </w:rPr>
        <w:t xml:space="preserve"> </w:t>
      </w:r>
      <w:proofErr w:type="spellStart"/>
      <w:r w:rsidRPr="00EC1CA8">
        <w:rPr>
          <w:rFonts w:cs="Times New Roman"/>
          <w:szCs w:val="24"/>
        </w:rPr>
        <w:t>paksa</w:t>
      </w:r>
      <w:proofErr w:type="spellEnd"/>
      <w:r w:rsidRPr="00EC1CA8">
        <w:rPr>
          <w:rFonts w:cs="Times New Roman"/>
          <w:szCs w:val="24"/>
        </w:rPr>
        <w:t xml:space="preserve"> oleh yang </w:t>
      </w:r>
      <w:proofErr w:type="spellStart"/>
      <w:r w:rsidRPr="00EC1CA8">
        <w:rPr>
          <w:rFonts w:cs="Times New Roman"/>
          <w:szCs w:val="24"/>
        </w:rPr>
        <w:t>berkepentingan</w:t>
      </w:r>
      <w:proofErr w:type="spellEnd"/>
      <w:r w:rsidRPr="00EC1CA8">
        <w:rPr>
          <w:rFonts w:cs="Times New Roman"/>
          <w:szCs w:val="24"/>
        </w:rPr>
        <w:t xml:space="preserve">. </w:t>
      </w:r>
      <w:proofErr w:type="spellStart"/>
      <w:r w:rsidRPr="00EC1CA8">
        <w:rPr>
          <w:rFonts w:cs="Times New Roman"/>
          <w:szCs w:val="24"/>
        </w:rPr>
        <w:t>Dengan</w:t>
      </w:r>
      <w:proofErr w:type="spellEnd"/>
      <w:r w:rsidRPr="00EC1CA8">
        <w:rPr>
          <w:rFonts w:cs="Times New Roman"/>
          <w:szCs w:val="24"/>
        </w:rPr>
        <w:t xml:space="preserve"> </w:t>
      </w:r>
      <w:proofErr w:type="spellStart"/>
      <w:r w:rsidRPr="00EC1CA8">
        <w:rPr>
          <w:rFonts w:cs="Times New Roman"/>
          <w:szCs w:val="24"/>
        </w:rPr>
        <w:t>demikian</w:t>
      </w:r>
      <w:proofErr w:type="spellEnd"/>
      <w:r w:rsidRPr="00EC1CA8">
        <w:rPr>
          <w:rFonts w:cs="Times New Roman"/>
          <w:szCs w:val="24"/>
        </w:rPr>
        <w:t xml:space="preserve"> </w:t>
      </w:r>
      <w:proofErr w:type="spellStart"/>
      <w:r w:rsidRPr="00EC1CA8">
        <w:rPr>
          <w:rFonts w:cs="Times New Roman"/>
          <w:szCs w:val="24"/>
        </w:rPr>
        <w:t>kewajiban</w:t>
      </w:r>
      <w:proofErr w:type="spellEnd"/>
      <w:r w:rsidRPr="00EC1CA8">
        <w:rPr>
          <w:rFonts w:cs="Times New Roman"/>
          <w:szCs w:val="24"/>
        </w:rPr>
        <w:t xml:space="preserve"> </w:t>
      </w:r>
      <w:proofErr w:type="spellStart"/>
      <w:r w:rsidRPr="00EC1CA8">
        <w:rPr>
          <w:rFonts w:cs="Times New Roman"/>
          <w:szCs w:val="24"/>
        </w:rPr>
        <w:t>berarti</w:t>
      </w:r>
      <w:proofErr w:type="spellEnd"/>
      <w:r w:rsidRPr="00EC1CA8">
        <w:rPr>
          <w:rFonts w:cs="Times New Roman"/>
          <w:szCs w:val="24"/>
        </w:rPr>
        <w:t xml:space="preserve"> </w:t>
      </w:r>
      <w:proofErr w:type="spellStart"/>
      <w:r w:rsidRPr="00EC1CA8">
        <w:rPr>
          <w:rFonts w:cs="Times New Roman"/>
          <w:szCs w:val="24"/>
        </w:rPr>
        <w:t>sesuatu</w:t>
      </w:r>
      <w:proofErr w:type="spellEnd"/>
      <w:r w:rsidRPr="00EC1CA8">
        <w:rPr>
          <w:rFonts w:cs="Times New Roman"/>
          <w:szCs w:val="24"/>
        </w:rPr>
        <w:t xml:space="preserve"> yang </w:t>
      </w:r>
      <w:proofErr w:type="spellStart"/>
      <w:r w:rsidRPr="00EC1CA8">
        <w:rPr>
          <w:rFonts w:cs="Times New Roman"/>
          <w:szCs w:val="24"/>
        </w:rPr>
        <w:t>harus</w:t>
      </w:r>
      <w:proofErr w:type="spellEnd"/>
      <w:r w:rsidRPr="00EC1CA8">
        <w:rPr>
          <w:rFonts w:cs="Times New Roman"/>
          <w:szCs w:val="24"/>
        </w:rPr>
        <w:t xml:space="preserve"> </w:t>
      </w:r>
      <w:proofErr w:type="spellStart"/>
      <w:r w:rsidRPr="00EC1CA8">
        <w:rPr>
          <w:rFonts w:cs="Times New Roman"/>
          <w:szCs w:val="24"/>
        </w:rPr>
        <w:t>dilakukan</w:t>
      </w:r>
      <w:proofErr w:type="spellEnd"/>
      <w:r w:rsidRPr="00EC1CA8">
        <w:rPr>
          <w:rFonts w:cs="Times New Roman"/>
          <w:szCs w:val="24"/>
        </w:rPr>
        <w:t xml:space="preserve"> yang </w:t>
      </w:r>
      <w:proofErr w:type="spellStart"/>
      <w:r w:rsidRPr="00EC1CA8">
        <w:rPr>
          <w:rFonts w:cs="Times New Roman"/>
          <w:szCs w:val="24"/>
        </w:rPr>
        <w:t>dalam</w:t>
      </w:r>
      <w:proofErr w:type="spellEnd"/>
      <w:r w:rsidRPr="00EC1CA8">
        <w:rPr>
          <w:rFonts w:cs="Times New Roman"/>
          <w:szCs w:val="24"/>
        </w:rPr>
        <w:t xml:space="preserve"> </w:t>
      </w:r>
      <w:proofErr w:type="spellStart"/>
      <w:r w:rsidRPr="00EC1CA8">
        <w:rPr>
          <w:rFonts w:cs="Times New Roman"/>
          <w:szCs w:val="24"/>
        </w:rPr>
        <w:t>konteks</w:t>
      </w:r>
      <w:proofErr w:type="spellEnd"/>
      <w:r w:rsidRPr="00EC1CA8">
        <w:rPr>
          <w:rFonts w:cs="Times New Roman"/>
          <w:szCs w:val="24"/>
        </w:rPr>
        <w:t xml:space="preserve"> </w:t>
      </w:r>
      <w:proofErr w:type="spellStart"/>
      <w:r w:rsidRPr="00EC1CA8">
        <w:rPr>
          <w:rFonts w:cs="Times New Roman"/>
          <w:szCs w:val="24"/>
        </w:rPr>
        <w:t>ini</w:t>
      </w:r>
      <w:proofErr w:type="spellEnd"/>
      <w:r w:rsidRPr="00EC1CA8">
        <w:rPr>
          <w:rFonts w:cs="Times New Roman"/>
          <w:szCs w:val="24"/>
        </w:rPr>
        <w:t xml:space="preserve"> </w:t>
      </w:r>
      <w:proofErr w:type="spellStart"/>
      <w:r w:rsidRPr="00EC1CA8">
        <w:rPr>
          <w:rFonts w:cs="Times New Roman"/>
          <w:szCs w:val="24"/>
        </w:rPr>
        <w:t>dipersepsikan</w:t>
      </w:r>
      <w:proofErr w:type="spellEnd"/>
      <w:r w:rsidRPr="00EC1CA8">
        <w:rPr>
          <w:rFonts w:cs="Times New Roman"/>
          <w:szCs w:val="24"/>
        </w:rPr>
        <w:t xml:space="preserve"> </w:t>
      </w:r>
      <w:proofErr w:type="spellStart"/>
      <w:r w:rsidRPr="00EC1CA8">
        <w:rPr>
          <w:rFonts w:cs="Times New Roman"/>
          <w:szCs w:val="24"/>
        </w:rPr>
        <w:t>sebagai</w:t>
      </w:r>
      <w:proofErr w:type="spellEnd"/>
      <w:r w:rsidRPr="00EC1CA8">
        <w:rPr>
          <w:rFonts w:cs="Times New Roman"/>
          <w:szCs w:val="24"/>
        </w:rPr>
        <w:t xml:space="preserve"> </w:t>
      </w:r>
      <w:proofErr w:type="spellStart"/>
      <w:r w:rsidRPr="00EC1CA8">
        <w:rPr>
          <w:rFonts w:cs="Times New Roman"/>
          <w:szCs w:val="24"/>
        </w:rPr>
        <w:t>sesuatu</w:t>
      </w:r>
      <w:proofErr w:type="spellEnd"/>
      <w:r w:rsidRPr="00EC1CA8">
        <w:rPr>
          <w:rFonts w:cs="Times New Roman"/>
          <w:szCs w:val="24"/>
        </w:rPr>
        <w:t xml:space="preserve"> yang </w:t>
      </w:r>
      <w:proofErr w:type="spellStart"/>
      <w:r w:rsidRPr="00EC1CA8">
        <w:rPr>
          <w:rFonts w:cs="Times New Roman"/>
          <w:szCs w:val="24"/>
        </w:rPr>
        <w:t>harus</w:t>
      </w:r>
      <w:proofErr w:type="spellEnd"/>
      <w:r w:rsidRPr="00EC1CA8">
        <w:rPr>
          <w:rFonts w:cs="Times New Roman"/>
          <w:szCs w:val="24"/>
        </w:rPr>
        <w:t xml:space="preserve"> </w:t>
      </w:r>
      <w:proofErr w:type="spellStart"/>
      <w:r w:rsidRPr="00EC1CA8">
        <w:rPr>
          <w:rFonts w:cs="Times New Roman"/>
          <w:szCs w:val="24"/>
        </w:rPr>
        <w:t>dilakukan</w:t>
      </w:r>
      <w:proofErr w:type="spellEnd"/>
      <w:r w:rsidRPr="00EC1CA8">
        <w:rPr>
          <w:rFonts w:cs="Times New Roman"/>
          <w:szCs w:val="24"/>
        </w:rPr>
        <w:t xml:space="preserve"> yang </w:t>
      </w:r>
      <w:proofErr w:type="spellStart"/>
      <w:r w:rsidRPr="00EC1CA8">
        <w:rPr>
          <w:rFonts w:cs="Times New Roman"/>
          <w:szCs w:val="24"/>
        </w:rPr>
        <w:t>dalam</w:t>
      </w:r>
      <w:proofErr w:type="spellEnd"/>
      <w:r w:rsidRPr="00EC1CA8">
        <w:rPr>
          <w:rFonts w:cs="Times New Roman"/>
          <w:szCs w:val="24"/>
        </w:rPr>
        <w:t xml:space="preserve"> </w:t>
      </w:r>
      <w:proofErr w:type="spellStart"/>
      <w:r w:rsidRPr="00EC1CA8">
        <w:rPr>
          <w:rFonts w:cs="Times New Roman"/>
          <w:szCs w:val="24"/>
        </w:rPr>
        <w:t>konteks</w:t>
      </w:r>
      <w:proofErr w:type="spellEnd"/>
      <w:r w:rsidRPr="00EC1CA8">
        <w:rPr>
          <w:rFonts w:cs="Times New Roman"/>
          <w:szCs w:val="24"/>
        </w:rPr>
        <w:t xml:space="preserve"> </w:t>
      </w:r>
      <w:proofErr w:type="spellStart"/>
      <w:r w:rsidRPr="00EC1CA8">
        <w:rPr>
          <w:rFonts w:cs="Times New Roman"/>
          <w:szCs w:val="24"/>
        </w:rPr>
        <w:t>ini</w:t>
      </w:r>
      <w:proofErr w:type="spellEnd"/>
      <w:r w:rsidRPr="00EC1CA8">
        <w:rPr>
          <w:rFonts w:cs="Times New Roman"/>
          <w:szCs w:val="24"/>
        </w:rPr>
        <w:t xml:space="preserve"> </w:t>
      </w:r>
      <w:proofErr w:type="spellStart"/>
      <w:r w:rsidRPr="00EC1CA8">
        <w:rPr>
          <w:rFonts w:cs="Times New Roman"/>
          <w:szCs w:val="24"/>
        </w:rPr>
        <w:t>dipersepsikan</w:t>
      </w:r>
      <w:proofErr w:type="spellEnd"/>
      <w:r w:rsidRPr="00EC1CA8">
        <w:rPr>
          <w:rFonts w:cs="Times New Roman"/>
          <w:szCs w:val="24"/>
        </w:rPr>
        <w:t xml:space="preserve"> </w:t>
      </w:r>
      <w:proofErr w:type="spellStart"/>
      <w:r w:rsidRPr="00EC1CA8">
        <w:rPr>
          <w:rFonts w:cs="Times New Roman"/>
          <w:szCs w:val="24"/>
        </w:rPr>
        <w:t>sebagai</w:t>
      </w:r>
      <w:proofErr w:type="spellEnd"/>
      <w:r w:rsidRPr="00EC1CA8">
        <w:rPr>
          <w:rFonts w:cs="Times New Roman"/>
          <w:szCs w:val="24"/>
        </w:rPr>
        <w:t xml:space="preserve"> </w:t>
      </w:r>
      <w:proofErr w:type="spellStart"/>
      <w:r w:rsidRPr="00EC1CA8">
        <w:rPr>
          <w:rFonts w:cs="Times New Roman"/>
          <w:szCs w:val="24"/>
        </w:rPr>
        <w:t>sesuatu</w:t>
      </w:r>
      <w:proofErr w:type="spellEnd"/>
      <w:r w:rsidRPr="00EC1CA8">
        <w:rPr>
          <w:rFonts w:cs="Times New Roman"/>
          <w:szCs w:val="24"/>
        </w:rPr>
        <w:t xml:space="preserve"> yang </w:t>
      </w:r>
      <w:proofErr w:type="spellStart"/>
      <w:r w:rsidRPr="00EC1CA8">
        <w:rPr>
          <w:rFonts w:cs="Times New Roman"/>
          <w:szCs w:val="24"/>
        </w:rPr>
        <w:t>harus</w:t>
      </w:r>
      <w:proofErr w:type="spellEnd"/>
      <w:r w:rsidRPr="00EC1CA8">
        <w:rPr>
          <w:rFonts w:cs="Times New Roman"/>
          <w:szCs w:val="24"/>
        </w:rPr>
        <w:t xml:space="preserve"> </w:t>
      </w:r>
      <w:proofErr w:type="spellStart"/>
      <w:r w:rsidRPr="00EC1CA8">
        <w:rPr>
          <w:rFonts w:cs="Times New Roman"/>
          <w:szCs w:val="24"/>
        </w:rPr>
        <w:t>dilakukan</w:t>
      </w:r>
      <w:proofErr w:type="spellEnd"/>
      <w:r w:rsidRPr="00EC1CA8">
        <w:rPr>
          <w:rFonts w:cs="Times New Roman"/>
          <w:szCs w:val="24"/>
        </w:rPr>
        <w:t xml:space="preserve"> oleh PPAT. Adapun </w:t>
      </w:r>
      <w:proofErr w:type="spellStart"/>
      <w:r w:rsidRPr="00EC1CA8">
        <w:rPr>
          <w:rFonts w:cs="Times New Roman"/>
          <w:szCs w:val="24"/>
        </w:rPr>
        <w:t>bentuk</w:t>
      </w:r>
      <w:proofErr w:type="spellEnd"/>
      <w:r w:rsidRPr="00EC1CA8">
        <w:rPr>
          <w:rFonts w:cs="Times New Roman"/>
          <w:szCs w:val="24"/>
        </w:rPr>
        <w:t xml:space="preserve"> </w:t>
      </w:r>
      <w:proofErr w:type="spellStart"/>
      <w:r w:rsidRPr="00EC1CA8">
        <w:rPr>
          <w:rFonts w:cs="Times New Roman"/>
          <w:szCs w:val="24"/>
        </w:rPr>
        <w:t>kewajiban</w:t>
      </w:r>
      <w:proofErr w:type="spellEnd"/>
      <w:r w:rsidRPr="00EC1CA8">
        <w:rPr>
          <w:rFonts w:cs="Times New Roman"/>
          <w:szCs w:val="24"/>
        </w:rPr>
        <w:t xml:space="preserve"> PPAT </w:t>
      </w:r>
      <w:proofErr w:type="spellStart"/>
      <w:r w:rsidRPr="00EC1CA8">
        <w:rPr>
          <w:rFonts w:cs="Times New Roman"/>
          <w:szCs w:val="24"/>
        </w:rPr>
        <w:t>adalah</w:t>
      </w:r>
      <w:proofErr w:type="spellEnd"/>
      <w:r w:rsidRPr="00EC1CA8">
        <w:rPr>
          <w:rFonts w:cs="Times New Roman"/>
          <w:szCs w:val="24"/>
        </w:rPr>
        <w:t xml:space="preserve"> </w:t>
      </w:r>
      <w:proofErr w:type="spellStart"/>
      <w:r w:rsidRPr="00EC1CA8">
        <w:rPr>
          <w:rFonts w:cs="Times New Roman"/>
          <w:szCs w:val="24"/>
        </w:rPr>
        <w:t>seperti</w:t>
      </w:r>
      <w:proofErr w:type="spellEnd"/>
      <w:r w:rsidRPr="00EC1CA8">
        <w:rPr>
          <w:rFonts w:cs="Times New Roman"/>
          <w:szCs w:val="24"/>
        </w:rPr>
        <w:t xml:space="preserve"> </w:t>
      </w:r>
      <w:proofErr w:type="spellStart"/>
      <w:r w:rsidRPr="00EC1CA8">
        <w:rPr>
          <w:rFonts w:cs="Times New Roman"/>
          <w:szCs w:val="24"/>
        </w:rPr>
        <w:t>tersebut</w:t>
      </w:r>
      <w:proofErr w:type="spellEnd"/>
      <w:r w:rsidRPr="00EC1CA8">
        <w:rPr>
          <w:rFonts w:cs="Times New Roman"/>
          <w:szCs w:val="24"/>
        </w:rPr>
        <w:t xml:space="preserve"> </w:t>
      </w:r>
      <w:proofErr w:type="spellStart"/>
      <w:r w:rsidRPr="00EC1CA8">
        <w:rPr>
          <w:rFonts w:cs="Times New Roman"/>
          <w:szCs w:val="24"/>
        </w:rPr>
        <w:t>dibawah</w:t>
      </w:r>
      <w:proofErr w:type="spellEnd"/>
      <w:r w:rsidRPr="00EC1CA8">
        <w:rPr>
          <w:rFonts w:cs="Times New Roman"/>
          <w:szCs w:val="24"/>
        </w:rPr>
        <w:t xml:space="preserve"> </w:t>
      </w:r>
      <w:proofErr w:type="spellStart"/>
      <w:r w:rsidRPr="00EC1CA8">
        <w:rPr>
          <w:rFonts w:cs="Times New Roman"/>
          <w:szCs w:val="24"/>
        </w:rPr>
        <w:t>ini</w:t>
      </w:r>
      <w:proofErr w:type="spellEnd"/>
      <w:r w:rsidRPr="00EC1CA8">
        <w:rPr>
          <w:rFonts w:cs="Times New Roman"/>
          <w:szCs w:val="24"/>
        </w:rPr>
        <w:t xml:space="preserve">: </w:t>
      </w:r>
    </w:p>
    <w:p w14:paraId="56FD91A1" w14:textId="510B519F" w:rsidR="00EC1CA8" w:rsidRDefault="00B3065F" w:rsidP="003751F7">
      <w:pPr>
        <w:pStyle w:val="ListParagraph"/>
        <w:numPr>
          <w:ilvl w:val="0"/>
          <w:numId w:val="34"/>
        </w:numPr>
        <w:spacing w:after="0" w:line="480" w:lineRule="auto"/>
        <w:ind w:left="1560"/>
        <w:rPr>
          <w:rFonts w:cs="Times New Roman"/>
          <w:szCs w:val="24"/>
        </w:rPr>
      </w:pPr>
      <w:proofErr w:type="spellStart"/>
      <w:r w:rsidRPr="00EC1CA8">
        <w:rPr>
          <w:rFonts w:cs="Times New Roman"/>
          <w:szCs w:val="24"/>
        </w:rPr>
        <w:t>Pelaksanaan</w:t>
      </w:r>
      <w:proofErr w:type="spellEnd"/>
      <w:r w:rsidRPr="00EC1CA8">
        <w:rPr>
          <w:rFonts w:cs="Times New Roman"/>
          <w:szCs w:val="24"/>
        </w:rPr>
        <w:t xml:space="preserve"> </w:t>
      </w:r>
      <w:proofErr w:type="spellStart"/>
      <w:r w:rsidRPr="00EC1CA8">
        <w:rPr>
          <w:rFonts w:cs="Times New Roman"/>
          <w:szCs w:val="24"/>
        </w:rPr>
        <w:t>penyusunan</w:t>
      </w:r>
      <w:proofErr w:type="spellEnd"/>
      <w:r w:rsidRPr="00EC1CA8">
        <w:rPr>
          <w:rFonts w:cs="Times New Roman"/>
          <w:szCs w:val="24"/>
        </w:rPr>
        <w:t xml:space="preserve"> </w:t>
      </w:r>
      <w:proofErr w:type="spellStart"/>
      <w:r w:rsidRPr="00EC1CA8">
        <w:rPr>
          <w:rFonts w:cs="Times New Roman"/>
          <w:szCs w:val="24"/>
        </w:rPr>
        <w:t>akta</w:t>
      </w:r>
      <w:proofErr w:type="spellEnd"/>
      <w:r w:rsidRPr="00EC1CA8">
        <w:rPr>
          <w:rFonts w:cs="Times New Roman"/>
          <w:szCs w:val="24"/>
        </w:rPr>
        <w:t xml:space="preserve"> </w:t>
      </w:r>
      <w:proofErr w:type="spellStart"/>
      <w:r w:rsidRPr="00EC1CA8">
        <w:rPr>
          <w:rFonts w:cs="Times New Roman"/>
          <w:szCs w:val="24"/>
        </w:rPr>
        <w:t>tentang</w:t>
      </w:r>
      <w:proofErr w:type="spellEnd"/>
      <w:r w:rsidRPr="00EC1CA8">
        <w:rPr>
          <w:rFonts w:cs="Times New Roman"/>
          <w:szCs w:val="24"/>
        </w:rPr>
        <w:t xml:space="preserve"> </w:t>
      </w:r>
      <w:proofErr w:type="spellStart"/>
      <w:r w:rsidRPr="00EC1CA8">
        <w:rPr>
          <w:rFonts w:cs="Times New Roman"/>
          <w:szCs w:val="24"/>
        </w:rPr>
        <w:t>pengalihan</w:t>
      </w:r>
      <w:proofErr w:type="spellEnd"/>
      <w:r w:rsidRPr="00EC1CA8">
        <w:rPr>
          <w:rFonts w:cs="Times New Roman"/>
          <w:szCs w:val="24"/>
        </w:rPr>
        <w:t xml:space="preserve"> </w:t>
      </w:r>
      <w:proofErr w:type="spellStart"/>
      <w:r w:rsidRPr="00EC1CA8">
        <w:rPr>
          <w:rFonts w:cs="Times New Roman"/>
          <w:szCs w:val="24"/>
        </w:rPr>
        <w:t>maupun</w:t>
      </w:r>
      <w:proofErr w:type="spellEnd"/>
      <w:r w:rsidRPr="00EC1CA8">
        <w:rPr>
          <w:rFonts w:cs="Times New Roman"/>
          <w:szCs w:val="24"/>
        </w:rPr>
        <w:t xml:space="preserve"> </w:t>
      </w:r>
      <w:proofErr w:type="spellStart"/>
      <w:r w:rsidRPr="00EC1CA8">
        <w:rPr>
          <w:rFonts w:cs="Times New Roman"/>
          <w:szCs w:val="24"/>
        </w:rPr>
        <w:t>pembebanan</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w:t>
      </w:r>
      <w:proofErr w:type="spellStart"/>
      <w:r w:rsidRPr="00EC1CA8">
        <w:rPr>
          <w:rFonts w:cs="Times New Roman"/>
          <w:szCs w:val="24"/>
        </w:rPr>
        <w:t>atas</w:t>
      </w:r>
      <w:proofErr w:type="spellEnd"/>
      <w:r w:rsidRPr="00EC1CA8">
        <w:rPr>
          <w:rFonts w:cs="Times New Roman"/>
          <w:szCs w:val="24"/>
        </w:rPr>
        <w:t xml:space="preserve"> </w:t>
      </w:r>
      <w:proofErr w:type="spellStart"/>
      <w:r w:rsidRPr="00EC1CA8">
        <w:rPr>
          <w:rFonts w:cs="Times New Roman"/>
          <w:szCs w:val="24"/>
        </w:rPr>
        <w:t>tanah</w:t>
      </w:r>
      <w:proofErr w:type="spellEnd"/>
      <w:r w:rsidRPr="00EC1CA8">
        <w:rPr>
          <w:rFonts w:cs="Times New Roman"/>
          <w:szCs w:val="24"/>
        </w:rPr>
        <w:t xml:space="preserve"> </w:t>
      </w:r>
      <w:proofErr w:type="spellStart"/>
      <w:r w:rsidRPr="00EC1CA8">
        <w:rPr>
          <w:rFonts w:cs="Times New Roman"/>
          <w:szCs w:val="24"/>
        </w:rPr>
        <w:t>atau</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Milik Atas </w:t>
      </w:r>
      <w:proofErr w:type="spellStart"/>
      <w:r w:rsidRPr="00EC1CA8">
        <w:rPr>
          <w:rFonts w:cs="Times New Roman"/>
          <w:szCs w:val="24"/>
        </w:rPr>
        <w:t>Satuan</w:t>
      </w:r>
      <w:proofErr w:type="spellEnd"/>
      <w:r w:rsidRPr="00EC1CA8">
        <w:rPr>
          <w:rFonts w:cs="Times New Roman"/>
          <w:szCs w:val="24"/>
        </w:rPr>
        <w:t xml:space="preserve"> </w:t>
      </w:r>
      <w:proofErr w:type="spellStart"/>
      <w:r w:rsidRPr="00EC1CA8">
        <w:rPr>
          <w:rFonts w:cs="Times New Roman"/>
          <w:szCs w:val="24"/>
        </w:rPr>
        <w:t>Rumah</w:t>
      </w:r>
      <w:proofErr w:type="spellEnd"/>
      <w:r w:rsidRPr="00EC1CA8">
        <w:rPr>
          <w:rFonts w:cs="Times New Roman"/>
          <w:szCs w:val="24"/>
        </w:rPr>
        <w:t xml:space="preserve"> </w:t>
      </w:r>
      <w:proofErr w:type="spellStart"/>
      <w:r w:rsidRPr="00EC1CA8">
        <w:rPr>
          <w:rFonts w:cs="Times New Roman"/>
          <w:szCs w:val="24"/>
        </w:rPr>
        <w:t>Susun</w:t>
      </w:r>
      <w:proofErr w:type="spellEnd"/>
      <w:r w:rsidRPr="00EC1CA8">
        <w:rPr>
          <w:rFonts w:cs="Times New Roman"/>
          <w:szCs w:val="24"/>
        </w:rPr>
        <w:t>,</w:t>
      </w:r>
      <w:r w:rsidR="009D4FED" w:rsidRPr="00EC1CA8">
        <w:rPr>
          <w:rFonts w:cs="Times New Roman"/>
          <w:szCs w:val="24"/>
        </w:rPr>
        <w:t xml:space="preserve"> </w:t>
      </w:r>
      <w:r w:rsidRPr="00EC1CA8">
        <w:rPr>
          <w:rFonts w:cs="Times New Roman"/>
          <w:szCs w:val="24"/>
        </w:rPr>
        <w:t xml:space="preserve">PPAT </w:t>
      </w:r>
      <w:proofErr w:type="spellStart"/>
      <w:r w:rsidRPr="00EC1CA8">
        <w:rPr>
          <w:rFonts w:cs="Times New Roman"/>
          <w:szCs w:val="24"/>
        </w:rPr>
        <w:t>wajib</w:t>
      </w:r>
      <w:proofErr w:type="spellEnd"/>
      <w:r w:rsidRPr="00EC1CA8">
        <w:rPr>
          <w:rFonts w:cs="Times New Roman"/>
          <w:szCs w:val="24"/>
        </w:rPr>
        <w:t xml:space="preserve"> </w:t>
      </w:r>
      <w:proofErr w:type="spellStart"/>
      <w:r w:rsidRPr="00EC1CA8">
        <w:rPr>
          <w:rFonts w:cs="Times New Roman"/>
          <w:szCs w:val="24"/>
        </w:rPr>
        <w:t>terlebih</w:t>
      </w:r>
      <w:proofErr w:type="spellEnd"/>
      <w:r w:rsidRPr="00EC1CA8">
        <w:rPr>
          <w:rFonts w:cs="Times New Roman"/>
          <w:szCs w:val="24"/>
        </w:rPr>
        <w:t xml:space="preserve"> </w:t>
      </w:r>
      <w:proofErr w:type="spellStart"/>
      <w:r w:rsidRPr="00EC1CA8">
        <w:rPr>
          <w:rFonts w:cs="Times New Roman"/>
          <w:szCs w:val="24"/>
        </w:rPr>
        <w:t>dahulu</w:t>
      </w:r>
      <w:proofErr w:type="spellEnd"/>
      <w:r w:rsidRPr="00EC1CA8">
        <w:rPr>
          <w:rFonts w:cs="Times New Roman"/>
          <w:szCs w:val="24"/>
        </w:rPr>
        <w:t xml:space="preserve"> </w:t>
      </w:r>
      <w:proofErr w:type="spellStart"/>
      <w:r w:rsidRPr="00EC1CA8">
        <w:rPr>
          <w:rFonts w:cs="Times New Roman"/>
          <w:szCs w:val="24"/>
        </w:rPr>
        <w:t>melakukan</w:t>
      </w:r>
      <w:proofErr w:type="spellEnd"/>
      <w:r w:rsidRPr="00EC1CA8">
        <w:rPr>
          <w:rFonts w:cs="Times New Roman"/>
          <w:szCs w:val="24"/>
        </w:rPr>
        <w:t xml:space="preserve"> </w:t>
      </w:r>
      <w:proofErr w:type="spellStart"/>
      <w:r w:rsidRPr="00EC1CA8">
        <w:rPr>
          <w:rFonts w:cs="Times New Roman"/>
          <w:szCs w:val="24"/>
        </w:rPr>
        <w:t>pemeriksaan</w:t>
      </w:r>
      <w:proofErr w:type="spellEnd"/>
      <w:r w:rsidRPr="00EC1CA8">
        <w:rPr>
          <w:rFonts w:cs="Times New Roman"/>
          <w:szCs w:val="24"/>
        </w:rPr>
        <w:t xml:space="preserve"> pada Kantor </w:t>
      </w:r>
      <w:proofErr w:type="spellStart"/>
      <w:r w:rsidRPr="00EC1CA8">
        <w:rPr>
          <w:rFonts w:cs="Times New Roman"/>
          <w:szCs w:val="24"/>
        </w:rPr>
        <w:t>Pertanahan</w:t>
      </w:r>
      <w:proofErr w:type="spellEnd"/>
      <w:r w:rsidRPr="00EC1CA8">
        <w:rPr>
          <w:rFonts w:cs="Times New Roman"/>
          <w:szCs w:val="24"/>
        </w:rPr>
        <w:t xml:space="preserve"> </w:t>
      </w:r>
      <w:proofErr w:type="spellStart"/>
      <w:r w:rsidRPr="00EC1CA8">
        <w:rPr>
          <w:rFonts w:cs="Times New Roman"/>
          <w:szCs w:val="24"/>
        </w:rPr>
        <w:t>Kabupaten</w:t>
      </w:r>
      <w:proofErr w:type="spellEnd"/>
      <w:r w:rsidRPr="00EC1CA8">
        <w:rPr>
          <w:rFonts w:cs="Times New Roman"/>
          <w:szCs w:val="24"/>
        </w:rPr>
        <w:t xml:space="preserve">/ Kota </w:t>
      </w:r>
      <w:proofErr w:type="spellStart"/>
      <w:r w:rsidRPr="00EC1CA8">
        <w:rPr>
          <w:rFonts w:cs="Times New Roman"/>
          <w:szCs w:val="24"/>
        </w:rPr>
        <w:t>setempat</w:t>
      </w:r>
      <w:proofErr w:type="spellEnd"/>
      <w:r w:rsidRPr="00EC1CA8">
        <w:rPr>
          <w:rFonts w:cs="Times New Roman"/>
          <w:szCs w:val="24"/>
        </w:rPr>
        <w:t xml:space="preserve"> </w:t>
      </w:r>
      <w:proofErr w:type="spellStart"/>
      <w:r w:rsidRPr="00EC1CA8">
        <w:rPr>
          <w:rFonts w:cs="Times New Roman"/>
          <w:szCs w:val="24"/>
        </w:rPr>
        <w:t>mengenai</w:t>
      </w:r>
      <w:proofErr w:type="spellEnd"/>
      <w:r w:rsidRPr="00EC1CA8">
        <w:rPr>
          <w:rFonts w:cs="Times New Roman"/>
          <w:szCs w:val="24"/>
        </w:rPr>
        <w:t xml:space="preserve"> </w:t>
      </w:r>
      <w:proofErr w:type="spellStart"/>
      <w:r w:rsidRPr="00EC1CA8">
        <w:rPr>
          <w:rFonts w:cs="Times New Roman"/>
          <w:szCs w:val="24"/>
        </w:rPr>
        <w:t>kesesuaian</w:t>
      </w:r>
      <w:proofErr w:type="spellEnd"/>
      <w:r w:rsidRPr="00EC1CA8">
        <w:rPr>
          <w:rFonts w:cs="Times New Roman"/>
          <w:szCs w:val="24"/>
        </w:rPr>
        <w:t xml:space="preserve"> </w:t>
      </w:r>
      <w:proofErr w:type="spellStart"/>
      <w:r w:rsidRPr="00EC1CA8">
        <w:rPr>
          <w:rFonts w:cs="Times New Roman"/>
          <w:szCs w:val="24"/>
        </w:rPr>
        <w:t>sertipikat</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w:t>
      </w:r>
      <w:proofErr w:type="spellStart"/>
      <w:r w:rsidRPr="00EC1CA8">
        <w:rPr>
          <w:rFonts w:cs="Times New Roman"/>
          <w:szCs w:val="24"/>
        </w:rPr>
        <w:t>atas</w:t>
      </w:r>
      <w:proofErr w:type="spellEnd"/>
      <w:r w:rsidRPr="00EC1CA8">
        <w:rPr>
          <w:rFonts w:cs="Times New Roman"/>
          <w:szCs w:val="24"/>
        </w:rPr>
        <w:t xml:space="preserve"> </w:t>
      </w:r>
      <w:proofErr w:type="spellStart"/>
      <w:r w:rsidRPr="00EC1CA8">
        <w:rPr>
          <w:rFonts w:cs="Times New Roman"/>
          <w:szCs w:val="24"/>
        </w:rPr>
        <w:t>tanah</w:t>
      </w:r>
      <w:proofErr w:type="spellEnd"/>
      <w:r w:rsidRPr="00EC1CA8">
        <w:rPr>
          <w:rFonts w:cs="Times New Roman"/>
          <w:szCs w:val="24"/>
        </w:rPr>
        <w:t xml:space="preserve"> </w:t>
      </w:r>
      <w:proofErr w:type="spellStart"/>
      <w:r w:rsidRPr="00EC1CA8">
        <w:rPr>
          <w:rFonts w:cs="Times New Roman"/>
          <w:szCs w:val="24"/>
        </w:rPr>
        <w:t>atau</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Milik Atas </w:t>
      </w:r>
      <w:proofErr w:type="spellStart"/>
      <w:r w:rsidRPr="00EC1CA8">
        <w:rPr>
          <w:rFonts w:cs="Times New Roman"/>
          <w:szCs w:val="24"/>
        </w:rPr>
        <w:t>Satuan</w:t>
      </w:r>
      <w:proofErr w:type="spellEnd"/>
      <w:r w:rsidRPr="00EC1CA8">
        <w:rPr>
          <w:rFonts w:cs="Times New Roman"/>
          <w:szCs w:val="24"/>
        </w:rPr>
        <w:t xml:space="preserve"> </w:t>
      </w:r>
      <w:proofErr w:type="spellStart"/>
      <w:r w:rsidRPr="00EC1CA8">
        <w:rPr>
          <w:rFonts w:cs="Times New Roman"/>
          <w:szCs w:val="24"/>
        </w:rPr>
        <w:t>Rumah</w:t>
      </w:r>
      <w:proofErr w:type="spellEnd"/>
      <w:r w:rsidRPr="00EC1CA8">
        <w:rPr>
          <w:rFonts w:cs="Times New Roman"/>
          <w:szCs w:val="24"/>
        </w:rPr>
        <w:t xml:space="preserve"> </w:t>
      </w:r>
      <w:proofErr w:type="spellStart"/>
      <w:r w:rsidRPr="00EC1CA8">
        <w:rPr>
          <w:rFonts w:cs="Times New Roman"/>
          <w:szCs w:val="24"/>
        </w:rPr>
        <w:t>Susun</w:t>
      </w:r>
      <w:proofErr w:type="spellEnd"/>
      <w:r w:rsidRPr="00EC1CA8">
        <w:rPr>
          <w:rFonts w:cs="Times New Roman"/>
          <w:szCs w:val="24"/>
        </w:rPr>
        <w:t xml:space="preserve"> yang </w:t>
      </w:r>
      <w:proofErr w:type="spellStart"/>
      <w:r w:rsidRPr="00EC1CA8">
        <w:rPr>
          <w:rFonts w:cs="Times New Roman"/>
          <w:szCs w:val="24"/>
        </w:rPr>
        <w:t>bersangkutan</w:t>
      </w:r>
      <w:proofErr w:type="spellEnd"/>
      <w:r w:rsidRPr="00EC1CA8">
        <w:rPr>
          <w:rFonts w:cs="Times New Roman"/>
          <w:szCs w:val="24"/>
        </w:rPr>
        <w:t xml:space="preserve"> </w:t>
      </w:r>
      <w:proofErr w:type="spellStart"/>
      <w:r w:rsidRPr="00EC1CA8">
        <w:rPr>
          <w:rFonts w:cs="Times New Roman"/>
          <w:szCs w:val="24"/>
        </w:rPr>
        <w:t>dengan</w:t>
      </w:r>
      <w:proofErr w:type="spellEnd"/>
      <w:r w:rsidRPr="00EC1CA8">
        <w:rPr>
          <w:rFonts w:cs="Times New Roman"/>
          <w:szCs w:val="24"/>
        </w:rPr>
        <w:t xml:space="preserve"> daftar-daftar yang </w:t>
      </w:r>
      <w:proofErr w:type="spellStart"/>
      <w:r w:rsidRPr="00EC1CA8">
        <w:rPr>
          <w:rFonts w:cs="Times New Roman"/>
          <w:szCs w:val="24"/>
        </w:rPr>
        <w:t>ada</w:t>
      </w:r>
      <w:proofErr w:type="spellEnd"/>
      <w:r w:rsidRPr="00EC1CA8">
        <w:rPr>
          <w:rFonts w:cs="Times New Roman"/>
          <w:szCs w:val="24"/>
        </w:rPr>
        <w:t xml:space="preserve"> di Kantor </w:t>
      </w:r>
      <w:proofErr w:type="spellStart"/>
      <w:r w:rsidRPr="00EC1CA8">
        <w:rPr>
          <w:rFonts w:cs="Times New Roman"/>
          <w:szCs w:val="24"/>
        </w:rPr>
        <w:t>Pertanahan</w:t>
      </w:r>
      <w:proofErr w:type="spellEnd"/>
      <w:r w:rsidRPr="00EC1CA8">
        <w:rPr>
          <w:rFonts w:cs="Times New Roman"/>
          <w:szCs w:val="24"/>
        </w:rPr>
        <w:t xml:space="preserve"> </w:t>
      </w:r>
      <w:proofErr w:type="spellStart"/>
      <w:r w:rsidRPr="00EC1CA8">
        <w:rPr>
          <w:rFonts w:cs="Times New Roman"/>
          <w:szCs w:val="24"/>
        </w:rPr>
        <w:t>setempat</w:t>
      </w:r>
      <w:proofErr w:type="spellEnd"/>
      <w:r w:rsidRPr="00EC1CA8">
        <w:rPr>
          <w:rFonts w:cs="Times New Roman"/>
          <w:szCs w:val="24"/>
        </w:rPr>
        <w:t xml:space="preserve"> </w:t>
      </w:r>
      <w:proofErr w:type="spellStart"/>
      <w:r w:rsidRPr="00EC1CA8">
        <w:rPr>
          <w:rFonts w:cs="Times New Roman"/>
          <w:szCs w:val="24"/>
        </w:rPr>
        <w:t>dengan</w:t>
      </w:r>
      <w:proofErr w:type="spellEnd"/>
      <w:r w:rsidRPr="00EC1CA8">
        <w:rPr>
          <w:rFonts w:cs="Times New Roman"/>
          <w:szCs w:val="24"/>
        </w:rPr>
        <w:t xml:space="preserve"> </w:t>
      </w:r>
      <w:proofErr w:type="spellStart"/>
      <w:r w:rsidR="004E76B2">
        <w:rPr>
          <w:rFonts w:cs="Times New Roman"/>
          <w:szCs w:val="24"/>
        </w:rPr>
        <w:t>memperlihatkan</w:t>
      </w:r>
      <w:proofErr w:type="spellEnd"/>
      <w:r w:rsidR="004E76B2">
        <w:rPr>
          <w:rFonts w:cs="Times New Roman"/>
          <w:szCs w:val="24"/>
        </w:rPr>
        <w:t xml:space="preserve"> </w:t>
      </w:r>
      <w:proofErr w:type="spellStart"/>
      <w:r w:rsidR="004E76B2">
        <w:rPr>
          <w:rFonts w:cs="Times New Roman"/>
          <w:szCs w:val="24"/>
        </w:rPr>
        <w:t>sertipikat</w:t>
      </w:r>
      <w:proofErr w:type="spellEnd"/>
      <w:r w:rsidR="004E76B2">
        <w:rPr>
          <w:rFonts w:cs="Times New Roman"/>
          <w:szCs w:val="24"/>
        </w:rPr>
        <w:t xml:space="preserve"> </w:t>
      </w:r>
      <w:proofErr w:type="spellStart"/>
      <w:r w:rsidR="004E76B2">
        <w:rPr>
          <w:rFonts w:cs="Times New Roman"/>
          <w:szCs w:val="24"/>
        </w:rPr>
        <w:t>asli</w:t>
      </w:r>
      <w:proofErr w:type="spellEnd"/>
      <w:r w:rsidR="004E76B2">
        <w:rPr>
          <w:rFonts w:cs="Times New Roman"/>
          <w:szCs w:val="24"/>
        </w:rPr>
        <w:t>.</w:t>
      </w:r>
    </w:p>
    <w:p w14:paraId="239E0773" w14:textId="0B64CE32" w:rsidR="005A2957" w:rsidRDefault="00B3065F" w:rsidP="003751F7">
      <w:pPr>
        <w:pStyle w:val="ListParagraph"/>
        <w:numPr>
          <w:ilvl w:val="0"/>
          <w:numId w:val="34"/>
        </w:numPr>
        <w:spacing w:after="0" w:line="480" w:lineRule="auto"/>
        <w:ind w:left="1560"/>
        <w:rPr>
          <w:rFonts w:cs="Times New Roman"/>
          <w:szCs w:val="24"/>
        </w:rPr>
      </w:pPr>
      <w:r w:rsidRPr="00EC1CA8">
        <w:rPr>
          <w:rFonts w:cs="Times New Roman"/>
          <w:szCs w:val="24"/>
        </w:rPr>
        <w:lastRenderedPageBreak/>
        <w:t xml:space="preserve">PPAT </w:t>
      </w:r>
      <w:proofErr w:type="spellStart"/>
      <w:r w:rsidRPr="00EC1CA8">
        <w:rPr>
          <w:rFonts w:cs="Times New Roman"/>
          <w:szCs w:val="24"/>
        </w:rPr>
        <w:t>sekedar</w:t>
      </w:r>
      <w:proofErr w:type="spellEnd"/>
      <w:r w:rsidRPr="00EC1CA8">
        <w:rPr>
          <w:rFonts w:cs="Times New Roman"/>
          <w:szCs w:val="24"/>
        </w:rPr>
        <w:t xml:space="preserve"> </w:t>
      </w:r>
      <w:proofErr w:type="spellStart"/>
      <w:r w:rsidRPr="00EC1CA8">
        <w:rPr>
          <w:rFonts w:cs="Times New Roman"/>
          <w:szCs w:val="24"/>
        </w:rPr>
        <w:t>menandatangani</w:t>
      </w:r>
      <w:proofErr w:type="spellEnd"/>
      <w:r w:rsidRPr="00EC1CA8">
        <w:rPr>
          <w:rFonts w:cs="Times New Roman"/>
          <w:szCs w:val="24"/>
        </w:rPr>
        <w:t xml:space="preserve"> </w:t>
      </w:r>
      <w:proofErr w:type="spellStart"/>
      <w:r w:rsidRPr="00EC1CA8">
        <w:rPr>
          <w:rFonts w:cs="Times New Roman"/>
          <w:szCs w:val="24"/>
        </w:rPr>
        <w:t>akta</w:t>
      </w:r>
      <w:proofErr w:type="spellEnd"/>
      <w:r w:rsidRPr="00EC1CA8">
        <w:rPr>
          <w:rFonts w:cs="Times New Roman"/>
          <w:szCs w:val="24"/>
        </w:rPr>
        <w:t xml:space="preserve"> </w:t>
      </w:r>
      <w:proofErr w:type="spellStart"/>
      <w:r w:rsidRPr="00EC1CA8">
        <w:rPr>
          <w:rFonts w:cs="Times New Roman"/>
          <w:szCs w:val="24"/>
        </w:rPr>
        <w:t>pengalihan</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w:t>
      </w:r>
      <w:proofErr w:type="spellStart"/>
      <w:r w:rsidRPr="00EC1CA8">
        <w:rPr>
          <w:rFonts w:cs="Times New Roman"/>
          <w:szCs w:val="24"/>
        </w:rPr>
        <w:t>atas</w:t>
      </w:r>
      <w:proofErr w:type="spellEnd"/>
      <w:r w:rsidRPr="00EC1CA8">
        <w:rPr>
          <w:rFonts w:cs="Times New Roman"/>
          <w:szCs w:val="24"/>
        </w:rPr>
        <w:t xml:space="preserve"> </w:t>
      </w:r>
      <w:proofErr w:type="spellStart"/>
      <w:r w:rsidRPr="00EC1CA8">
        <w:rPr>
          <w:rFonts w:cs="Times New Roman"/>
          <w:szCs w:val="24"/>
        </w:rPr>
        <w:t>tanah</w:t>
      </w:r>
      <w:proofErr w:type="spellEnd"/>
      <w:r w:rsidRPr="00EC1CA8">
        <w:rPr>
          <w:rFonts w:cs="Times New Roman"/>
          <w:szCs w:val="24"/>
        </w:rPr>
        <w:t xml:space="preserve"> </w:t>
      </w:r>
      <w:proofErr w:type="spellStart"/>
      <w:r w:rsidRPr="00EC1CA8">
        <w:rPr>
          <w:rFonts w:cs="Times New Roman"/>
          <w:szCs w:val="24"/>
        </w:rPr>
        <w:t>maupun</w:t>
      </w:r>
      <w:proofErr w:type="spellEnd"/>
      <w:r w:rsidRPr="00EC1CA8">
        <w:rPr>
          <w:rFonts w:cs="Times New Roman"/>
          <w:szCs w:val="24"/>
        </w:rPr>
        <w:t xml:space="preserve"> </w:t>
      </w:r>
      <w:proofErr w:type="spellStart"/>
      <w:r w:rsidRPr="00EC1CA8">
        <w:rPr>
          <w:rFonts w:cs="Times New Roman"/>
          <w:szCs w:val="24"/>
        </w:rPr>
        <w:t>Hak</w:t>
      </w:r>
      <w:proofErr w:type="spellEnd"/>
      <w:r w:rsidRPr="00EC1CA8">
        <w:rPr>
          <w:rFonts w:cs="Times New Roman"/>
          <w:szCs w:val="24"/>
        </w:rPr>
        <w:t xml:space="preserve"> Milik Atas </w:t>
      </w:r>
      <w:proofErr w:type="spellStart"/>
      <w:r w:rsidRPr="00EC1CA8">
        <w:rPr>
          <w:rFonts w:cs="Times New Roman"/>
          <w:szCs w:val="24"/>
        </w:rPr>
        <w:t>Satuan</w:t>
      </w:r>
      <w:proofErr w:type="spellEnd"/>
      <w:r w:rsidRPr="00EC1CA8">
        <w:rPr>
          <w:rFonts w:cs="Times New Roman"/>
          <w:szCs w:val="24"/>
        </w:rPr>
        <w:t xml:space="preserve"> </w:t>
      </w:r>
      <w:proofErr w:type="spellStart"/>
      <w:r w:rsidRPr="00EC1CA8">
        <w:rPr>
          <w:rFonts w:cs="Times New Roman"/>
          <w:szCs w:val="24"/>
        </w:rPr>
        <w:t>Rumah</w:t>
      </w:r>
      <w:proofErr w:type="spellEnd"/>
      <w:r w:rsidRPr="00EC1CA8">
        <w:rPr>
          <w:rFonts w:cs="Times New Roman"/>
          <w:szCs w:val="24"/>
        </w:rPr>
        <w:t xml:space="preserve"> </w:t>
      </w:r>
      <w:proofErr w:type="spellStart"/>
      <w:r w:rsidRPr="00EC1CA8">
        <w:rPr>
          <w:rFonts w:cs="Times New Roman"/>
          <w:szCs w:val="24"/>
        </w:rPr>
        <w:t>Susun</w:t>
      </w:r>
      <w:proofErr w:type="spellEnd"/>
      <w:r w:rsidRPr="00EC1CA8">
        <w:rPr>
          <w:rFonts w:cs="Times New Roman"/>
          <w:szCs w:val="24"/>
        </w:rPr>
        <w:t xml:space="preserve"> </w:t>
      </w:r>
      <w:proofErr w:type="spellStart"/>
      <w:r w:rsidRPr="00EC1CA8">
        <w:rPr>
          <w:rFonts w:cs="Times New Roman"/>
          <w:szCs w:val="24"/>
        </w:rPr>
        <w:t>ketika</w:t>
      </w:r>
      <w:proofErr w:type="spellEnd"/>
      <w:r w:rsidRPr="00EC1CA8">
        <w:rPr>
          <w:rFonts w:cs="Times New Roman"/>
          <w:szCs w:val="24"/>
        </w:rPr>
        <w:t xml:space="preserve"> </w:t>
      </w:r>
      <w:proofErr w:type="spellStart"/>
      <w:r w:rsidRPr="00EC1CA8">
        <w:rPr>
          <w:rFonts w:cs="Times New Roman"/>
          <w:szCs w:val="24"/>
        </w:rPr>
        <w:t>wajib</w:t>
      </w:r>
      <w:proofErr w:type="spellEnd"/>
      <w:r w:rsidRPr="00EC1CA8">
        <w:rPr>
          <w:rFonts w:cs="Times New Roman"/>
          <w:szCs w:val="24"/>
        </w:rPr>
        <w:t xml:space="preserve"> </w:t>
      </w:r>
      <w:proofErr w:type="spellStart"/>
      <w:r w:rsidRPr="00EC1CA8">
        <w:rPr>
          <w:rFonts w:cs="Times New Roman"/>
          <w:szCs w:val="24"/>
        </w:rPr>
        <w:t>pajak</w:t>
      </w:r>
      <w:proofErr w:type="spellEnd"/>
      <w:r w:rsidRPr="00EC1CA8">
        <w:rPr>
          <w:rFonts w:cs="Times New Roman"/>
          <w:szCs w:val="24"/>
        </w:rPr>
        <w:t xml:space="preserve"> </w:t>
      </w:r>
      <w:proofErr w:type="spellStart"/>
      <w:r w:rsidRPr="00EC1CA8">
        <w:rPr>
          <w:rFonts w:cs="Times New Roman"/>
          <w:szCs w:val="24"/>
        </w:rPr>
        <w:t>memberikan</w:t>
      </w:r>
      <w:proofErr w:type="spellEnd"/>
      <w:r w:rsidRPr="00EC1CA8">
        <w:rPr>
          <w:rFonts w:cs="Times New Roman"/>
          <w:szCs w:val="24"/>
        </w:rPr>
        <w:t xml:space="preserve"> </w:t>
      </w:r>
      <w:proofErr w:type="spellStart"/>
      <w:r w:rsidRPr="00EC1CA8">
        <w:rPr>
          <w:rFonts w:cs="Times New Roman"/>
          <w:szCs w:val="24"/>
        </w:rPr>
        <w:t>bukti</w:t>
      </w:r>
      <w:proofErr w:type="spellEnd"/>
      <w:r w:rsidRPr="00EC1CA8">
        <w:rPr>
          <w:rFonts w:cs="Times New Roman"/>
          <w:szCs w:val="24"/>
        </w:rPr>
        <w:t xml:space="preserve"> </w:t>
      </w:r>
      <w:proofErr w:type="spellStart"/>
      <w:r w:rsidRPr="00EC1CA8">
        <w:rPr>
          <w:rFonts w:cs="Times New Roman"/>
          <w:szCs w:val="24"/>
        </w:rPr>
        <w:t>pembayaran</w:t>
      </w:r>
      <w:proofErr w:type="spellEnd"/>
      <w:r w:rsidRPr="00EC1CA8">
        <w:rPr>
          <w:rFonts w:cs="Times New Roman"/>
          <w:szCs w:val="24"/>
        </w:rPr>
        <w:t xml:space="preserve"> </w:t>
      </w:r>
      <w:proofErr w:type="spellStart"/>
      <w:r w:rsidRPr="00EC1CA8">
        <w:rPr>
          <w:rFonts w:cs="Times New Roman"/>
          <w:szCs w:val="24"/>
        </w:rPr>
        <w:t>pajak</w:t>
      </w:r>
      <w:proofErr w:type="spellEnd"/>
      <w:r w:rsidRPr="00EC1CA8">
        <w:rPr>
          <w:rFonts w:cs="Times New Roman"/>
          <w:szCs w:val="24"/>
        </w:rPr>
        <w:t xml:space="preserve"> </w:t>
      </w:r>
      <w:proofErr w:type="spellStart"/>
      <w:r w:rsidRPr="00EC1CA8">
        <w:rPr>
          <w:rFonts w:cs="Times New Roman"/>
          <w:szCs w:val="24"/>
        </w:rPr>
        <w:t>berwujud</w:t>
      </w:r>
      <w:proofErr w:type="spellEnd"/>
      <w:r w:rsidRPr="00EC1CA8">
        <w:rPr>
          <w:rFonts w:cs="Times New Roman"/>
          <w:szCs w:val="24"/>
        </w:rPr>
        <w:t xml:space="preserve"> Surat </w:t>
      </w:r>
      <w:proofErr w:type="spellStart"/>
      <w:r w:rsidRPr="00EC1CA8">
        <w:rPr>
          <w:rFonts w:cs="Times New Roman"/>
          <w:szCs w:val="24"/>
        </w:rPr>
        <w:t>Setoran</w:t>
      </w:r>
      <w:proofErr w:type="spellEnd"/>
      <w:r w:rsidRPr="00EC1CA8">
        <w:rPr>
          <w:rFonts w:cs="Times New Roman"/>
          <w:szCs w:val="24"/>
        </w:rPr>
        <w:t xml:space="preserve"> Bea </w:t>
      </w:r>
      <w:proofErr w:type="spellStart"/>
      <w:r w:rsidRPr="00EC1CA8">
        <w:rPr>
          <w:rFonts w:cs="Times New Roman"/>
          <w:szCs w:val="24"/>
        </w:rPr>
        <w:t>Perolehan</w:t>
      </w:r>
      <w:proofErr w:type="spellEnd"/>
      <w:r w:rsidR="004E76B2">
        <w:rPr>
          <w:rFonts w:cs="Times New Roman"/>
          <w:szCs w:val="24"/>
        </w:rPr>
        <w:t xml:space="preserve"> </w:t>
      </w:r>
      <w:proofErr w:type="spellStart"/>
      <w:r w:rsidR="004E76B2">
        <w:rPr>
          <w:rFonts w:cs="Times New Roman"/>
          <w:szCs w:val="24"/>
        </w:rPr>
        <w:t>Hak</w:t>
      </w:r>
      <w:proofErr w:type="spellEnd"/>
      <w:r w:rsidR="004E76B2">
        <w:rPr>
          <w:rFonts w:cs="Times New Roman"/>
          <w:szCs w:val="24"/>
        </w:rPr>
        <w:t xml:space="preserve"> Atas Tanah </w:t>
      </w:r>
      <w:proofErr w:type="spellStart"/>
      <w:r w:rsidR="004E76B2">
        <w:rPr>
          <w:rFonts w:cs="Times New Roman"/>
          <w:szCs w:val="24"/>
        </w:rPr>
        <w:t>sertaBangunan</w:t>
      </w:r>
      <w:proofErr w:type="spellEnd"/>
      <w:r w:rsidR="004E76B2">
        <w:rPr>
          <w:rFonts w:cs="Times New Roman"/>
          <w:szCs w:val="24"/>
        </w:rPr>
        <w:t>.</w:t>
      </w:r>
    </w:p>
    <w:p w14:paraId="67F43E7A" w14:textId="51E11B79" w:rsidR="00B3065F" w:rsidRPr="005A2957" w:rsidRDefault="00B3065F" w:rsidP="003751F7">
      <w:pPr>
        <w:pStyle w:val="ListParagraph"/>
        <w:numPr>
          <w:ilvl w:val="0"/>
          <w:numId w:val="34"/>
        </w:numPr>
        <w:spacing w:after="0" w:line="480" w:lineRule="auto"/>
        <w:ind w:left="1560"/>
        <w:rPr>
          <w:rFonts w:cs="Times New Roman"/>
          <w:szCs w:val="24"/>
        </w:rPr>
      </w:pPr>
      <w:r w:rsidRPr="005A2957">
        <w:rPr>
          <w:rFonts w:cs="Times New Roman"/>
          <w:szCs w:val="24"/>
        </w:rPr>
        <w:t xml:space="preserve">PPAT </w:t>
      </w:r>
      <w:proofErr w:type="spellStart"/>
      <w:r w:rsidRPr="005A2957">
        <w:rPr>
          <w:rFonts w:cs="Times New Roman"/>
          <w:szCs w:val="24"/>
        </w:rPr>
        <w:t>wajib</w:t>
      </w:r>
      <w:proofErr w:type="spellEnd"/>
      <w:r w:rsidRPr="005A2957">
        <w:rPr>
          <w:rFonts w:cs="Times New Roman"/>
          <w:szCs w:val="24"/>
        </w:rPr>
        <w:t xml:space="preserve"> </w:t>
      </w:r>
      <w:proofErr w:type="spellStart"/>
      <w:r w:rsidRPr="005A2957">
        <w:rPr>
          <w:rFonts w:cs="Times New Roman"/>
          <w:szCs w:val="24"/>
        </w:rPr>
        <w:t>menyampaikan</w:t>
      </w:r>
      <w:proofErr w:type="spellEnd"/>
      <w:r w:rsidRPr="005A2957">
        <w:rPr>
          <w:rFonts w:cs="Times New Roman"/>
          <w:szCs w:val="24"/>
        </w:rPr>
        <w:t xml:space="preserve"> pada </w:t>
      </w:r>
      <w:proofErr w:type="spellStart"/>
      <w:r w:rsidRPr="005A2957">
        <w:rPr>
          <w:rFonts w:cs="Times New Roman"/>
          <w:szCs w:val="24"/>
        </w:rPr>
        <w:t>calon</w:t>
      </w:r>
      <w:proofErr w:type="spellEnd"/>
      <w:r w:rsidRPr="005A2957">
        <w:rPr>
          <w:rFonts w:cs="Times New Roman"/>
          <w:szCs w:val="24"/>
        </w:rPr>
        <w:t xml:space="preserve"> </w:t>
      </w:r>
      <w:proofErr w:type="spellStart"/>
      <w:r w:rsidRPr="005A2957">
        <w:rPr>
          <w:rFonts w:cs="Times New Roman"/>
          <w:szCs w:val="24"/>
        </w:rPr>
        <w:t>penerima</w:t>
      </w:r>
      <w:proofErr w:type="spellEnd"/>
      <w:r w:rsidRPr="005A2957">
        <w:rPr>
          <w:rFonts w:cs="Times New Roman"/>
          <w:szCs w:val="24"/>
        </w:rPr>
        <w:t xml:space="preserve"> </w:t>
      </w:r>
      <w:proofErr w:type="spellStart"/>
      <w:r w:rsidRPr="005A2957">
        <w:rPr>
          <w:rFonts w:cs="Times New Roman"/>
          <w:szCs w:val="24"/>
        </w:rPr>
        <w:t>hak</w:t>
      </w:r>
      <w:proofErr w:type="spellEnd"/>
      <w:r w:rsidRPr="005A2957">
        <w:rPr>
          <w:rFonts w:cs="Times New Roman"/>
          <w:szCs w:val="24"/>
        </w:rPr>
        <w:t xml:space="preserve"> </w:t>
      </w:r>
      <w:proofErr w:type="spellStart"/>
      <w:r w:rsidRPr="005A2957">
        <w:rPr>
          <w:rFonts w:cs="Times New Roman"/>
          <w:szCs w:val="24"/>
        </w:rPr>
        <w:t>tentang</w:t>
      </w:r>
      <w:proofErr w:type="spellEnd"/>
      <w:r w:rsidRPr="005A2957">
        <w:rPr>
          <w:rFonts w:cs="Times New Roman"/>
          <w:szCs w:val="24"/>
        </w:rPr>
        <w:t xml:space="preserve"> Surat </w:t>
      </w:r>
      <w:proofErr w:type="spellStart"/>
      <w:r w:rsidRPr="005A2957">
        <w:rPr>
          <w:rFonts w:cs="Times New Roman"/>
          <w:szCs w:val="24"/>
        </w:rPr>
        <w:t>Pernyata</w:t>
      </w:r>
      <w:r w:rsidR="004E76B2">
        <w:rPr>
          <w:rFonts w:cs="Times New Roman"/>
          <w:szCs w:val="24"/>
        </w:rPr>
        <w:t>an</w:t>
      </w:r>
      <w:proofErr w:type="spellEnd"/>
      <w:r w:rsidR="004E76B2">
        <w:rPr>
          <w:rFonts w:cs="Times New Roman"/>
          <w:szCs w:val="24"/>
        </w:rPr>
        <w:t xml:space="preserve"> yang </w:t>
      </w:r>
      <w:proofErr w:type="spellStart"/>
      <w:r w:rsidR="004E76B2">
        <w:rPr>
          <w:rFonts w:cs="Times New Roman"/>
          <w:szCs w:val="24"/>
        </w:rPr>
        <w:t>mengemukakan</w:t>
      </w:r>
      <w:proofErr w:type="spellEnd"/>
      <w:r w:rsidR="004E76B2">
        <w:rPr>
          <w:rFonts w:cs="Times New Roman"/>
          <w:szCs w:val="24"/>
        </w:rPr>
        <w:t xml:space="preserve"> </w:t>
      </w:r>
      <w:proofErr w:type="spellStart"/>
      <w:proofErr w:type="gramStart"/>
      <w:r w:rsidR="004E76B2">
        <w:rPr>
          <w:rFonts w:cs="Times New Roman"/>
          <w:szCs w:val="24"/>
        </w:rPr>
        <w:t>bila</w:t>
      </w:r>
      <w:proofErr w:type="spellEnd"/>
      <w:r w:rsidR="003751F7">
        <w:rPr>
          <w:rFonts w:cs="Times New Roman"/>
          <w:szCs w:val="24"/>
        </w:rPr>
        <w:t xml:space="preserve"> :</w:t>
      </w:r>
      <w:proofErr w:type="gramEnd"/>
    </w:p>
    <w:p w14:paraId="486B5F55" w14:textId="30A2F12F" w:rsidR="005A2957" w:rsidRDefault="00B3065F" w:rsidP="003751F7">
      <w:pPr>
        <w:pStyle w:val="ListParagraph"/>
        <w:numPr>
          <w:ilvl w:val="0"/>
          <w:numId w:val="35"/>
        </w:numPr>
        <w:spacing w:after="0" w:line="480" w:lineRule="auto"/>
        <w:ind w:left="1985"/>
        <w:rPr>
          <w:rFonts w:cs="Times New Roman"/>
          <w:szCs w:val="24"/>
        </w:rPr>
      </w:pPr>
      <w:proofErr w:type="spellStart"/>
      <w:r w:rsidRPr="005A2957">
        <w:rPr>
          <w:rFonts w:cs="Times New Roman"/>
          <w:szCs w:val="24"/>
        </w:rPr>
        <w:t>Berkaitan</w:t>
      </w:r>
      <w:proofErr w:type="spellEnd"/>
      <w:r w:rsidRPr="005A2957">
        <w:rPr>
          <w:rFonts w:cs="Times New Roman"/>
          <w:szCs w:val="24"/>
        </w:rPr>
        <w:t xml:space="preserve"> pada </w:t>
      </w:r>
      <w:proofErr w:type="spellStart"/>
      <w:r w:rsidRPr="005A2957">
        <w:rPr>
          <w:rFonts w:cs="Times New Roman"/>
          <w:szCs w:val="24"/>
        </w:rPr>
        <w:t>pengalihan</w:t>
      </w:r>
      <w:proofErr w:type="spellEnd"/>
      <w:r w:rsidRPr="005A2957">
        <w:rPr>
          <w:rFonts w:cs="Times New Roman"/>
          <w:szCs w:val="24"/>
        </w:rPr>
        <w:t xml:space="preserve"> </w:t>
      </w:r>
      <w:proofErr w:type="spellStart"/>
      <w:r w:rsidRPr="005A2957">
        <w:rPr>
          <w:rFonts w:cs="Times New Roman"/>
          <w:szCs w:val="24"/>
        </w:rPr>
        <w:t>hak</w:t>
      </w:r>
      <w:proofErr w:type="spellEnd"/>
      <w:r w:rsidRPr="005A2957">
        <w:rPr>
          <w:rFonts w:cs="Times New Roman"/>
          <w:szCs w:val="24"/>
        </w:rPr>
        <w:t xml:space="preserve"> </w:t>
      </w:r>
      <w:proofErr w:type="spellStart"/>
      <w:r w:rsidRPr="005A2957">
        <w:rPr>
          <w:rFonts w:cs="Times New Roman"/>
          <w:szCs w:val="24"/>
        </w:rPr>
        <w:t>itu</w:t>
      </w:r>
      <w:proofErr w:type="spellEnd"/>
      <w:r w:rsidRPr="005A2957">
        <w:rPr>
          <w:rFonts w:cs="Times New Roman"/>
          <w:szCs w:val="24"/>
        </w:rPr>
        <w:t xml:space="preserve"> </w:t>
      </w:r>
      <w:proofErr w:type="spellStart"/>
      <w:r w:rsidRPr="005A2957">
        <w:rPr>
          <w:rFonts w:cs="Times New Roman"/>
          <w:szCs w:val="24"/>
        </w:rPr>
        <w:t>tidak</w:t>
      </w:r>
      <w:proofErr w:type="spellEnd"/>
      <w:r w:rsidRPr="005A2957">
        <w:rPr>
          <w:rFonts w:cs="Times New Roman"/>
          <w:szCs w:val="24"/>
        </w:rPr>
        <w:t xml:space="preserve"> </w:t>
      </w:r>
      <w:proofErr w:type="spellStart"/>
      <w:r w:rsidRPr="005A2957">
        <w:rPr>
          <w:rFonts w:cs="Times New Roman"/>
          <w:szCs w:val="24"/>
        </w:rPr>
        <w:t>sebagi</w:t>
      </w:r>
      <w:proofErr w:type="spellEnd"/>
      <w:r w:rsidRPr="005A2957">
        <w:rPr>
          <w:rFonts w:cs="Times New Roman"/>
          <w:szCs w:val="24"/>
        </w:rPr>
        <w:t xml:space="preserve"> </w:t>
      </w:r>
      <w:proofErr w:type="spellStart"/>
      <w:r w:rsidRPr="005A2957">
        <w:rPr>
          <w:rFonts w:cs="Times New Roman"/>
          <w:szCs w:val="24"/>
        </w:rPr>
        <w:t>pemilik</w:t>
      </w:r>
      <w:proofErr w:type="spellEnd"/>
      <w:r w:rsidRPr="005A2957">
        <w:rPr>
          <w:rFonts w:cs="Times New Roman"/>
          <w:szCs w:val="24"/>
        </w:rPr>
        <w:t xml:space="preserve"> </w:t>
      </w:r>
      <w:proofErr w:type="spellStart"/>
      <w:r w:rsidRPr="005A2957">
        <w:rPr>
          <w:rFonts w:cs="Times New Roman"/>
          <w:szCs w:val="24"/>
        </w:rPr>
        <w:t>hak</w:t>
      </w:r>
      <w:proofErr w:type="spellEnd"/>
      <w:r w:rsidRPr="005A2957">
        <w:rPr>
          <w:rFonts w:cs="Times New Roman"/>
          <w:szCs w:val="24"/>
        </w:rPr>
        <w:t xml:space="preserve"> </w:t>
      </w:r>
      <w:proofErr w:type="spellStart"/>
      <w:r w:rsidRPr="005A2957">
        <w:rPr>
          <w:rFonts w:cs="Times New Roman"/>
          <w:szCs w:val="24"/>
        </w:rPr>
        <w:t>atas</w:t>
      </w:r>
      <w:proofErr w:type="spellEnd"/>
      <w:r w:rsidRPr="005A2957">
        <w:rPr>
          <w:rFonts w:cs="Times New Roman"/>
          <w:szCs w:val="24"/>
        </w:rPr>
        <w:t xml:space="preserve"> </w:t>
      </w:r>
      <w:proofErr w:type="spellStart"/>
      <w:r w:rsidRPr="005A2957">
        <w:rPr>
          <w:rFonts w:cs="Times New Roman"/>
          <w:szCs w:val="24"/>
        </w:rPr>
        <w:t>tanah</w:t>
      </w:r>
      <w:proofErr w:type="spellEnd"/>
      <w:r w:rsidRPr="005A2957">
        <w:rPr>
          <w:rFonts w:cs="Times New Roman"/>
          <w:szCs w:val="24"/>
        </w:rPr>
        <w:t xml:space="preserve"> yang </w:t>
      </w:r>
      <w:proofErr w:type="spellStart"/>
      <w:r w:rsidRPr="005A2957">
        <w:rPr>
          <w:rFonts w:cs="Times New Roman"/>
          <w:szCs w:val="24"/>
        </w:rPr>
        <w:t>melewati</w:t>
      </w:r>
      <w:proofErr w:type="spellEnd"/>
      <w:r w:rsidRPr="005A2957">
        <w:rPr>
          <w:rFonts w:cs="Times New Roman"/>
          <w:szCs w:val="24"/>
        </w:rPr>
        <w:t xml:space="preserve"> </w:t>
      </w:r>
      <w:proofErr w:type="spellStart"/>
      <w:r w:rsidRPr="005A2957">
        <w:rPr>
          <w:rFonts w:cs="Times New Roman"/>
          <w:szCs w:val="24"/>
        </w:rPr>
        <w:t>ketetapan</w:t>
      </w:r>
      <w:proofErr w:type="spellEnd"/>
      <w:r w:rsidRPr="005A2957">
        <w:rPr>
          <w:rFonts w:cs="Times New Roman"/>
          <w:szCs w:val="24"/>
        </w:rPr>
        <w:t xml:space="preserve"> </w:t>
      </w:r>
      <w:proofErr w:type="spellStart"/>
      <w:r w:rsidRPr="005A2957">
        <w:rPr>
          <w:rFonts w:cs="Times New Roman"/>
          <w:szCs w:val="24"/>
        </w:rPr>
        <w:t>maksimum</w:t>
      </w:r>
      <w:proofErr w:type="spellEnd"/>
      <w:r w:rsidRPr="005A2957">
        <w:rPr>
          <w:rFonts w:cs="Times New Roman"/>
          <w:szCs w:val="24"/>
        </w:rPr>
        <w:t xml:space="preserve"> </w:t>
      </w:r>
      <w:proofErr w:type="spellStart"/>
      <w:r w:rsidRPr="005A2957">
        <w:rPr>
          <w:rFonts w:cs="Times New Roman"/>
          <w:szCs w:val="24"/>
        </w:rPr>
        <w:t>penguasaan</w:t>
      </w:r>
      <w:proofErr w:type="spellEnd"/>
      <w:r w:rsidRPr="005A2957">
        <w:rPr>
          <w:rFonts w:cs="Times New Roman"/>
          <w:szCs w:val="24"/>
        </w:rPr>
        <w:t xml:space="preserve"> </w:t>
      </w:r>
      <w:proofErr w:type="spellStart"/>
      <w:r w:rsidRPr="005A2957">
        <w:rPr>
          <w:rFonts w:cs="Times New Roman"/>
          <w:szCs w:val="24"/>
        </w:rPr>
        <w:t>tanah</w:t>
      </w:r>
      <w:proofErr w:type="spellEnd"/>
      <w:r w:rsidRPr="005A2957">
        <w:rPr>
          <w:rFonts w:cs="Times New Roman"/>
          <w:szCs w:val="24"/>
        </w:rPr>
        <w:t xml:space="preserve"> </w:t>
      </w:r>
      <w:proofErr w:type="spellStart"/>
      <w:r w:rsidRPr="005A2957">
        <w:rPr>
          <w:rFonts w:cs="Times New Roman"/>
          <w:szCs w:val="24"/>
        </w:rPr>
        <w:t>berdasarkan</w:t>
      </w:r>
      <w:proofErr w:type="spellEnd"/>
      <w:r w:rsidRPr="005A2957">
        <w:rPr>
          <w:rFonts w:cs="Times New Roman"/>
          <w:szCs w:val="24"/>
        </w:rPr>
        <w:t xml:space="preserve"> </w:t>
      </w:r>
      <w:proofErr w:type="spellStart"/>
      <w:r w:rsidRPr="005A2957">
        <w:rPr>
          <w:rFonts w:cs="Times New Roman"/>
          <w:szCs w:val="24"/>
        </w:rPr>
        <w:t>ket</w:t>
      </w:r>
      <w:r w:rsidR="004E76B2">
        <w:rPr>
          <w:rFonts w:cs="Times New Roman"/>
          <w:szCs w:val="24"/>
        </w:rPr>
        <w:t>etapan</w:t>
      </w:r>
      <w:proofErr w:type="spellEnd"/>
      <w:r w:rsidR="004E76B2">
        <w:rPr>
          <w:rFonts w:cs="Times New Roman"/>
          <w:szCs w:val="24"/>
        </w:rPr>
        <w:t xml:space="preserve"> </w:t>
      </w:r>
      <w:proofErr w:type="spellStart"/>
      <w:r w:rsidR="004E76B2">
        <w:rPr>
          <w:rFonts w:cs="Times New Roman"/>
          <w:szCs w:val="24"/>
        </w:rPr>
        <w:t>aturan</w:t>
      </w:r>
      <w:proofErr w:type="spellEnd"/>
      <w:r w:rsidR="004E76B2">
        <w:rPr>
          <w:rFonts w:cs="Times New Roman"/>
          <w:szCs w:val="24"/>
        </w:rPr>
        <w:t xml:space="preserve"> UU yang </w:t>
      </w:r>
      <w:proofErr w:type="spellStart"/>
      <w:r w:rsidR="004E76B2">
        <w:rPr>
          <w:rFonts w:cs="Times New Roman"/>
          <w:szCs w:val="24"/>
        </w:rPr>
        <w:t>berjalan</w:t>
      </w:r>
      <w:proofErr w:type="spellEnd"/>
      <w:r w:rsidR="004E76B2">
        <w:rPr>
          <w:rFonts w:cs="Times New Roman"/>
          <w:szCs w:val="24"/>
        </w:rPr>
        <w:t>.</w:t>
      </w:r>
    </w:p>
    <w:p w14:paraId="517EC16F" w14:textId="0B49CE05" w:rsidR="005A2957" w:rsidRDefault="00B3065F" w:rsidP="003751F7">
      <w:pPr>
        <w:pStyle w:val="ListParagraph"/>
        <w:numPr>
          <w:ilvl w:val="0"/>
          <w:numId w:val="35"/>
        </w:numPr>
        <w:spacing w:after="0" w:line="480" w:lineRule="auto"/>
        <w:ind w:left="1985"/>
        <w:rPr>
          <w:rFonts w:cs="Times New Roman"/>
          <w:szCs w:val="24"/>
        </w:rPr>
      </w:pPr>
      <w:proofErr w:type="spellStart"/>
      <w:r w:rsidRPr="005A2957">
        <w:rPr>
          <w:rFonts w:cs="Times New Roman"/>
          <w:szCs w:val="24"/>
        </w:rPr>
        <w:t>Pengalihan</w:t>
      </w:r>
      <w:proofErr w:type="spellEnd"/>
      <w:r w:rsidRPr="005A2957">
        <w:rPr>
          <w:rFonts w:cs="Times New Roman"/>
          <w:szCs w:val="24"/>
        </w:rPr>
        <w:t xml:space="preserve"> </w:t>
      </w:r>
      <w:proofErr w:type="spellStart"/>
      <w:r w:rsidRPr="005A2957">
        <w:rPr>
          <w:rFonts w:cs="Times New Roman"/>
          <w:szCs w:val="24"/>
        </w:rPr>
        <w:t>hak</w:t>
      </w:r>
      <w:proofErr w:type="spellEnd"/>
      <w:r w:rsidRPr="005A2957">
        <w:rPr>
          <w:rFonts w:cs="Times New Roman"/>
          <w:szCs w:val="24"/>
        </w:rPr>
        <w:t xml:space="preserve"> </w:t>
      </w:r>
      <w:proofErr w:type="spellStart"/>
      <w:r w:rsidRPr="005A2957">
        <w:rPr>
          <w:rFonts w:cs="Times New Roman"/>
          <w:szCs w:val="24"/>
        </w:rPr>
        <w:t>itu</w:t>
      </w:r>
      <w:proofErr w:type="spellEnd"/>
      <w:r w:rsidRPr="005A2957">
        <w:rPr>
          <w:rFonts w:cs="Times New Roman"/>
          <w:szCs w:val="24"/>
        </w:rPr>
        <w:t xml:space="preserve"> </w:t>
      </w:r>
      <w:proofErr w:type="spellStart"/>
      <w:r w:rsidRPr="005A2957">
        <w:rPr>
          <w:rFonts w:cs="Times New Roman"/>
          <w:szCs w:val="24"/>
        </w:rPr>
        <w:t>bukan</w:t>
      </w:r>
      <w:proofErr w:type="spellEnd"/>
      <w:r w:rsidRPr="005A2957">
        <w:rPr>
          <w:rFonts w:cs="Times New Roman"/>
          <w:szCs w:val="24"/>
        </w:rPr>
        <w:t xml:space="preserve"> </w:t>
      </w:r>
      <w:proofErr w:type="spellStart"/>
      <w:r w:rsidRPr="005A2957">
        <w:rPr>
          <w:rFonts w:cs="Times New Roman"/>
          <w:szCs w:val="24"/>
        </w:rPr>
        <w:t>sebagai</w:t>
      </w:r>
      <w:proofErr w:type="spellEnd"/>
      <w:r w:rsidRPr="005A2957">
        <w:rPr>
          <w:rFonts w:cs="Times New Roman"/>
          <w:szCs w:val="24"/>
        </w:rPr>
        <w:t xml:space="preserve"> </w:t>
      </w:r>
      <w:proofErr w:type="spellStart"/>
      <w:r w:rsidRPr="005A2957">
        <w:rPr>
          <w:rFonts w:cs="Times New Roman"/>
          <w:szCs w:val="24"/>
        </w:rPr>
        <w:t>pemilik</w:t>
      </w:r>
      <w:proofErr w:type="spellEnd"/>
      <w:r w:rsidRPr="005A2957">
        <w:rPr>
          <w:rFonts w:cs="Times New Roman"/>
          <w:szCs w:val="24"/>
        </w:rPr>
        <w:t xml:space="preserve"> </w:t>
      </w:r>
      <w:proofErr w:type="spellStart"/>
      <w:r w:rsidRPr="005A2957">
        <w:rPr>
          <w:rFonts w:cs="Times New Roman"/>
          <w:szCs w:val="24"/>
        </w:rPr>
        <w:t>hak</w:t>
      </w:r>
      <w:proofErr w:type="spellEnd"/>
      <w:r w:rsidRPr="005A2957">
        <w:rPr>
          <w:rFonts w:cs="Times New Roman"/>
          <w:szCs w:val="24"/>
        </w:rPr>
        <w:t xml:space="preserve"> </w:t>
      </w:r>
      <w:proofErr w:type="spellStart"/>
      <w:r w:rsidRPr="005A2957">
        <w:rPr>
          <w:rFonts w:cs="Times New Roman"/>
          <w:szCs w:val="24"/>
        </w:rPr>
        <w:t>atas</w:t>
      </w:r>
      <w:proofErr w:type="spellEnd"/>
      <w:r w:rsidRPr="005A2957">
        <w:rPr>
          <w:rFonts w:cs="Times New Roman"/>
          <w:szCs w:val="24"/>
        </w:rPr>
        <w:t xml:space="preserve"> </w:t>
      </w:r>
      <w:proofErr w:type="spellStart"/>
      <w:r w:rsidRPr="005A2957">
        <w:rPr>
          <w:rFonts w:cs="Times New Roman"/>
          <w:szCs w:val="24"/>
        </w:rPr>
        <w:t>tanah</w:t>
      </w:r>
      <w:proofErr w:type="spellEnd"/>
      <w:r w:rsidRPr="005A2957">
        <w:rPr>
          <w:rFonts w:cs="Times New Roman"/>
          <w:szCs w:val="24"/>
        </w:rPr>
        <w:t xml:space="preserve"> absentee (</w:t>
      </w:r>
      <w:proofErr w:type="spellStart"/>
      <w:r w:rsidRPr="005A2957">
        <w:rPr>
          <w:rFonts w:cs="Times New Roman"/>
          <w:i/>
          <w:iCs/>
          <w:szCs w:val="24"/>
        </w:rPr>
        <w:t>guntai</w:t>
      </w:r>
      <w:proofErr w:type="spellEnd"/>
      <w:r w:rsidRPr="005A2957">
        <w:rPr>
          <w:rFonts w:cs="Times New Roman"/>
          <w:szCs w:val="24"/>
        </w:rPr>
        <w:t xml:space="preserve">) </w:t>
      </w:r>
      <w:proofErr w:type="spellStart"/>
      <w:r w:rsidRPr="005A2957">
        <w:rPr>
          <w:rFonts w:cs="Times New Roman"/>
          <w:szCs w:val="24"/>
        </w:rPr>
        <w:t>berdasarkan</w:t>
      </w:r>
      <w:proofErr w:type="spellEnd"/>
      <w:r w:rsidRPr="005A2957">
        <w:rPr>
          <w:rFonts w:cs="Times New Roman"/>
          <w:szCs w:val="24"/>
        </w:rPr>
        <w:t xml:space="preserve"> </w:t>
      </w:r>
      <w:proofErr w:type="spellStart"/>
      <w:r w:rsidRPr="005A2957">
        <w:rPr>
          <w:rFonts w:cs="Times New Roman"/>
          <w:szCs w:val="24"/>
        </w:rPr>
        <w:t>ket</w:t>
      </w:r>
      <w:r w:rsidR="004E76B2">
        <w:rPr>
          <w:rFonts w:cs="Times New Roman"/>
          <w:szCs w:val="24"/>
        </w:rPr>
        <w:t>etapan</w:t>
      </w:r>
      <w:proofErr w:type="spellEnd"/>
      <w:r w:rsidR="004E76B2">
        <w:rPr>
          <w:rFonts w:cs="Times New Roman"/>
          <w:szCs w:val="24"/>
        </w:rPr>
        <w:t xml:space="preserve"> </w:t>
      </w:r>
      <w:proofErr w:type="spellStart"/>
      <w:r w:rsidR="004E76B2">
        <w:rPr>
          <w:rFonts w:cs="Times New Roman"/>
          <w:szCs w:val="24"/>
        </w:rPr>
        <w:t>aturan</w:t>
      </w:r>
      <w:proofErr w:type="spellEnd"/>
      <w:r w:rsidR="004E76B2">
        <w:rPr>
          <w:rFonts w:cs="Times New Roman"/>
          <w:szCs w:val="24"/>
        </w:rPr>
        <w:t xml:space="preserve"> UU yang </w:t>
      </w:r>
      <w:proofErr w:type="spellStart"/>
      <w:r w:rsidR="004E76B2">
        <w:rPr>
          <w:rFonts w:cs="Times New Roman"/>
          <w:szCs w:val="24"/>
        </w:rPr>
        <w:t>berjalan</w:t>
      </w:r>
      <w:proofErr w:type="spellEnd"/>
      <w:r w:rsidR="004E76B2">
        <w:rPr>
          <w:rFonts w:cs="Times New Roman"/>
          <w:szCs w:val="24"/>
        </w:rPr>
        <w:t>.</w:t>
      </w:r>
    </w:p>
    <w:p w14:paraId="015BEF9C" w14:textId="551EDDBA" w:rsidR="005A2957" w:rsidRDefault="00B3065F" w:rsidP="003751F7">
      <w:pPr>
        <w:pStyle w:val="ListParagraph"/>
        <w:numPr>
          <w:ilvl w:val="0"/>
          <w:numId w:val="35"/>
        </w:numPr>
        <w:spacing w:after="0" w:line="480" w:lineRule="auto"/>
        <w:ind w:left="1985"/>
        <w:rPr>
          <w:rFonts w:cs="Times New Roman"/>
          <w:szCs w:val="24"/>
        </w:rPr>
      </w:pPr>
      <w:proofErr w:type="spellStart"/>
      <w:r w:rsidRPr="005A2957">
        <w:rPr>
          <w:rFonts w:cs="Times New Roman"/>
          <w:szCs w:val="24"/>
        </w:rPr>
        <w:t>Memahami</w:t>
      </w:r>
      <w:proofErr w:type="spellEnd"/>
      <w:r w:rsidRPr="005A2957">
        <w:rPr>
          <w:rFonts w:cs="Times New Roman"/>
          <w:szCs w:val="24"/>
        </w:rPr>
        <w:t xml:space="preserve"> </w:t>
      </w:r>
      <w:proofErr w:type="spellStart"/>
      <w:r w:rsidRPr="005A2957">
        <w:rPr>
          <w:rFonts w:cs="Times New Roman"/>
          <w:szCs w:val="24"/>
        </w:rPr>
        <w:t>bila</w:t>
      </w:r>
      <w:proofErr w:type="spellEnd"/>
      <w:r w:rsidRPr="005A2957">
        <w:rPr>
          <w:rFonts w:cs="Times New Roman"/>
          <w:szCs w:val="24"/>
        </w:rPr>
        <w:t xml:space="preserve"> </w:t>
      </w:r>
      <w:proofErr w:type="spellStart"/>
      <w:r w:rsidRPr="005A2957">
        <w:rPr>
          <w:rFonts w:cs="Times New Roman"/>
          <w:szCs w:val="24"/>
        </w:rPr>
        <w:t>pernyataan</w:t>
      </w:r>
      <w:proofErr w:type="spellEnd"/>
      <w:r w:rsidRPr="005A2957">
        <w:rPr>
          <w:rFonts w:cs="Times New Roman"/>
          <w:szCs w:val="24"/>
        </w:rPr>
        <w:t xml:space="preserve"> </w:t>
      </w:r>
      <w:proofErr w:type="spellStart"/>
      <w:r w:rsidRPr="005A2957">
        <w:rPr>
          <w:rFonts w:cs="Times New Roman"/>
          <w:szCs w:val="24"/>
        </w:rPr>
        <w:t>seperti</w:t>
      </w:r>
      <w:proofErr w:type="spellEnd"/>
      <w:r w:rsidRPr="005A2957">
        <w:rPr>
          <w:rFonts w:cs="Times New Roman"/>
          <w:szCs w:val="24"/>
        </w:rPr>
        <w:t xml:space="preserve"> yang </w:t>
      </w:r>
      <w:proofErr w:type="spellStart"/>
      <w:r w:rsidRPr="005A2957">
        <w:rPr>
          <w:rFonts w:cs="Times New Roman"/>
          <w:szCs w:val="24"/>
        </w:rPr>
        <w:t>dimaksud</w:t>
      </w:r>
      <w:proofErr w:type="spellEnd"/>
      <w:r w:rsidRPr="005A2957">
        <w:rPr>
          <w:rFonts w:cs="Times New Roman"/>
          <w:szCs w:val="24"/>
        </w:rPr>
        <w:t xml:space="preserve"> </w:t>
      </w:r>
      <w:proofErr w:type="spellStart"/>
      <w:r w:rsidRPr="005A2957">
        <w:rPr>
          <w:rFonts w:cs="Times New Roman"/>
          <w:szCs w:val="24"/>
        </w:rPr>
        <w:t>dalam</w:t>
      </w:r>
      <w:proofErr w:type="spellEnd"/>
      <w:r w:rsidRPr="005A2957">
        <w:rPr>
          <w:rFonts w:cs="Times New Roman"/>
          <w:szCs w:val="24"/>
        </w:rPr>
        <w:t xml:space="preserve"> a </w:t>
      </w:r>
      <w:proofErr w:type="spellStart"/>
      <w:r w:rsidRPr="005A2957">
        <w:rPr>
          <w:rFonts w:cs="Times New Roman"/>
          <w:szCs w:val="24"/>
        </w:rPr>
        <w:t>serta</w:t>
      </w:r>
      <w:proofErr w:type="spellEnd"/>
      <w:r w:rsidRPr="005A2957">
        <w:rPr>
          <w:rFonts w:cs="Times New Roman"/>
          <w:szCs w:val="24"/>
        </w:rPr>
        <w:t xml:space="preserve"> b </w:t>
      </w:r>
      <w:proofErr w:type="spellStart"/>
      <w:r w:rsidRPr="005A2957">
        <w:rPr>
          <w:rFonts w:cs="Times New Roman"/>
          <w:szCs w:val="24"/>
        </w:rPr>
        <w:t>itu</w:t>
      </w:r>
      <w:proofErr w:type="spellEnd"/>
      <w:r w:rsidRPr="005A2957">
        <w:rPr>
          <w:rFonts w:cs="Times New Roman"/>
          <w:szCs w:val="24"/>
        </w:rPr>
        <w:t xml:space="preserve"> </w:t>
      </w:r>
      <w:proofErr w:type="spellStart"/>
      <w:r w:rsidRPr="005A2957">
        <w:rPr>
          <w:rFonts w:cs="Times New Roman"/>
          <w:szCs w:val="24"/>
        </w:rPr>
        <w:t>keliru</w:t>
      </w:r>
      <w:proofErr w:type="spellEnd"/>
      <w:r w:rsidRPr="005A2957">
        <w:rPr>
          <w:rFonts w:cs="Times New Roman"/>
          <w:szCs w:val="24"/>
        </w:rPr>
        <w:t xml:space="preserve">, </w:t>
      </w:r>
      <w:proofErr w:type="spellStart"/>
      <w:r w:rsidRPr="005A2957">
        <w:rPr>
          <w:rFonts w:cs="Times New Roman"/>
          <w:szCs w:val="24"/>
        </w:rPr>
        <w:t>kemudian</w:t>
      </w:r>
      <w:proofErr w:type="spellEnd"/>
      <w:r w:rsidRPr="005A2957">
        <w:rPr>
          <w:rFonts w:cs="Times New Roman"/>
          <w:szCs w:val="24"/>
        </w:rPr>
        <w:t xml:space="preserve"> </w:t>
      </w:r>
      <w:proofErr w:type="spellStart"/>
      <w:r w:rsidRPr="005A2957">
        <w:rPr>
          <w:rFonts w:cs="Times New Roman"/>
          <w:szCs w:val="24"/>
        </w:rPr>
        <w:t>tanah</w:t>
      </w:r>
      <w:proofErr w:type="spellEnd"/>
      <w:r w:rsidRPr="005A2957">
        <w:rPr>
          <w:rFonts w:cs="Times New Roman"/>
          <w:szCs w:val="24"/>
        </w:rPr>
        <w:t xml:space="preserve"> </w:t>
      </w:r>
      <w:proofErr w:type="spellStart"/>
      <w:r w:rsidRPr="005A2957">
        <w:rPr>
          <w:rFonts w:cs="Times New Roman"/>
          <w:szCs w:val="24"/>
        </w:rPr>
        <w:t>kelebihan</w:t>
      </w:r>
      <w:proofErr w:type="spellEnd"/>
      <w:r w:rsidRPr="005A2957">
        <w:rPr>
          <w:rFonts w:cs="Times New Roman"/>
          <w:szCs w:val="24"/>
        </w:rPr>
        <w:t xml:space="preserve"> </w:t>
      </w:r>
      <w:proofErr w:type="spellStart"/>
      <w:r w:rsidRPr="005A2957">
        <w:rPr>
          <w:rFonts w:cs="Times New Roman"/>
          <w:szCs w:val="24"/>
        </w:rPr>
        <w:t>maupun</w:t>
      </w:r>
      <w:proofErr w:type="spellEnd"/>
      <w:r w:rsidRPr="005A2957">
        <w:rPr>
          <w:rFonts w:cs="Times New Roman"/>
          <w:szCs w:val="24"/>
        </w:rPr>
        <w:t xml:space="preserve"> </w:t>
      </w:r>
      <w:proofErr w:type="spellStart"/>
      <w:r w:rsidRPr="005A2957">
        <w:rPr>
          <w:rFonts w:cs="Times New Roman"/>
          <w:szCs w:val="24"/>
        </w:rPr>
        <w:t>tanah</w:t>
      </w:r>
      <w:proofErr w:type="spellEnd"/>
      <w:r w:rsidRPr="005A2957">
        <w:rPr>
          <w:rFonts w:cs="Times New Roman"/>
          <w:szCs w:val="24"/>
        </w:rPr>
        <w:t xml:space="preserve"> absentee </w:t>
      </w:r>
      <w:proofErr w:type="spellStart"/>
      <w:r w:rsidRPr="005A2957">
        <w:rPr>
          <w:rFonts w:cs="Times New Roman"/>
          <w:szCs w:val="24"/>
        </w:rPr>
        <w:t>itu</w:t>
      </w:r>
      <w:proofErr w:type="spellEnd"/>
      <w:r w:rsidRPr="005A2957">
        <w:rPr>
          <w:rFonts w:cs="Times New Roman"/>
          <w:szCs w:val="24"/>
        </w:rPr>
        <w:t xml:space="preserve"> </w:t>
      </w:r>
      <w:proofErr w:type="spellStart"/>
      <w:r w:rsidRPr="005A2957">
        <w:rPr>
          <w:rFonts w:cs="Times New Roman"/>
          <w:szCs w:val="24"/>
        </w:rPr>
        <w:t>sebagai</w:t>
      </w:r>
      <w:proofErr w:type="spellEnd"/>
      <w:r w:rsidRPr="005A2957">
        <w:rPr>
          <w:rFonts w:cs="Times New Roman"/>
          <w:szCs w:val="24"/>
        </w:rPr>
        <w:t xml:space="preserve"> </w:t>
      </w:r>
      <w:proofErr w:type="spellStart"/>
      <w:r w:rsidRPr="005A2957">
        <w:rPr>
          <w:rFonts w:cs="Times New Roman"/>
          <w:szCs w:val="24"/>
        </w:rPr>
        <w:t>objek</w:t>
      </w:r>
      <w:proofErr w:type="spellEnd"/>
      <w:r w:rsidRPr="005A2957">
        <w:rPr>
          <w:rFonts w:cs="Times New Roman"/>
          <w:szCs w:val="24"/>
        </w:rPr>
        <w:t xml:space="preserve"> </w:t>
      </w:r>
      <w:proofErr w:type="spellStart"/>
      <w:r w:rsidRPr="005A2957">
        <w:rPr>
          <w:rFonts w:cs="Times New Roman"/>
          <w:i/>
          <w:iCs/>
          <w:szCs w:val="24"/>
        </w:rPr>
        <w:t>landreform</w:t>
      </w:r>
      <w:proofErr w:type="spellEnd"/>
      <w:r w:rsidR="004E76B2">
        <w:rPr>
          <w:rFonts w:cs="Times New Roman"/>
          <w:szCs w:val="24"/>
        </w:rPr>
        <w:t>.</w:t>
      </w:r>
    </w:p>
    <w:p w14:paraId="0A8DF27D" w14:textId="57D2D518" w:rsidR="00B3065F" w:rsidRPr="005A2957" w:rsidRDefault="00B3065F" w:rsidP="003751F7">
      <w:pPr>
        <w:pStyle w:val="ListParagraph"/>
        <w:numPr>
          <w:ilvl w:val="0"/>
          <w:numId w:val="35"/>
        </w:numPr>
        <w:spacing w:after="0" w:line="480" w:lineRule="auto"/>
        <w:ind w:left="1985"/>
        <w:rPr>
          <w:rFonts w:cs="Times New Roman"/>
          <w:szCs w:val="24"/>
        </w:rPr>
      </w:pPr>
      <w:proofErr w:type="spellStart"/>
      <w:r w:rsidRPr="005A2957">
        <w:rPr>
          <w:rFonts w:cs="Times New Roman"/>
          <w:szCs w:val="24"/>
        </w:rPr>
        <w:t>Siap</w:t>
      </w:r>
      <w:proofErr w:type="spellEnd"/>
      <w:r w:rsidRPr="005A2957">
        <w:rPr>
          <w:rFonts w:cs="Times New Roman"/>
          <w:szCs w:val="24"/>
        </w:rPr>
        <w:t xml:space="preserve"> </w:t>
      </w:r>
      <w:proofErr w:type="spellStart"/>
      <w:r w:rsidRPr="005A2957">
        <w:rPr>
          <w:rFonts w:cs="Times New Roman"/>
          <w:szCs w:val="24"/>
        </w:rPr>
        <w:t>bertanggung</w:t>
      </w:r>
      <w:proofErr w:type="spellEnd"/>
      <w:r w:rsidRPr="005A2957">
        <w:rPr>
          <w:rFonts w:cs="Times New Roman"/>
          <w:szCs w:val="24"/>
        </w:rPr>
        <w:t xml:space="preserve"> </w:t>
      </w:r>
      <w:proofErr w:type="spellStart"/>
      <w:r w:rsidRPr="005A2957">
        <w:rPr>
          <w:rFonts w:cs="Times New Roman"/>
          <w:szCs w:val="24"/>
        </w:rPr>
        <w:t>jawab</w:t>
      </w:r>
      <w:proofErr w:type="spellEnd"/>
      <w:r w:rsidRPr="005A2957">
        <w:rPr>
          <w:rFonts w:cs="Times New Roman"/>
          <w:szCs w:val="24"/>
        </w:rPr>
        <w:t xml:space="preserve"> </w:t>
      </w:r>
      <w:proofErr w:type="spellStart"/>
      <w:r w:rsidRPr="005A2957">
        <w:rPr>
          <w:rFonts w:cs="Times New Roman"/>
          <w:szCs w:val="24"/>
        </w:rPr>
        <w:t>dari</w:t>
      </w:r>
      <w:proofErr w:type="spellEnd"/>
      <w:r w:rsidRPr="005A2957">
        <w:rPr>
          <w:rFonts w:cs="Times New Roman"/>
          <w:szCs w:val="24"/>
        </w:rPr>
        <w:t xml:space="preserve"> </w:t>
      </w:r>
      <w:proofErr w:type="spellStart"/>
      <w:r w:rsidRPr="005A2957">
        <w:rPr>
          <w:rFonts w:cs="Times New Roman"/>
          <w:szCs w:val="24"/>
        </w:rPr>
        <w:t>seluruh</w:t>
      </w:r>
      <w:proofErr w:type="spellEnd"/>
      <w:r w:rsidRPr="005A2957">
        <w:rPr>
          <w:rFonts w:cs="Times New Roman"/>
          <w:szCs w:val="24"/>
        </w:rPr>
        <w:t xml:space="preserve"> </w:t>
      </w:r>
      <w:proofErr w:type="spellStart"/>
      <w:r w:rsidRPr="005A2957">
        <w:rPr>
          <w:rFonts w:cs="Times New Roman"/>
          <w:szCs w:val="24"/>
        </w:rPr>
        <w:t>dampak</w:t>
      </w:r>
      <w:proofErr w:type="spellEnd"/>
      <w:r w:rsidRPr="005A2957">
        <w:rPr>
          <w:rFonts w:cs="Times New Roman"/>
          <w:szCs w:val="24"/>
        </w:rPr>
        <w:t xml:space="preserve"> </w:t>
      </w:r>
      <w:proofErr w:type="spellStart"/>
      <w:r w:rsidRPr="005A2957">
        <w:rPr>
          <w:rFonts w:cs="Times New Roman"/>
          <w:szCs w:val="24"/>
        </w:rPr>
        <w:t>hukumnya</w:t>
      </w:r>
      <w:proofErr w:type="spellEnd"/>
      <w:r w:rsidRPr="005A2957">
        <w:rPr>
          <w:rFonts w:cs="Times New Roman"/>
          <w:szCs w:val="24"/>
        </w:rPr>
        <w:t xml:space="preserve"> </w:t>
      </w:r>
      <w:proofErr w:type="spellStart"/>
      <w:r w:rsidRPr="005A2957">
        <w:rPr>
          <w:rFonts w:cs="Times New Roman"/>
          <w:szCs w:val="24"/>
        </w:rPr>
        <w:t>jika</w:t>
      </w:r>
      <w:proofErr w:type="spellEnd"/>
      <w:r w:rsidRPr="005A2957">
        <w:rPr>
          <w:rFonts w:cs="Times New Roman"/>
          <w:szCs w:val="24"/>
        </w:rPr>
        <w:t xml:space="preserve"> </w:t>
      </w:r>
      <w:proofErr w:type="spellStart"/>
      <w:r w:rsidRPr="005A2957">
        <w:rPr>
          <w:rFonts w:cs="Times New Roman"/>
          <w:szCs w:val="24"/>
        </w:rPr>
        <w:t>pernyataan</w:t>
      </w:r>
      <w:proofErr w:type="spellEnd"/>
      <w:r w:rsidRPr="005A2957">
        <w:rPr>
          <w:rFonts w:cs="Times New Roman"/>
          <w:szCs w:val="24"/>
        </w:rPr>
        <w:t xml:space="preserve"> </w:t>
      </w:r>
      <w:proofErr w:type="spellStart"/>
      <w:r w:rsidRPr="005A2957">
        <w:rPr>
          <w:rFonts w:cs="Times New Roman"/>
          <w:szCs w:val="24"/>
        </w:rPr>
        <w:t>seperti</w:t>
      </w:r>
      <w:proofErr w:type="spellEnd"/>
      <w:r w:rsidRPr="005A2957">
        <w:rPr>
          <w:rFonts w:cs="Times New Roman"/>
          <w:szCs w:val="24"/>
        </w:rPr>
        <w:t xml:space="preserve"> yang </w:t>
      </w:r>
      <w:proofErr w:type="spellStart"/>
      <w:r w:rsidR="004E76B2">
        <w:rPr>
          <w:rFonts w:cs="Times New Roman"/>
          <w:szCs w:val="24"/>
        </w:rPr>
        <w:t>dimaksud</w:t>
      </w:r>
      <w:proofErr w:type="spellEnd"/>
      <w:r w:rsidR="004E76B2">
        <w:rPr>
          <w:rFonts w:cs="Times New Roman"/>
          <w:szCs w:val="24"/>
        </w:rPr>
        <w:t xml:space="preserve"> </w:t>
      </w:r>
      <w:proofErr w:type="spellStart"/>
      <w:r w:rsidR="004E76B2">
        <w:rPr>
          <w:rFonts w:cs="Times New Roman"/>
          <w:szCs w:val="24"/>
        </w:rPr>
        <w:t>dalam</w:t>
      </w:r>
      <w:proofErr w:type="spellEnd"/>
      <w:r w:rsidR="004E76B2">
        <w:rPr>
          <w:rFonts w:cs="Times New Roman"/>
          <w:szCs w:val="24"/>
        </w:rPr>
        <w:t xml:space="preserve"> a </w:t>
      </w:r>
      <w:proofErr w:type="spellStart"/>
      <w:r w:rsidR="004E76B2">
        <w:rPr>
          <w:rFonts w:cs="Times New Roman"/>
          <w:szCs w:val="24"/>
        </w:rPr>
        <w:t>serta</w:t>
      </w:r>
      <w:proofErr w:type="spellEnd"/>
      <w:r w:rsidR="004E76B2">
        <w:rPr>
          <w:rFonts w:cs="Times New Roman"/>
          <w:szCs w:val="24"/>
        </w:rPr>
        <w:t xml:space="preserve"> b salah.</w:t>
      </w:r>
    </w:p>
    <w:p w14:paraId="0D7A469E" w14:textId="77777777" w:rsidR="005A2957" w:rsidRDefault="00B3065F" w:rsidP="003751F7">
      <w:pPr>
        <w:pStyle w:val="ListParagraph"/>
        <w:numPr>
          <w:ilvl w:val="0"/>
          <w:numId w:val="34"/>
        </w:numPr>
        <w:spacing w:after="0" w:line="480" w:lineRule="auto"/>
        <w:ind w:left="1560"/>
        <w:rPr>
          <w:rFonts w:cs="Times New Roman"/>
          <w:szCs w:val="24"/>
        </w:rPr>
      </w:pPr>
      <w:r w:rsidRPr="005A2957">
        <w:rPr>
          <w:rFonts w:cs="Times New Roman"/>
          <w:szCs w:val="24"/>
        </w:rPr>
        <w:t xml:space="preserve">PPAT </w:t>
      </w:r>
      <w:proofErr w:type="spellStart"/>
      <w:r w:rsidRPr="005A2957">
        <w:rPr>
          <w:rFonts w:cs="Times New Roman"/>
          <w:szCs w:val="24"/>
        </w:rPr>
        <w:t>wajib</w:t>
      </w:r>
      <w:proofErr w:type="spellEnd"/>
      <w:r w:rsidRPr="005A2957">
        <w:rPr>
          <w:rFonts w:cs="Times New Roman"/>
          <w:szCs w:val="24"/>
        </w:rPr>
        <w:t xml:space="preserve"> </w:t>
      </w:r>
      <w:proofErr w:type="spellStart"/>
      <w:r w:rsidRPr="005A2957">
        <w:rPr>
          <w:rFonts w:cs="Times New Roman"/>
          <w:szCs w:val="24"/>
        </w:rPr>
        <w:t>menyamaikan</w:t>
      </w:r>
      <w:proofErr w:type="spellEnd"/>
      <w:r w:rsidRPr="005A2957">
        <w:rPr>
          <w:rFonts w:cs="Times New Roman"/>
          <w:szCs w:val="24"/>
        </w:rPr>
        <w:t xml:space="preserve"> </w:t>
      </w:r>
      <w:proofErr w:type="spellStart"/>
      <w:r w:rsidRPr="005A2957">
        <w:rPr>
          <w:rFonts w:cs="Times New Roman"/>
          <w:szCs w:val="24"/>
        </w:rPr>
        <w:t>akta</w:t>
      </w:r>
      <w:proofErr w:type="spellEnd"/>
      <w:r w:rsidRPr="005A2957">
        <w:rPr>
          <w:rFonts w:cs="Times New Roman"/>
          <w:szCs w:val="24"/>
        </w:rPr>
        <w:t xml:space="preserve"> pada </w:t>
      </w:r>
      <w:proofErr w:type="spellStart"/>
      <w:r w:rsidRPr="005A2957">
        <w:rPr>
          <w:rFonts w:cs="Times New Roman"/>
          <w:szCs w:val="24"/>
        </w:rPr>
        <w:t>sejumlah</w:t>
      </w:r>
      <w:proofErr w:type="spellEnd"/>
      <w:r w:rsidRPr="005A2957">
        <w:rPr>
          <w:rFonts w:cs="Times New Roman"/>
          <w:szCs w:val="24"/>
        </w:rPr>
        <w:t xml:space="preserve"> </w:t>
      </w:r>
      <w:proofErr w:type="spellStart"/>
      <w:r w:rsidRPr="005A2957">
        <w:rPr>
          <w:rFonts w:cs="Times New Roman"/>
          <w:szCs w:val="24"/>
        </w:rPr>
        <w:t>pihak</w:t>
      </w:r>
      <w:proofErr w:type="spellEnd"/>
      <w:r w:rsidRPr="005A2957">
        <w:rPr>
          <w:rFonts w:cs="Times New Roman"/>
          <w:szCs w:val="24"/>
        </w:rPr>
        <w:t xml:space="preserve"> yang </w:t>
      </w:r>
      <w:proofErr w:type="spellStart"/>
      <w:r w:rsidRPr="005A2957">
        <w:rPr>
          <w:rFonts w:cs="Times New Roman"/>
          <w:szCs w:val="24"/>
        </w:rPr>
        <w:t>berkaitan</w:t>
      </w:r>
      <w:proofErr w:type="spellEnd"/>
      <w:r w:rsidRPr="005A2957">
        <w:rPr>
          <w:rFonts w:cs="Times New Roman"/>
          <w:szCs w:val="24"/>
        </w:rPr>
        <w:t xml:space="preserve"> </w:t>
      </w:r>
      <w:proofErr w:type="spellStart"/>
      <w:r w:rsidRPr="005A2957">
        <w:rPr>
          <w:rFonts w:cs="Times New Roman"/>
          <w:szCs w:val="24"/>
        </w:rPr>
        <w:t>serta</w:t>
      </w:r>
      <w:proofErr w:type="spellEnd"/>
      <w:r w:rsidRPr="005A2957">
        <w:rPr>
          <w:rFonts w:cs="Times New Roman"/>
          <w:szCs w:val="24"/>
        </w:rPr>
        <w:t xml:space="preserve"> </w:t>
      </w:r>
      <w:proofErr w:type="spellStart"/>
      <w:r w:rsidRPr="005A2957">
        <w:rPr>
          <w:rFonts w:cs="Times New Roman"/>
          <w:szCs w:val="24"/>
        </w:rPr>
        <w:t>mendapatkan</w:t>
      </w:r>
      <w:proofErr w:type="spellEnd"/>
      <w:r w:rsidRPr="005A2957">
        <w:rPr>
          <w:rFonts w:cs="Times New Roman"/>
          <w:szCs w:val="24"/>
        </w:rPr>
        <w:t xml:space="preserve"> </w:t>
      </w:r>
      <w:proofErr w:type="spellStart"/>
      <w:r w:rsidRPr="005A2957">
        <w:rPr>
          <w:rFonts w:cs="Times New Roman"/>
          <w:szCs w:val="24"/>
        </w:rPr>
        <w:t>uraian</w:t>
      </w:r>
      <w:proofErr w:type="spellEnd"/>
      <w:r w:rsidRPr="005A2957">
        <w:rPr>
          <w:rFonts w:cs="Times New Roman"/>
          <w:szCs w:val="24"/>
        </w:rPr>
        <w:t xml:space="preserve"> </w:t>
      </w:r>
      <w:proofErr w:type="spellStart"/>
      <w:r w:rsidRPr="005A2957">
        <w:rPr>
          <w:rFonts w:cs="Times New Roman"/>
          <w:szCs w:val="24"/>
        </w:rPr>
        <w:t>tentang</w:t>
      </w:r>
      <w:proofErr w:type="spellEnd"/>
      <w:r w:rsidRPr="005A2957">
        <w:rPr>
          <w:rFonts w:cs="Times New Roman"/>
          <w:szCs w:val="24"/>
        </w:rPr>
        <w:t xml:space="preserve"> </w:t>
      </w:r>
      <w:proofErr w:type="spellStart"/>
      <w:r w:rsidRPr="005A2957">
        <w:rPr>
          <w:rFonts w:cs="Times New Roman"/>
          <w:szCs w:val="24"/>
        </w:rPr>
        <w:t>isi</w:t>
      </w:r>
      <w:proofErr w:type="spellEnd"/>
      <w:r w:rsidRPr="005A2957">
        <w:rPr>
          <w:rFonts w:cs="Times New Roman"/>
          <w:szCs w:val="24"/>
        </w:rPr>
        <w:t xml:space="preserve"> </w:t>
      </w:r>
      <w:proofErr w:type="spellStart"/>
      <w:r w:rsidRPr="005A2957">
        <w:rPr>
          <w:rFonts w:cs="Times New Roman"/>
          <w:szCs w:val="24"/>
        </w:rPr>
        <w:t>serta</w:t>
      </w:r>
      <w:proofErr w:type="spellEnd"/>
      <w:r w:rsidRPr="005A2957">
        <w:rPr>
          <w:rFonts w:cs="Times New Roman"/>
          <w:szCs w:val="24"/>
        </w:rPr>
        <w:t xml:space="preserve"> </w:t>
      </w:r>
      <w:proofErr w:type="spellStart"/>
      <w:r w:rsidRPr="005A2957">
        <w:rPr>
          <w:rFonts w:cs="Times New Roman"/>
          <w:szCs w:val="24"/>
        </w:rPr>
        <w:t>tujuan</w:t>
      </w:r>
      <w:proofErr w:type="spellEnd"/>
      <w:r w:rsidRPr="005A2957">
        <w:rPr>
          <w:rFonts w:cs="Times New Roman"/>
          <w:szCs w:val="24"/>
        </w:rPr>
        <w:t xml:space="preserve"> </w:t>
      </w:r>
      <w:proofErr w:type="spellStart"/>
      <w:r w:rsidRPr="005A2957">
        <w:rPr>
          <w:rFonts w:cs="Times New Roman"/>
          <w:szCs w:val="24"/>
        </w:rPr>
        <w:t>pengadaan</w:t>
      </w:r>
      <w:proofErr w:type="spellEnd"/>
      <w:r w:rsidRPr="005A2957">
        <w:rPr>
          <w:rFonts w:cs="Times New Roman"/>
          <w:szCs w:val="24"/>
        </w:rPr>
        <w:t xml:space="preserve"> </w:t>
      </w:r>
      <w:proofErr w:type="spellStart"/>
      <w:r w:rsidRPr="005A2957">
        <w:rPr>
          <w:rFonts w:cs="Times New Roman"/>
          <w:szCs w:val="24"/>
        </w:rPr>
        <w:t>akta</w:t>
      </w:r>
      <w:proofErr w:type="spellEnd"/>
      <w:r w:rsidRPr="005A2957">
        <w:rPr>
          <w:rFonts w:cs="Times New Roman"/>
          <w:szCs w:val="24"/>
        </w:rPr>
        <w:t xml:space="preserve">, </w:t>
      </w:r>
      <w:proofErr w:type="spellStart"/>
      <w:r w:rsidRPr="005A2957">
        <w:rPr>
          <w:rFonts w:cs="Times New Roman"/>
          <w:szCs w:val="24"/>
        </w:rPr>
        <w:t>serta</w:t>
      </w:r>
      <w:proofErr w:type="spellEnd"/>
      <w:r w:rsidRPr="005A2957">
        <w:rPr>
          <w:rFonts w:cs="Times New Roman"/>
          <w:szCs w:val="24"/>
        </w:rPr>
        <w:t xml:space="preserve"> </w:t>
      </w:r>
      <w:proofErr w:type="spellStart"/>
      <w:r w:rsidRPr="005A2957">
        <w:rPr>
          <w:rFonts w:cs="Times New Roman"/>
          <w:szCs w:val="24"/>
        </w:rPr>
        <w:t>tahap</w:t>
      </w:r>
      <w:proofErr w:type="spellEnd"/>
      <w:r w:rsidRPr="005A2957">
        <w:rPr>
          <w:rFonts w:cs="Times New Roman"/>
          <w:szCs w:val="24"/>
        </w:rPr>
        <w:t xml:space="preserve"> </w:t>
      </w:r>
      <w:proofErr w:type="spellStart"/>
      <w:r w:rsidRPr="005A2957">
        <w:rPr>
          <w:rFonts w:cs="Times New Roman"/>
          <w:szCs w:val="24"/>
        </w:rPr>
        <w:t>pencatatan</w:t>
      </w:r>
      <w:proofErr w:type="spellEnd"/>
      <w:r w:rsidRPr="005A2957">
        <w:rPr>
          <w:rFonts w:cs="Times New Roman"/>
          <w:szCs w:val="24"/>
        </w:rPr>
        <w:t xml:space="preserve"> yang </w:t>
      </w:r>
      <w:proofErr w:type="spellStart"/>
      <w:r w:rsidRPr="005A2957">
        <w:rPr>
          <w:rFonts w:cs="Times New Roman"/>
          <w:szCs w:val="24"/>
        </w:rPr>
        <w:t>wajib</w:t>
      </w:r>
      <w:proofErr w:type="spellEnd"/>
      <w:r w:rsidRPr="005A2957">
        <w:rPr>
          <w:rFonts w:cs="Times New Roman"/>
          <w:szCs w:val="24"/>
        </w:rPr>
        <w:t xml:space="preserve"> </w:t>
      </w:r>
      <w:proofErr w:type="spellStart"/>
      <w:r w:rsidRPr="005A2957">
        <w:rPr>
          <w:rFonts w:cs="Times New Roman"/>
          <w:szCs w:val="24"/>
        </w:rPr>
        <w:t>dijalankan</w:t>
      </w:r>
      <w:proofErr w:type="spellEnd"/>
      <w:r w:rsidRPr="005A2957">
        <w:rPr>
          <w:rFonts w:cs="Times New Roman"/>
          <w:szCs w:val="24"/>
        </w:rPr>
        <w:t xml:space="preserve"> </w:t>
      </w:r>
      <w:proofErr w:type="spellStart"/>
      <w:r w:rsidRPr="005A2957">
        <w:rPr>
          <w:rFonts w:cs="Times New Roman"/>
          <w:szCs w:val="24"/>
        </w:rPr>
        <w:t>kemudian</w:t>
      </w:r>
      <w:proofErr w:type="spellEnd"/>
      <w:r w:rsidRPr="005A2957">
        <w:rPr>
          <w:rFonts w:cs="Times New Roman"/>
          <w:szCs w:val="24"/>
        </w:rPr>
        <w:t xml:space="preserve"> </w:t>
      </w:r>
      <w:proofErr w:type="spellStart"/>
      <w:r w:rsidRPr="005A2957">
        <w:rPr>
          <w:rFonts w:cs="Times New Roman"/>
          <w:szCs w:val="24"/>
        </w:rPr>
        <w:t>berdasarkan</w:t>
      </w:r>
      <w:proofErr w:type="spellEnd"/>
      <w:r w:rsidRPr="005A2957">
        <w:rPr>
          <w:rFonts w:cs="Times New Roman"/>
          <w:szCs w:val="24"/>
        </w:rPr>
        <w:t xml:space="preserve"> </w:t>
      </w:r>
      <w:proofErr w:type="spellStart"/>
      <w:r w:rsidRPr="005A2957">
        <w:rPr>
          <w:rFonts w:cs="Times New Roman"/>
          <w:szCs w:val="24"/>
        </w:rPr>
        <w:t>ketetapan</w:t>
      </w:r>
      <w:proofErr w:type="spellEnd"/>
      <w:r w:rsidRPr="005A2957">
        <w:rPr>
          <w:rFonts w:cs="Times New Roman"/>
          <w:szCs w:val="24"/>
        </w:rPr>
        <w:t xml:space="preserve"> yang </w:t>
      </w:r>
      <w:proofErr w:type="spellStart"/>
      <w:r w:rsidRPr="005A2957">
        <w:rPr>
          <w:rFonts w:cs="Times New Roman"/>
          <w:szCs w:val="24"/>
        </w:rPr>
        <w:t>berjalan</w:t>
      </w:r>
      <w:proofErr w:type="spellEnd"/>
      <w:r w:rsidRPr="005A2957">
        <w:rPr>
          <w:rFonts w:cs="Times New Roman"/>
          <w:szCs w:val="24"/>
        </w:rPr>
        <w:t xml:space="preserve">. </w:t>
      </w:r>
    </w:p>
    <w:p w14:paraId="42589628" w14:textId="2AB56F44" w:rsidR="00B3065F" w:rsidRPr="005A2957" w:rsidRDefault="00B3065F" w:rsidP="003751F7">
      <w:pPr>
        <w:pStyle w:val="ListParagraph"/>
        <w:numPr>
          <w:ilvl w:val="0"/>
          <w:numId w:val="34"/>
        </w:numPr>
        <w:spacing w:after="0" w:line="480" w:lineRule="auto"/>
        <w:ind w:left="1560"/>
        <w:rPr>
          <w:rFonts w:cs="Times New Roman"/>
          <w:szCs w:val="24"/>
        </w:rPr>
      </w:pPr>
      <w:r w:rsidRPr="005A2957">
        <w:rPr>
          <w:rFonts w:cs="Times New Roman"/>
          <w:szCs w:val="24"/>
        </w:rPr>
        <w:t xml:space="preserve">PPAT </w:t>
      </w:r>
      <w:proofErr w:type="spellStart"/>
      <w:r w:rsidRPr="005A2957">
        <w:rPr>
          <w:rFonts w:cs="Times New Roman"/>
          <w:szCs w:val="24"/>
        </w:rPr>
        <w:t>wajib</w:t>
      </w:r>
      <w:proofErr w:type="spellEnd"/>
      <w:r w:rsidRPr="005A2957">
        <w:rPr>
          <w:rFonts w:cs="Times New Roman"/>
          <w:szCs w:val="24"/>
        </w:rPr>
        <w:t xml:space="preserve"> </w:t>
      </w:r>
      <w:proofErr w:type="spellStart"/>
      <w:r w:rsidRPr="005A2957">
        <w:rPr>
          <w:rFonts w:cs="Times New Roman"/>
          <w:szCs w:val="24"/>
        </w:rPr>
        <w:t>memberikan</w:t>
      </w:r>
      <w:proofErr w:type="spellEnd"/>
      <w:r w:rsidRPr="005A2957">
        <w:rPr>
          <w:rFonts w:cs="Times New Roman"/>
          <w:szCs w:val="24"/>
        </w:rPr>
        <w:t xml:space="preserve"> </w:t>
      </w:r>
      <w:proofErr w:type="spellStart"/>
      <w:r w:rsidRPr="005A2957">
        <w:rPr>
          <w:rFonts w:cs="Times New Roman"/>
          <w:szCs w:val="24"/>
        </w:rPr>
        <w:t>akta</w:t>
      </w:r>
      <w:proofErr w:type="spellEnd"/>
      <w:r w:rsidRPr="005A2957">
        <w:rPr>
          <w:rFonts w:cs="Times New Roman"/>
          <w:szCs w:val="24"/>
        </w:rPr>
        <w:t xml:space="preserve"> PPAT </w:t>
      </w:r>
      <w:proofErr w:type="spellStart"/>
      <w:r w:rsidRPr="005A2957">
        <w:rPr>
          <w:rFonts w:cs="Times New Roman"/>
          <w:szCs w:val="24"/>
        </w:rPr>
        <w:t>serta</w:t>
      </w:r>
      <w:proofErr w:type="spellEnd"/>
      <w:r w:rsidRPr="005A2957">
        <w:rPr>
          <w:rFonts w:cs="Times New Roman"/>
          <w:szCs w:val="24"/>
        </w:rPr>
        <w:t xml:space="preserve"> </w:t>
      </w:r>
      <w:proofErr w:type="spellStart"/>
      <w:r w:rsidRPr="005A2957">
        <w:rPr>
          <w:rFonts w:cs="Times New Roman"/>
          <w:szCs w:val="24"/>
        </w:rPr>
        <w:t>dokumen-dokumen</w:t>
      </w:r>
      <w:proofErr w:type="spellEnd"/>
      <w:r w:rsidRPr="005A2957">
        <w:rPr>
          <w:rFonts w:cs="Times New Roman"/>
          <w:szCs w:val="24"/>
        </w:rPr>
        <w:t xml:space="preserve"> lain yang </w:t>
      </w:r>
      <w:proofErr w:type="spellStart"/>
      <w:r w:rsidRPr="005A2957">
        <w:rPr>
          <w:rFonts w:cs="Times New Roman"/>
          <w:szCs w:val="24"/>
        </w:rPr>
        <w:t>dibutuhkan</w:t>
      </w:r>
      <w:proofErr w:type="spellEnd"/>
      <w:r w:rsidRPr="005A2957">
        <w:rPr>
          <w:rFonts w:cs="Times New Roman"/>
          <w:szCs w:val="24"/>
        </w:rPr>
        <w:t xml:space="preserve"> </w:t>
      </w:r>
      <w:proofErr w:type="spellStart"/>
      <w:r w:rsidRPr="005A2957">
        <w:rPr>
          <w:rFonts w:cs="Times New Roman"/>
          <w:szCs w:val="24"/>
        </w:rPr>
        <w:t>dalam</w:t>
      </w:r>
      <w:proofErr w:type="spellEnd"/>
      <w:r w:rsidRPr="005A2957">
        <w:rPr>
          <w:rFonts w:cs="Times New Roman"/>
          <w:szCs w:val="24"/>
        </w:rPr>
        <w:t xml:space="preserve"> </w:t>
      </w:r>
      <w:proofErr w:type="spellStart"/>
      <w:r w:rsidRPr="005A2957">
        <w:rPr>
          <w:rFonts w:cs="Times New Roman"/>
          <w:szCs w:val="24"/>
        </w:rPr>
        <w:t>kepentingan</w:t>
      </w:r>
      <w:proofErr w:type="spellEnd"/>
      <w:r w:rsidRPr="005A2957">
        <w:rPr>
          <w:rFonts w:cs="Times New Roman"/>
          <w:szCs w:val="24"/>
        </w:rPr>
        <w:t xml:space="preserve"> </w:t>
      </w:r>
      <w:proofErr w:type="spellStart"/>
      <w:r w:rsidRPr="005A2957">
        <w:rPr>
          <w:rFonts w:cs="Times New Roman"/>
          <w:szCs w:val="24"/>
        </w:rPr>
        <w:t>pencatatan</w:t>
      </w:r>
      <w:proofErr w:type="spellEnd"/>
      <w:r w:rsidRPr="005A2957">
        <w:rPr>
          <w:rFonts w:cs="Times New Roman"/>
          <w:szCs w:val="24"/>
        </w:rPr>
        <w:t xml:space="preserve"> </w:t>
      </w:r>
      <w:proofErr w:type="spellStart"/>
      <w:r w:rsidRPr="005A2957">
        <w:rPr>
          <w:rFonts w:cs="Times New Roman"/>
          <w:szCs w:val="24"/>
        </w:rPr>
        <w:t>ke</w:t>
      </w:r>
      <w:proofErr w:type="spellEnd"/>
      <w:r w:rsidRPr="005A2957">
        <w:rPr>
          <w:rFonts w:cs="Times New Roman"/>
          <w:szCs w:val="24"/>
        </w:rPr>
        <w:t xml:space="preserve"> Kantor </w:t>
      </w:r>
      <w:proofErr w:type="spellStart"/>
      <w:r w:rsidRPr="005A2957">
        <w:rPr>
          <w:rFonts w:cs="Times New Roman"/>
          <w:szCs w:val="24"/>
        </w:rPr>
        <w:lastRenderedPageBreak/>
        <w:t>Pertanahan</w:t>
      </w:r>
      <w:proofErr w:type="spellEnd"/>
      <w:r w:rsidRPr="005A2957">
        <w:rPr>
          <w:rFonts w:cs="Times New Roman"/>
          <w:szCs w:val="24"/>
        </w:rPr>
        <w:t xml:space="preserve"> Kota </w:t>
      </w:r>
      <w:proofErr w:type="spellStart"/>
      <w:r w:rsidRPr="005A2957">
        <w:rPr>
          <w:rFonts w:cs="Times New Roman"/>
          <w:szCs w:val="24"/>
        </w:rPr>
        <w:t>setempat</w:t>
      </w:r>
      <w:proofErr w:type="spellEnd"/>
      <w:r w:rsidRPr="005A2957">
        <w:rPr>
          <w:rFonts w:cs="Times New Roman"/>
          <w:szCs w:val="24"/>
        </w:rPr>
        <w:t xml:space="preserve"> paling </w:t>
      </w:r>
      <w:proofErr w:type="spellStart"/>
      <w:r w:rsidRPr="005A2957">
        <w:rPr>
          <w:rFonts w:cs="Times New Roman"/>
          <w:szCs w:val="24"/>
        </w:rPr>
        <w:t>lambat</w:t>
      </w:r>
      <w:proofErr w:type="spellEnd"/>
      <w:r w:rsidRPr="005A2957">
        <w:rPr>
          <w:rFonts w:cs="Times New Roman"/>
          <w:szCs w:val="24"/>
        </w:rPr>
        <w:t xml:space="preserve"> 7 (</w:t>
      </w:r>
      <w:proofErr w:type="spellStart"/>
      <w:r w:rsidRPr="005A2957">
        <w:rPr>
          <w:rFonts w:cs="Times New Roman"/>
          <w:szCs w:val="24"/>
        </w:rPr>
        <w:t>tujuh</w:t>
      </w:r>
      <w:proofErr w:type="spellEnd"/>
      <w:r w:rsidRPr="005A2957">
        <w:rPr>
          <w:rFonts w:cs="Times New Roman"/>
          <w:szCs w:val="24"/>
        </w:rPr>
        <w:t xml:space="preserve">) </w:t>
      </w:r>
      <w:proofErr w:type="spellStart"/>
      <w:r w:rsidRPr="005A2957">
        <w:rPr>
          <w:rFonts w:cs="Times New Roman"/>
          <w:szCs w:val="24"/>
        </w:rPr>
        <w:t>hari</w:t>
      </w:r>
      <w:proofErr w:type="spellEnd"/>
      <w:r w:rsidRPr="005A2957">
        <w:rPr>
          <w:rFonts w:cs="Times New Roman"/>
          <w:szCs w:val="24"/>
        </w:rPr>
        <w:t xml:space="preserve"> </w:t>
      </w:r>
      <w:proofErr w:type="spellStart"/>
      <w:r w:rsidRPr="005A2957">
        <w:rPr>
          <w:rFonts w:cs="Times New Roman"/>
          <w:szCs w:val="24"/>
        </w:rPr>
        <w:t>kerja</w:t>
      </w:r>
      <w:proofErr w:type="spellEnd"/>
      <w:r w:rsidRPr="005A2957">
        <w:rPr>
          <w:rFonts w:cs="Times New Roman"/>
          <w:szCs w:val="24"/>
        </w:rPr>
        <w:t xml:space="preserve"> </w:t>
      </w:r>
      <w:proofErr w:type="spellStart"/>
      <w:r w:rsidRPr="005A2957">
        <w:rPr>
          <w:rFonts w:cs="Times New Roman"/>
          <w:szCs w:val="24"/>
        </w:rPr>
        <w:t>dari</w:t>
      </w:r>
      <w:proofErr w:type="spellEnd"/>
      <w:r w:rsidRPr="005A2957">
        <w:rPr>
          <w:rFonts w:cs="Times New Roman"/>
          <w:szCs w:val="24"/>
        </w:rPr>
        <w:t xml:space="preserve"> </w:t>
      </w:r>
      <w:proofErr w:type="spellStart"/>
      <w:r w:rsidRPr="005A2957">
        <w:rPr>
          <w:rFonts w:cs="Times New Roman"/>
          <w:szCs w:val="24"/>
        </w:rPr>
        <w:t>ditandatanganinya</w:t>
      </w:r>
      <w:proofErr w:type="spellEnd"/>
      <w:r w:rsidRPr="005A2957">
        <w:rPr>
          <w:rFonts w:cs="Times New Roman"/>
          <w:szCs w:val="24"/>
        </w:rPr>
        <w:t xml:space="preserve"> </w:t>
      </w:r>
      <w:proofErr w:type="spellStart"/>
      <w:r w:rsidRPr="005A2957">
        <w:rPr>
          <w:rFonts w:cs="Times New Roman"/>
          <w:szCs w:val="24"/>
        </w:rPr>
        <w:t>akta</w:t>
      </w:r>
      <w:proofErr w:type="spellEnd"/>
      <w:r w:rsidRPr="005A2957">
        <w:rPr>
          <w:rFonts w:cs="Times New Roman"/>
          <w:szCs w:val="24"/>
        </w:rPr>
        <w:t xml:space="preserve"> </w:t>
      </w:r>
      <w:proofErr w:type="spellStart"/>
      <w:r w:rsidRPr="005A2957">
        <w:rPr>
          <w:rFonts w:cs="Times New Roman"/>
          <w:szCs w:val="24"/>
        </w:rPr>
        <w:t>terkait</w:t>
      </w:r>
      <w:proofErr w:type="spellEnd"/>
      <w:r w:rsidRPr="005A2957">
        <w:rPr>
          <w:rFonts w:cs="Times New Roman"/>
          <w:szCs w:val="24"/>
        </w:rPr>
        <w:t>.</w:t>
      </w:r>
      <w:r w:rsidRPr="00761074">
        <w:rPr>
          <w:rStyle w:val="FootnoteReference"/>
          <w:rFonts w:cs="Times New Roman"/>
          <w:sz w:val="20"/>
          <w:szCs w:val="20"/>
        </w:rPr>
        <w:footnoteReference w:id="46"/>
      </w:r>
    </w:p>
    <w:p w14:paraId="3F942A4F" w14:textId="77777777" w:rsidR="005A2957" w:rsidRDefault="005A2957" w:rsidP="00173EB4">
      <w:pPr>
        <w:pStyle w:val="Heading1"/>
        <w:spacing w:before="0" w:line="480" w:lineRule="auto"/>
        <w:sectPr w:rsidR="005A2957" w:rsidSect="00E30CEC">
          <w:headerReference w:type="default" r:id="rId21"/>
          <w:footerReference w:type="default" r:id="rId22"/>
          <w:pgSz w:w="11907" w:h="16839" w:code="9"/>
          <w:pgMar w:top="2268" w:right="1701" w:bottom="1701" w:left="2268" w:header="1701" w:footer="850" w:gutter="0"/>
          <w:cols w:space="708"/>
          <w:docGrid w:linePitch="299"/>
        </w:sectPr>
      </w:pPr>
    </w:p>
    <w:p w14:paraId="189119CD" w14:textId="3170FC81" w:rsidR="004E76B2" w:rsidRPr="004E76B2" w:rsidRDefault="00B3065F" w:rsidP="007951D2">
      <w:pPr>
        <w:pStyle w:val="Heading1"/>
        <w:spacing w:before="0" w:line="480" w:lineRule="auto"/>
      </w:pPr>
      <w:bookmarkStart w:id="101" w:name="_Toc175105329"/>
      <w:r>
        <w:lastRenderedPageBreak/>
        <w:t>BAB III</w:t>
      </w:r>
      <w:bookmarkEnd w:id="101"/>
    </w:p>
    <w:p w14:paraId="69885183" w14:textId="5693C019" w:rsidR="00B3065F" w:rsidRDefault="00B3065F" w:rsidP="007951D2">
      <w:pPr>
        <w:pStyle w:val="Heading1"/>
        <w:spacing w:before="0" w:line="360" w:lineRule="auto"/>
      </w:pPr>
      <w:bookmarkStart w:id="102" w:name="_Toc175105330"/>
      <w:r>
        <w:t>HASIL PENELITIAN DAN PEMBAHASAN</w:t>
      </w:r>
      <w:bookmarkEnd w:id="102"/>
    </w:p>
    <w:p w14:paraId="7D3D53BF" w14:textId="77777777" w:rsidR="007951D2" w:rsidRPr="007951D2" w:rsidRDefault="007951D2" w:rsidP="007951D2"/>
    <w:p w14:paraId="2DAC0D98" w14:textId="07FA015D" w:rsidR="00B3065F" w:rsidRDefault="00B3065F" w:rsidP="00965EBF">
      <w:pPr>
        <w:pStyle w:val="Heading2"/>
        <w:numPr>
          <w:ilvl w:val="0"/>
          <w:numId w:val="49"/>
        </w:numPr>
        <w:spacing w:before="0" w:line="480" w:lineRule="auto"/>
        <w:rPr>
          <w:lang w:eastAsia="zh-CN"/>
        </w:rPr>
      </w:pPr>
      <w:bookmarkStart w:id="103" w:name="_Toc175105331"/>
      <w:proofErr w:type="spellStart"/>
      <w:r>
        <w:t>Mekanisme</w:t>
      </w:r>
      <w:proofErr w:type="spellEnd"/>
      <w:r>
        <w:t xml:space="preserve"> </w:t>
      </w:r>
      <w:proofErr w:type="spellStart"/>
      <w:r>
        <w:t>Perjanjian</w:t>
      </w:r>
      <w:proofErr w:type="spellEnd"/>
      <w:r>
        <w:t xml:space="preserve"> </w:t>
      </w:r>
      <w:proofErr w:type="spellStart"/>
      <w:r w:rsidR="006C1CF8">
        <w:t>P</w:t>
      </w:r>
      <w:r w:rsidR="006C1CF8">
        <w:rPr>
          <w:rFonts w:cs="Times New Roman"/>
          <w:szCs w:val="24"/>
        </w:rPr>
        <w:t>engikatan</w:t>
      </w:r>
      <w:proofErr w:type="spellEnd"/>
      <w:r w:rsidR="006C1CF8">
        <w:t xml:space="preserve"> </w:t>
      </w:r>
      <w:proofErr w:type="spellStart"/>
      <w:r>
        <w:t>Jual</w:t>
      </w:r>
      <w:proofErr w:type="spellEnd"/>
      <w:r>
        <w:t xml:space="preserve"> </w:t>
      </w:r>
      <w:proofErr w:type="spellStart"/>
      <w:r>
        <w:t>Beli</w:t>
      </w:r>
      <w:proofErr w:type="spellEnd"/>
      <w:r>
        <w:t xml:space="preserve"> Tanah </w:t>
      </w:r>
      <w:proofErr w:type="spellStart"/>
      <w:r>
        <w:t>Dalam</w:t>
      </w:r>
      <w:proofErr w:type="spellEnd"/>
      <w:r>
        <w:t xml:space="preserve"> Proses </w:t>
      </w:r>
      <w:proofErr w:type="spellStart"/>
      <w:r>
        <w:t>Peralihan</w:t>
      </w:r>
      <w:proofErr w:type="spellEnd"/>
      <w:r>
        <w:t xml:space="preserve"> </w:t>
      </w:r>
      <w:proofErr w:type="spellStart"/>
      <w:r>
        <w:t>Hak</w:t>
      </w:r>
      <w:proofErr w:type="spellEnd"/>
      <w:r>
        <w:t xml:space="preserve"> Tanah </w:t>
      </w:r>
      <w:proofErr w:type="spellStart"/>
      <w:r>
        <w:t>Melalui</w:t>
      </w:r>
      <w:proofErr w:type="spellEnd"/>
      <w:r>
        <w:t xml:space="preserve"> </w:t>
      </w:r>
      <w:r w:rsidR="006C1CF8">
        <w:t>PPAT</w:t>
      </w:r>
      <w:bookmarkEnd w:id="103"/>
      <w:r w:rsidR="006C1CF8">
        <w:t xml:space="preserve"> </w:t>
      </w:r>
    </w:p>
    <w:p w14:paraId="2FE7B0F1" w14:textId="77777777" w:rsidR="009E6D68" w:rsidRDefault="00AE3740" w:rsidP="005A2957">
      <w:pPr>
        <w:spacing w:after="0" w:line="480" w:lineRule="auto"/>
        <w:ind w:left="644" w:firstLine="720"/>
        <w:rPr>
          <w:rFonts w:cs="Times New Roman"/>
          <w:szCs w:val="24"/>
        </w:rPr>
      </w:pPr>
      <w:proofErr w:type="spellStart"/>
      <w:r w:rsidRPr="00AE3740">
        <w:rPr>
          <w:rFonts w:cs="Times New Roman"/>
          <w:szCs w:val="24"/>
        </w:rPr>
        <w:t>Sebagai</w:t>
      </w:r>
      <w:proofErr w:type="spellEnd"/>
      <w:r w:rsidRPr="00AE3740">
        <w:rPr>
          <w:rFonts w:cs="Times New Roman"/>
          <w:szCs w:val="24"/>
        </w:rPr>
        <w:t xml:space="preserve"> </w:t>
      </w:r>
      <w:proofErr w:type="spellStart"/>
      <w:r w:rsidRPr="00AE3740">
        <w:rPr>
          <w:rFonts w:cs="Times New Roman"/>
          <w:szCs w:val="24"/>
        </w:rPr>
        <w:t>Pejabat</w:t>
      </w:r>
      <w:proofErr w:type="spellEnd"/>
      <w:r w:rsidRPr="00AE3740">
        <w:rPr>
          <w:rFonts w:cs="Times New Roman"/>
          <w:szCs w:val="24"/>
        </w:rPr>
        <w:t xml:space="preserve"> </w:t>
      </w:r>
      <w:proofErr w:type="spellStart"/>
      <w:r w:rsidRPr="00AE3740">
        <w:rPr>
          <w:rFonts w:cs="Times New Roman"/>
          <w:szCs w:val="24"/>
        </w:rPr>
        <w:t>Umum</w:t>
      </w:r>
      <w:proofErr w:type="spellEnd"/>
      <w:r w:rsidRPr="00AE3740">
        <w:rPr>
          <w:rFonts w:cs="Times New Roman"/>
          <w:szCs w:val="24"/>
        </w:rPr>
        <w:t xml:space="preserve">, </w:t>
      </w:r>
      <w:proofErr w:type="spellStart"/>
      <w:r w:rsidRPr="00AE3740">
        <w:rPr>
          <w:rFonts w:cs="Times New Roman"/>
          <w:szCs w:val="24"/>
        </w:rPr>
        <w:t>Notaris</w:t>
      </w:r>
      <w:proofErr w:type="spellEnd"/>
      <w:r w:rsidRPr="00AE3740">
        <w:rPr>
          <w:rFonts w:cs="Times New Roman"/>
          <w:szCs w:val="24"/>
        </w:rPr>
        <w:t xml:space="preserve"> dan </w:t>
      </w:r>
      <w:proofErr w:type="spellStart"/>
      <w:r w:rsidRPr="00AE3740">
        <w:rPr>
          <w:rFonts w:cs="Times New Roman"/>
          <w:szCs w:val="24"/>
        </w:rPr>
        <w:t>atau</w:t>
      </w:r>
      <w:proofErr w:type="spellEnd"/>
      <w:r w:rsidRPr="00AE3740">
        <w:rPr>
          <w:rFonts w:cs="Times New Roman"/>
          <w:szCs w:val="24"/>
        </w:rPr>
        <w:t xml:space="preserve"> </w:t>
      </w:r>
      <w:proofErr w:type="spellStart"/>
      <w:r w:rsidRPr="00AE3740">
        <w:rPr>
          <w:rFonts w:cs="Times New Roman"/>
          <w:szCs w:val="24"/>
        </w:rPr>
        <w:t>Pejabat</w:t>
      </w:r>
      <w:proofErr w:type="spellEnd"/>
      <w:r w:rsidRPr="00AE3740">
        <w:rPr>
          <w:rFonts w:cs="Times New Roman"/>
          <w:szCs w:val="24"/>
        </w:rPr>
        <w:t xml:space="preserve"> </w:t>
      </w:r>
      <w:proofErr w:type="spellStart"/>
      <w:r w:rsidRPr="00AE3740">
        <w:rPr>
          <w:rFonts w:cs="Times New Roman"/>
          <w:szCs w:val="24"/>
        </w:rPr>
        <w:t>Pembuat</w:t>
      </w:r>
      <w:proofErr w:type="spellEnd"/>
      <w:r w:rsidRPr="00AE3740">
        <w:rPr>
          <w:rFonts w:cs="Times New Roman"/>
          <w:szCs w:val="24"/>
        </w:rPr>
        <w:t xml:space="preserve"> </w:t>
      </w:r>
      <w:proofErr w:type="spellStart"/>
      <w:r w:rsidRPr="00AE3740">
        <w:rPr>
          <w:rFonts w:cs="Times New Roman"/>
          <w:szCs w:val="24"/>
        </w:rPr>
        <w:t>Akta</w:t>
      </w:r>
      <w:proofErr w:type="spellEnd"/>
      <w:r w:rsidRPr="00AE3740">
        <w:rPr>
          <w:rFonts w:cs="Times New Roman"/>
          <w:szCs w:val="24"/>
        </w:rPr>
        <w:t xml:space="preserve"> </w:t>
      </w:r>
      <w:proofErr w:type="spellStart"/>
      <w:r w:rsidRPr="00AE3740">
        <w:rPr>
          <w:rFonts w:cs="Times New Roman"/>
          <w:szCs w:val="24"/>
        </w:rPr>
        <w:t>merupakan</w:t>
      </w:r>
      <w:proofErr w:type="spellEnd"/>
      <w:r w:rsidRPr="00AE3740">
        <w:rPr>
          <w:rFonts w:cs="Times New Roman"/>
          <w:szCs w:val="24"/>
        </w:rPr>
        <w:t xml:space="preserve"> </w:t>
      </w:r>
      <w:proofErr w:type="spellStart"/>
      <w:r w:rsidRPr="00AE3740">
        <w:rPr>
          <w:rFonts w:cs="Times New Roman"/>
          <w:szCs w:val="24"/>
        </w:rPr>
        <w:t>Jabatan</w:t>
      </w:r>
      <w:proofErr w:type="spellEnd"/>
      <w:r w:rsidRPr="00AE3740">
        <w:rPr>
          <w:rFonts w:cs="Times New Roman"/>
          <w:szCs w:val="24"/>
        </w:rPr>
        <w:t xml:space="preserve"> </w:t>
      </w:r>
      <w:proofErr w:type="spellStart"/>
      <w:r w:rsidRPr="00AE3740">
        <w:rPr>
          <w:rFonts w:cs="Times New Roman"/>
          <w:szCs w:val="24"/>
        </w:rPr>
        <w:t>Kepercayaan</w:t>
      </w:r>
      <w:proofErr w:type="spellEnd"/>
      <w:r w:rsidRPr="00AE3740">
        <w:rPr>
          <w:rFonts w:cs="Times New Roman"/>
          <w:szCs w:val="24"/>
        </w:rPr>
        <w:t xml:space="preserve"> </w:t>
      </w:r>
      <w:proofErr w:type="spellStart"/>
      <w:r w:rsidRPr="00AE3740">
        <w:rPr>
          <w:rFonts w:cs="Times New Roman"/>
          <w:szCs w:val="24"/>
        </w:rPr>
        <w:t>dari</w:t>
      </w:r>
      <w:proofErr w:type="spellEnd"/>
      <w:r w:rsidRPr="00AE3740">
        <w:rPr>
          <w:rFonts w:cs="Times New Roman"/>
          <w:szCs w:val="24"/>
        </w:rPr>
        <w:t xml:space="preserve"> </w:t>
      </w:r>
      <w:proofErr w:type="spellStart"/>
      <w:r w:rsidRPr="00AE3740">
        <w:rPr>
          <w:rFonts w:cs="Times New Roman"/>
          <w:szCs w:val="24"/>
        </w:rPr>
        <w:t>masyarakat</w:t>
      </w:r>
      <w:proofErr w:type="spellEnd"/>
      <w:r w:rsidRPr="00AE3740">
        <w:rPr>
          <w:rFonts w:cs="Times New Roman"/>
          <w:szCs w:val="24"/>
        </w:rPr>
        <w:t xml:space="preserve">, </w:t>
      </w:r>
      <w:proofErr w:type="spellStart"/>
      <w:r w:rsidRPr="00AE3740">
        <w:rPr>
          <w:rFonts w:cs="Times New Roman"/>
          <w:szCs w:val="24"/>
        </w:rPr>
        <w:t>terutama</w:t>
      </w:r>
      <w:proofErr w:type="spellEnd"/>
      <w:r w:rsidRPr="00AE3740">
        <w:rPr>
          <w:rFonts w:cs="Times New Roman"/>
          <w:szCs w:val="24"/>
        </w:rPr>
        <w:t xml:space="preserve"> </w:t>
      </w:r>
      <w:proofErr w:type="spellStart"/>
      <w:r w:rsidRPr="00AE3740">
        <w:rPr>
          <w:rFonts w:cs="Times New Roman"/>
          <w:szCs w:val="24"/>
        </w:rPr>
        <w:t>masyarakat</w:t>
      </w:r>
      <w:proofErr w:type="spellEnd"/>
      <w:r w:rsidRPr="00AE3740">
        <w:rPr>
          <w:rFonts w:cs="Times New Roman"/>
          <w:szCs w:val="24"/>
        </w:rPr>
        <w:t xml:space="preserve"> yang </w:t>
      </w:r>
      <w:proofErr w:type="spellStart"/>
      <w:r w:rsidRPr="00AE3740">
        <w:rPr>
          <w:rFonts w:cs="Times New Roman"/>
          <w:szCs w:val="24"/>
        </w:rPr>
        <w:t>membutuhkan</w:t>
      </w:r>
      <w:proofErr w:type="spellEnd"/>
      <w:r w:rsidRPr="00AE3740">
        <w:rPr>
          <w:rFonts w:cs="Times New Roman"/>
          <w:szCs w:val="24"/>
        </w:rPr>
        <w:t xml:space="preserve"> Jasa Kantor </w:t>
      </w:r>
      <w:proofErr w:type="spellStart"/>
      <w:r w:rsidRPr="00AE3740">
        <w:rPr>
          <w:rFonts w:cs="Times New Roman"/>
          <w:szCs w:val="24"/>
        </w:rPr>
        <w:t>Notaris</w:t>
      </w:r>
      <w:proofErr w:type="spellEnd"/>
      <w:r w:rsidRPr="00AE3740">
        <w:rPr>
          <w:rFonts w:cs="Times New Roman"/>
          <w:szCs w:val="24"/>
        </w:rPr>
        <w:t>/</w:t>
      </w:r>
      <w:proofErr w:type="spellStart"/>
      <w:r w:rsidRPr="00AE3740">
        <w:rPr>
          <w:rFonts w:cs="Times New Roman"/>
          <w:szCs w:val="24"/>
        </w:rPr>
        <w:t>Pejabat</w:t>
      </w:r>
      <w:proofErr w:type="spellEnd"/>
      <w:r w:rsidRPr="00AE3740">
        <w:rPr>
          <w:rFonts w:cs="Times New Roman"/>
          <w:szCs w:val="24"/>
        </w:rPr>
        <w:t xml:space="preserve"> </w:t>
      </w:r>
      <w:proofErr w:type="spellStart"/>
      <w:r w:rsidRPr="00AE3740">
        <w:rPr>
          <w:rFonts w:cs="Times New Roman"/>
          <w:szCs w:val="24"/>
        </w:rPr>
        <w:t>Pembuat</w:t>
      </w:r>
      <w:proofErr w:type="spellEnd"/>
      <w:r w:rsidRPr="00AE3740">
        <w:rPr>
          <w:rFonts w:cs="Times New Roman"/>
          <w:szCs w:val="24"/>
        </w:rPr>
        <w:t xml:space="preserve"> </w:t>
      </w:r>
      <w:proofErr w:type="spellStart"/>
      <w:r w:rsidRPr="00AE3740">
        <w:rPr>
          <w:rFonts w:cs="Times New Roman"/>
          <w:szCs w:val="24"/>
        </w:rPr>
        <w:t>Akta</w:t>
      </w:r>
      <w:proofErr w:type="spellEnd"/>
      <w:r w:rsidRPr="00AE3740">
        <w:rPr>
          <w:rFonts w:cs="Times New Roman"/>
          <w:szCs w:val="24"/>
        </w:rPr>
        <w:t xml:space="preserve"> Tanah </w:t>
      </w:r>
      <w:proofErr w:type="spellStart"/>
      <w:r w:rsidRPr="00AE3740">
        <w:rPr>
          <w:rFonts w:cs="Times New Roman"/>
          <w:szCs w:val="24"/>
        </w:rPr>
        <w:t>dalam</w:t>
      </w:r>
      <w:proofErr w:type="spellEnd"/>
      <w:r w:rsidRPr="00AE3740">
        <w:rPr>
          <w:rFonts w:cs="Times New Roman"/>
          <w:szCs w:val="24"/>
        </w:rPr>
        <w:t xml:space="preserve"> </w:t>
      </w:r>
      <w:proofErr w:type="spellStart"/>
      <w:r w:rsidRPr="00AE3740">
        <w:rPr>
          <w:rFonts w:cs="Times New Roman"/>
          <w:szCs w:val="24"/>
        </w:rPr>
        <w:t>membuat</w:t>
      </w:r>
      <w:proofErr w:type="spellEnd"/>
      <w:r w:rsidRPr="00AE3740">
        <w:rPr>
          <w:rFonts w:cs="Times New Roman"/>
          <w:szCs w:val="24"/>
        </w:rPr>
        <w:t xml:space="preserve"> </w:t>
      </w:r>
      <w:proofErr w:type="spellStart"/>
      <w:r w:rsidRPr="00AE3740">
        <w:rPr>
          <w:rFonts w:cs="Times New Roman"/>
          <w:szCs w:val="24"/>
        </w:rPr>
        <w:t>suatu</w:t>
      </w:r>
      <w:proofErr w:type="spellEnd"/>
      <w:r w:rsidRPr="00AE3740">
        <w:rPr>
          <w:rFonts w:cs="Times New Roman"/>
          <w:szCs w:val="24"/>
        </w:rPr>
        <w:t xml:space="preserve"> </w:t>
      </w:r>
      <w:proofErr w:type="spellStart"/>
      <w:r w:rsidRPr="00AE3740">
        <w:rPr>
          <w:rFonts w:cs="Times New Roman"/>
          <w:szCs w:val="24"/>
        </w:rPr>
        <w:t>perjanjian</w:t>
      </w:r>
      <w:proofErr w:type="spellEnd"/>
      <w:r w:rsidRPr="00AE3740">
        <w:rPr>
          <w:rFonts w:cs="Times New Roman"/>
          <w:szCs w:val="24"/>
        </w:rPr>
        <w:t xml:space="preserve"> dan </w:t>
      </w:r>
      <w:proofErr w:type="spellStart"/>
      <w:r w:rsidRPr="00AE3740">
        <w:rPr>
          <w:rFonts w:cs="Times New Roman"/>
          <w:szCs w:val="24"/>
        </w:rPr>
        <w:t>membuat</w:t>
      </w:r>
      <w:proofErr w:type="spellEnd"/>
      <w:r w:rsidRPr="00AE3740">
        <w:rPr>
          <w:rFonts w:cs="Times New Roman"/>
          <w:szCs w:val="24"/>
        </w:rPr>
        <w:t xml:space="preserve"> </w:t>
      </w:r>
      <w:proofErr w:type="spellStart"/>
      <w:r w:rsidRPr="00AE3740">
        <w:rPr>
          <w:rFonts w:cs="Times New Roman"/>
          <w:szCs w:val="24"/>
        </w:rPr>
        <w:t>akta</w:t>
      </w:r>
      <w:proofErr w:type="spellEnd"/>
      <w:r w:rsidRPr="00AE3740">
        <w:rPr>
          <w:rFonts w:cs="Times New Roman"/>
          <w:szCs w:val="24"/>
        </w:rPr>
        <w:t xml:space="preserve">, </w:t>
      </w:r>
      <w:proofErr w:type="spellStart"/>
      <w:r w:rsidRPr="00AE3740">
        <w:rPr>
          <w:rFonts w:cs="Times New Roman"/>
          <w:szCs w:val="24"/>
        </w:rPr>
        <w:t>seseorang</w:t>
      </w:r>
      <w:proofErr w:type="spellEnd"/>
      <w:r w:rsidRPr="00AE3740">
        <w:rPr>
          <w:rFonts w:cs="Times New Roman"/>
          <w:szCs w:val="24"/>
        </w:rPr>
        <w:t xml:space="preserve"> yang </w:t>
      </w:r>
      <w:proofErr w:type="spellStart"/>
      <w:r w:rsidRPr="00AE3740">
        <w:rPr>
          <w:rFonts w:cs="Times New Roman"/>
          <w:szCs w:val="24"/>
        </w:rPr>
        <w:t>datang</w:t>
      </w:r>
      <w:proofErr w:type="spellEnd"/>
      <w:r w:rsidRPr="00AE3740">
        <w:rPr>
          <w:rFonts w:cs="Times New Roman"/>
          <w:szCs w:val="24"/>
        </w:rPr>
        <w:t xml:space="preserve"> pada </w:t>
      </w:r>
      <w:proofErr w:type="spellStart"/>
      <w:r w:rsidRPr="00AE3740">
        <w:rPr>
          <w:rFonts w:cs="Times New Roman"/>
          <w:szCs w:val="24"/>
        </w:rPr>
        <w:t>kantor</w:t>
      </w:r>
      <w:proofErr w:type="spellEnd"/>
      <w:r w:rsidRPr="00AE3740">
        <w:rPr>
          <w:rFonts w:cs="Times New Roman"/>
          <w:szCs w:val="24"/>
        </w:rPr>
        <w:t xml:space="preserve"> </w:t>
      </w:r>
      <w:proofErr w:type="spellStart"/>
      <w:r w:rsidRPr="00AE3740">
        <w:rPr>
          <w:rFonts w:cs="Times New Roman"/>
          <w:szCs w:val="24"/>
        </w:rPr>
        <w:t>Notaris</w:t>
      </w:r>
      <w:proofErr w:type="spellEnd"/>
      <w:r w:rsidRPr="00AE3740">
        <w:rPr>
          <w:rFonts w:cs="Times New Roman"/>
          <w:szCs w:val="24"/>
        </w:rPr>
        <w:t xml:space="preserve">/PPAT </w:t>
      </w:r>
      <w:proofErr w:type="spellStart"/>
      <w:r w:rsidRPr="00AE3740">
        <w:rPr>
          <w:rFonts w:cs="Times New Roman"/>
          <w:szCs w:val="24"/>
        </w:rPr>
        <w:t>terlebih</w:t>
      </w:r>
      <w:proofErr w:type="spellEnd"/>
      <w:r w:rsidRPr="00AE3740">
        <w:rPr>
          <w:rFonts w:cs="Times New Roman"/>
          <w:szCs w:val="24"/>
        </w:rPr>
        <w:t xml:space="preserve"> </w:t>
      </w:r>
      <w:proofErr w:type="spellStart"/>
      <w:r w:rsidRPr="00AE3740">
        <w:rPr>
          <w:rFonts w:cs="Times New Roman"/>
          <w:szCs w:val="24"/>
        </w:rPr>
        <w:t>dahulu</w:t>
      </w:r>
      <w:proofErr w:type="spellEnd"/>
      <w:r w:rsidRPr="00AE3740">
        <w:rPr>
          <w:rFonts w:cs="Times New Roman"/>
          <w:szCs w:val="24"/>
        </w:rPr>
        <w:t xml:space="preserve"> </w:t>
      </w:r>
      <w:proofErr w:type="spellStart"/>
      <w:r w:rsidRPr="00AE3740">
        <w:rPr>
          <w:rFonts w:cs="Times New Roman"/>
          <w:szCs w:val="24"/>
        </w:rPr>
        <w:t>pasti</w:t>
      </w:r>
      <w:proofErr w:type="spellEnd"/>
      <w:r w:rsidRPr="00AE3740">
        <w:rPr>
          <w:rFonts w:cs="Times New Roman"/>
          <w:szCs w:val="24"/>
        </w:rPr>
        <w:t xml:space="preserve"> </w:t>
      </w:r>
      <w:proofErr w:type="spellStart"/>
      <w:r w:rsidRPr="00AE3740">
        <w:rPr>
          <w:rFonts w:cs="Times New Roman"/>
          <w:szCs w:val="24"/>
        </w:rPr>
        <w:t>akan</w:t>
      </w:r>
      <w:proofErr w:type="spellEnd"/>
      <w:r w:rsidRPr="00AE3740">
        <w:rPr>
          <w:rFonts w:cs="Times New Roman"/>
          <w:szCs w:val="24"/>
        </w:rPr>
        <w:t xml:space="preserve"> </w:t>
      </w:r>
      <w:proofErr w:type="spellStart"/>
      <w:r w:rsidRPr="00AE3740">
        <w:rPr>
          <w:rFonts w:cs="Times New Roman"/>
          <w:szCs w:val="24"/>
        </w:rPr>
        <w:t>menyampaikan</w:t>
      </w:r>
      <w:proofErr w:type="spellEnd"/>
      <w:r w:rsidRPr="00AE3740">
        <w:rPr>
          <w:rFonts w:cs="Times New Roman"/>
          <w:szCs w:val="24"/>
        </w:rPr>
        <w:t xml:space="preserve"> </w:t>
      </w:r>
      <w:proofErr w:type="spellStart"/>
      <w:r w:rsidRPr="00AE3740">
        <w:rPr>
          <w:rFonts w:cs="Times New Roman"/>
          <w:szCs w:val="24"/>
        </w:rPr>
        <w:t>maksud</w:t>
      </w:r>
      <w:proofErr w:type="spellEnd"/>
      <w:r w:rsidRPr="00AE3740">
        <w:rPr>
          <w:rFonts w:cs="Times New Roman"/>
          <w:szCs w:val="24"/>
        </w:rPr>
        <w:t xml:space="preserve"> dan </w:t>
      </w:r>
      <w:proofErr w:type="spellStart"/>
      <w:r w:rsidRPr="00AE3740">
        <w:rPr>
          <w:rFonts w:cs="Times New Roman"/>
          <w:szCs w:val="24"/>
        </w:rPr>
        <w:t>tujuannya</w:t>
      </w:r>
      <w:proofErr w:type="spellEnd"/>
      <w:r w:rsidRPr="00AE3740">
        <w:rPr>
          <w:rFonts w:cs="Times New Roman"/>
          <w:szCs w:val="24"/>
        </w:rPr>
        <w:t xml:space="preserve"> </w:t>
      </w:r>
      <w:proofErr w:type="spellStart"/>
      <w:r w:rsidRPr="00AE3740">
        <w:rPr>
          <w:rFonts w:cs="Times New Roman"/>
          <w:szCs w:val="24"/>
        </w:rPr>
        <w:t>dengan</w:t>
      </w:r>
      <w:proofErr w:type="spellEnd"/>
      <w:r w:rsidRPr="00AE3740">
        <w:rPr>
          <w:rFonts w:cs="Times New Roman"/>
          <w:szCs w:val="24"/>
        </w:rPr>
        <w:t xml:space="preserve"> </w:t>
      </w:r>
      <w:proofErr w:type="spellStart"/>
      <w:r w:rsidRPr="00AE3740">
        <w:rPr>
          <w:rFonts w:cs="Times New Roman"/>
          <w:szCs w:val="24"/>
        </w:rPr>
        <w:t>sejelas</w:t>
      </w:r>
      <w:proofErr w:type="spellEnd"/>
      <w:r w:rsidRPr="00AE3740">
        <w:rPr>
          <w:rFonts w:cs="Times New Roman"/>
          <w:szCs w:val="24"/>
        </w:rPr>
        <w:t xml:space="preserve"> dan </w:t>
      </w:r>
      <w:proofErr w:type="spellStart"/>
      <w:r w:rsidRPr="00AE3740">
        <w:rPr>
          <w:rFonts w:cs="Times New Roman"/>
          <w:szCs w:val="24"/>
        </w:rPr>
        <w:t>sejujur-jujurnya</w:t>
      </w:r>
      <w:proofErr w:type="spellEnd"/>
      <w:r w:rsidRPr="00AE3740">
        <w:rPr>
          <w:rFonts w:cs="Times New Roman"/>
          <w:szCs w:val="24"/>
        </w:rPr>
        <w:t xml:space="preserve"> </w:t>
      </w:r>
      <w:proofErr w:type="spellStart"/>
      <w:r w:rsidRPr="00AE3740">
        <w:rPr>
          <w:rFonts w:cs="Times New Roman"/>
          <w:szCs w:val="24"/>
        </w:rPr>
        <w:t>tanpa</w:t>
      </w:r>
      <w:proofErr w:type="spellEnd"/>
      <w:r w:rsidRPr="00AE3740">
        <w:rPr>
          <w:rFonts w:cs="Times New Roman"/>
          <w:szCs w:val="24"/>
        </w:rPr>
        <w:t xml:space="preserve"> </w:t>
      </w:r>
      <w:proofErr w:type="spellStart"/>
      <w:r w:rsidRPr="00AE3740">
        <w:rPr>
          <w:rFonts w:cs="Times New Roman"/>
          <w:szCs w:val="24"/>
        </w:rPr>
        <w:t>ada</w:t>
      </w:r>
      <w:proofErr w:type="spellEnd"/>
      <w:r w:rsidRPr="00AE3740">
        <w:rPr>
          <w:rFonts w:cs="Times New Roman"/>
          <w:szCs w:val="24"/>
        </w:rPr>
        <w:t xml:space="preserve"> yang </w:t>
      </w:r>
      <w:proofErr w:type="spellStart"/>
      <w:r w:rsidRPr="00AE3740">
        <w:rPr>
          <w:rFonts w:cs="Times New Roman"/>
          <w:szCs w:val="24"/>
        </w:rPr>
        <w:t>disembunyikan</w:t>
      </w:r>
      <w:proofErr w:type="spellEnd"/>
      <w:r w:rsidRPr="00AE3740">
        <w:rPr>
          <w:rFonts w:cs="Times New Roman"/>
          <w:szCs w:val="24"/>
        </w:rPr>
        <w:t xml:space="preserve"> </w:t>
      </w:r>
      <w:proofErr w:type="spellStart"/>
      <w:r w:rsidRPr="00AE3740">
        <w:rPr>
          <w:rFonts w:cs="Times New Roman"/>
          <w:szCs w:val="24"/>
        </w:rPr>
        <w:t>karena</w:t>
      </w:r>
      <w:proofErr w:type="spellEnd"/>
      <w:r w:rsidRPr="00AE3740">
        <w:rPr>
          <w:rFonts w:cs="Times New Roman"/>
          <w:szCs w:val="24"/>
        </w:rPr>
        <w:t xml:space="preserve"> </w:t>
      </w:r>
      <w:proofErr w:type="spellStart"/>
      <w:r w:rsidRPr="00AE3740">
        <w:rPr>
          <w:rFonts w:cs="Times New Roman"/>
          <w:szCs w:val="24"/>
        </w:rPr>
        <w:t>dengan</w:t>
      </w:r>
      <w:proofErr w:type="spellEnd"/>
      <w:r w:rsidRPr="00AE3740">
        <w:rPr>
          <w:rFonts w:cs="Times New Roman"/>
          <w:szCs w:val="24"/>
        </w:rPr>
        <w:t xml:space="preserve"> </w:t>
      </w:r>
      <w:proofErr w:type="spellStart"/>
      <w:r w:rsidRPr="00AE3740">
        <w:rPr>
          <w:rFonts w:cs="Times New Roman"/>
          <w:szCs w:val="24"/>
        </w:rPr>
        <w:t>keterangan</w:t>
      </w:r>
      <w:proofErr w:type="spellEnd"/>
      <w:r w:rsidRPr="00AE3740">
        <w:rPr>
          <w:rFonts w:cs="Times New Roman"/>
          <w:szCs w:val="24"/>
        </w:rPr>
        <w:t xml:space="preserve"> para </w:t>
      </w:r>
      <w:proofErr w:type="spellStart"/>
      <w:r w:rsidRPr="00AE3740">
        <w:rPr>
          <w:rFonts w:cs="Times New Roman"/>
          <w:szCs w:val="24"/>
        </w:rPr>
        <w:t>pihak</w:t>
      </w:r>
      <w:proofErr w:type="spellEnd"/>
      <w:r w:rsidRPr="00AE3740">
        <w:rPr>
          <w:rFonts w:cs="Times New Roman"/>
          <w:szCs w:val="24"/>
        </w:rPr>
        <w:t xml:space="preserve"> </w:t>
      </w:r>
      <w:proofErr w:type="spellStart"/>
      <w:r w:rsidRPr="00AE3740">
        <w:rPr>
          <w:rFonts w:cs="Times New Roman"/>
          <w:szCs w:val="24"/>
        </w:rPr>
        <w:t>tersebutlah</w:t>
      </w:r>
      <w:proofErr w:type="spellEnd"/>
      <w:r w:rsidRPr="00AE3740">
        <w:rPr>
          <w:rFonts w:cs="Times New Roman"/>
          <w:szCs w:val="24"/>
        </w:rPr>
        <w:t xml:space="preserve"> </w:t>
      </w:r>
      <w:proofErr w:type="spellStart"/>
      <w:r w:rsidRPr="00AE3740">
        <w:rPr>
          <w:rFonts w:cs="Times New Roman"/>
          <w:szCs w:val="24"/>
        </w:rPr>
        <w:t>seorang</w:t>
      </w:r>
      <w:proofErr w:type="spellEnd"/>
      <w:r w:rsidRPr="00AE3740">
        <w:rPr>
          <w:rFonts w:cs="Times New Roman"/>
          <w:szCs w:val="24"/>
        </w:rPr>
        <w:t xml:space="preserve"> </w:t>
      </w:r>
      <w:proofErr w:type="spellStart"/>
      <w:r w:rsidRPr="00AE3740">
        <w:rPr>
          <w:rFonts w:cs="Times New Roman"/>
          <w:szCs w:val="24"/>
        </w:rPr>
        <w:t>Notaris</w:t>
      </w:r>
      <w:proofErr w:type="spellEnd"/>
      <w:r w:rsidRPr="00AE3740">
        <w:rPr>
          <w:rFonts w:cs="Times New Roman"/>
          <w:szCs w:val="24"/>
        </w:rPr>
        <w:t xml:space="preserve">/PPAT </w:t>
      </w:r>
      <w:proofErr w:type="spellStart"/>
      <w:r w:rsidRPr="00AE3740">
        <w:rPr>
          <w:rFonts w:cs="Times New Roman"/>
          <w:szCs w:val="24"/>
        </w:rPr>
        <w:t>mencari</w:t>
      </w:r>
      <w:proofErr w:type="spellEnd"/>
      <w:r w:rsidRPr="00AE3740">
        <w:rPr>
          <w:rFonts w:cs="Times New Roman"/>
          <w:szCs w:val="24"/>
        </w:rPr>
        <w:t xml:space="preserve"> </w:t>
      </w:r>
      <w:proofErr w:type="spellStart"/>
      <w:r w:rsidRPr="00AE3740">
        <w:rPr>
          <w:rFonts w:cs="Times New Roman"/>
          <w:szCs w:val="24"/>
        </w:rPr>
        <w:t>jalan</w:t>
      </w:r>
      <w:proofErr w:type="spellEnd"/>
      <w:r w:rsidRPr="00AE3740">
        <w:rPr>
          <w:rFonts w:cs="Times New Roman"/>
          <w:szCs w:val="24"/>
        </w:rPr>
        <w:t xml:space="preserve"> </w:t>
      </w:r>
      <w:proofErr w:type="spellStart"/>
      <w:r w:rsidRPr="00AE3740">
        <w:rPr>
          <w:rFonts w:cs="Times New Roman"/>
          <w:szCs w:val="24"/>
        </w:rPr>
        <w:t>keluar</w:t>
      </w:r>
      <w:proofErr w:type="spellEnd"/>
      <w:r w:rsidRPr="00AE3740">
        <w:rPr>
          <w:rFonts w:cs="Times New Roman"/>
          <w:szCs w:val="24"/>
        </w:rPr>
        <w:t xml:space="preserve"> </w:t>
      </w:r>
      <w:proofErr w:type="spellStart"/>
      <w:r w:rsidRPr="00AE3740">
        <w:rPr>
          <w:rFonts w:cs="Times New Roman"/>
          <w:szCs w:val="24"/>
        </w:rPr>
        <w:t>atas</w:t>
      </w:r>
      <w:proofErr w:type="spellEnd"/>
      <w:r w:rsidRPr="00AE3740">
        <w:rPr>
          <w:rFonts w:cs="Times New Roman"/>
          <w:szCs w:val="24"/>
        </w:rPr>
        <w:t xml:space="preserve"> </w:t>
      </w:r>
      <w:proofErr w:type="spellStart"/>
      <w:r w:rsidRPr="00AE3740">
        <w:rPr>
          <w:rFonts w:cs="Times New Roman"/>
          <w:szCs w:val="24"/>
        </w:rPr>
        <w:t>permasalahan</w:t>
      </w:r>
      <w:proofErr w:type="spellEnd"/>
      <w:r w:rsidRPr="00AE3740">
        <w:rPr>
          <w:rFonts w:cs="Times New Roman"/>
          <w:szCs w:val="24"/>
        </w:rPr>
        <w:t xml:space="preserve"> para </w:t>
      </w:r>
      <w:proofErr w:type="spellStart"/>
      <w:r w:rsidRPr="00AE3740">
        <w:rPr>
          <w:rFonts w:cs="Times New Roman"/>
          <w:szCs w:val="24"/>
        </w:rPr>
        <w:t>pihak</w:t>
      </w:r>
      <w:proofErr w:type="spellEnd"/>
      <w:r w:rsidRPr="00AE3740">
        <w:rPr>
          <w:rFonts w:cs="Times New Roman"/>
          <w:szCs w:val="24"/>
        </w:rPr>
        <w:t xml:space="preserve"> </w:t>
      </w:r>
      <w:proofErr w:type="spellStart"/>
      <w:r w:rsidRPr="00AE3740">
        <w:rPr>
          <w:rFonts w:cs="Times New Roman"/>
          <w:szCs w:val="24"/>
        </w:rPr>
        <w:t>tersebut</w:t>
      </w:r>
      <w:proofErr w:type="spellEnd"/>
      <w:r w:rsidRPr="00AE3740">
        <w:rPr>
          <w:rFonts w:cs="Times New Roman"/>
          <w:szCs w:val="24"/>
        </w:rPr>
        <w:t xml:space="preserve"> </w:t>
      </w:r>
      <w:proofErr w:type="spellStart"/>
      <w:r w:rsidRPr="00AE3740">
        <w:rPr>
          <w:rFonts w:cs="Times New Roman"/>
          <w:szCs w:val="24"/>
        </w:rPr>
        <w:t>melalui</w:t>
      </w:r>
      <w:proofErr w:type="spellEnd"/>
      <w:r w:rsidRPr="00AE3740">
        <w:rPr>
          <w:rFonts w:cs="Times New Roman"/>
          <w:szCs w:val="24"/>
        </w:rPr>
        <w:t xml:space="preserve"> </w:t>
      </w:r>
      <w:proofErr w:type="spellStart"/>
      <w:r w:rsidRPr="00AE3740">
        <w:rPr>
          <w:rFonts w:cs="Times New Roman"/>
          <w:szCs w:val="24"/>
        </w:rPr>
        <w:t>perbuatan</w:t>
      </w:r>
      <w:proofErr w:type="spellEnd"/>
      <w:r w:rsidRPr="00AE3740">
        <w:rPr>
          <w:rFonts w:cs="Times New Roman"/>
          <w:szCs w:val="24"/>
        </w:rPr>
        <w:t xml:space="preserve"> </w:t>
      </w:r>
      <w:proofErr w:type="spellStart"/>
      <w:r w:rsidRPr="00AE3740">
        <w:rPr>
          <w:rFonts w:cs="Times New Roman"/>
          <w:szCs w:val="24"/>
        </w:rPr>
        <w:t>hukum</w:t>
      </w:r>
      <w:proofErr w:type="spellEnd"/>
      <w:r w:rsidRPr="00AE3740">
        <w:rPr>
          <w:rFonts w:cs="Times New Roman"/>
          <w:szCs w:val="24"/>
        </w:rPr>
        <w:t xml:space="preserve"> yang </w:t>
      </w:r>
      <w:proofErr w:type="spellStart"/>
      <w:r w:rsidRPr="00AE3740">
        <w:rPr>
          <w:rFonts w:cs="Times New Roman"/>
          <w:szCs w:val="24"/>
        </w:rPr>
        <w:t>akan</w:t>
      </w:r>
      <w:proofErr w:type="spellEnd"/>
      <w:r w:rsidRPr="00AE3740">
        <w:rPr>
          <w:rFonts w:cs="Times New Roman"/>
          <w:szCs w:val="24"/>
        </w:rPr>
        <w:t xml:space="preserve"> </w:t>
      </w:r>
      <w:proofErr w:type="spellStart"/>
      <w:r w:rsidRPr="00AE3740">
        <w:rPr>
          <w:rFonts w:cs="Times New Roman"/>
          <w:szCs w:val="24"/>
        </w:rPr>
        <w:t>dituangkan</w:t>
      </w:r>
      <w:proofErr w:type="spellEnd"/>
      <w:r w:rsidRPr="00AE3740">
        <w:rPr>
          <w:rFonts w:cs="Times New Roman"/>
          <w:szCs w:val="24"/>
        </w:rPr>
        <w:t xml:space="preserve"> </w:t>
      </w:r>
      <w:proofErr w:type="spellStart"/>
      <w:r w:rsidRPr="00AE3740">
        <w:rPr>
          <w:rFonts w:cs="Times New Roman"/>
          <w:szCs w:val="24"/>
        </w:rPr>
        <w:t>dalam</w:t>
      </w:r>
      <w:proofErr w:type="spellEnd"/>
      <w:r w:rsidRPr="00AE3740">
        <w:rPr>
          <w:rFonts w:cs="Times New Roman"/>
          <w:szCs w:val="24"/>
        </w:rPr>
        <w:t xml:space="preserve"> </w:t>
      </w:r>
      <w:proofErr w:type="spellStart"/>
      <w:r w:rsidRPr="00AE3740">
        <w:rPr>
          <w:rFonts w:cs="Times New Roman"/>
          <w:szCs w:val="24"/>
        </w:rPr>
        <w:t>sebuah</w:t>
      </w:r>
      <w:proofErr w:type="spellEnd"/>
      <w:r w:rsidRPr="00AE3740">
        <w:rPr>
          <w:rFonts w:cs="Times New Roman"/>
          <w:szCs w:val="24"/>
        </w:rPr>
        <w:t xml:space="preserve"> </w:t>
      </w:r>
      <w:proofErr w:type="spellStart"/>
      <w:r w:rsidRPr="00AE3740">
        <w:rPr>
          <w:rFonts w:cs="Times New Roman"/>
          <w:szCs w:val="24"/>
        </w:rPr>
        <w:t>akta</w:t>
      </w:r>
      <w:proofErr w:type="spellEnd"/>
      <w:r w:rsidRPr="00AE3740">
        <w:rPr>
          <w:rFonts w:cs="Times New Roman"/>
          <w:szCs w:val="24"/>
        </w:rPr>
        <w:t xml:space="preserve"> </w:t>
      </w:r>
      <w:proofErr w:type="spellStart"/>
      <w:r w:rsidRPr="00AE3740">
        <w:rPr>
          <w:rFonts w:cs="Times New Roman"/>
          <w:szCs w:val="24"/>
        </w:rPr>
        <w:t>autentik</w:t>
      </w:r>
      <w:proofErr w:type="spellEnd"/>
      <w:r w:rsidR="00D479B7">
        <w:rPr>
          <w:rFonts w:cs="Times New Roman"/>
          <w:szCs w:val="24"/>
        </w:rPr>
        <w:t>.</w:t>
      </w:r>
      <w:r w:rsidR="00D479B7">
        <w:rPr>
          <w:rStyle w:val="FootnoteReference"/>
          <w:rFonts w:cs="Times New Roman"/>
          <w:szCs w:val="24"/>
        </w:rPr>
        <w:footnoteReference w:id="47"/>
      </w:r>
      <w:r w:rsidR="00D479B7">
        <w:rPr>
          <w:rFonts w:cs="Times New Roman"/>
          <w:szCs w:val="24"/>
        </w:rPr>
        <w:t xml:space="preserve"> </w:t>
      </w:r>
    </w:p>
    <w:p w14:paraId="6B9A155C" w14:textId="77777777" w:rsidR="00532C5F" w:rsidRDefault="009E6D68" w:rsidP="005A2957">
      <w:pPr>
        <w:spacing w:after="0" w:line="480" w:lineRule="auto"/>
        <w:ind w:left="644" w:firstLine="720"/>
        <w:rPr>
          <w:rFonts w:cs="Times New Roman"/>
          <w:szCs w:val="24"/>
        </w:rPr>
        <w:sectPr w:rsidR="00532C5F" w:rsidSect="00FA4629">
          <w:headerReference w:type="default" r:id="rId23"/>
          <w:footerReference w:type="default" r:id="rId24"/>
          <w:pgSz w:w="11907" w:h="16839" w:code="9"/>
          <w:pgMar w:top="2268" w:right="1701" w:bottom="1701" w:left="2268" w:header="1701" w:footer="850" w:gutter="0"/>
          <w:cols w:space="708"/>
          <w:docGrid w:linePitch="299"/>
        </w:sectPr>
      </w:pPr>
      <w:r w:rsidRPr="009E6D68">
        <w:rPr>
          <w:rFonts w:cs="Times New Roman"/>
          <w:szCs w:val="24"/>
        </w:rPr>
        <w:t xml:space="preserve">Isi </w:t>
      </w:r>
      <w:proofErr w:type="spellStart"/>
      <w:r w:rsidRPr="009E6D68">
        <w:rPr>
          <w:rFonts w:cs="Times New Roman"/>
          <w:szCs w:val="24"/>
        </w:rPr>
        <w:t>dari</w:t>
      </w:r>
      <w:proofErr w:type="spellEnd"/>
      <w:r w:rsidRPr="009E6D68">
        <w:rPr>
          <w:rFonts w:cs="Times New Roman"/>
          <w:szCs w:val="24"/>
        </w:rPr>
        <w:t xml:space="preserve"> </w:t>
      </w:r>
      <w:proofErr w:type="spellStart"/>
      <w:r w:rsidRPr="009E6D68">
        <w:rPr>
          <w:rFonts w:cs="Times New Roman"/>
          <w:szCs w:val="24"/>
        </w:rPr>
        <w:t>perjanjian</w:t>
      </w:r>
      <w:proofErr w:type="spellEnd"/>
      <w:r w:rsidRPr="009E6D68">
        <w:rPr>
          <w:rFonts w:cs="Times New Roman"/>
          <w:szCs w:val="24"/>
        </w:rPr>
        <w:t xml:space="preserve"> </w:t>
      </w:r>
      <w:proofErr w:type="spellStart"/>
      <w:r w:rsidRPr="009E6D68">
        <w:rPr>
          <w:rFonts w:cs="Times New Roman"/>
          <w:szCs w:val="24"/>
        </w:rPr>
        <w:t>pengikatan</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yang </w:t>
      </w:r>
      <w:proofErr w:type="spellStart"/>
      <w:r w:rsidRPr="009E6D68">
        <w:rPr>
          <w:rFonts w:cs="Times New Roman"/>
          <w:szCs w:val="24"/>
        </w:rPr>
        <w:t>merupakan</w:t>
      </w:r>
      <w:proofErr w:type="spellEnd"/>
      <w:r w:rsidRPr="009E6D68">
        <w:rPr>
          <w:rFonts w:cs="Times New Roman"/>
          <w:szCs w:val="24"/>
        </w:rPr>
        <w:t xml:space="preserve"> </w:t>
      </w:r>
      <w:proofErr w:type="spellStart"/>
      <w:r w:rsidRPr="009E6D68">
        <w:rPr>
          <w:rFonts w:cs="Times New Roman"/>
          <w:szCs w:val="24"/>
        </w:rPr>
        <w:t>perjanjian</w:t>
      </w:r>
      <w:proofErr w:type="spellEnd"/>
      <w:r w:rsidRPr="009E6D68">
        <w:rPr>
          <w:rFonts w:cs="Times New Roman"/>
          <w:szCs w:val="24"/>
        </w:rPr>
        <w:t xml:space="preserve"> </w:t>
      </w:r>
      <w:proofErr w:type="spellStart"/>
      <w:r w:rsidRPr="009E6D68">
        <w:rPr>
          <w:rFonts w:cs="Times New Roman"/>
          <w:szCs w:val="24"/>
        </w:rPr>
        <w:t>pendahuluan</w:t>
      </w:r>
      <w:proofErr w:type="spellEnd"/>
      <w:r w:rsidRPr="009E6D68">
        <w:rPr>
          <w:rFonts w:cs="Times New Roman"/>
          <w:szCs w:val="24"/>
        </w:rPr>
        <w:t xml:space="preserve"> </w:t>
      </w:r>
      <w:proofErr w:type="spellStart"/>
      <w:r w:rsidRPr="009E6D68">
        <w:rPr>
          <w:rFonts w:cs="Times New Roman"/>
          <w:szCs w:val="24"/>
        </w:rPr>
        <w:t>untuk</w:t>
      </w:r>
      <w:proofErr w:type="spellEnd"/>
      <w:r w:rsidRPr="009E6D68">
        <w:rPr>
          <w:rFonts w:cs="Times New Roman"/>
          <w:szCs w:val="24"/>
        </w:rPr>
        <w:t xml:space="preserve"> </w:t>
      </w:r>
      <w:proofErr w:type="spellStart"/>
      <w:r w:rsidRPr="009E6D68">
        <w:rPr>
          <w:rFonts w:cs="Times New Roman"/>
          <w:szCs w:val="24"/>
        </w:rPr>
        <w:t>lahirnya</w:t>
      </w:r>
      <w:proofErr w:type="spellEnd"/>
      <w:r w:rsidRPr="009E6D68">
        <w:rPr>
          <w:rFonts w:cs="Times New Roman"/>
          <w:szCs w:val="24"/>
        </w:rPr>
        <w:t xml:space="preserve"> </w:t>
      </w:r>
      <w:proofErr w:type="spellStart"/>
      <w:r w:rsidRPr="009E6D68">
        <w:rPr>
          <w:rFonts w:cs="Times New Roman"/>
          <w:szCs w:val="24"/>
        </w:rPr>
        <w:t>perjanjian</w:t>
      </w:r>
      <w:proofErr w:type="spellEnd"/>
      <w:r w:rsidRPr="009E6D68">
        <w:rPr>
          <w:rFonts w:cs="Times New Roman"/>
          <w:szCs w:val="24"/>
        </w:rPr>
        <w:t xml:space="preserve"> </w:t>
      </w:r>
      <w:proofErr w:type="spellStart"/>
      <w:r w:rsidRPr="009E6D68">
        <w:rPr>
          <w:rFonts w:cs="Times New Roman"/>
          <w:szCs w:val="24"/>
        </w:rPr>
        <w:t>pokok</w:t>
      </w:r>
      <w:proofErr w:type="spellEnd"/>
      <w:r w:rsidRPr="009E6D68">
        <w:rPr>
          <w:rFonts w:cs="Times New Roman"/>
          <w:szCs w:val="24"/>
        </w:rPr>
        <w:t>/</w:t>
      </w:r>
      <w:proofErr w:type="spellStart"/>
      <w:r w:rsidRPr="009E6D68">
        <w:rPr>
          <w:rFonts w:cs="Times New Roman"/>
          <w:szCs w:val="24"/>
        </w:rPr>
        <w:t>utama</w:t>
      </w:r>
      <w:proofErr w:type="spellEnd"/>
      <w:r w:rsidRPr="009E6D68">
        <w:rPr>
          <w:rFonts w:cs="Times New Roman"/>
          <w:szCs w:val="24"/>
        </w:rPr>
        <w:t xml:space="preserve"> </w:t>
      </w:r>
      <w:proofErr w:type="spellStart"/>
      <w:r w:rsidRPr="009E6D68">
        <w:rPr>
          <w:rFonts w:cs="Times New Roman"/>
          <w:szCs w:val="24"/>
        </w:rPr>
        <w:t>biasanya</w:t>
      </w:r>
      <w:proofErr w:type="spellEnd"/>
      <w:r w:rsidRPr="009E6D68">
        <w:rPr>
          <w:rFonts w:cs="Times New Roman"/>
          <w:szCs w:val="24"/>
        </w:rPr>
        <w:t xml:space="preserve"> </w:t>
      </w:r>
      <w:proofErr w:type="spellStart"/>
      <w:r w:rsidRPr="009E6D68">
        <w:rPr>
          <w:rFonts w:cs="Times New Roman"/>
          <w:szCs w:val="24"/>
        </w:rPr>
        <w:t>adalah</w:t>
      </w:r>
      <w:proofErr w:type="spellEnd"/>
      <w:r w:rsidRPr="009E6D68">
        <w:rPr>
          <w:rFonts w:cs="Times New Roman"/>
          <w:szCs w:val="24"/>
        </w:rPr>
        <w:t xml:space="preserve"> </w:t>
      </w:r>
      <w:proofErr w:type="spellStart"/>
      <w:r w:rsidRPr="009E6D68">
        <w:rPr>
          <w:rFonts w:cs="Times New Roman"/>
          <w:szCs w:val="24"/>
        </w:rPr>
        <w:t>berupa</w:t>
      </w:r>
      <w:proofErr w:type="spellEnd"/>
      <w:r w:rsidRPr="009E6D68">
        <w:rPr>
          <w:rFonts w:cs="Times New Roman"/>
          <w:szCs w:val="24"/>
        </w:rPr>
        <w:t xml:space="preserve"> </w:t>
      </w:r>
      <w:proofErr w:type="spellStart"/>
      <w:r w:rsidRPr="009E6D68">
        <w:rPr>
          <w:rFonts w:cs="Times New Roman"/>
          <w:szCs w:val="24"/>
        </w:rPr>
        <w:t>janji-janji</w:t>
      </w:r>
      <w:proofErr w:type="spellEnd"/>
      <w:r w:rsidRPr="009E6D68">
        <w:rPr>
          <w:rFonts w:cs="Times New Roman"/>
          <w:szCs w:val="24"/>
        </w:rPr>
        <w:t xml:space="preserve"> </w:t>
      </w:r>
      <w:proofErr w:type="spellStart"/>
      <w:r w:rsidRPr="009E6D68">
        <w:rPr>
          <w:rFonts w:cs="Times New Roman"/>
          <w:szCs w:val="24"/>
        </w:rPr>
        <w:t>dari</w:t>
      </w:r>
      <w:proofErr w:type="spellEnd"/>
      <w:r w:rsidRPr="009E6D68">
        <w:rPr>
          <w:rFonts w:cs="Times New Roman"/>
          <w:szCs w:val="24"/>
        </w:rPr>
        <w:t xml:space="preserve"> para </w:t>
      </w:r>
      <w:proofErr w:type="spellStart"/>
      <w:r w:rsidRPr="009E6D68">
        <w:rPr>
          <w:rFonts w:cs="Times New Roman"/>
          <w:szCs w:val="24"/>
        </w:rPr>
        <w:t>pihak</w:t>
      </w:r>
      <w:proofErr w:type="spellEnd"/>
      <w:r w:rsidRPr="009E6D68">
        <w:rPr>
          <w:rFonts w:cs="Times New Roman"/>
          <w:szCs w:val="24"/>
        </w:rPr>
        <w:t xml:space="preserve"> yang</w:t>
      </w:r>
      <w:r>
        <w:rPr>
          <w:rFonts w:cs="Times New Roman"/>
          <w:szCs w:val="24"/>
        </w:rPr>
        <w:t xml:space="preserve"> </w:t>
      </w:r>
      <w:proofErr w:type="spellStart"/>
      <w:r w:rsidRPr="009E6D68">
        <w:rPr>
          <w:rFonts w:cs="Times New Roman"/>
          <w:szCs w:val="24"/>
        </w:rPr>
        <w:t>mengandung</w:t>
      </w:r>
      <w:proofErr w:type="spellEnd"/>
      <w:r w:rsidRPr="009E6D68">
        <w:rPr>
          <w:rFonts w:cs="Times New Roman"/>
          <w:szCs w:val="24"/>
        </w:rPr>
        <w:t xml:space="preserve"> </w:t>
      </w:r>
      <w:proofErr w:type="spellStart"/>
      <w:r w:rsidRPr="009E6D68">
        <w:rPr>
          <w:rFonts w:cs="Times New Roman"/>
          <w:szCs w:val="24"/>
        </w:rPr>
        <w:t>ketentuan</w:t>
      </w:r>
      <w:proofErr w:type="spellEnd"/>
      <w:r w:rsidRPr="009E6D68">
        <w:rPr>
          <w:rFonts w:cs="Times New Roman"/>
          <w:szCs w:val="24"/>
        </w:rPr>
        <w:t xml:space="preserve"> </w:t>
      </w:r>
      <w:proofErr w:type="spellStart"/>
      <w:r w:rsidRPr="009E6D68">
        <w:rPr>
          <w:rFonts w:cs="Times New Roman"/>
          <w:szCs w:val="24"/>
        </w:rPr>
        <w:t>tentang</w:t>
      </w:r>
      <w:proofErr w:type="spellEnd"/>
      <w:r w:rsidRPr="009E6D68">
        <w:rPr>
          <w:rFonts w:cs="Times New Roman"/>
          <w:szCs w:val="24"/>
        </w:rPr>
        <w:t xml:space="preserve"> </w:t>
      </w:r>
      <w:proofErr w:type="spellStart"/>
      <w:r w:rsidRPr="009E6D68">
        <w:rPr>
          <w:rFonts w:cs="Times New Roman"/>
          <w:szCs w:val="24"/>
        </w:rPr>
        <w:t>syarat-syarat</w:t>
      </w:r>
      <w:proofErr w:type="spellEnd"/>
      <w:r w:rsidRPr="009E6D68">
        <w:rPr>
          <w:rFonts w:cs="Times New Roman"/>
          <w:szCs w:val="24"/>
        </w:rPr>
        <w:t xml:space="preserve"> yang </w:t>
      </w:r>
      <w:proofErr w:type="spellStart"/>
      <w:r w:rsidRPr="009E6D68">
        <w:rPr>
          <w:rFonts w:cs="Times New Roman"/>
          <w:szCs w:val="24"/>
        </w:rPr>
        <w:t>disepakati</w:t>
      </w:r>
      <w:proofErr w:type="spellEnd"/>
      <w:r w:rsidRPr="009E6D68">
        <w:rPr>
          <w:rFonts w:cs="Times New Roman"/>
          <w:szCs w:val="24"/>
        </w:rPr>
        <w:t xml:space="preserve"> </w:t>
      </w:r>
      <w:proofErr w:type="spellStart"/>
      <w:r w:rsidRPr="009E6D68">
        <w:rPr>
          <w:rFonts w:cs="Times New Roman"/>
          <w:szCs w:val="24"/>
        </w:rPr>
        <w:t>untuk</w:t>
      </w:r>
      <w:proofErr w:type="spellEnd"/>
      <w:r w:rsidRPr="009E6D68">
        <w:rPr>
          <w:rFonts w:cs="Times New Roman"/>
          <w:szCs w:val="24"/>
        </w:rPr>
        <w:t xml:space="preserve"> </w:t>
      </w:r>
      <w:proofErr w:type="spellStart"/>
      <w:r w:rsidRPr="009E6D68">
        <w:rPr>
          <w:rFonts w:cs="Times New Roman"/>
          <w:szCs w:val="24"/>
        </w:rPr>
        <w:t>sahnya</w:t>
      </w:r>
      <w:proofErr w:type="spellEnd"/>
      <w:r w:rsidRPr="009E6D68">
        <w:rPr>
          <w:rFonts w:cs="Times New Roman"/>
          <w:szCs w:val="24"/>
        </w:rPr>
        <w:t xml:space="preserve"> </w:t>
      </w:r>
      <w:proofErr w:type="spellStart"/>
      <w:r w:rsidRPr="009E6D68">
        <w:rPr>
          <w:rFonts w:cs="Times New Roman"/>
          <w:szCs w:val="24"/>
        </w:rPr>
        <w:t>melakukan</w:t>
      </w:r>
      <w:proofErr w:type="spellEnd"/>
      <w:r w:rsidRPr="009E6D68">
        <w:rPr>
          <w:rFonts w:cs="Times New Roman"/>
          <w:szCs w:val="24"/>
        </w:rPr>
        <w:t xml:space="preserve"> </w:t>
      </w:r>
      <w:proofErr w:type="spellStart"/>
      <w:r w:rsidRPr="009E6D68">
        <w:rPr>
          <w:rFonts w:cs="Times New Roman"/>
          <w:szCs w:val="24"/>
        </w:rPr>
        <w:t>perjanjian</w:t>
      </w:r>
      <w:proofErr w:type="spellEnd"/>
      <w:r w:rsidRPr="009E6D68">
        <w:rPr>
          <w:rFonts w:cs="Times New Roman"/>
          <w:szCs w:val="24"/>
        </w:rPr>
        <w:t xml:space="preserve"> </w:t>
      </w:r>
      <w:proofErr w:type="spellStart"/>
      <w:r w:rsidRPr="009E6D68">
        <w:rPr>
          <w:rFonts w:cs="Times New Roman"/>
          <w:szCs w:val="24"/>
        </w:rPr>
        <w:t>pokoknya</w:t>
      </w:r>
      <w:proofErr w:type="spellEnd"/>
      <w:r w:rsidRPr="009E6D68">
        <w:rPr>
          <w:rFonts w:cs="Times New Roman"/>
          <w:szCs w:val="24"/>
        </w:rPr>
        <w:t xml:space="preserve">. </w:t>
      </w:r>
      <w:proofErr w:type="spellStart"/>
      <w:r w:rsidRPr="009E6D68">
        <w:rPr>
          <w:rFonts w:cs="Times New Roman"/>
          <w:szCs w:val="24"/>
        </w:rPr>
        <w:t>Misalnya</w:t>
      </w:r>
      <w:proofErr w:type="spellEnd"/>
      <w:r w:rsidRPr="009E6D68">
        <w:rPr>
          <w:rFonts w:cs="Times New Roman"/>
          <w:szCs w:val="24"/>
        </w:rPr>
        <w:t xml:space="preserve"> </w:t>
      </w:r>
      <w:proofErr w:type="spellStart"/>
      <w:r w:rsidRPr="009E6D68">
        <w:rPr>
          <w:rFonts w:cs="Times New Roman"/>
          <w:szCs w:val="24"/>
        </w:rPr>
        <w:t>dalam</w:t>
      </w:r>
      <w:proofErr w:type="spellEnd"/>
      <w:r w:rsidRPr="009E6D68">
        <w:rPr>
          <w:rFonts w:cs="Times New Roman"/>
          <w:szCs w:val="24"/>
        </w:rPr>
        <w:t xml:space="preserve"> </w:t>
      </w:r>
      <w:proofErr w:type="spellStart"/>
      <w:r w:rsidRPr="009E6D68">
        <w:rPr>
          <w:rFonts w:cs="Times New Roman"/>
          <w:szCs w:val="24"/>
        </w:rPr>
        <w:t>perjanjian</w:t>
      </w:r>
      <w:proofErr w:type="spellEnd"/>
      <w:r w:rsidRPr="009E6D68">
        <w:rPr>
          <w:rFonts w:cs="Times New Roman"/>
          <w:szCs w:val="24"/>
        </w:rPr>
        <w:t xml:space="preserve"> </w:t>
      </w:r>
      <w:proofErr w:type="spellStart"/>
      <w:r w:rsidRPr="009E6D68">
        <w:rPr>
          <w:rFonts w:cs="Times New Roman"/>
          <w:szCs w:val="24"/>
        </w:rPr>
        <w:t>pengikatan</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w:t>
      </w:r>
      <w:proofErr w:type="spellStart"/>
      <w:r w:rsidRPr="009E6D68">
        <w:rPr>
          <w:rFonts w:cs="Times New Roman"/>
          <w:szCs w:val="24"/>
        </w:rPr>
        <w:t>hak</w:t>
      </w:r>
      <w:proofErr w:type="spellEnd"/>
      <w:r w:rsidRPr="009E6D68">
        <w:rPr>
          <w:rFonts w:cs="Times New Roman"/>
          <w:szCs w:val="24"/>
        </w:rPr>
        <w:t xml:space="preserve"> </w:t>
      </w:r>
      <w:proofErr w:type="spellStart"/>
      <w:r w:rsidRPr="009E6D68">
        <w:rPr>
          <w:rFonts w:cs="Times New Roman"/>
          <w:szCs w:val="24"/>
        </w:rPr>
        <w:t>atas</w:t>
      </w:r>
      <w:proofErr w:type="spellEnd"/>
      <w:r w:rsidRPr="009E6D68">
        <w:rPr>
          <w:rFonts w:cs="Times New Roman"/>
          <w:szCs w:val="24"/>
        </w:rPr>
        <w:t xml:space="preserve"> </w:t>
      </w:r>
      <w:proofErr w:type="spellStart"/>
      <w:r w:rsidRPr="009E6D68">
        <w:rPr>
          <w:rFonts w:cs="Times New Roman"/>
          <w:szCs w:val="24"/>
        </w:rPr>
        <w:t>tanah</w:t>
      </w:r>
      <w:proofErr w:type="spellEnd"/>
      <w:r w:rsidRPr="009E6D68">
        <w:rPr>
          <w:rFonts w:cs="Times New Roman"/>
          <w:szCs w:val="24"/>
        </w:rPr>
        <w:t xml:space="preserve">, </w:t>
      </w:r>
      <w:proofErr w:type="spellStart"/>
      <w:r w:rsidRPr="009E6D68">
        <w:rPr>
          <w:rFonts w:cs="Times New Roman"/>
          <w:szCs w:val="24"/>
        </w:rPr>
        <w:t>dalam</w:t>
      </w:r>
      <w:proofErr w:type="spellEnd"/>
      <w:r w:rsidRPr="009E6D68">
        <w:rPr>
          <w:rFonts w:cs="Times New Roman"/>
          <w:szCs w:val="24"/>
        </w:rPr>
        <w:t xml:space="preserve"> </w:t>
      </w:r>
      <w:proofErr w:type="spellStart"/>
      <w:r w:rsidRPr="009E6D68">
        <w:rPr>
          <w:rFonts w:cs="Times New Roman"/>
          <w:szCs w:val="24"/>
        </w:rPr>
        <w:t>klausul</w:t>
      </w:r>
      <w:proofErr w:type="spellEnd"/>
      <w:r w:rsidRPr="009E6D68">
        <w:rPr>
          <w:rFonts w:cs="Times New Roman"/>
          <w:szCs w:val="24"/>
        </w:rPr>
        <w:t xml:space="preserve"> </w:t>
      </w:r>
      <w:proofErr w:type="spellStart"/>
      <w:r w:rsidRPr="009E6D68">
        <w:rPr>
          <w:rFonts w:cs="Times New Roman"/>
          <w:szCs w:val="24"/>
        </w:rPr>
        <w:t>perjanjiannya</w:t>
      </w:r>
      <w:proofErr w:type="spellEnd"/>
      <w:r w:rsidRPr="009E6D68">
        <w:rPr>
          <w:rFonts w:cs="Times New Roman"/>
          <w:szCs w:val="24"/>
        </w:rPr>
        <w:t xml:space="preserve"> </w:t>
      </w:r>
      <w:proofErr w:type="spellStart"/>
      <w:r w:rsidRPr="009E6D68">
        <w:rPr>
          <w:rFonts w:cs="Times New Roman"/>
          <w:szCs w:val="24"/>
        </w:rPr>
        <w:t>biasanya</w:t>
      </w:r>
      <w:proofErr w:type="spellEnd"/>
      <w:r w:rsidRPr="009E6D68">
        <w:rPr>
          <w:rFonts w:cs="Times New Roman"/>
          <w:szCs w:val="24"/>
        </w:rPr>
        <w:t xml:space="preserve"> </w:t>
      </w:r>
      <w:proofErr w:type="spellStart"/>
      <w:r w:rsidRPr="009E6D68">
        <w:rPr>
          <w:rFonts w:cs="Times New Roman"/>
          <w:szCs w:val="24"/>
        </w:rPr>
        <w:t>berisi</w:t>
      </w:r>
      <w:proofErr w:type="spellEnd"/>
      <w:r w:rsidRPr="009E6D68">
        <w:rPr>
          <w:rFonts w:cs="Times New Roman"/>
          <w:szCs w:val="24"/>
        </w:rPr>
        <w:t xml:space="preserve"> </w:t>
      </w:r>
      <w:proofErr w:type="spellStart"/>
      <w:r w:rsidRPr="009E6D68">
        <w:rPr>
          <w:rFonts w:cs="Times New Roman"/>
          <w:szCs w:val="24"/>
        </w:rPr>
        <w:t>janjijanji</w:t>
      </w:r>
      <w:proofErr w:type="spellEnd"/>
      <w:r w:rsidRPr="009E6D68">
        <w:rPr>
          <w:rFonts w:cs="Times New Roman"/>
          <w:szCs w:val="24"/>
        </w:rPr>
        <w:t xml:space="preserve"> </w:t>
      </w:r>
      <w:proofErr w:type="spellStart"/>
      <w:r w:rsidRPr="009E6D68">
        <w:rPr>
          <w:rFonts w:cs="Times New Roman"/>
          <w:szCs w:val="24"/>
        </w:rPr>
        <w:t>baik</w:t>
      </w:r>
      <w:proofErr w:type="spellEnd"/>
      <w:r w:rsidRPr="009E6D68">
        <w:rPr>
          <w:rFonts w:cs="Times New Roman"/>
          <w:szCs w:val="24"/>
        </w:rPr>
        <w:t xml:space="preserve"> </w:t>
      </w:r>
      <w:proofErr w:type="spellStart"/>
      <w:r w:rsidRPr="009E6D68">
        <w:rPr>
          <w:rFonts w:cs="Times New Roman"/>
          <w:szCs w:val="24"/>
        </w:rPr>
        <w:t>dari</w:t>
      </w:r>
      <w:proofErr w:type="spellEnd"/>
      <w:r w:rsidRPr="009E6D68">
        <w:rPr>
          <w:rFonts w:cs="Times New Roman"/>
          <w:szCs w:val="24"/>
        </w:rPr>
        <w:t xml:space="preserve"> </w:t>
      </w:r>
      <w:proofErr w:type="spellStart"/>
      <w:r w:rsidRPr="009E6D68">
        <w:rPr>
          <w:rFonts w:cs="Times New Roman"/>
          <w:szCs w:val="24"/>
        </w:rPr>
        <w:t>pihak</w:t>
      </w:r>
      <w:proofErr w:type="spellEnd"/>
      <w:r w:rsidRPr="009E6D68">
        <w:rPr>
          <w:rFonts w:cs="Times New Roman"/>
          <w:szCs w:val="24"/>
        </w:rPr>
        <w:t xml:space="preserve"> </w:t>
      </w:r>
      <w:proofErr w:type="spellStart"/>
      <w:r w:rsidRPr="009E6D68">
        <w:rPr>
          <w:rFonts w:cs="Times New Roman"/>
          <w:szCs w:val="24"/>
        </w:rPr>
        <w:t>penjual</w:t>
      </w:r>
      <w:proofErr w:type="spellEnd"/>
      <w:r w:rsidRPr="009E6D68">
        <w:rPr>
          <w:rFonts w:cs="Times New Roman"/>
          <w:szCs w:val="24"/>
        </w:rPr>
        <w:t xml:space="preserve"> </w:t>
      </w:r>
      <w:proofErr w:type="spellStart"/>
      <w:r w:rsidRPr="009E6D68">
        <w:rPr>
          <w:rFonts w:cs="Times New Roman"/>
          <w:szCs w:val="24"/>
        </w:rPr>
        <w:t>hak</w:t>
      </w:r>
      <w:proofErr w:type="spellEnd"/>
      <w:r w:rsidRPr="009E6D68">
        <w:rPr>
          <w:rFonts w:cs="Times New Roman"/>
          <w:szCs w:val="24"/>
        </w:rPr>
        <w:t xml:space="preserve"> </w:t>
      </w:r>
      <w:proofErr w:type="spellStart"/>
      <w:r w:rsidRPr="009E6D68">
        <w:rPr>
          <w:rFonts w:cs="Times New Roman"/>
          <w:szCs w:val="24"/>
        </w:rPr>
        <w:t>atas</w:t>
      </w:r>
      <w:proofErr w:type="spellEnd"/>
      <w:r w:rsidRPr="009E6D68">
        <w:rPr>
          <w:rFonts w:cs="Times New Roman"/>
          <w:szCs w:val="24"/>
        </w:rPr>
        <w:t xml:space="preserve"> </w:t>
      </w:r>
      <w:proofErr w:type="spellStart"/>
      <w:r w:rsidRPr="009E6D68">
        <w:rPr>
          <w:rFonts w:cs="Times New Roman"/>
          <w:szCs w:val="24"/>
        </w:rPr>
        <w:t>tanah</w:t>
      </w:r>
      <w:proofErr w:type="spellEnd"/>
      <w:r w:rsidRPr="009E6D68">
        <w:rPr>
          <w:rFonts w:cs="Times New Roman"/>
          <w:szCs w:val="24"/>
        </w:rPr>
        <w:t xml:space="preserve"> </w:t>
      </w:r>
      <w:proofErr w:type="spellStart"/>
      <w:r w:rsidRPr="009E6D68">
        <w:rPr>
          <w:rFonts w:cs="Times New Roman"/>
          <w:szCs w:val="24"/>
        </w:rPr>
        <w:t>maupun</w:t>
      </w:r>
      <w:proofErr w:type="spellEnd"/>
      <w:r w:rsidRPr="009E6D68">
        <w:rPr>
          <w:rFonts w:cs="Times New Roman"/>
          <w:szCs w:val="24"/>
        </w:rPr>
        <w:t xml:space="preserve"> </w:t>
      </w:r>
      <w:proofErr w:type="spellStart"/>
      <w:r w:rsidRPr="009E6D68">
        <w:rPr>
          <w:rFonts w:cs="Times New Roman"/>
          <w:szCs w:val="24"/>
        </w:rPr>
        <w:t>pihak</w:t>
      </w:r>
      <w:proofErr w:type="spellEnd"/>
      <w:r w:rsidRPr="009E6D68">
        <w:rPr>
          <w:rFonts w:cs="Times New Roman"/>
          <w:szCs w:val="24"/>
        </w:rPr>
        <w:t xml:space="preserve"> </w:t>
      </w:r>
      <w:proofErr w:type="spellStart"/>
      <w:r w:rsidRPr="009E6D68">
        <w:rPr>
          <w:rFonts w:cs="Times New Roman"/>
          <w:szCs w:val="24"/>
        </w:rPr>
        <w:t>pembelinya</w:t>
      </w:r>
      <w:proofErr w:type="spellEnd"/>
      <w:r w:rsidRPr="009E6D68">
        <w:rPr>
          <w:rFonts w:cs="Times New Roman"/>
          <w:szCs w:val="24"/>
        </w:rPr>
        <w:t xml:space="preserve"> </w:t>
      </w:r>
      <w:proofErr w:type="spellStart"/>
      <w:r w:rsidRPr="009E6D68">
        <w:rPr>
          <w:rFonts w:cs="Times New Roman"/>
          <w:szCs w:val="24"/>
        </w:rPr>
        <w:t>tentang</w:t>
      </w:r>
      <w:proofErr w:type="spellEnd"/>
      <w:r w:rsidRPr="009E6D68">
        <w:rPr>
          <w:rFonts w:cs="Times New Roman"/>
          <w:szCs w:val="24"/>
        </w:rPr>
        <w:t xml:space="preserve"> </w:t>
      </w:r>
      <w:proofErr w:type="spellStart"/>
      <w:r w:rsidRPr="009E6D68">
        <w:rPr>
          <w:rFonts w:cs="Times New Roman"/>
          <w:szCs w:val="24"/>
        </w:rPr>
        <w:t>pemenuhan</w:t>
      </w:r>
      <w:proofErr w:type="spellEnd"/>
      <w:r w:rsidRPr="009E6D68">
        <w:rPr>
          <w:rFonts w:cs="Times New Roman"/>
          <w:szCs w:val="24"/>
        </w:rPr>
        <w:t xml:space="preserve"> </w:t>
      </w:r>
      <w:proofErr w:type="spellStart"/>
      <w:r w:rsidRPr="009E6D68">
        <w:rPr>
          <w:rFonts w:cs="Times New Roman"/>
          <w:szCs w:val="24"/>
        </w:rPr>
        <w:t>terhadap</w:t>
      </w:r>
      <w:proofErr w:type="spellEnd"/>
      <w:r w:rsidRPr="009E6D68">
        <w:rPr>
          <w:rFonts w:cs="Times New Roman"/>
          <w:szCs w:val="24"/>
        </w:rPr>
        <w:t xml:space="preserve"> </w:t>
      </w:r>
      <w:proofErr w:type="spellStart"/>
      <w:r w:rsidRPr="009E6D68">
        <w:rPr>
          <w:rFonts w:cs="Times New Roman"/>
          <w:szCs w:val="24"/>
        </w:rPr>
        <w:t>syarat-syarat</w:t>
      </w:r>
      <w:proofErr w:type="spellEnd"/>
      <w:r w:rsidRPr="009E6D68">
        <w:rPr>
          <w:rFonts w:cs="Times New Roman"/>
          <w:szCs w:val="24"/>
        </w:rPr>
        <w:t xml:space="preserve"> agar </w:t>
      </w:r>
    </w:p>
    <w:p w14:paraId="492993B2" w14:textId="1C4A5B37" w:rsidR="009E6D68" w:rsidRDefault="009E6D68" w:rsidP="005A2957">
      <w:pPr>
        <w:spacing w:after="0" w:line="480" w:lineRule="auto"/>
        <w:ind w:left="644" w:firstLine="720"/>
        <w:rPr>
          <w:rFonts w:cs="Times New Roman"/>
          <w:szCs w:val="24"/>
        </w:rPr>
      </w:pPr>
      <w:proofErr w:type="spellStart"/>
      <w:r w:rsidRPr="009E6D68">
        <w:rPr>
          <w:rFonts w:cs="Times New Roman"/>
          <w:szCs w:val="24"/>
        </w:rPr>
        <w:lastRenderedPageBreak/>
        <w:t>perjanjian</w:t>
      </w:r>
      <w:proofErr w:type="spellEnd"/>
      <w:r w:rsidRPr="009E6D68">
        <w:rPr>
          <w:rFonts w:cs="Times New Roman"/>
          <w:szCs w:val="24"/>
        </w:rPr>
        <w:t xml:space="preserve"> </w:t>
      </w:r>
      <w:proofErr w:type="spellStart"/>
      <w:r w:rsidRPr="009E6D68">
        <w:rPr>
          <w:rFonts w:cs="Times New Roman"/>
          <w:szCs w:val="24"/>
        </w:rPr>
        <w:t>pokoknya</w:t>
      </w:r>
      <w:proofErr w:type="spellEnd"/>
      <w:r w:rsidRPr="009E6D68">
        <w:rPr>
          <w:rFonts w:cs="Times New Roman"/>
          <w:szCs w:val="24"/>
        </w:rPr>
        <w:t xml:space="preserve"> </w:t>
      </w:r>
      <w:proofErr w:type="spellStart"/>
      <w:r w:rsidRPr="009E6D68">
        <w:rPr>
          <w:rFonts w:cs="Times New Roman"/>
          <w:szCs w:val="24"/>
        </w:rPr>
        <w:t>yaitu</w:t>
      </w:r>
      <w:proofErr w:type="spellEnd"/>
      <w:r w:rsidRPr="009E6D68">
        <w:rPr>
          <w:rFonts w:cs="Times New Roman"/>
          <w:szCs w:val="24"/>
        </w:rPr>
        <w:t xml:space="preserve"> </w:t>
      </w:r>
      <w:proofErr w:type="spellStart"/>
      <w:r w:rsidRPr="009E6D68">
        <w:rPr>
          <w:rFonts w:cs="Times New Roman"/>
          <w:szCs w:val="24"/>
        </w:rPr>
        <w:t>perjanjian</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dan </w:t>
      </w:r>
      <w:proofErr w:type="spellStart"/>
      <w:r w:rsidRPr="009E6D68">
        <w:rPr>
          <w:rFonts w:cs="Times New Roman"/>
          <w:szCs w:val="24"/>
        </w:rPr>
        <w:t>akta</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w:t>
      </w:r>
      <w:proofErr w:type="spellStart"/>
      <w:r w:rsidRPr="009E6D68">
        <w:rPr>
          <w:rFonts w:cs="Times New Roman"/>
          <w:szCs w:val="24"/>
        </w:rPr>
        <w:t>tersebut</w:t>
      </w:r>
      <w:proofErr w:type="spellEnd"/>
      <w:r w:rsidRPr="009E6D68">
        <w:rPr>
          <w:rFonts w:cs="Times New Roman"/>
          <w:szCs w:val="24"/>
        </w:rPr>
        <w:t xml:space="preserve"> </w:t>
      </w:r>
      <w:proofErr w:type="spellStart"/>
      <w:r w:rsidRPr="009E6D68">
        <w:rPr>
          <w:rFonts w:cs="Times New Roman"/>
          <w:szCs w:val="24"/>
        </w:rPr>
        <w:t>dapat</w:t>
      </w:r>
      <w:proofErr w:type="spellEnd"/>
      <w:r w:rsidRPr="009E6D68">
        <w:rPr>
          <w:rFonts w:cs="Times New Roman"/>
          <w:szCs w:val="24"/>
        </w:rPr>
        <w:t xml:space="preserve"> </w:t>
      </w:r>
      <w:proofErr w:type="spellStart"/>
      <w:r w:rsidRPr="009E6D68">
        <w:rPr>
          <w:rFonts w:cs="Times New Roman"/>
          <w:szCs w:val="24"/>
        </w:rPr>
        <w:t>ditanda</w:t>
      </w:r>
      <w:proofErr w:type="spellEnd"/>
      <w:r w:rsidRPr="009E6D68">
        <w:rPr>
          <w:rFonts w:cs="Times New Roman"/>
          <w:szCs w:val="24"/>
        </w:rPr>
        <w:t xml:space="preserve"> </w:t>
      </w:r>
      <w:proofErr w:type="spellStart"/>
      <w:r w:rsidRPr="009E6D68">
        <w:rPr>
          <w:rFonts w:cs="Times New Roman"/>
          <w:szCs w:val="24"/>
        </w:rPr>
        <w:t>tangani</w:t>
      </w:r>
      <w:proofErr w:type="spellEnd"/>
      <w:r w:rsidRPr="009E6D68">
        <w:rPr>
          <w:rFonts w:cs="Times New Roman"/>
          <w:szCs w:val="24"/>
        </w:rPr>
        <w:t xml:space="preserve"> </w:t>
      </w:r>
      <w:proofErr w:type="spellStart"/>
      <w:r w:rsidRPr="009E6D68">
        <w:rPr>
          <w:rFonts w:cs="Times New Roman"/>
          <w:szCs w:val="24"/>
        </w:rPr>
        <w:t>dihadapan</w:t>
      </w:r>
      <w:proofErr w:type="spellEnd"/>
      <w:r w:rsidRPr="009E6D68">
        <w:rPr>
          <w:rFonts w:cs="Times New Roman"/>
          <w:szCs w:val="24"/>
        </w:rPr>
        <w:t xml:space="preserve"> PPAT, </w:t>
      </w:r>
      <w:proofErr w:type="spellStart"/>
      <w:r w:rsidRPr="009E6D68">
        <w:rPr>
          <w:rFonts w:cs="Times New Roman"/>
          <w:szCs w:val="24"/>
        </w:rPr>
        <w:t>seperti</w:t>
      </w:r>
      <w:proofErr w:type="spellEnd"/>
      <w:r w:rsidRPr="009E6D68">
        <w:rPr>
          <w:rFonts w:cs="Times New Roman"/>
          <w:szCs w:val="24"/>
        </w:rPr>
        <w:t xml:space="preserve"> </w:t>
      </w:r>
      <w:proofErr w:type="spellStart"/>
      <w:r w:rsidRPr="009E6D68">
        <w:rPr>
          <w:rFonts w:cs="Times New Roman"/>
          <w:szCs w:val="24"/>
        </w:rPr>
        <w:t>janji</w:t>
      </w:r>
      <w:proofErr w:type="spellEnd"/>
      <w:r w:rsidRPr="009E6D68">
        <w:rPr>
          <w:rFonts w:cs="Times New Roman"/>
          <w:szCs w:val="24"/>
        </w:rPr>
        <w:t xml:space="preserve"> </w:t>
      </w:r>
      <w:proofErr w:type="spellStart"/>
      <w:r w:rsidRPr="009E6D68">
        <w:rPr>
          <w:rFonts w:cs="Times New Roman"/>
          <w:szCs w:val="24"/>
        </w:rPr>
        <w:t>untuk</w:t>
      </w:r>
      <w:proofErr w:type="spellEnd"/>
      <w:r w:rsidRPr="009E6D68">
        <w:rPr>
          <w:rFonts w:cs="Times New Roman"/>
          <w:szCs w:val="24"/>
        </w:rPr>
        <w:t xml:space="preserve"> </w:t>
      </w:r>
      <w:proofErr w:type="spellStart"/>
      <w:r w:rsidRPr="009E6D68">
        <w:rPr>
          <w:rFonts w:cs="Times New Roman"/>
          <w:szCs w:val="24"/>
        </w:rPr>
        <w:t>melakukan</w:t>
      </w:r>
      <w:proofErr w:type="spellEnd"/>
      <w:r w:rsidRPr="009E6D68">
        <w:rPr>
          <w:rFonts w:cs="Times New Roman"/>
          <w:szCs w:val="24"/>
        </w:rPr>
        <w:t xml:space="preserve"> </w:t>
      </w:r>
      <w:proofErr w:type="spellStart"/>
      <w:r w:rsidRPr="009E6D68">
        <w:rPr>
          <w:rFonts w:cs="Times New Roman"/>
          <w:szCs w:val="24"/>
        </w:rPr>
        <w:t>pengurusan</w:t>
      </w:r>
      <w:proofErr w:type="spellEnd"/>
      <w:r w:rsidRPr="009E6D68">
        <w:rPr>
          <w:rFonts w:cs="Times New Roman"/>
          <w:szCs w:val="24"/>
        </w:rPr>
        <w:t xml:space="preserve"> </w:t>
      </w:r>
      <w:proofErr w:type="spellStart"/>
      <w:r w:rsidRPr="009E6D68">
        <w:rPr>
          <w:rFonts w:cs="Times New Roman"/>
          <w:szCs w:val="24"/>
        </w:rPr>
        <w:t>sertipikat</w:t>
      </w:r>
      <w:proofErr w:type="spellEnd"/>
      <w:r w:rsidRPr="009E6D68">
        <w:rPr>
          <w:rFonts w:cs="Times New Roman"/>
          <w:szCs w:val="24"/>
        </w:rPr>
        <w:t xml:space="preserve"> </w:t>
      </w:r>
      <w:proofErr w:type="spellStart"/>
      <w:r w:rsidRPr="009E6D68">
        <w:rPr>
          <w:rFonts w:cs="Times New Roman"/>
          <w:szCs w:val="24"/>
        </w:rPr>
        <w:t>tanah</w:t>
      </w:r>
      <w:proofErr w:type="spellEnd"/>
      <w:r w:rsidRPr="009E6D68">
        <w:rPr>
          <w:rFonts w:cs="Times New Roman"/>
          <w:szCs w:val="24"/>
        </w:rPr>
        <w:t xml:space="preserve"> </w:t>
      </w:r>
      <w:proofErr w:type="spellStart"/>
      <w:r w:rsidRPr="009E6D68">
        <w:rPr>
          <w:rFonts w:cs="Times New Roman"/>
          <w:szCs w:val="24"/>
        </w:rPr>
        <w:t>sebelum</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w:t>
      </w:r>
      <w:proofErr w:type="spellStart"/>
      <w:r w:rsidRPr="009E6D68">
        <w:rPr>
          <w:rFonts w:cs="Times New Roman"/>
          <w:szCs w:val="24"/>
        </w:rPr>
        <w:t>dilakukan</w:t>
      </w:r>
      <w:proofErr w:type="spellEnd"/>
      <w:r w:rsidRPr="009E6D68">
        <w:rPr>
          <w:rFonts w:cs="Times New Roman"/>
          <w:szCs w:val="24"/>
        </w:rPr>
        <w:t xml:space="preserve"> </w:t>
      </w:r>
      <w:proofErr w:type="spellStart"/>
      <w:r w:rsidRPr="009E6D68">
        <w:rPr>
          <w:rFonts w:cs="Times New Roman"/>
          <w:szCs w:val="24"/>
        </w:rPr>
        <w:t>sebagaimana</w:t>
      </w:r>
      <w:proofErr w:type="spellEnd"/>
      <w:r w:rsidRPr="009E6D68">
        <w:rPr>
          <w:rFonts w:cs="Times New Roman"/>
          <w:szCs w:val="24"/>
        </w:rPr>
        <w:t xml:space="preserve"> </w:t>
      </w:r>
      <w:proofErr w:type="spellStart"/>
      <w:r w:rsidRPr="009E6D68">
        <w:rPr>
          <w:rFonts w:cs="Times New Roman"/>
          <w:szCs w:val="24"/>
        </w:rPr>
        <w:t>diminta</w:t>
      </w:r>
      <w:proofErr w:type="spellEnd"/>
      <w:r w:rsidRPr="009E6D68">
        <w:rPr>
          <w:rFonts w:cs="Times New Roman"/>
          <w:szCs w:val="24"/>
        </w:rPr>
        <w:t xml:space="preserve"> </w:t>
      </w:r>
      <w:proofErr w:type="spellStart"/>
      <w:r w:rsidRPr="009E6D68">
        <w:rPr>
          <w:rFonts w:cs="Times New Roman"/>
          <w:szCs w:val="24"/>
        </w:rPr>
        <w:t>pihak</w:t>
      </w:r>
      <w:proofErr w:type="spellEnd"/>
      <w:r w:rsidRPr="009E6D68">
        <w:rPr>
          <w:rFonts w:cs="Times New Roman"/>
          <w:szCs w:val="24"/>
        </w:rPr>
        <w:t xml:space="preserve"> </w:t>
      </w:r>
      <w:proofErr w:type="spellStart"/>
      <w:r w:rsidRPr="009E6D68">
        <w:rPr>
          <w:rFonts w:cs="Times New Roman"/>
          <w:szCs w:val="24"/>
        </w:rPr>
        <w:t>pembeli</w:t>
      </w:r>
      <w:proofErr w:type="spellEnd"/>
      <w:r w:rsidRPr="009E6D68">
        <w:rPr>
          <w:rFonts w:cs="Times New Roman"/>
          <w:szCs w:val="24"/>
        </w:rPr>
        <w:t xml:space="preserve">, </w:t>
      </w:r>
      <w:proofErr w:type="spellStart"/>
      <w:r w:rsidRPr="009E6D68">
        <w:rPr>
          <w:rFonts w:cs="Times New Roman"/>
          <w:szCs w:val="24"/>
        </w:rPr>
        <w:t>atau</w:t>
      </w:r>
      <w:proofErr w:type="spellEnd"/>
      <w:r w:rsidRPr="009E6D68">
        <w:rPr>
          <w:rFonts w:cs="Times New Roman"/>
          <w:szCs w:val="24"/>
        </w:rPr>
        <w:t xml:space="preserve"> </w:t>
      </w:r>
      <w:proofErr w:type="spellStart"/>
      <w:r w:rsidRPr="009E6D68">
        <w:rPr>
          <w:rFonts w:cs="Times New Roman"/>
          <w:szCs w:val="24"/>
        </w:rPr>
        <w:t>janji</w:t>
      </w:r>
      <w:proofErr w:type="spellEnd"/>
      <w:r w:rsidRPr="009E6D68">
        <w:rPr>
          <w:rFonts w:cs="Times New Roman"/>
          <w:szCs w:val="24"/>
        </w:rPr>
        <w:t xml:space="preserve"> </w:t>
      </w:r>
      <w:proofErr w:type="spellStart"/>
      <w:r w:rsidRPr="009E6D68">
        <w:rPr>
          <w:rFonts w:cs="Times New Roman"/>
          <w:szCs w:val="24"/>
        </w:rPr>
        <w:t>untuk</w:t>
      </w:r>
      <w:proofErr w:type="spellEnd"/>
      <w:r w:rsidRPr="009E6D68">
        <w:rPr>
          <w:rFonts w:cs="Times New Roman"/>
          <w:szCs w:val="24"/>
        </w:rPr>
        <w:t xml:space="preserve"> </w:t>
      </w:r>
      <w:proofErr w:type="spellStart"/>
      <w:r w:rsidRPr="009E6D68">
        <w:rPr>
          <w:rFonts w:cs="Times New Roman"/>
          <w:szCs w:val="24"/>
        </w:rPr>
        <w:t>segera</w:t>
      </w:r>
      <w:proofErr w:type="spellEnd"/>
      <w:r w:rsidRPr="009E6D68">
        <w:rPr>
          <w:rFonts w:cs="Times New Roman"/>
          <w:szCs w:val="24"/>
        </w:rPr>
        <w:t xml:space="preserve"> </w:t>
      </w:r>
      <w:proofErr w:type="spellStart"/>
      <w:r w:rsidRPr="009E6D68">
        <w:rPr>
          <w:rFonts w:cs="Times New Roman"/>
          <w:szCs w:val="24"/>
        </w:rPr>
        <w:t>melakukan</w:t>
      </w:r>
      <w:proofErr w:type="spellEnd"/>
      <w:r w:rsidRPr="009E6D68">
        <w:rPr>
          <w:rFonts w:cs="Times New Roman"/>
          <w:szCs w:val="24"/>
        </w:rPr>
        <w:t xml:space="preserve"> </w:t>
      </w:r>
      <w:proofErr w:type="spellStart"/>
      <w:r w:rsidRPr="009E6D68">
        <w:rPr>
          <w:rFonts w:cs="Times New Roman"/>
          <w:szCs w:val="24"/>
        </w:rPr>
        <w:t>pembayaran</w:t>
      </w:r>
      <w:proofErr w:type="spellEnd"/>
      <w:r w:rsidRPr="009E6D68">
        <w:rPr>
          <w:rFonts w:cs="Times New Roman"/>
          <w:szCs w:val="24"/>
        </w:rPr>
        <w:t xml:space="preserve"> oleh </w:t>
      </w:r>
      <w:proofErr w:type="spellStart"/>
      <w:r w:rsidRPr="009E6D68">
        <w:rPr>
          <w:rFonts w:cs="Times New Roman"/>
          <w:szCs w:val="24"/>
        </w:rPr>
        <w:t>pembeli</w:t>
      </w:r>
      <w:proofErr w:type="spellEnd"/>
      <w:r w:rsidRPr="009E6D68">
        <w:rPr>
          <w:rFonts w:cs="Times New Roman"/>
          <w:szCs w:val="24"/>
        </w:rPr>
        <w:t xml:space="preserve"> </w:t>
      </w:r>
      <w:proofErr w:type="spellStart"/>
      <w:r w:rsidRPr="009E6D68">
        <w:rPr>
          <w:rFonts w:cs="Times New Roman"/>
          <w:szCs w:val="24"/>
        </w:rPr>
        <w:t>sebagai</w:t>
      </w:r>
      <w:proofErr w:type="spellEnd"/>
      <w:r w:rsidRPr="009E6D68">
        <w:rPr>
          <w:rFonts w:cs="Times New Roman"/>
          <w:szCs w:val="24"/>
        </w:rPr>
        <w:t xml:space="preserve"> </w:t>
      </w:r>
      <w:proofErr w:type="spellStart"/>
      <w:r w:rsidRPr="009E6D68">
        <w:rPr>
          <w:rFonts w:cs="Times New Roman"/>
          <w:szCs w:val="24"/>
        </w:rPr>
        <w:t>syarat</w:t>
      </w:r>
      <w:proofErr w:type="spellEnd"/>
      <w:r w:rsidRPr="009E6D68">
        <w:rPr>
          <w:rFonts w:cs="Times New Roman"/>
          <w:szCs w:val="24"/>
        </w:rPr>
        <w:t xml:space="preserve"> </w:t>
      </w:r>
      <w:proofErr w:type="spellStart"/>
      <w:r w:rsidRPr="009E6D68">
        <w:rPr>
          <w:rFonts w:cs="Times New Roman"/>
          <w:szCs w:val="24"/>
        </w:rPr>
        <w:t>dari</w:t>
      </w:r>
      <w:proofErr w:type="spellEnd"/>
      <w:r w:rsidRPr="009E6D68">
        <w:rPr>
          <w:rFonts w:cs="Times New Roman"/>
          <w:szCs w:val="24"/>
        </w:rPr>
        <w:t xml:space="preserve"> </w:t>
      </w:r>
      <w:proofErr w:type="spellStart"/>
      <w:r w:rsidRPr="009E6D68">
        <w:rPr>
          <w:rFonts w:cs="Times New Roman"/>
          <w:szCs w:val="24"/>
        </w:rPr>
        <w:t>penjual</w:t>
      </w:r>
      <w:proofErr w:type="spellEnd"/>
      <w:r w:rsidRPr="009E6D68">
        <w:rPr>
          <w:rFonts w:cs="Times New Roman"/>
          <w:szCs w:val="24"/>
        </w:rPr>
        <w:t xml:space="preserve"> </w:t>
      </w:r>
      <w:proofErr w:type="spellStart"/>
      <w:r w:rsidRPr="009E6D68">
        <w:rPr>
          <w:rFonts w:cs="Times New Roman"/>
          <w:szCs w:val="24"/>
        </w:rPr>
        <w:t>sebagai</w:t>
      </w:r>
      <w:proofErr w:type="spellEnd"/>
      <w:r w:rsidRPr="009E6D68">
        <w:rPr>
          <w:rFonts w:cs="Times New Roman"/>
          <w:szCs w:val="24"/>
        </w:rPr>
        <w:t xml:space="preserve"> </w:t>
      </w:r>
      <w:proofErr w:type="spellStart"/>
      <w:r w:rsidRPr="009E6D68">
        <w:rPr>
          <w:rFonts w:cs="Times New Roman"/>
          <w:szCs w:val="24"/>
        </w:rPr>
        <w:t>akta</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w:t>
      </w:r>
      <w:proofErr w:type="spellStart"/>
      <w:r w:rsidRPr="009E6D68">
        <w:rPr>
          <w:rFonts w:cs="Times New Roman"/>
          <w:szCs w:val="24"/>
        </w:rPr>
        <w:t>dapat</w:t>
      </w:r>
      <w:proofErr w:type="spellEnd"/>
      <w:r w:rsidRPr="009E6D68">
        <w:rPr>
          <w:rFonts w:cs="Times New Roman"/>
          <w:szCs w:val="24"/>
        </w:rPr>
        <w:t xml:space="preserve"> </w:t>
      </w:r>
      <w:proofErr w:type="spellStart"/>
      <w:r w:rsidRPr="009E6D68">
        <w:rPr>
          <w:rFonts w:cs="Times New Roman"/>
          <w:szCs w:val="24"/>
        </w:rPr>
        <w:t>ditandatangani</w:t>
      </w:r>
      <w:proofErr w:type="spellEnd"/>
      <w:r w:rsidRPr="009E6D68">
        <w:rPr>
          <w:rFonts w:cs="Times New Roman"/>
          <w:szCs w:val="24"/>
        </w:rPr>
        <w:t xml:space="preserve"> </w:t>
      </w:r>
      <w:proofErr w:type="spellStart"/>
      <w:r w:rsidRPr="009E6D68">
        <w:rPr>
          <w:rFonts w:cs="Times New Roman"/>
          <w:szCs w:val="24"/>
        </w:rPr>
        <w:t>dihadapan</w:t>
      </w:r>
      <w:proofErr w:type="spellEnd"/>
      <w:r w:rsidRPr="009E6D68">
        <w:rPr>
          <w:rFonts w:cs="Times New Roman"/>
          <w:szCs w:val="24"/>
        </w:rPr>
        <w:t xml:space="preserve"> PPAT</w:t>
      </w:r>
      <w:r>
        <w:rPr>
          <w:rFonts w:cs="Times New Roman"/>
          <w:szCs w:val="24"/>
        </w:rPr>
        <w:t xml:space="preserve"> </w:t>
      </w:r>
      <w:proofErr w:type="spellStart"/>
      <w:r w:rsidRPr="009E6D68">
        <w:rPr>
          <w:rFonts w:cs="Times New Roman"/>
          <w:szCs w:val="24"/>
        </w:rPr>
        <w:t>Selain</w:t>
      </w:r>
      <w:proofErr w:type="spellEnd"/>
      <w:r w:rsidRPr="009E6D68">
        <w:rPr>
          <w:rFonts w:cs="Times New Roman"/>
          <w:szCs w:val="24"/>
        </w:rPr>
        <w:t xml:space="preserve"> </w:t>
      </w:r>
      <w:proofErr w:type="spellStart"/>
      <w:r w:rsidRPr="009E6D68">
        <w:rPr>
          <w:rFonts w:cs="Times New Roman"/>
          <w:szCs w:val="24"/>
        </w:rPr>
        <w:t>janji-janji</w:t>
      </w:r>
      <w:proofErr w:type="spellEnd"/>
      <w:r w:rsidRPr="009E6D68">
        <w:rPr>
          <w:rFonts w:cs="Times New Roman"/>
          <w:szCs w:val="24"/>
        </w:rPr>
        <w:t xml:space="preserve"> </w:t>
      </w:r>
      <w:proofErr w:type="spellStart"/>
      <w:r w:rsidRPr="009E6D68">
        <w:rPr>
          <w:rFonts w:cs="Times New Roman"/>
          <w:szCs w:val="24"/>
        </w:rPr>
        <w:t>biasanya</w:t>
      </w:r>
      <w:proofErr w:type="spellEnd"/>
      <w:r w:rsidRPr="009E6D68">
        <w:rPr>
          <w:rFonts w:cs="Times New Roman"/>
          <w:szCs w:val="24"/>
        </w:rPr>
        <w:t xml:space="preserve"> </w:t>
      </w:r>
      <w:proofErr w:type="spellStart"/>
      <w:r w:rsidRPr="009E6D68">
        <w:rPr>
          <w:rFonts w:cs="Times New Roman"/>
          <w:szCs w:val="24"/>
        </w:rPr>
        <w:t>dalam</w:t>
      </w:r>
      <w:proofErr w:type="spellEnd"/>
      <w:r w:rsidRPr="009E6D68">
        <w:rPr>
          <w:rFonts w:cs="Times New Roman"/>
          <w:szCs w:val="24"/>
        </w:rPr>
        <w:t xml:space="preserve"> </w:t>
      </w:r>
      <w:proofErr w:type="spellStart"/>
      <w:r w:rsidRPr="009E6D68">
        <w:rPr>
          <w:rFonts w:cs="Times New Roman"/>
          <w:szCs w:val="24"/>
        </w:rPr>
        <w:t>perjanjian</w:t>
      </w:r>
      <w:proofErr w:type="spellEnd"/>
      <w:r w:rsidRPr="009E6D68">
        <w:rPr>
          <w:rFonts w:cs="Times New Roman"/>
          <w:szCs w:val="24"/>
        </w:rPr>
        <w:t xml:space="preserve"> </w:t>
      </w:r>
      <w:proofErr w:type="spellStart"/>
      <w:r w:rsidRPr="009E6D68">
        <w:rPr>
          <w:rFonts w:cs="Times New Roman"/>
          <w:szCs w:val="24"/>
        </w:rPr>
        <w:t>pengikatan</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juga </w:t>
      </w:r>
      <w:proofErr w:type="spellStart"/>
      <w:r w:rsidRPr="009E6D68">
        <w:rPr>
          <w:rFonts w:cs="Times New Roman"/>
          <w:szCs w:val="24"/>
        </w:rPr>
        <w:t>dicantumkan</w:t>
      </w:r>
      <w:proofErr w:type="spellEnd"/>
      <w:r w:rsidRPr="009E6D68">
        <w:rPr>
          <w:rFonts w:cs="Times New Roman"/>
          <w:szCs w:val="24"/>
        </w:rPr>
        <w:t xml:space="preserve"> </w:t>
      </w:r>
      <w:proofErr w:type="spellStart"/>
      <w:r w:rsidRPr="009E6D68">
        <w:rPr>
          <w:rFonts w:cs="Times New Roman"/>
          <w:szCs w:val="24"/>
        </w:rPr>
        <w:t>tentang</w:t>
      </w:r>
      <w:proofErr w:type="spellEnd"/>
      <w:r w:rsidRPr="009E6D68">
        <w:rPr>
          <w:rFonts w:cs="Times New Roman"/>
          <w:szCs w:val="24"/>
        </w:rPr>
        <w:t xml:space="preserve"> </w:t>
      </w:r>
      <w:proofErr w:type="spellStart"/>
      <w:r w:rsidRPr="009E6D68">
        <w:rPr>
          <w:rFonts w:cs="Times New Roman"/>
          <w:szCs w:val="24"/>
        </w:rPr>
        <w:t>hak</w:t>
      </w:r>
      <w:proofErr w:type="spellEnd"/>
      <w:r w:rsidRPr="009E6D68">
        <w:rPr>
          <w:rFonts w:cs="Times New Roman"/>
          <w:szCs w:val="24"/>
        </w:rPr>
        <w:t xml:space="preserve"> </w:t>
      </w:r>
      <w:proofErr w:type="spellStart"/>
      <w:r w:rsidRPr="009E6D68">
        <w:rPr>
          <w:rFonts w:cs="Times New Roman"/>
          <w:szCs w:val="24"/>
        </w:rPr>
        <w:t>memberikan</w:t>
      </w:r>
      <w:proofErr w:type="spellEnd"/>
      <w:r w:rsidRPr="009E6D68">
        <w:rPr>
          <w:rFonts w:cs="Times New Roman"/>
          <w:szCs w:val="24"/>
        </w:rPr>
        <w:t xml:space="preserve"> </w:t>
      </w:r>
      <w:proofErr w:type="spellStart"/>
      <w:r w:rsidRPr="009E6D68">
        <w:rPr>
          <w:rFonts w:cs="Times New Roman"/>
          <w:szCs w:val="24"/>
        </w:rPr>
        <w:t>kuasa</w:t>
      </w:r>
      <w:proofErr w:type="spellEnd"/>
      <w:r w:rsidRPr="009E6D68">
        <w:rPr>
          <w:rFonts w:cs="Times New Roman"/>
          <w:szCs w:val="24"/>
        </w:rPr>
        <w:t xml:space="preserve"> </w:t>
      </w:r>
      <w:proofErr w:type="spellStart"/>
      <w:r w:rsidRPr="009E6D68">
        <w:rPr>
          <w:rFonts w:cs="Times New Roman"/>
          <w:szCs w:val="24"/>
        </w:rPr>
        <w:t>kepada</w:t>
      </w:r>
      <w:proofErr w:type="spellEnd"/>
      <w:r w:rsidRPr="009E6D68">
        <w:rPr>
          <w:rFonts w:cs="Times New Roman"/>
          <w:szCs w:val="24"/>
        </w:rPr>
        <w:t xml:space="preserve"> </w:t>
      </w:r>
      <w:proofErr w:type="spellStart"/>
      <w:r w:rsidRPr="009E6D68">
        <w:rPr>
          <w:rFonts w:cs="Times New Roman"/>
          <w:szCs w:val="24"/>
        </w:rPr>
        <w:t>pihak</w:t>
      </w:r>
      <w:proofErr w:type="spellEnd"/>
      <w:r w:rsidRPr="009E6D68">
        <w:rPr>
          <w:rFonts w:cs="Times New Roman"/>
          <w:szCs w:val="24"/>
        </w:rPr>
        <w:t xml:space="preserve"> </w:t>
      </w:r>
      <w:proofErr w:type="spellStart"/>
      <w:r w:rsidRPr="009E6D68">
        <w:rPr>
          <w:rFonts w:cs="Times New Roman"/>
          <w:szCs w:val="24"/>
        </w:rPr>
        <w:t>pembeli</w:t>
      </w:r>
      <w:proofErr w:type="spellEnd"/>
      <w:r w:rsidRPr="009E6D68">
        <w:rPr>
          <w:rFonts w:cs="Times New Roman"/>
          <w:szCs w:val="24"/>
        </w:rPr>
        <w:t>.</w:t>
      </w:r>
      <w:r w:rsidR="004277EB">
        <w:rPr>
          <w:rFonts w:cs="Times New Roman"/>
          <w:szCs w:val="24"/>
        </w:rPr>
        <w:t xml:space="preserve"> </w:t>
      </w:r>
      <w:r w:rsidRPr="009E6D68">
        <w:rPr>
          <w:rFonts w:cs="Times New Roman"/>
          <w:szCs w:val="24"/>
        </w:rPr>
        <w:t xml:space="preserve">Hal </w:t>
      </w:r>
      <w:proofErr w:type="spellStart"/>
      <w:r w:rsidRPr="009E6D68">
        <w:rPr>
          <w:rFonts w:cs="Times New Roman"/>
          <w:szCs w:val="24"/>
        </w:rPr>
        <w:t>ini</w:t>
      </w:r>
      <w:proofErr w:type="spellEnd"/>
      <w:r w:rsidRPr="009E6D68">
        <w:rPr>
          <w:rFonts w:cs="Times New Roman"/>
          <w:szCs w:val="24"/>
        </w:rPr>
        <w:t xml:space="preserve"> </w:t>
      </w:r>
      <w:proofErr w:type="spellStart"/>
      <w:r w:rsidRPr="009E6D68">
        <w:rPr>
          <w:rFonts w:cs="Times New Roman"/>
          <w:szCs w:val="24"/>
        </w:rPr>
        <w:t>terjadi</w:t>
      </w:r>
      <w:proofErr w:type="spellEnd"/>
      <w:r w:rsidRPr="009E6D68">
        <w:rPr>
          <w:rFonts w:cs="Times New Roman"/>
          <w:szCs w:val="24"/>
        </w:rPr>
        <w:t xml:space="preserve"> </w:t>
      </w:r>
      <w:proofErr w:type="spellStart"/>
      <w:r w:rsidRPr="009E6D68">
        <w:rPr>
          <w:rFonts w:cs="Times New Roman"/>
          <w:szCs w:val="24"/>
        </w:rPr>
        <w:t>apabila</w:t>
      </w:r>
      <w:proofErr w:type="spellEnd"/>
      <w:r w:rsidRPr="009E6D68">
        <w:rPr>
          <w:rFonts w:cs="Times New Roman"/>
          <w:szCs w:val="24"/>
        </w:rPr>
        <w:t xml:space="preserve"> </w:t>
      </w:r>
      <w:proofErr w:type="spellStart"/>
      <w:r w:rsidRPr="009E6D68">
        <w:rPr>
          <w:rFonts w:cs="Times New Roman"/>
          <w:szCs w:val="24"/>
        </w:rPr>
        <w:t>pihak</w:t>
      </w:r>
      <w:proofErr w:type="spellEnd"/>
      <w:r w:rsidRPr="009E6D68">
        <w:rPr>
          <w:rFonts w:cs="Times New Roman"/>
          <w:szCs w:val="24"/>
        </w:rPr>
        <w:t xml:space="preserve"> </w:t>
      </w:r>
      <w:proofErr w:type="spellStart"/>
      <w:r w:rsidRPr="009E6D68">
        <w:rPr>
          <w:rFonts w:cs="Times New Roman"/>
          <w:szCs w:val="24"/>
        </w:rPr>
        <w:t>penjual</w:t>
      </w:r>
      <w:proofErr w:type="spellEnd"/>
      <w:r w:rsidRPr="009E6D68">
        <w:rPr>
          <w:rFonts w:cs="Times New Roman"/>
          <w:szCs w:val="24"/>
        </w:rPr>
        <w:t xml:space="preserve"> </w:t>
      </w:r>
      <w:proofErr w:type="spellStart"/>
      <w:r w:rsidRPr="009E6D68">
        <w:rPr>
          <w:rFonts w:cs="Times New Roman"/>
          <w:szCs w:val="24"/>
        </w:rPr>
        <w:t>berhalangan</w:t>
      </w:r>
      <w:proofErr w:type="spellEnd"/>
      <w:r w:rsidRPr="009E6D68">
        <w:rPr>
          <w:rFonts w:cs="Times New Roman"/>
          <w:szCs w:val="24"/>
        </w:rPr>
        <w:t xml:space="preserve"> </w:t>
      </w:r>
      <w:proofErr w:type="spellStart"/>
      <w:r w:rsidRPr="009E6D68">
        <w:rPr>
          <w:rFonts w:cs="Times New Roman"/>
          <w:szCs w:val="24"/>
        </w:rPr>
        <w:t>untuk</w:t>
      </w:r>
      <w:proofErr w:type="spellEnd"/>
      <w:r w:rsidRPr="009E6D68">
        <w:rPr>
          <w:rFonts w:cs="Times New Roman"/>
          <w:szCs w:val="24"/>
        </w:rPr>
        <w:t xml:space="preserve"> </w:t>
      </w:r>
      <w:proofErr w:type="spellStart"/>
      <w:r w:rsidRPr="009E6D68">
        <w:rPr>
          <w:rFonts w:cs="Times New Roman"/>
          <w:szCs w:val="24"/>
        </w:rPr>
        <w:t>hadir</w:t>
      </w:r>
      <w:proofErr w:type="spellEnd"/>
      <w:r w:rsidRPr="009E6D68">
        <w:rPr>
          <w:rFonts w:cs="Times New Roman"/>
          <w:szCs w:val="24"/>
        </w:rPr>
        <w:t xml:space="preserve"> </w:t>
      </w:r>
      <w:proofErr w:type="spellStart"/>
      <w:r w:rsidRPr="009E6D68">
        <w:rPr>
          <w:rFonts w:cs="Times New Roman"/>
          <w:szCs w:val="24"/>
        </w:rPr>
        <w:t>dalam</w:t>
      </w:r>
      <w:proofErr w:type="spellEnd"/>
      <w:r w:rsidRPr="009E6D68">
        <w:rPr>
          <w:rFonts w:cs="Times New Roman"/>
          <w:szCs w:val="24"/>
        </w:rPr>
        <w:t xml:space="preserve"> </w:t>
      </w:r>
      <w:proofErr w:type="spellStart"/>
      <w:r w:rsidRPr="009E6D68">
        <w:rPr>
          <w:rFonts w:cs="Times New Roman"/>
          <w:szCs w:val="24"/>
        </w:rPr>
        <w:t>melakukan</w:t>
      </w:r>
      <w:proofErr w:type="spellEnd"/>
      <w:r w:rsidRPr="009E6D68">
        <w:rPr>
          <w:rFonts w:cs="Times New Roman"/>
          <w:szCs w:val="24"/>
        </w:rPr>
        <w:t xml:space="preserve"> </w:t>
      </w:r>
      <w:proofErr w:type="spellStart"/>
      <w:r w:rsidRPr="009E6D68">
        <w:rPr>
          <w:rFonts w:cs="Times New Roman"/>
          <w:szCs w:val="24"/>
        </w:rPr>
        <w:t>penandatanganan</w:t>
      </w:r>
      <w:proofErr w:type="spellEnd"/>
      <w:r w:rsidRPr="009E6D68">
        <w:rPr>
          <w:rFonts w:cs="Times New Roman"/>
          <w:szCs w:val="24"/>
        </w:rPr>
        <w:t xml:space="preserve"> </w:t>
      </w:r>
      <w:proofErr w:type="spellStart"/>
      <w:r w:rsidRPr="009E6D68">
        <w:rPr>
          <w:rFonts w:cs="Times New Roman"/>
          <w:szCs w:val="24"/>
        </w:rPr>
        <w:t>akta</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w:t>
      </w:r>
      <w:proofErr w:type="spellStart"/>
      <w:r w:rsidRPr="009E6D68">
        <w:rPr>
          <w:rFonts w:cs="Times New Roman"/>
          <w:szCs w:val="24"/>
        </w:rPr>
        <w:t>dihadapan</w:t>
      </w:r>
      <w:proofErr w:type="spellEnd"/>
      <w:r w:rsidR="004277EB">
        <w:rPr>
          <w:rFonts w:cs="Times New Roman"/>
          <w:szCs w:val="24"/>
        </w:rPr>
        <w:t xml:space="preserve"> </w:t>
      </w:r>
      <w:r w:rsidRPr="009E6D68">
        <w:rPr>
          <w:rFonts w:cs="Times New Roman"/>
          <w:szCs w:val="24"/>
        </w:rPr>
        <w:t xml:space="preserve">PPAT, </w:t>
      </w:r>
      <w:proofErr w:type="spellStart"/>
      <w:r w:rsidRPr="009E6D68">
        <w:rPr>
          <w:rFonts w:cs="Times New Roman"/>
          <w:szCs w:val="24"/>
        </w:rPr>
        <w:t>baik</w:t>
      </w:r>
      <w:proofErr w:type="spellEnd"/>
      <w:r w:rsidRPr="009E6D68">
        <w:rPr>
          <w:rFonts w:cs="Times New Roman"/>
          <w:szCs w:val="24"/>
        </w:rPr>
        <w:t xml:space="preserve"> </w:t>
      </w:r>
      <w:proofErr w:type="spellStart"/>
      <w:r w:rsidRPr="009E6D68">
        <w:rPr>
          <w:rFonts w:cs="Times New Roman"/>
          <w:szCs w:val="24"/>
        </w:rPr>
        <w:t>karena</w:t>
      </w:r>
      <w:proofErr w:type="spellEnd"/>
      <w:r w:rsidRPr="009E6D68">
        <w:rPr>
          <w:rFonts w:cs="Times New Roman"/>
          <w:szCs w:val="24"/>
        </w:rPr>
        <w:t xml:space="preserve"> </w:t>
      </w:r>
      <w:proofErr w:type="spellStart"/>
      <w:r w:rsidRPr="009E6D68">
        <w:rPr>
          <w:rFonts w:cs="Times New Roman"/>
          <w:szCs w:val="24"/>
        </w:rPr>
        <w:t>lokasi</w:t>
      </w:r>
      <w:proofErr w:type="spellEnd"/>
      <w:r w:rsidRPr="009E6D68">
        <w:rPr>
          <w:rFonts w:cs="Times New Roman"/>
          <w:szCs w:val="24"/>
        </w:rPr>
        <w:t xml:space="preserve"> yang </w:t>
      </w:r>
      <w:proofErr w:type="spellStart"/>
      <w:r w:rsidRPr="009E6D68">
        <w:rPr>
          <w:rFonts w:cs="Times New Roman"/>
          <w:szCs w:val="24"/>
        </w:rPr>
        <w:t>jauh</w:t>
      </w:r>
      <w:proofErr w:type="spellEnd"/>
      <w:r w:rsidRPr="009E6D68">
        <w:rPr>
          <w:rFonts w:cs="Times New Roman"/>
          <w:szCs w:val="24"/>
        </w:rPr>
        <w:t xml:space="preserve">, </w:t>
      </w:r>
      <w:proofErr w:type="spellStart"/>
      <w:r w:rsidRPr="009E6D68">
        <w:rPr>
          <w:rFonts w:cs="Times New Roman"/>
          <w:szCs w:val="24"/>
        </w:rPr>
        <w:t>atau</w:t>
      </w:r>
      <w:proofErr w:type="spellEnd"/>
      <w:r w:rsidRPr="009E6D68">
        <w:rPr>
          <w:rFonts w:cs="Times New Roman"/>
          <w:szCs w:val="24"/>
        </w:rPr>
        <w:t xml:space="preserve"> </w:t>
      </w:r>
      <w:proofErr w:type="spellStart"/>
      <w:r w:rsidRPr="009E6D68">
        <w:rPr>
          <w:rFonts w:cs="Times New Roman"/>
          <w:szCs w:val="24"/>
        </w:rPr>
        <w:t>karena</w:t>
      </w:r>
      <w:proofErr w:type="spellEnd"/>
      <w:r w:rsidRPr="009E6D68">
        <w:rPr>
          <w:rFonts w:cs="Times New Roman"/>
          <w:szCs w:val="24"/>
        </w:rPr>
        <w:t xml:space="preserve"> </w:t>
      </w:r>
      <w:proofErr w:type="spellStart"/>
      <w:r w:rsidRPr="009E6D68">
        <w:rPr>
          <w:rFonts w:cs="Times New Roman"/>
          <w:szCs w:val="24"/>
        </w:rPr>
        <w:t>ada</w:t>
      </w:r>
      <w:proofErr w:type="spellEnd"/>
      <w:r w:rsidRPr="009E6D68">
        <w:rPr>
          <w:rFonts w:cs="Times New Roman"/>
          <w:szCs w:val="24"/>
        </w:rPr>
        <w:t xml:space="preserve"> </w:t>
      </w:r>
      <w:proofErr w:type="spellStart"/>
      <w:r w:rsidRPr="009E6D68">
        <w:rPr>
          <w:rFonts w:cs="Times New Roman"/>
          <w:szCs w:val="24"/>
        </w:rPr>
        <w:t>halangan</w:t>
      </w:r>
      <w:proofErr w:type="spellEnd"/>
      <w:r w:rsidRPr="009E6D68">
        <w:rPr>
          <w:rFonts w:cs="Times New Roman"/>
          <w:szCs w:val="24"/>
        </w:rPr>
        <w:t xml:space="preserve"> dan </w:t>
      </w:r>
      <w:proofErr w:type="spellStart"/>
      <w:r w:rsidRPr="009E6D68">
        <w:rPr>
          <w:rFonts w:cs="Times New Roman"/>
          <w:szCs w:val="24"/>
        </w:rPr>
        <w:t>sebagainya.Dan</w:t>
      </w:r>
      <w:proofErr w:type="spellEnd"/>
      <w:r w:rsidRPr="009E6D68">
        <w:rPr>
          <w:rFonts w:cs="Times New Roman"/>
          <w:szCs w:val="24"/>
        </w:rPr>
        <w:t xml:space="preserve"> </w:t>
      </w:r>
      <w:proofErr w:type="spellStart"/>
      <w:r w:rsidRPr="009E6D68">
        <w:rPr>
          <w:rFonts w:cs="Times New Roman"/>
          <w:szCs w:val="24"/>
        </w:rPr>
        <w:t>pemberian</w:t>
      </w:r>
      <w:proofErr w:type="spellEnd"/>
      <w:r w:rsidRPr="009E6D68">
        <w:rPr>
          <w:rFonts w:cs="Times New Roman"/>
          <w:szCs w:val="24"/>
        </w:rPr>
        <w:t xml:space="preserve"> </w:t>
      </w:r>
      <w:proofErr w:type="spellStart"/>
      <w:r w:rsidRPr="009E6D68">
        <w:rPr>
          <w:rFonts w:cs="Times New Roman"/>
          <w:szCs w:val="24"/>
        </w:rPr>
        <w:t>kuasa</w:t>
      </w:r>
      <w:proofErr w:type="spellEnd"/>
      <w:r w:rsidRPr="009E6D68">
        <w:rPr>
          <w:rFonts w:cs="Times New Roman"/>
          <w:szCs w:val="24"/>
        </w:rPr>
        <w:t xml:space="preserve"> </w:t>
      </w:r>
      <w:proofErr w:type="spellStart"/>
      <w:r w:rsidRPr="009E6D68">
        <w:rPr>
          <w:rFonts w:cs="Times New Roman"/>
          <w:szCs w:val="24"/>
        </w:rPr>
        <w:t>tersebut</w:t>
      </w:r>
      <w:proofErr w:type="spellEnd"/>
      <w:r w:rsidRPr="009E6D68">
        <w:rPr>
          <w:rFonts w:cs="Times New Roman"/>
          <w:szCs w:val="24"/>
        </w:rPr>
        <w:t xml:space="preserve"> </w:t>
      </w:r>
      <w:proofErr w:type="spellStart"/>
      <w:r w:rsidRPr="009E6D68">
        <w:rPr>
          <w:rFonts w:cs="Times New Roman"/>
          <w:szCs w:val="24"/>
        </w:rPr>
        <w:t>biasanya</w:t>
      </w:r>
      <w:proofErr w:type="spellEnd"/>
      <w:r w:rsidRPr="009E6D68">
        <w:rPr>
          <w:rFonts w:cs="Times New Roman"/>
          <w:szCs w:val="24"/>
        </w:rPr>
        <w:t xml:space="preserve"> </w:t>
      </w:r>
      <w:proofErr w:type="spellStart"/>
      <w:r w:rsidRPr="009E6D68">
        <w:rPr>
          <w:rFonts w:cs="Times New Roman"/>
          <w:szCs w:val="24"/>
        </w:rPr>
        <w:t>baru</w:t>
      </w:r>
      <w:proofErr w:type="spellEnd"/>
      <w:r w:rsidRPr="009E6D68">
        <w:rPr>
          <w:rFonts w:cs="Times New Roman"/>
          <w:szCs w:val="24"/>
        </w:rPr>
        <w:t xml:space="preserve"> </w:t>
      </w:r>
      <w:proofErr w:type="spellStart"/>
      <w:r w:rsidRPr="009E6D68">
        <w:rPr>
          <w:rFonts w:cs="Times New Roman"/>
          <w:szCs w:val="24"/>
        </w:rPr>
        <w:t>berlaku</w:t>
      </w:r>
      <w:proofErr w:type="spellEnd"/>
      <w:r w:rsidRPr="009E6D68">
        <w:rPr>
          <w:rFonts w:cs="Times New Roman"/>
          <w:szCs w:val="24"/>
        </w:rPr>
        <w:t xml:space="preserve"> </w:t>
      </w:r>
      <w:proofErr w:type="spellStart"/>
      <w:r w:rsidRPr="009E6D68">
        <w:rPr>
          <w:rFonts w:cs="Times New Roman"/>
          <w:szCs w:val="24"/>
        </w:rPr>
        <w:t>setelah</w:t>
      </w:r>
      <w:proofErr w:type="spellEnd"/>
      <w:r w:rsidRPr="009E6D68">
        <w:rPr>
          <w:rFonts w:cs="Times New Roman"/>
          <w:szCs w:val="24"/>
        </w:rPr>
        <w:t xml:space="preserve"> </w:t>
      </w:r>
      <w:proofErr w:type="spellStart"/>
      <w:r w:rsidRPr="009E6D68">
        <w:rPr>
          <w:rFonts w:cs="Times New Roman"/>
          <w:szCs w:val="24"/>
        </w:rPr>
        <w:t>semua</w:t>
      </w:r>
      <w:proofErr w:type="spellEnd"/>
      <w:r w:rsidRPr="009E6D68">
        <w:rPr>
          <w:rFonts w:cs="Times New Roman"/>
          <w:szCs w:val="24"/>
        </w:rPr>
        <w:t xml:space="preserve"> </w:t>
      </w:r>
      <w:proofErr w:type="spellStart"/>
      <w:r w:rsidRPr="009E6D68">
        <w:rPr>
          <w:rFonts w:cs="Times New Roman"/>
          <w:szCs w:val="24"/>
        </w:rPr>
        <w:t>syarat</w:t>
      </w:r>
      <w:proofErr w:type="spellEnd"/>
      <w:r w:rsidRPr="009E6D68">
        <w:rPr>
          <w:rFonts w:cs="Times New Roman"/>
          <w:szCs w:val="24"/>
        </w:rPr>
        <w:t xml:space="preserve"> </w:t>
      </w:r>
      <w:proofErr w:type="spellStart"/>
      <w:r w:rsidRPr="009E6D68">
        <w:rPr>
          <w:rFonts w:cs="Times New Roman"/>
          <w:szCs w:val="24"/>
        </w:rPr>
        <w:t>untuk</w:t>
      </w:r>
      <w:proofErr w:type="spellEnd"/>
      <w:r w:rsidRPr="009E6D68">
        <w:rPr>
          <w:rFonts w:cs="Times New Roman"/>
          <w:szCs w:val="24"/>
        </w:rPr>
        <w:t xml:space="preserve"> </w:t>
      </w:r>
      <w:proofErr w:type="spellStart"/>
      <w:r w:rsidRPr="009E6D68">
        <w:rPr>
          <w:rFonts w:cs="Times New Roman"/>
          <w:szCs w:val="24"/>
        </w:rPr>
        <w:t>melakukan</w:t>
      </w:r>
      <w:proofErr w:type="spellEnd"/>
      <w:r w:rsidRPr="009E6D68">
        <w:rPr>
          <w:rFonts w:cs="Times New Roman"/>
          <w:szCs w:val="24"/>
        </w:rPr>
        <w:t xml:space="preserve"> </w:t>
      </w:r>
      <w:proofErr w:type="spellStart"/>
      <w:r w:rsidRPr="009E6D68">
        <w:rPr>
          <w:rFonts w:cs="Times New Roman"/>
          <w:szCs w:val="24"/>
        </w:rPr>
        <w:t>jual</w:t>
      </w:r>
      <w:proofErr w:type="spellEnd"/>
      <w:r w:rsidRPr="009E6D68">
        <w:rPr>
          <w:rFonts w:cs="Times New Roman"/>
          <w:szCs w:val="24"/>
        </w:rPr>
        <w:t xml:space="preserve"> </w:t>
      </w:r>
      <w:proofErr w:type="spellStart"/>
      <w:r w:rsidRPr="009E6D68">
        <w:rPr>
          <w:rFonts w:cs="Times New Roman"/>
          <w:szCs w:val="24"/>
        </w:rPr>
        <w:t>beli</w:t>
      </w:r>
      <w:proofErr w:type="spellEnd"/>
      <w:r w:rsidRPr="009E6D68">
        <w:rPr>
          <w:rFonts w:cs="Times New Roman"/>
          <w:szCs w:val="24"/>
        </w:rPr>
        <w:t xml:space="preserve"> </w:t>
      </w:r>
      <w:proofErr w:type="spellStart"/>
      <w:r w:rsidRPr="009E6D68">
        <w:rPr>
          <w:rFonts w:cs="Times New Roman"/>
          <w:szCs w:val="24"/>
        </w:rPr>
        <w:t>hak</w:t>
      </w:r>
      <w:proofErr w:type="spellEnd"/>
      <w:r w:rsidRPr="009E6D68">
        <w:rPr>
          <w:rFonts w:cs="Times New Roman"/>
          <w:szCs w:val="24"/>
        </w:rPr>
        <w:t xml:space="preserve"> </w:t>
      </w:r>
      <w:proofErr w:type="spellStart"/>
      <w:r w:rsidRPr="009E6D68">
        <w:rPr>
          <w:rFonts w:cs="Times New Roman"/>
          <w:szCs w:val="24"/>
        </w:rPr>
        <w:t>atas</w:t>
      </w:r>
      <w:proofErr w:type="spellEnd"/>
      <w:r w:rsidRPr="009E6D68">
        <w:rPr>
          <w:rFonts w:cs="Times New Roman"/>
          <w:szCs w:val="24"/>
        </w:rPr>
        <w:t xml:space="preserve"> </w:t>
      </w:r>
      <w:proofErr w:type="spellStart"/>
      <w:r w:rsidRPr="009E6D68">
        <w:rPr>
          <w:rFonts w:cs="Times New Roman"/>
          <w:szCs w:val="24"/>
        </w:rPr>
        <w:t>tanah</w:t>
      </w:r>
      <w:proofErr w:type="spellEnd"/>
      <w:r w:rsidRPr="009E6D68">
        <w:rPr>
          <w:rFonts w:cs="Times New Roman"/>
          <w:szCs w:val="24"/>
        </w:rPr>
        <w:t xml:space="preserve"> di PPAT </w:t>
      </w:r>
      <w:proofErr w:type="spellStart"/>
      <w:r w:rsidRPr="009E6D68">
        <w:rPr>
          <w:rFonts w:cs="Times New Roman"/>
          <w:szCs w:val="24"/>
        </w:rPr>
        <w:t>telah</w:t>
      </w:r>
      <w:proofErr w:type="spellEnd"/>
      <w:r w:rsidRPr="009E6D68">
        <w:rPr>
          <w:rFonts w:cs="Times New Roman"/>
          <w:szCs w:val="24"/>
        </w:rPr>
        <w:t xml:space="preserve"> </w:t>
      </w:r>
      <w:proofErr w:type="spellStart"/>
      <w:r w:rsidRPr="009E6D68">
        <w:rPr>
          <w:rFonts w:cs="Times New Roman"/>
          <w:szCs w:val="24"/>
        </w:rPr>
        <w:t>terpenuhi</w:t>
      </w:r>
      <w:proofErr w:type="spellEnd"/>
      <w:r>
        <w:rPr>
          <w:rStyle w:val="FootnoteReference"/>
          <w:rFonts w:cs="Times New Roman"/>
          <w:szCs w:val="24"/>
        </w:rPr>
        <w:footnoteReference w:id="48"/>
      </w:r>
    </w:p>
    <w:p w14:paraId="3C92557D" w14:textId="7ADB466C" w:rsidR="00B3065F" w:rsidRPr="005A2957" w:rsidRDefault="00B3065F" w:rsidP="005A2957">
      <w:pPr>
        <w:spacing w:after="0" w:line="480" w:lineRule="auto"/>
        <w:ind w:left="644" w:firstLine="720"/>
        <w:rPr>
          <w:rFonts w:cs="Times New Roman"/>
          <w:szCs w:val="24"/>
        </w:rPr>
      </w:pPr>
      <w:proofErr w:type="spellStart"/>
      <w:r w:rsidRPr="005A2957">
        <w:rPr>
          <w:rFonts w:cs="Times New Roman"/>
          <w:szCs w:val="24"/>
        </w:rPr>
        <w:t>Akta</w:t>
      </w:r>
      <w:proofErr w:type="spellEnd"/>
      <w:r w:rsidRPr="005A2957">
        <w:rPr>
          <w:rFonts w:cs="Times New Roman"/>
          <w:szCs w:val="24"/>
        </w:rPr>
        <w:t xml:space="preserve"> </w:t>
      </w:r>
      <w:proofErr w:type="spellStart"/>
      <w:r w:rsidRPr="005A2957">
        <w:rPr>
          <w:rFonts w:cs="Times New Roman"/>
          <w:szCs w:val="24"/>
        </w:rPr>
        <w:t>merupakan</w:t>
      </w:r>
      <w:proofErr w:type="spellEnd"/>
      <w:r w:rsidRPr="005A2957">
        <w:rPr>
          <w:rFonts w:cs="Times New Roman"/>
          <w:szCs w:val="24"/>
        </w:rPr>
        <w:t xml:space="preserve"> </w:t>
      </w:r>
      <w:proofErr w:type="spellStart"/>
      <w:r w:rsidRPr="005A2957">
        <w:rPr>
          <w:rFonts w:cs="Times New Roman"/>
          <w:szCs w:val="24"/>
        </w:rPr>
        <w:t>surat</w:t>
      </w:r>
      <w:proofErr w:type="spellEnd"/>
      <w:r w:rsidRPr="005A2957">
        <w:rPr>
          <w:rFonts w:cs="Times New Roman"/>
          <w:szCs w:val="24"/>
        </w:rPr>
        <w:t xml:space="preserve"> yang </w:t>
      </w:r>
      <w:proofErr w:type="spellStart"/>
      <w:r w:rsidRPr="005A2957">
        <w:rPr>
          <w:rFonts w:cs="Times New Roman"/>
          <w:szCs w:val="24"/>
        </w:rPr>
        <w:t>diberi</w:t>
      </w:r>
      <w:proofErr w:type="spellEnd"/>
      <w:r w:rsidRPr="005A2957">
        <w:rPr>
          <w:rFonts w:cs="Times New Roman"/>
          <w:szCs w:val="24"/>
        </w:rPr>
        <w:t xml:space="preserve"> </w:t>
      </w:r>
      <w:proofErr w:type="spellStart"/>
      <w:r w:rsidRPr="005A2957">
        <w:rPr>
          <w:rFonts w:cs="Times New Roman"/>
          <w:szCs w:val="24"/>
        </w:rPr>
        <w:t>tanda</w:t>
      </w:r>
      <w:proofErr w:type="spellEnd"/>
      <w:r w:rsidRPr="005A2957">
        <w:rPr>
          <w:rFonts w:cs="Times New Roman"/>
          <w:szCs w:val="24"/>
        </w:rPr>
        <w:t xml:space="preserve"> </w:t>
      </w:r>
      <w:proofErr w:type="spellStart"/>
      <w:r w:rsidRPr="005A2957">
        <w:rPr>
          <w:rFonts w:cs="Times New Roman"/>
          <w:szCs w:val="24"/>
        </w:rPr>
        <w:t>tangan</w:t>
      </w:r>
      <w:proofErr w:type="spellEnd"/>
      <w:r w:rsidRPr="005A2957">
        <w:rPr>
          <w:rFonts w:cs="Times New Roman"/>
          <w:szCs w:val="24"/>
        </w:rPr>
        <w:t xml:space="preserve">, yang </w:t>
      </w:r>
      <w:proofErr w:type="spellStart"/>
      <w:r w:rsidRPr="005A2957">
        <w:rPr>
          <w:rFonts w:cs="Times New Roman"/>
          <w:szCs w:val="24"/>
        </w:rPr>
        <w:t>mempunyai</w:t>
      </w:r>
      <w:proofErr w:type="spellEnd"/>
      <w:r w:rsidRPr="005A2957">
        <w:rPr>
          <w:rFonts w:cs="Times New Roman"/>
          <w:szCs w:val="24"/>
        </w:rPr>
        <w:t xml:space="preserve"> </w:t>
      </w:r>
      <w:proofErr w:type="spellStart"/>
      <w:r w:rsidRPr="005A2957">
        <w:rPr>
          <w:rFonts w:cs="Times New Roman"/>
          <w:szCs w:val="24"/>
        </w:rPr>
        <w:t>isi</w:t>
      </w:r>
      <w:proofErr w:type="spellEnd"/>
      <w:r w:rsidRPr="005A2957">
        <w:rPr>
          <w:rFonts w:cs="Times New Roman"/>
          <w:szCs w:val="24"/>
        </w:rPr>
        <w:t xml:space="preserve"> </w:t>
      </w:r>
      <w:proofErr w:type="spellStart"/>
      <w:r w:rsidRPr="005A2957">
        <w:rPr>
          <w:rFonts w:cs="Times New Roman"/>
          <w:szCs w:val="24"/>
        </w:rPr>
        <w:t>tentang</w:t>
      </w:r>
      <w:proofErr w:type="spellEnd"/>
      <w:r w:rsidR="009D4FED" w:rsidRPr="005A2957">
        <w:rPr>
          <w:rFonts w:cs="Times New Roman"/>
          <w:szCs w:val="24"/>
        </w:rPr>
        <w:t xml:space="preserve"> </w:t>
      </w:r>
      <w:proofErr w:type="spellStart"/>
      <w:r w:rsidRPr="005A2957">
        <w:rPr>
          <w:rFonts w:cs="Times New Roman"/>
          <w:szCs w:val="24"/>
        </w:rPr>
        <w:t>peristiwa-peristiwa</w:t>
      </w:r>
      <w:proofErr w:type="spellEnd"/>
      <w:r w:rsidRPr="005A2957">
        <w:rPr>
          <w:rFonts w:cs="Times New Roman"/>
          <w:szCs w:val="24"/>
        </w:rPr>
        <w:t xml:space="preserve"> </w:t>
      </w:r>
      <w:proofErr w:type="spellStart"/>
      <w:r w:rsidRPr="005A2957">
        <w:rPr>
          <w:rFonts w:cs="Times New Roman"/>
          <w:szCs w:val="24"/>
        </w:rPr>
        <w:t>hukum</w:t>
      </w:r>
      <w:proofErr w:type="spellEnd"/>
      <w:r w:rsidRPr="005A2957">
        <w:rPr>
          <w:rFonts w:cs="Times New Roman"/>
          <w:szCs w:val="24"/>
        </w:rPr>
        <w:t xml:space="preserve">, dan </w:t>
      </w:r>
      <w:proofErr w:type="spellStart"/>
      <w:r w:rsidRPr="005A2957">
        <w:rPr>
          <w:rFonts w:cs="Times New Roman"/>
          <w:szCs w:val="24"/>
        </w:rPr>
        <w:t>dijadikan</w:t>
      </w:r>
      <w:proofErr w:type="spellEnd"/>
      <w:r w:rsidRPr="005A2957">
        <w:rPr>
          <w:rFonts w:cs="Times New Roman"/>
          <w:szCs w:val="24"/>
        </w:rPr>
        <w:t xml:space="preserve"> </w:t>
      </w:r>
      <w:proofErr w:type="spellStart"/>
      <w:r w:rsidRPr="005A2957">
        <w:rPr>
          <w:rFonts w:cs="Times New Roman"/>
          <w:szCs w:val="24"/>
        </w:rPr>
        <w:t>acu</w:t>
      </w:r>
      <w:r w:rsidR="009E6D68">
        <w:rPr>
          <w:rFonts w:cs="Times New Roman"/>
          <w:szCs w:val="24"/>
        </w:rPr>
        <w:t>an</w:t>
      </w:r>
      <w:proofErr w:type="spellEnd"/>
      <w:r w:rsidR="009E6D68">
        <w:rPr>
          <w:rFonts w:cs="Times New Roman"/>
          <w:szCs w:val="24"/>
        </w:rPr>
        <w:t xml:space="preserve"> </w:t>
      </w:r>
      <w:proofErr w:type="spellStart"/>
      <w:r w:rsidR="009E6D68">
        <w:rPr>
          <w:rFonts w:cs="Times New Roman"/>
          <w:szCs w:val="24"/>
        </w:rPr>
        <w:t>dari</w:t>
      </w:r>
      <w:proofErr w:type="spellEnd"/>
      <w:r w:rsidR="009E6D68">
        <w:rPr>
          <w:rFonts w:cs="Times New Roman"/>
          <w:szCs w:val="24"/>
        </w:rPr>
        <w:t xml:space="preserve"> </w:t>
      </w:r>
      <w:proofErr w:type="spellStart"/>
      <w:r w:rsidR="009E6D68">
        <w:rPr>
          <w:rFonts w:cs="Times New Roman"/>
          <w:szCs w:val="24"/>
        </w:rPr>
        <w:t>suatu</w:t>
      </w:r>
      <w:proofErr w:type="spellEnd"/>
      <w:r w:rsidR="009E6D68">
        <w:rPr>
          <w:rFonts w:cs="Times New Roman"/>
          <w:szCs w:val="24"/>
        </w:rPr>
        <w:t xml:space="preserve"> </w:t>
      </w:r>
      <w:proofErr w:type="spellStart"/>
      <w:r w:rsidR="009E6D68">
        <w:rPr>
          <w:rFonts w:cs="Times New Roman"/>
          <w:szCs w:val="24"/>
        </w:rPr>
        <w:t>hak</w:t>
      </w:r>
      <w:proofErr w:type="spellEnd"/>
      <w:r w:rsidR="009E6D68">
        <w:rPr>
          <w:rFonts w:cs="Times New Roman"/>
          <w:szCs w:val="24"/>
        </w:rPr>
        <w:t xml:space="preserve"> </w:t>
      </w:r>
      <w:proofErr w:type="spellStart"/>
      <w:r w:rsidR="009E6D68">
        <w:rPr>
          <w:rFonts w:cs="Times New Roman"/>
          <w:szCs w:val="24"/>
        </w:rPr>
        <w:t>atau</w:t>
      </w:r>
      <w:proofErr w:type="spellEnd"/>
      <w:r w:rsidR="009E6D68">
        <w:rPr>
          <w:rFonts w:cs="Times New Roman"/>
          <w:szCs w:val="24"/>
        </w:rPr>
        <w:t xml:space="preserve"> </w:t>
      </w:r>
      <w:proofErr w:type="spellStart"/>
      <w:r w:rsidR="009E6D68">
        <w:rPr>
          <w:rFonts w:cs="Times New Roman"/>
          <w:szCs w:val="24"/>
        </w:rPr>
        <w:t>pengikatan</w:t>
      </w:r>
      <w:proofErr w:type="spellEnd"/>
      <w:r w:rsidRPr="005A2957">
        <w:rPr>
          <w:rFonts w:cs="Times New Roman"/>
          <w:szCs w:val="24"/>
        </w:rPr>
        <w:t xml:space="preserve">, yang </w:t>
      </w:r>
      <w:proofErr w:type="spellStart"/>
      <w:r w:rsidRPr="005A2957">
        <w:rPr>
          <w:rFonts w:cs="Times New Roman"/>
          <w:szCs w:val="24"/>
        </w:rPr>
        <w:t>dibuat</w:t>
      </w:r>
      <w:proofErr w:type="spellEnd"/>
      <w:r w:rsidRPr="005A2957">
        <w:rPr>
          <w:rFonts w:cs="Times New Roman"/>
          <w:szCs w:val="24"/>
        </w:rPr>
        <w:t xml:space="preserve"> </w:t>
      </w:r>
      <w:proofErr w:type="spellStart"/>
      <w:r w:rsidRPr="005A2957">
        <w:rPr>
          <w:rFonts w:cs="Times New Roman"/>
          <w:szCs w:val="24"/>
        </w:rPr>
        <w:t>untuk</w:t>
      </w:r>
      <w:proofErr w:type="spellEnd"/>
      <w:r w:rsidRPr="005A2957">
        <w:rPr>
          <w:rFonts w:cs="Times New Roman"/>
          <w:szCs w:val="24"/>
        </w:rPr>
        <w:t xml:space="preserve"> </w:t>
      </w:r>
      <w:proofErr w:type="spellStart"/>
      <w:r w:rsidRPr="005A2957">
        <w:rPr>
          <w:rFonts w:cs="Times New Roman"/>
          <w:szCs w:val="24"/>
        </w:rPr>
        <w:t>tujuan</w:t>
      </w:r>
      <w:proofErr w:type="spellEnd"/>
      <w:r w:rsidRPr="005A2957">
        <w:rPr>
          <w:rFonts w:cs="Times New Roman"/>
          <w:szCs w:val="24"/>
        </w:rPr>
        <w:t xml:space="preserve"> </w:t>
      </w:r>
      <w:proofErr w:type="spellStart"/>
      <w:r w:rsidRPr="005A2957">
        <w:rPr>
          <w:rFonts w:cs="Times New Roman"/>
          <w:szCs w:val="24"/>
        </w:rPr>
        <w:t>pembuktian</w:t>
      </w:r>
      <w:proofErr w:type="spellEnd"/>
      <w:r w:rsidRPr="005A2957">
        <w:rPr>
          <w:rFonts w:cs="Times New Roman"/>
          <w:szCs w:val="24"/>
        </w:rPr>
        <w:t xml:space="preserve">. </w:t>
      </w:r>
      <w:proofErr w:type="spellStart"/>
      <w:r w:rsidRPr="005A2957">
        <w:rPr>
          <w:rFonts w:cs="Times New Roman"/>
          <w:szCs w:val="24"/>
        </w:rPr>
        <w:t>Akta</w:t>
      </w:r>
      <w:proofErr w:type="spellEnd"/>
      <w:r w:rsidRPr="005A2957">
        <w:rPr>
          <w:rFonts w:cs="Times New Roman"/>
          <w:szCs w:val="24"/>
        </w:rPr>
        <w:t xml:space="preserve"> </w:t>
      </w:r>
      <w:proofErr w:type="spellStart"/>
      <w:r w:rsidRPr="005A2957">
        <w:rPr>
          <w:rFonts w:cs="Times New Roman"/>
          <w:szCs w:val="24"/>
        </w:rPr>
        <w:t>memiliki</w:t>
      </w:r>
      <w:proofErr w:type="spellEnd"/>
      <w:r w:rsidRPr="005A2957">
        <w:rPr>
          <w:rFonts w:cs="Times New Roman"/>
          <w:szCs w:val="24"/>
        </w:rPr>
        <w:t xml:space="preserve"> </w:t>
      </w:r>
      <w:proofErr w:type="spellStart"/>
      <w:r w:rsidRPr="005A2957">
        <w:rPr>
          <w:rFonts w:cs="Times New Roman"/>
          <w:szCs w:val="24"/>
        </w:rPr>
        <w:t>beberapa</w:t>
      </w:r>
      <w:proofErr w:type="spellEnd"/>
      <w:r w:rsidRPr="005A2957">
        <w:rPr>
          <w:rFonts w:cs="Times New Roman"/>
          <w:szCs w:val="24"/>
        </w:rPr>
        <w:t xml:space="preserve"> </w:t>
      </w:r>
      <w:proofErr w:type="spellStart"/>
      <w:r w:rsidRPr="005A2957">
        <w:rPr>
          <w:rFonts w:cs="Times New Roman"/>
          <w:szCs w:val="24"/>
        </w:rPr>
        <w:t>jenis</w:t>
      </w:r>
      <w:proofErr w:type="spellEnd"/>
      <w:r w:rsidRPr="005A2957">
        <w:rPr>
          <w:rFonts w:cs="Times New Roman"/>
          <w:szCs w:val="24"/>
        </w:rPr>
        <w:t xml:space="preserve"> </w:t>
      </w:r>
      <w:proofErr w:type="spellStart"/>
      <w:r w:rsidRPr="005A2957">
        <w:rPr>
          <w:rFonts w:cs="Times New Roman"/>
          <w:szCs w:val="24"/>
        </w:rPr>
        <w:t>yaitu</w:t>
      </w:r>
      <w:proofErr w:type="spellEnd"/>
      <w:r w:rsidRPr="005A2957">
        <w:rPr>
          <w:rFonts w:cs="Times New Roman"/>
          <w:szCs w:val="24"/>
        </w:rPr>
        <w:t xml:space="preserve"> </w:t>
      </w:r>
      <w:proofErr w:type="spellStart"/>
      <w:proofErr w:type="gramStart"/>
      <w:r w:rsidRPr="005A2957">
        <w:rPr>
          <w:rFonts w:cs="Times New Roman"/>
          <w:szCs w:val="24"/>
        </w:rPr>
        <w:t>diantaranya</w:t>
      </w:r>
      <w:proofErr w:type="spellEnd"/>
      <w:r w:rsidRPr="005A2957">
        <w:rPr>
          <w:rFonts w:cs="Times New Roman"/>
          <w:szCs w:val="24"/>
        </w:rPr>
        <w:t xml:space="preserve"> :</w:t>
      </w:r>
      <w:proofErr w:type="gramEnd"/>
    </w:p>
    <w:p w14:paraId="017C34AC" w14:textId="77777777" w:rsidR="003E191F" w:rsidRDefault="00B3065F" w:rsidP="003751F7">
      <w:pPr>
        <w:pStyle w:val="ListParagraph"/>
        <w:numPr>
          <w:ilvl w:val="0"/>
          <w:numId w:val="36"/>
        </w:numPr>
        <w:spacing w:after="0" w:line="480" w:lineRule="auto"/>
        <w:ind w:left="993"/>
        <w:rPr>
          <w:rFonts w:cs="Times New Roman"/>
          <w:szCs w:val="24"/>
        </w:rPr>
      </w:pPr>
      <w:proofErr w:type="spellStart"/>
      <w:r w:rsidRPr="005A2957">
        <w:rPr>
          <w:rFonts w:cs="Times New Roman"/>
          <w:szCs w:val="24"/>
        </w:rPr>
        <w:t>Akta</w:t>
      </w:r>
      <w:proofErr w:type="spellEnd"/>
      <w:r w:rsidRPr="005A2957">
        <w:rPr>
          <w:rFonts w:cs="Times New Roman"/>
          <w:szCs w:val="24"/>
        </w:rPr>
        <w:t xml:space="preserve"> </w:t>
      </w:r>
      <w:proofErr w:type="spellStart"/>
      <w:r w:rsidRPr="005A2957">
        <w:rPr>
          <w:rFonts w:cs="Times New Roman"/>
          <w:szCs w:val="24"/>
        </w:rPr>
        <w:t>otentik</w:t>
      </w:r>
      <w:proofErr w:type="spellEnd"/>
      <w:r w:rsidRPr="005A2957">
        <w:rPr>
          <w:rFonts w:cs="Times New Roman"/>
          <w:szCs w:val="24"/>
        </w:rPr>
        <w:t xml:space="preserve"> </w:t>
      </w:r>
    </w:p>
    <w:p w14:paraId="5B2D9739" w14:textId="77777777" w:rsidR="00532C5F" w:rsidRDefault="00B3065F" w:rsidP="00532C5F">
      <w:pPr>
        <w:pStyle w:val="ListParagraph"/>
        <w:spacing w:after="0" w:line="480" w:lineRule="auto"/>
        <w:ind w:left="993"/>
        <w:rPr>
          <w:rFonts w:cs="Times New Roman"/>
          <w:szCs w:val="24"/>
        </w:rPr>
      </w:pPr>
      <w:proofErr w:type="spellStart"/>
      <w:r w:rsidRPr="003E191F">
        <w:rPr>
          <w:rFonts w:cs="Times New Roman"/>
          <w:szCs w:val="24"/>
        </w:rPr>
        <w:t>Akta</w:t>
      </w:r>
      <w:proofErr w:type="spellEnd"/>
      <w:r w:rsidRPr="003E191F">
        <w:rPr>
          <w:rFonts w:cs="Times New Roman"/>
          <w:szCs w:val="24"/>
        </w:rPr>
        <w:t xml:space="preserve"> </w:t>
      </w:r>
      <w:proofErr w:type="spellStart"/>
      <w:r w:rsidRPr="003E191F">
        <w:rPr>
          <w:rFonts w:cs="Times New Roman"/>
          <w:szCs w:val="24"/>
        </w:rPr>
        <w:t>otentik</w:t>
      </w:r>
      <w:proofErr w:type="spellEnd"/>
      <w:r w:rsidRPr="003E191F">
        <w:rPr>
          <w:rFonts w:cs="Times New Roman"/>
          <w:szCs w:val="24"/>
        </w:rPr>
        <w:t xml:space="preserve"> </w:t>
      </w:r>
      <w:proofErr w:type="spellStart"/>
      <w:r w:rsidRPr="003E191F">
        <w:rPr>
          <w:rFonts w:cs="Times New Roman"/>
          <w:szCs w:val="24"/>
        </w:rPr>
        <w:t>adalah</w:t>
      </w:r>
      <w:proofErr w:type="spellEnd"/>
      <w:r w:rsidRPr="003E191F">
        <w:rPr>
          <w:rFonts w:cs="Times New Roman"/>
          <w:szCs w:val="24"/>
        </w:rPr>
        <w:t xml:space="preserve"> </w:t>
      </w:r>
      <w:proofErr w:type="spellStart"/>
      <w:r w:rsidRPr="003E191F">
        <w:rPr>
          <w:rFonts w:cs="Times New Roman"/>
          <w:szCs w:val="24"/>
        </w:rPr>
        <w:t>suatu</w:t>
      </w:r>
      <w:proofErr w:type="spellEnd"/>
      <w:r w:rsidRPr="003E191F">
        <w:rPr>
          <w:rFonts w:cs="Times New Roman"/>
          <w:szCs w:val="24"/>
        </w:rPr>
        <w:t xml:space="preserve"> </w:t>
      </w:r>
      <w:proofErr w:type="spellStart"/>
      <w:r w:rsidRPr="003E191F">
        <w:rPr>
          <w:rFonts w:cs="Times New Roman"/>
          <w:szCs w:val="24"/>
        </w:rPr>
        <w:t>akta</w:t>
      </w:r>
      <w:proofErr w:type="spellEnd"/>
      <w:r w:rsidRPr="003E191F">
        <w:rPr>
          <w:rFonts w:cs="Times New Roman"/>
          <w:szCs w:val="24"/>
        </w:rPr>
        <w:t xml:space="preserve"> yang </w:t>
      </w:r>
      <w:proofErr w:type="spellStart"/>
      <w:r w:rsidRPr="003E191F">
        <w:rPr>
          <w:rFonts w:cs="Times New Roman"/>
          <w:szCs w:val="24"/>
        </w:rPr>
        <w:t>dibuat</w:t>
      </w:r>
      <w:proofErr w:type="spellEnd"/>
      <w:r w:rsidRPr="003E191F">
        <w:rPr>
          <w:rFonts w:cs="Times New Roman"/>
          <w:szCs w:val="24"/>
        </w:rPr>
        <w:t xml:space="preserve"> </w:t>
      </w:r>
      <w:proofErr w:type="spellStart"/>
      <w:r w:rsidRPr="003E191F">
        <w:rPr>
          <w:rFonts w:cs="Times New Roman"/>
          <w:szCs w:val="24"/>
        </w:rPr>
        <w:t>dalam</w:t>
      </w:r>
      <w:proofErr w:type="spellEnd"/>
      <w:r w:rsidRPr="003E191F">
        <w:rPr>
          <w:rFonts w:cs="Times New Roman"/>
          <w:szCs w:val="24"/>
        </w:rPr>
        <w:t xml:space="preserve"> </w:t>
      </w:r>
      <w:proofErr w:type="spellStart"/>
      <w:r w:rsidRPr="003E191F">
        <w:rPr>
          <w:rFonts w:cs="Times New Roman"/>
          <w:szCs w:val="24"/>
        </w:rPr>
        <w:t>bentuk</w:t>
      </w:r>
      <w:proofErr w:type="spellEnd"/>
      <w:r w:rsidRPr="003E191F">
        <w:rPr>
          <w:rFonts w:cs="Times New Roman"/>
          <w:szCs w:val="24"/>
        </w:rPr>
        <w:t xml:space="preserve"> yang </w:t>
      </w:r>
      <w:proofErr w:type="spellStart"/>
      <w:r w:rsidRPr="003E191F">
        <w:rPr>
          <w:rFonts w:cs="Times New Roman"/>
          <w:szCs w:val="24"/>
        </w:rPr>
        <w:t>ditentukan</w:t>
      </w:r>
      <w:proofErr w:type="spellEnd"/>
      <w:r w:rsidRPr="003E191F">
        <w:rPr>
          <w:rFonts w:cs="Times New Roman"/>
          <w:szCs w:val="24"/>
        </w:rPr>
        <w:t xml:space="preserve"> oleh </w:t>
      </w:r>
      <w:proofErr w:type="spellStart"/>
      <w:r w:rsidRPr="003E191F">
        <w:rPr>
          <w:rFonts w:cs="Times New Roman"/>
          <w:szCs w:val="24"/>
        </w:rPr>
        <w:t>undang-undang</w:t>
      </w:r>
      <w:proofErr w:type="spellEnd"/>
      <w:r w:rsidRPr="003E191F">
        <w:rPr>
          <w:rFonts w:cs="Times New Roman"/>
          <w:szCs w:val="24"/>
        </w:rPr>
        <w:t xml:space="preserve"> dan </w:t>
      </w:r>
      <w:proofErr w:type="spellStart"/>
      <w:r w:rsidRPr="003E191F">
        <w:rPr>
          <w:rFonts w:cs="Times New Roman"/>
          <w:szCs w:val="24"/>
        </w:rPr>
        <w:t>dihadapan</w:t>
      </w:r>
      <w:proofErr w:type="spellEnd"/>
      <w:r w:rsidRPr="003E191F">
        <w:rPr>
          <w:rFonts w:cs="Times New Roman"/>
          <w:szCs w:val="24"/>
        </w:rPr>
        <w:t xml:space="preserve"> </w:t>
      </w:r>
      <w:proofErr w:type="spellStart"/>
      <w:r w:rsidRPr="003E191F">
        <w:rPr>
          <w:rFonts w:cs="Times New Roman"/>
          <w:szCs w:val="24"/>
        </w:rPr>
        <w:t>pejabat</w:t>
      </w:r>
      <w:proofErr w:type="spellEnd"/>
      <w:r w:rsidRPr="003E191F">
        <w:rPr>
          <w:rFonts w:cs="Times New Roman"/>
          <w:szCs w:val="24"/>
        </w:rPr>
        <w:t xml:space="preserve"> </w:t>
      </w:r>
      <w:proofErr w:type="spellStart"/>
      <w:r w:rsidRPr="003E191F">
        <w:rPr>
          <w:rFonts w:cs="Times New Roman"/>
          <w:szCs w:val="24"/>
        </w:rPr>
        <w:t>umum</w:t>
      </w:r>
      <w:proofErr w:type="spellEnd"/>
      <w:r w:rsidRPr="003E191F">
        <w:rPr>
          <w:rFonts w:cs="Times New Roman"/>
          <w:szCs w:val="24"/>
        </w:rPr>
        <w:t xml:space="preserve"> yang </w:t>
      </w:r>
      <w:proofErr w:type="spellStart"/>
      <w:r w:rsidRPr="003E191F">
        <w:rPr>
          <w:rFonts w:cs="Times New Roman"/>
          <w:szCs w:val="24"/>
        </w:rPr>
        <w:t>berwewenang</w:t>
      </w:r>
      <w:proofErr w:type="spellEnd"/>
      <w:r w:rsidR="003E191F">
        <w:rPr>
          <w:rFonts w:cs="Times New Roman"/>
          <w:szCs w:val="24"/>
        </w:rPr>
        <w:t>.</w:t>
      </w:r>
    </w:p>
    <w:p w14:paraId="0AE2830C" w14:textId="77777777" w:rsidR="00532C5F" w:rsidRDefault="00D479B7" w:rsidP="00532C5F">
      <w:pPr>
        <w:pStyle w:val="ListParagraph"/>
        <w:numPr>
          <w:ilvl w:val="0"/>
          <w:numId w:val="64"/>
        </w:numPr>
        <w:spacing w:after="0" w:line="480" w:lineRule="auto"/>
        <w:ind w:left="993"/>
        <w:rPr>
          <w:rFonts w:cs="Times New Roman"/>
          <w:szCs w:val="24"/>
        </w:rPr>
      </w:pPr>
      <w:proofErr w:type="spellStart"/>
      <w:r w:rsidRPr="003E191F">
        <w:rPr>
          <w:rFonts w:cs="Times New Roman"/>
          <w:szCs w:val="24"/>
        </w:rPr>
        <w:t>Akta</w:t>
      </w:r>
      <w:proofErr w:type="spellEnd"/>
      <w:r w:rsidRPr="003E191F">
        <w:rPr>
          <w:rFonts w:cs="Times New Roman"/>
          <w:szCs w:val="24"/>
        </w:rPr>
        <w:t xml:space="preserve"> </w:t>
      </w:r>
      <w:proofErr w:type="spellStart"/>
      <w:r w:rsidRPr="003E191F">
        <w:rPr>
          <w:rFonts w:cs="Times New Roman"/>
          <w:szCs w:val="24"/>
        </w:rPr>
        <w:t>dibawah</w:t>
      </w:r>
      <w:proofErr w:type="spellEnd"/>
      <w:r w:rsidRPr="003E191F">
        <w:rPr>
          <w:rFonts w:cs="Times New Roman"/>
          <w:szCs w:val="24"/>
        </w:rPr>
        <w:t xml:space="preserve"> </w:t>
      </w:r>
      <w:proofErr w:type="spellStart"/>
      <w:r w:rsidRPr="003E191F">
        <w:rPr>
          <w:rFonts w:cs="Times New Roman"/>
          <w:szCs w:val="24"/>
        </w:rPr>
        <w:t>tangan</w:t>
      </w:r>
      <w:proofErr w:type="spellEnd"/>
      <w:r w:rsidRPr="003E191F">
        <w:rPr>
          <w:rFonts w:cs="Times New Roman"/>
          <w:szCs w:val="24"/>
        </w:rPr>
        <w:t>.</w:t>
      </w:r>
    </w:p>
    <w:p w14:paraId="12E4786F" w14:textId="7F0F5951" w:rsidR="00D479B7" w:rsidRPr="003E191F" w:rsidRDefault="00D479B7" w:rsidP="00532C5F">
      <w:pPr>
        <w:pStyle w:val="ListParagraph"/>
        <w:spacing w:after="0" w:line="480" w:lineRule="auto"/>
        <w:ind w:left="993"/>
        <w:rPr>
          <w:rFonts w:cs="Times New Roman"/>
          <w:szCs w:val="24"/>
        </w:rPr>
      </w:pPr>
      <w:proofErr w:type="spellStart"/>
      <w:r w:rsidRPr="003E191F">
        <w:rPr>
          <w:rFonts w:cs="Times New Roman"/>
          <w:szCs w:val="24"/>
        </w:rPr>
        <w:lastRenderedPageBreak/>
        <w:t>Akta</w:t>
      </w:r>
      <w:proofErr w:type="spellEnd"/>
      <w:r w:rsidRPr="003E191F">
        <w:rPr>
          <w:rFonts w:cs="Times New Roman"/>
          <w:szCs w:val="24"/>
        </w:rPr>
        <w:t xml:space="preserve"> </w:t>
      </w:r>
      <w:proofErr w:type="spellStart"/>
      <w:r w:rsidRPr="003E191F">
        <w:rPr>
          <w:rFonts w:cs="Times New Roman"/>
          <w:szCs w:val="24"/>
        </w:rPr>
        <w:t>dibawah</w:t>
      </w:r>
      <w:proofErr w:type="spellEnd"/>
      <w:r w:rsidRPr="003E191F">
        <w:rPr>
          <w:rFonts w:cs="Times New Roman"/>
          <w:szCs w:val="24"/>
        </w:rPr>
        <w:t xml:space="preserve"> </w:t>
      </w:r>
      <w:proofErr w:type="spellStart"/>
      <w:r w:rsidRPr="003E191F">
        <w:rPr>
          <w:rFonts w:cs="Times New Roman"/>
          <w:szCs w:val="24"/>
        </w:rPr>
        <w:t>tangan</w:t>
      </w:r>
      <w:proofErr w:type="spellEnd"/>
      <w:r w:rsidRPr="003E191F">
        <w:rPr>
          <w:rFonts w:cs="Times New Roman"/>
          <w:szCs w:val="24"/>
        </w:rPr>
        <w:t xml:space="preserve"> </w:t>
      </w:r>
      <w:proofErr w:type="spellStart"/>
      <w:r w:rsidRPr="003E191F">
        <w:rPr>
          <w:rFonts w:cs="Times New Roman"/>
          <w:szCs w:val="24"/>
        </w:rPr>
        <w:t>adalah</w:t>
      </w:r>
      <w:proofErr w:type="spellEnd"/>
      <w:r w:rsidRPr="003E191F">
        <w:rPr>
          <w:rFonts w:cs="Times New Roman"/>
          <w:szCs w:val="24"/>
        </w:rPr>
        <w:t xml:space="preserve"> </w:t>
      </w:r>
      <w:proofErr w:type="spellStart"/>
      <w:r w:rsidRPr="003E191F">
        <w:rPr>
          <w:rFonts w:cs="Times New Roman"/>
          <w:szCs w:val="24"/>
        </w:rPr>
        <w:t>surat</w:t>
      </w:r>
      <w:proofErr w:type="spellEnd"/>
      <w:r w:rsidRPr="003E191F">
        <w:rPr>
          <w:rFonts w:cs="Times New Roman"/>
          <w:szCs w:val="24"/>
        </w:rPr>
        <w:t xml:space="preserve"> yang </w:t>
      </w:r>
      <w:proofErr w:type="spellStart"/>
      <w:r w:rsidRPr="003E191F">
        <w:rPr>
          <w:rFonts w:cs="Times New Roman"/>
          <w:szCs w:val="24"/>
        </w:rPr>
        <w:t>sengaja</w:t>
      </w:r>
      <w:proofErr w:type="spellEnd"/>
      <w:r w:rsidRPr="003E191F">
        <w:rPr>
          <w:rFonts w:cs="Times New Roman"/>
          <w:szCs w:val="24"/>
        </w:rPr>
        <w:t xml:space="preserve"> </w:t>
      </w:r>
      <w:proofErr w:type="spellStart"/>
      <w:r w:rsidRPr="003E191F">
        <w:rPr>
          <w:rFonts w:cs="Times New Roman"/>
          <w:szCs w:val="24"/>
        </w:rPr>
        <w:t>dibuat</w:t>
      </w:r>
      <w:proofErr w:type="spellEnd"/>
      <w:r w:rsidRPr="003E191F">
        <w:rPr>
          <w:rFonts w:cs="Times New Roman"/>
          <w:szCs w:val="24"/>
        </w:rPr>
        <w:t xml:space="preserve"> </w:t>
      </w:r>
      <w:proofErr w:type="spellStart"/>
      <w:r w:rsidRPr="003E191F">
        <w:rPr>
          <w:rFonts w:cs="Times New Roman"/>
          <w:szCs w:val="24"/>
        </w:rPr>
        <w:t>untuk</w:t>
      </w:r>
      <w:proofErr w:type="spellEnd"/>
      <w:r w:rsidRPr="003E191F">
        <w:rPr>
          <w:rFonts w:cs="Times New Roman"/>
          <w:szCs w:val="24"/>
        </w:rPr>
        <w:t xml:space="preserve"> </w:t>
      </w:r>
      <w:proofErr w:type="spellStart"/>
      <w:r w:rsidRPr="003E191F">
        <w:rPr>
          <w:rFonts w:cs="Times New Roman"/>
          <w:szCs w:val="24"/>
        </w:rPr>
        <w:t>pembuktian</w:t>
      </w:r>
      <w:proofErr w:type="spellEnd"/>
      <w:r w:rsidRPr="003E191F">
        <w:rPr>
          <w:rFonts w:cs="Times New Roman"/>
          <w:szCs w:val="24"/>
        </w:rPr>
        <w:t xml:space="preserve"> oleh para </w:t>
      </w:r>
      <w:proofErr w:type="spellStart"/>
      <w:r w:rsidRPr="003E191F">
        <w:rPr>
          <w:rFonts w:cs="Times New Roman"/>
          <w:szCs w:val="24"/>
        </w:rPr>
        <w:t>pihak</w:t>
      </w:r>
      <w:proofErr w:type="spellEnd"/>
      <w:r w:rsidRPr="003E191F">
        <w:rPr>
          <w:rFonts w:cs="Times New Roman"/>
          <w:szCs w:val="24"/>
        </w:rPr>
        <w:t xml:space="preserve"> </w:t>
      </w:r>
      <w:proofErr w:type="spellStart"/>
      <w:r w:rsidRPr="003E191F">
        <w:rPr>
          <w:rFonts w:cs="Times New Roman"/>
          <w:szCs w:val="24"/>
        </w:rPr>
        <w:t>tanpa</w:t>
      </w:r>
      <w:proofErr w:type="spellEnd"/>
      <w:r w:rsidRPr="003E191F">
        <w:rPr>
          <w:rFonts w:cs="Times New Roman"/>
          <w:szCs w:val="24"/>
        </w:rPr>
        <w:t xml:space="preserve"> </w:t>
      </w:r>
      <w:proofErr w:type="spellStart"/>
      <w:r w:rsidRPr="003E191F">
        <w:rPr>
          <w:rFonts w:cs="Times New Roman"/>
          <w:szCs w:val="24"/>
        </w:rPr>
        <w:t>bantuan</w:t>
      </w:r>
      <w:proofErr w:type="spellEnd"/>
      <w:r w:rsidRPr="003E191F">
        <w:rPr>
          <w:rFonts w:cs="Times New Roman"/>
          <w:szCs w:val="24"/>
        </w:rPr>
        <w:t xml:space="preserve"> </w:t>
      </w:r>
      <w:proofErr w:type="spellStart"/>
      <w:r w:rsidRPr="003E191F">
        <w:rPr>
          <w:rFonts w:cs="Times New Roman"/>
          <w:szCs w:val="24"/>
        </w:rPr>
        <w:t>dari</w:t>
      </w:r>
      <w:proofErr w:type="spellEnd"/>
      <w:r w:rsidRPr="003E191F">
        <w:rPr>
          <w:rFonts w:cs="Times New Roman"/>
          <w:szCs w:val="24"/>
        </w:rPr>
        <w:t xml:space="preserve"> </w:t>
      </w:r>
      <w:proofErr w:type="spellStart"/>
      <w:r w:rsidRPr="003E191F">
        <w:rPr>
          <w:rFonts w:cs="Times New Roman"/>
          <w:szCs w:val="24"/>
        </w:rPr>
        <w:t>pihak</w:t>
      </w:r>
      <w:proofErr w:type="spellEnd"/>
      <w:r w:rsidRPr="003E191F">
        <w:rPr>
          <w:rFonts w:cs="Times New Roman"/>
          <w:szCs w:val="24"/>
        </w:rPr>
        <w:t xml:space="preserve"> </w:t>
      </w:r>
      <w:proofErr w:type="spellStart"/>
      <w:r w:rsidRPr="003E191F">
        <w:rPr>
          <w:rFonts w:cs="Times New Roman"/>
          <w:szCs w:val="24"/>
        </w:rPr>
        <w:t>pejabat</w:t>
      </w:r>
      <w:proofErr w:type="spellEnd"/>
      <w:r w:rsidRPr="003E191F">
        <w:rPr>
          <w:rFonts w:cs="Times New Roman"/>
          <w:szCs w:val="24"/>
        </w:rPr>
        <w:t xml:space="preserve"> yang </w:t>
      </w:r>
      <w:proofErr w:type="spellStart"/>
      <w:r w:rsidRPr="003E191F">
        <w:rPr>
          <w:rFonts w:cs="Times New Roman"/>
          <w:szCs w:val="24"/>
        </w:rPr>
        <w:t>berwewenang</w:t>
      </w:r>
      <w:proofErr w:type="spellEnd"/>
      <w:r w:rsidRPr="003E191F">
        <w:rPr>
          <w:rFonts w:cs="Times New Roman"/>
          <w:szCs w:val="24"/>
        </w:rPr>
        <w:t xml:space="preserve">. </w:t>
      </w:r>
      <w:r w:rsidRPr="00B00370">
        <w:rPr>
          <w:rStyle w:val="FootnoteReference"/>
          <w:rFonts w:cs="Times New Roman"/>
          <w:sz w:val="20"/>
          <w:szCs w:val="20"/>
        </w:rPr>
        <w:footnoteReference w:id="49"/>
      </w:r>
    </w:p>
    <w:p w14:paraId="58184ED1" w14:textId="4F999452" w:rsidR="003E191F" w:rsidRDefault="00D479B7" w:rsidP="00D479B7">
      <w:pPr>
        <w:spacing w:after="0" w:line="480" w:lineRule="auto"/>
        <w:ind w:left="720"/>
        <w:rPr>
          <w:rFonts w:cs="Times New Roman"/>
          <w:szCs w:val="24"/>
        </w:rPr>
      </w:pPr>
      <w:proofErr w:type="spellStart"/>
      <w:r w:rsidRPr="003E191F">
        <w:rPr>
          <w:rFonts w:cs="Times New Roman"/>
          <w:szCs w:val="24"/>
        </w:rPr>
        <w:t>Akta</w:t>
      </w:r>
      <w:proofErr w:type="spellEnd"/>
      <w:r w:rsidRPr="003E191F">
        <w:rPr>
          <w:rFonts w:cs="Times New Roman"/>
          <w:szCs w:val="24"/>
        </w:rPr>
        <w:t xml:space="preserve"> </w:t>
      </w:r>
      <w:proofErr w:type="spellStart"/>
      <w:r w:rsidRPr="003E191F">
        <w:rPr>
          <w:rFonts w:cs="Times New Roman"/>
          <w:szCs w:val="24"/>
        </w:rPr>
        <w:t>tanah</w:t>
      </w:r>
      <w:proofErr w:type="spellEnd"/>
      <w:r w:rsidRPr="003E191F">
        <w:rPr>
          <w:rFonts w:cs="Times New Roman"/>
          <w:szCs w:val="24"/>
        </w:rPr>
        <w:t xml:space="preserve"> </w:t>
      </w:r>
      <w:proofErr w:type="spellStart"/>
      <w:r w:rsidRPr="003E191F">
        <w:rPr>
          <w:rFonts w:cs="Times New Roman"/>
          <w:szCs w:val="24"/>
        </w:rPr>
        <w:t>merupakan</w:t>
      </w:r>
      <w:proofErr w:type="spellEnd"/>
      <w:r w:rsidRPr="003E191F">
        <w:rPr>
          <w:rFonts w:cs="Times New Roman"/>
          <w:szCs w:val="24"/>
        </w:rPr>
        <w:t xml:space="preserve"> </w:t>
      </w:r>
      <w:proofErr w:type="spellStart"/>
      <w:r w:rsidRPr="003E191F">
        <w:rPr>
          <w:rFonts w:cs="Times New Roman"/>
          <w:szCs w:val="24"/>
        </w:rPr>
        <w:t>dokumen</w:t>
      </w:r>
      <w:proofErr w:type="spellEnd"/>
      <w:r w:rsidRPr="003E191F">
        <w:rPr>
          <w:rFonts w:cs="Times New Roman"/>
          <w:szCs w:val="24"/>
        </w:rPr>
        <w:t xml:space="preserve"> </w:t>
      </w:r>
      <w:proofErr w:type="spellStart"/>
      <w:r w:rsidRPr="003E191F">
        <w:rPr>
          <w:rFonts w:cs="Times New Roman"/>
          <w:szCs w:val="24"/>
        </w:rPr>
        <w:t>atau</w:t>
      </w:r>
      <w:proofErr w:type="spellEnd"/>
      <w:r w:rsidRPr="003E191F">
        <w:rPr>
          <w:rFonts w:cs="Times New Roman"/>
          <w:szCs w:val="24"/>
        </w:rPr>
        <w:t xml:space="preserve"> </w:t>
      </w:r>
      <w:proofErr w:type="spellStart"/>
      <w:r w:rsidRPr="003E191F">
        <w:rPr>
          <w:rFonts w:cs="Times New Roman"/>
          <w:szCs w:val="24"/>
        </w:rPr>
        <w:t>surat</w:t>
      </w:r>
      <w:proofErr w:type="spellEnd"/>
      <w:r w:rsidRPr="003E191F">
        <w:rPr>
          <w:rFonts w:cs="Times New Roman"/>
          <w:szCs w:val="24"/>
        </w:rPr>
        <w:t xml:space="preserve"> </w:t>
      </w:r>
      <w:proofErr w:type="spellStart"/>
      <w:r w:rsidRPr="003E191F">
        <w:rPr>
          <w:rFonts w:cs="Times New Roman"/>
          <w:szCs w:val="24"/>
        </w:rPr>
        <w:t>pengikat</w:t>
      </w:r>
      <w:proofErr w:type="spellEnd"/>
      <w:r w:rsidRPr="003E191F">
        <w:rPr>
          <w:rFonts w:cs="Times New Roman"/>
          <w:szCs w:val="24"/>
        </w:rPr>
        <w:t xml:space="preserve"> </w:t>
      </w:r>
      <w:proofErr w:type="spellStart"/>
      <w:r w:rsidRPr="003E191F">
        <w:rPr>
          <w:rFonts w:cs="Times New Roman"/>
          <w:szCs w:val="24"/>
        </w:rPr>
        <w:t>transaksi</w:t>
      </w:r>
      <w:proofErr w:type="spellEnd"/>
      <w:r w:rsidRPr="003E191F">
        <w:rPr>
          <w:rFonts w:cs="Times New Roman"/>
          <w:szCs w:val="24"/>
        </w:rPr>
        <w:t xml:space="preserve"> </w:t>
      </w:r>
      <w:proofErr w:type="spellStart"/>
      <w:r w:rsidRPr="003E191F">
        <w:rPr>
          <w:rFonts w:cs="Times New Roman"/>
          <w:szCs w:val="24"/>
        </w:rPr>
        <w:t>anata</w:t>
      </w:r>
      <w:proofErr w:type="spellEnd"/>
      <w:r w:rsidRPr="003E191F">
        <w:rPr>
          <w:rFonts w:cs="Times New Roman"/>
          <w:szCs w:val="24"/>
        </w:rPr>
        <w:t xml:space="preserve"> </w:t>
      </w:r>
      <w:proofErr w:type="spellStart"/>
      <w:r w:rsidRPr="003E191F">
        <w:rPr>
          <w:rFonts w:cs="Times New Roman"/>
          <w:szCs w:val="24"/>
        </w:rPr>
        <w:t>penjual</w:t>
      </w:r>
      <w:proofErr w:type="spellEnd"/>
      <w:r w:rsidRPr="003E191F">
        <w:rPr>
          <w:rFonts w:cs="Times New Roman"/>
          <w:szCs w:val="24"/>
        </w:rPr>
        <w:t xml:space="preserve"> dan </w:t>
      </w:r>
      <w:proofErr w:type="spellStart"/>
      <w:r w:rsidRPr="003E191F">
        <w:rPr>
          <w:rFonts w:cs="Times New Roman"/>
          <w:szCs w:val="24"/>
        </w:rPr>
        <w:t>pembeli</w:t>
      </w:r>
      <w:proofErr w:type="spellEnd"/>
      <w:r w:rsidRPr="003E191F">
        <w:rPr>
          <w:rFonts w:cs="Times New Roman"/>
          <w:szCs w:val="24"/>
        </w:rPr>
        <w:t xml:space="preserve"> yang </w:t>
      </w:r>
      <w:proofErr w:type="spellStart"/>
      <w:r w:rsidRPr="003E191F">
        <w:rPr>
          <w:rFonts w:cs="Times New Roman"/>
          <w:szCs w:val="24"/>
        </w:rPr>
        <w:t>dibuat</w:t>
      </w:r>
      <w:proofErr w:type="spellEnd"/>
      <w:r w:rsidRPr="003E191F">
        <w:rPr>
          <w:rFonts w:cs="Times New Roman"/>
          <w:szCs w:val="24"/>
        </w:rPr>
        <w:t xml:space="preserve"> dan </w:t>
      </w:r>
      <w:proofErr w:type="spellStart"/>
      <w:r w:rsidRPr="003E191F">
        <w:rPr>
          <w:rFonts w:cs="Times New Roman"/>
          <w:szCs w:val="24"/>
        </w:rPr>
        <w:t>ditandatangani</w:t>
      </w:r>
      <w:proofErr w:type="spellEnd"/>
      <w:r w:rsidRPr="003E191F">
        <w:rPr>
          <w:rFonts w:cs="Times New Roman"/>
          <w:szCs w:val="24"/>
        </w:rPr>
        <w:t xml:space="preserve"> oleh </w:t>
      </w:r>
      <w:proofErr w:type="spellStart"/>
      <w:r w:rsidRPr="003E191F">
        <w:rPr>
          <w:rFonts w:cs="Times New Roman"/>
          <w:szCs w:val="24"/>
        </w:rPr>
        <w:t>Pejabat</w:t>
      </w:r>
      <w:proofErr w:type="spellEnd"/>
      <w:r w:rsidRPr="003E191F">
        <w:rPr>
          <w:rFonts w:cs="Times New Roman"/>
          <w:szCs w:val="24"/>
        </w:rPr>
        <w:t xml:space="preserve"> </w:t>
      </w:r>
      <w:proofErr w:type="spellStart"/>
      <w:r w:rsidRPr="003E191F">
        <w:rPr>
          <w:rFonts w:cs="Times New Roman"/>
          <w:szCs w:val="24"/>
        </w:rPr>
        <w:t>Pembuat</w:t>
      </w:r>
      <w:proofErr w:type="spellEnd"/>
      <w:r w:rsidRPr="003E191F">
        <w:rPr>
          <w:rFonts w:cs="Times New Roman"/>
          <w:szCs w:val="24"/>
        </w:rPr>
        <w:t xml:space="preserve"> </w:t>
      </w:r>
      <w:proofErr w:type="spellStart"/>
      <w:r w:rsidRPr="003E191F">
        <w:rPr>
          <w:rFonts w:cs="Times New Roman"/>
          <w:szCs w:val="24"/>
        </w:rPr>
        <w:t>Akta</w:t>
      </w:r>
      <w:proofErr w:type="spellEnd"/>
      <w:r w:rsidRPr="003E191F">
        <w:rPr>
          <w:rFonts w:cs="Times New Roman"/>
          <w:szCs w:val="24"/>
        </w:rPr>
        <w:t xml:space="preserve"> Tanah yang </w:t>
      </w:r>
      <w:proofErr w:type="spellStart"/>
      <w:r w:rsidRPr="003E191F">
        <w:rPr>
          <w:rFonts w:cs="Times New Roman"/>
          <w:szCs w:val="24"/>
        </w:rPr>
        <w:t>berkaitan</w:t>
      </w:r>
      <w:proofErr w:type="spellEnd"/>
      <w:r w:rsidRPr="003E191F">
        <w:rPr>
          <w:rFonts w:cs="Times New Roman"/>
          <w:szCs w:val="24"/>
        </w:rPr>
        <w:t xml:space="preserve"> </w:t>
      </w:r>
      <w:proofErr w:type="spellStart"/>
      <w:r w:rsidRPr="003E191F">
        <w:rPr>
          <w:rFonts w:cs="Times New Roman"/>
          <w:szCs w:val="24"/>
        </w:rPr>
        <w:t>sebagai</w:t>
      </w:r>
      <w:proofErr w:type="spellEnd"/>
      <w:r w:rsidRPr="003E191F">
        <w:rPr>
          <w:rFonts w:cs="Times New Roman"/>
          <w:szCs w:val="24"/>
        </w:rPr>
        <w:t xml:space="preserve"> </w:t>
      </w:r>
      <w:proofErr w:type="spellStart"/>
      <w:r w:rsidRPr="003E191F">
        <w:rPr>
          <w:rFonts w:cs="Times New Roman"/>
          <w:szCs w:val="24"/>
        </w:rPr>
        <w:t>tanda</w:t>
      </w:r>
      <w:proofErr w:type="spellEnd"/>
      <w:r w:rsidRPr="003E191F">
        <w:rPr>
          <w:rFonts w:cs="Times New Roman"/>
          <w:szCs w:val="24"/>
        </w:rPr>
        <w:t xml:space="preserve"> </w:t>
      </w:r>
      <w:proofErr w:type="spellStart"/>
      <w:r w:rsidRPr="003E191F">
        <w:rPr>
          <w:rFonts w:cs="Times New Roman"/>
          <w:szCs w:val="24"/>
        </w:rPr>
        <w:t>bukti</w:t>
      </w:r>
      <w:proofErr w:type="spellEnd"/>
      <w:r w:rsidRPr="003E191F">
        <w:rPr>
          <w:rFonts w:cs="Times New Roman"/>
          <w:szCs w:val="24"/>
        </w:rPr>
        <w:t xml:space="preserve"> </w:t>
      </w:r>
      <w:proofErr w:type="spellStart"/>
      <w:r w:rsidRPr="003E191F">
        <w:rPr>
          <w:rFonts w:cs="Times New Roman"/>
          <w:szCs w:val="24"/>
        </w:rPr>
        <w:t>kepemilikan</w:t>
      </w:r>
      <w:proofErr w:type="spellEnd"/>
      <w:r w:rsidRPr="003E191F">
        <w:rPr>
          <w:rFonts w:cs="Times New Roman"/>
          <w:szCs w:val="24"/>
        </w:rPr>
        <w:t xml:space="preserve"> </w:t>
      </w:r>
      <w:proofErr w:type="spellStart"/>
      <w:r w:rsidRPr="003E191F">
        <w:rPr>
          <w:rFonts w:cs="Times New Roman"/>
          <w:szCs w:val="24"/>
        </w:rPr>
        <w:t>atas</w:t>
      </w:r>
      <w:proofErr w:type="spellEnd"/>
      <w:r w:rsidRPr="003E191F">
        <w:rPr>
          <w:rFonts w:cs="Times New Roman"/>
          <w:szCs w:val="24"/>
        </w:rPr>
        <w:t xml:space="preserve"> </w:t>
      </w:r>
      <w:proofErr w:type="spellStart"/>
      <w:r w:rsidRPr="003E191F">
        <w:rPr>
          <w:rFonts w:cs="Times New Roman"/>
          <w:szCs w:val="24"/>
        </w:rPr>
        <w:t>tanah</w:t>
      </w:r>
      <w:proofErr w:type="spellEnd"/>
      <w:r w:rsidRPr="003E191F">
        <w:rPr>
          <w:rFonts w:cs="Times New Roman"/>
          <w:szCs w:val="24"/>
        </w:rPr>
        <w:t xml:space="preserve"> yang </w:t>
      </w:r>
      <w:proofErr w:type="spellStart"/>
      <w:r w:rsidRPr="003E191F">
        <w:rPr>
          <w:rFonts w:cs="Times New Roman"/>
          <w:szCs w:val="24"/>
        </w:rPr>
        <w:t>dipergunakan</w:t>
      </w:r>
      <w:proofErr w:type="spellEnd"/>
      <w:r w:rsidRPr="003E191F">
        <w:rPr>
          <w:rFonts w:cs="Times New Roman"/>
          <w:szCs w:val="24"/>
        </w:rPr>
        <w:t xml:space="preserve"> oleh orang, </w:t>
      </w:r>
      <w:proofErr w:type="spellStart"/>
      <w:r w:rsidRPr="003E191F">
        <w:rPr>
          <w:rFonts w:cs="Times New Roman"/>
          <w:szCs w:val="24"/>
        </w:rPr>
        <w:t>untuk</w:t>
      </w:r>
      <w:proofErr w:type="spellEnd"/>
      <w:r w:rsidRPr="003E191F">
        <w:rPr>
          <w:rFonts w:cs="Times New Roman"/>
          <w:szCs w:val="24"/>
        </w:rPr>
        <w:t xml:space="preserve"> </w:t>
      </w:r>
      <w:proofErr w:type="spellStart"/>
      <w:r w:rsidRPr="003E191F">
        <w:rPr>
          <w:rFonts w:cs="Times New Roman"/>
          <w:szCs w:val="24"/>
        </w:rPr>
        <w:t>keperluan</w:t>
      </w:r>
      <w:proofErr w:type="spellEnd"/>
      <w:r w:rsidRPr="003E191F">
        <w:rPr>
          <w:rFonts w:cs="Times New Roman"/>
          <w:szCs w:val="24"/>
        </w:rPr>
        <w:t xml:space="preserve"> orang yang </w:t>
      </w:r>
      <w:proofErr w:type="spellStart"/>
      <w:r w:rsidRPr="003E191F">
        <w:rPr>
          <w:rFonts w:cs="Times New Roman"/>
          <w:szCs w:val="24"/>
        </w:rPr>
        <w:t>membuat</w:t>
      </w:r>
      <w:proofErr w:type="spellEnd"/>
      <w:r w:rsidRPr="003E191F">
        <w:rPr>
          <w:rFonts w:cs="Times New Roman"/>
          <w:szCs w:val="24"/>
        </w:rPr>
        <w:t xml:space="preserve">. </w:t>
      </w:r>
      <w:proofErr w:type="spellStart"/>
      <w:r w:rsidRPr="003E191F">
        <w:rPr>
          <w:rFonts w:cs="Times New Roman"/>
          <w:szCs w:val="24"/>
          <w:shd w:val="clear" w:color="auto" w:fill="FFFFFF"/>
        </w:rPr>
        <w:t>Fungsi</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akta</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adalah</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untuk</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memastikan</w:t>
      </w:r>
      <w:proofErr w:type="spellEnd"/>
      <w:r w:rsidR="00D94642">
        <w:rPr>
          <w:rFonts w:cs="Times New Roman"/>
          <w:szCs w:val="24"/>
          <w:shd w:val="clear" w:color="auto" w:fill="FFFFFF"/>
        </w:rPr>
        <w:t xml:space="preserve"> </w:t>
      </w:r>
      <w:proofErr w:type="spellStart"/>
      <w:r w:rsidRPr="003E191F">
        <w:rPr>
          <w:rFonts w:cs="Times New Roman"/>
          <w:szCs w:val="24"/>
          <w:shd w:val="clear" w:color="auto" w:fill="FFFFFF"/>
        </w:rPr>
        <w:t>suatu</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peristiwa</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hukum</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dengan</w:t>
      </w:r>
      <w:proofErr w:type="spellEnd"/>
      <w:r w:rsidRPr="003E191F">
        <w:rPr>
          <w:rFonts w:cs="Times New Roman"/>
          <w:szCs w:val="24"/>
          <w:shd w:val="clear" w:color="auto" w:fill="FFFFFF"/>
        </w:rPr>
        <w:t xml:space="preserve"> </w:t>
      </w:r>
      <w:proofErr w:type="spellStart"/>
      <w:r w:rsidRPr="003E191F">
        <w:rPr>
          <w:rFonts w:cs="Times New Roman"/>
          <w:szCs w:val="24"/>
          <w:shd w:val="clear" w:color="auto" w:fill="FFFFFF"/>
        </w:rPr>
        <w:t>tujuan</w:t>
      </w:r>
      <w:proofErr w:type="spellEnd"/>
      <w:r>
        <w:rPr>
          <w:rFonts w:cs="Times New Roman"/>
          <w:szCs w:val="24"/>
          <w:shd w:val="clear" w:color="auto" w:fill="FFFFFF"/>
        </w:rPr>
        <w:t xml:space="preserve"> </w:t>
      </w:r>
      <w:proofErr w:type="spellStart"/>
      <w:r>
        <w:rPr>
          <w:rFonts w:cs="Times New Roman"/>
          <w:szCs w:val="24"/>
          <w:shd w:val="clear" w:color="auto" w:fill="FFFFFF"/>
        </w:rPr>
        <w:t>untuk</w:t>
      </w:r>
      <w:proofErr w:type="spellEnd"/>
      <w:r>
        <w:rPr>
          <w:rFonts w:cs="Times New Roman"/>
          <w:szCs w:val="24"/>
          <w:shd w:val="clear" w:color="auto" w:fill="FFFFFF"/>
        </w:rPr>
        <w:t xml:space="preserve"> </w:t>
      </w:r>
      <w:proofErr w:type="spellStart"/>
      <w:r w:rsidR="00B3065F" w:rsidRPr="003E191F">
        <w:rPr>
          <w:rFonts w:cs="Times New Roman"/>
          <w:szCs w:val="24"/>
          <w:shd w:val="clear" w:color="auto" w:fill="FFFFFF"/>
        </w:rPr>
        <w:t>menghindarkan</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sengketa</w:t>
      </w:r>
      <w:proofErr w:type="spellEnd"/>
      <w:r w:rsidR="009D4FED" w:rsidRPr="003E191F">
        <w:rPr>
          <w:rFonts w:cs="Times New Roman"/>
          <w:szCs w:val="24"/>
          <w:shd w:val="clear" w:color="auto" w:fill="FFFFFF"/>
        </w:rPr>
        <w:t xml:space="preserve"> </w:t>
      </w:r>
      <w:r w:rsidR="00B3065F" w:rsidRPr="003E191F">
        <w:rPr>
          <w:rFonts w:cs="Times New Roman"/>
          <w:szCs w:val="24"/>
          <w:shd w:val="clear" w:color="auto" w:fill="FFFFFF"/>
        </w:rPr>
        <w:t>yang</w:t>
      </w:r>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mungkin</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terjadi</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dikemudian</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hari</w:t>
      </w:r>
      <w:proofErr w:type="spellEnd"/>
      <w:r w:rsidR="00B3065F" w:rsidRPr="003E191F">
        <w:rPr>
          <w:rFonts w:cs="Times New Roman"/>
          <w:szCs w:val="24"/>
          <w:shd w:val="clear" w:color="auto" w:fill="FFFFFF"/>
        </w:rPr>
        <w:t xml:space="preserve">, oleh </w:t>
      </w:r>
      <w:proofErr w:type="spellStart"/>
      <w:r w:rsidR="00B3065F" w:rsidRPr="003E191F">
        <w:rPr>
          <w:rFonts w:cs="Times New Roman"/>
          <w:szCs w:val="24"/>
          <w:shd w:val="clear" w:color="auto" w:fill="FFFFFF"/>
        </w:rPr>
        <w:t>karena</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itu</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pembuatan</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akta</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harus</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sedemikian</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rupa</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sehingga</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apa</w:t>
      </w:r>
      <w:proofErr w:type="spellEnd"/>
      <w:r w:rsidR="009D4FED" w:rsidRPr="003E191F">
        <w:rPr>
          <w:rFonts w:cs="Times New Roman"/>
          <w:szCs w:val="24"/>
          <w:shd w:val="clear" w:color="auto" w:fill="FFFFFF"/>
        </w:rPr>
        <w:t xml:space="preserve"> </w:t>
      </w:r>
      <w:r w:rsidR="00B3065F" w:rsidRPr="003E191F">
        <w:rPr>
          <w:rFonts w:cs="Times New Roman"/>
          <w:szCs w:val="24"/>
          <w:shd w:val="clear" w:color="auto" w:fill="FFFFFF"/>
        </w:rPr>
        <w:t>yang</w:t>
      </w:r>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ingin</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dibuktikan</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itu</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dapat</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diketahui</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dengan</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mudah</w:t>
      </w:r>
      <w:proofErr w:type="spellEnd"/>
      <w:r w:rsidR="00B3065F" w:rsidRPr="003E191F">
        <w:rPr>
          <w:rFonts w:cs="Times New Roman"/>
          <w:szCs w:val="24"/>
          <w:shd w:val="clear" w:color="auto" w:fill="FFFFFF"/>
        </w:rPr>
        <w:t>.</w:t>
      </w:r>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Akta</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itu</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merupakan</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rangkaian</w:t>
      </w:r>
      <w:proofErr w:type="spellEnd"/>
      <w:r w:rsidR="00B3065F" w:rsidRPr="003E191F">
        <w:rPr>
          <w:rFonts w:cs="Times New Roman"/>
          <w:szCs w:val="24"/>
          <w:shd w:val="clear" w:color="auto" w:fill="FFFFFF"/>
        </w:rPr>
        <w:t xml:space="preserve"> kata-kata yang </w:t>
      </w:r>
      <w:proofErr w:type="spellStart"/>
      <w:r w:rsidR="00B3065F" w:rsidRPr="003E191F">
        <w:rPr>
          <w:rFonts w:cs="Times New Roman"/>
          <w:szCs w:val="24"/>
          <w:shd w:val="clear" w:color="auto" w:fill="FFFFFF"/>
        </w:rPr>
        <w:t>harus</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disusun</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dalam</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kalimat</w:t>
      </w:r>
      <w:proofErr w:type="spellEnd"/>
      <w:r w:rsidR="00B3065F" w:rsidRPr="003E191F">
        <w:rPr>
          <w:rFonts w:cs="Times New Roman"/>
          <w:szCs w:val="24"/>
          <w:shd w:val="clear" w:color="auto" w:fill="FFFFFF"/>
        </w:rPr>
        <w:t xml:space="preserve"> yang </w:t>
      </w:r>
      <w:proofErr w:type="spellStart"/>
      <w:r w:rsidR="00B3065F" w:rsidRPr="003E191F">
        <w:rPr>
          <w:rFonts w:cs="Times New Roman"/>
          <w:szCs w:val="24"/>
          <w:shd w:val="clear" w:color="auto" w:fill="FFFFFF"/>
        </w:rPr>
        <w:t>baik</w:t>
      </w:r>
      <w:proofErr w:type="spellEnd"/>
      <w:r w:rsidR="00B3065F" w:rsidRPr="003E191F">
        <w:rPr>
          <w:rFonts w:cs="Times New Roman"/>
          <w:szCs w:val="24"/>
          <w:shd w:val="clear" w:color="auto" w:fill="FFFFFF"/>
        </w:rPr>
        <w:t>,</w:t>
      </w:r>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jangan</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sampai</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akta</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tersebut</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memuat</w:t>
      </w:r>
      <w:proofErr w:type="spellEnd"/>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rumusan-rumusan</w:t>
      </w:r>
      <w:proofErr w:type="spellEnd"/>
      <w:r w:rsidR="009D4FED" w:rsidRPr="003E191F">
        <w:rPr>
          <w:rFonts w:cs="Times New Roman"/>
          <w:szCs w:val="24"/>
          <w:shd w:val="clear" w:color="auto" w:fill="FFFFFF"/>
        </w:rPr>
        <w:t xml:space="preserve"> </w:t>
      </w:r>
      <w:r w:rsidR="00B3065F" w:rsidRPr="003E191F">
        <w:rPr>
          <w:rFonts w:cs="Times New Roman"/>
          <w:szCs w:val="24"/>
          <w:shd w:val="clear" w:color="auto" w:fill="FFFFFF"/>
        </w:rPr>
        <w:t>yang</w:t>
      </w:r>
      <w:r w:rsidR="009D4FED"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dapat</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menimbulkan</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sengketa</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karena</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tidak</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lengkap</w:t>
      </w:r>
      <w:proofErr w:type="spellEnd"/>
      <w:r w:rsidR="00B3065F" w:rsidRPr="003E191F">
        <w:rPr>
          <w:rFonts w:cs="Times New Roman"/>
          <w:szCs w:val="24"/>
          <w:shd w:val="clear" w:color="auto" w:fill="FFFFFF"/>
        </w:rPr>
        <w:t xml:space="preserve"> dan </w:t>
      </w:r>
      <w:proofErr w:type="spellStart"/>
      <w:r w:rsidR="00B3065F" w:rsidRPr="003E191F">
        <w:rPr>
          <w:rFonts w:cs="Times New Roman"/>
          <w:szCs w:val="24"/>
          <w:shd w:val="clear" w:color="auto" w:fill="FFFFFF"/>
        </w:rPr>
        <w:t>tidak</w:t>
      </w:r>
      <w:proofErr w:type="spellEnd"/>
      <w:r w:rsidR="00B3065F" w:rsidRPr="003E191F">
        <w:rPr>
          <w:rFonts w:cs="Times New Roman"/>
          <w:szCs w:val="24"/>
          <w:shd w:val="clear" w:color="auto" w:fill="FFFFFF"/>
        </w:rPr>
        <w:t xml:space="preserve"> </w:t>
      </w:r>
      <w:proofErr w:type="spellStart"/>
      <w:r w:rsidR="00B3065F" w:rsidRPr="003E191F">
        <w:rPr>
          <w:rFonts w:cs="Times New Roman"/>
          <w:szCs w:val="24"/>
          <w:shd w:val="clear" w:color="auto" w:fill="FFFFFF"/>
        </w:rPr>
        <w:t>jelas</w:t>
      </w:r>
      <w:proofErr w:type="spellEnd"/>
      <w:r w:rsidR="00B3065F" w:rsidRPr="003E191F">
        <w:rPr>
          <w:rFonts w:cs="Times New Roman"/>
          <w:szCs w:val="24"/>
          <w:shd w:val="clear" w:color="auto" w:fill="FFFFFF"/>
        </w:rPr>
        <w:t xml:space="preserve">. </w:t>
      </w:r>
      <w:r w:rsidR="00B3065F">
        <w:rPr>
          <w:rStyle w:val="FootnoteReference"/>
          <w:rFonts w:cs="Times New Roman"/>
          <w:szCs w:val="24"/>
        </w:rPr>
        <w:footnoteReference w:id="50"/>
      </w:r>
      <w:proofErr w:type="spellStart"/>
      <w:r w:rsidR="00B3065F" w:rsidRPr="003E191F">
        <w:rPr>
          <w:rFonts w:cs="Times New Roman"/>
          <w:szCs w:val="24"/>
        </w:rPr>
        <w:t>Akta</w:t>
      </w:r>
      <w:proofErr w:type="spellEnd"/>
      <w:r w:rsidR="00B3065F" w:rsidRPr="003E191F">
        <w:rPr>
          <w:rFonts w:cs="Times New Roman"/>
          <w:szCs w:val="24"/>
        </w:rPr>
        <w:t xml:space="preserve"> </w:t>
      </w:r>
      <w:proofErr w:type="spellStart"/>
      <w:r w:rsidR="00B3065F" w:rsidRPr="003E191F">
        <w:rPr>
          <w:rFonts w:cs="Times New Roman"/>
          <w:szCs w:val="24"/>
        </w:rPr>
        <w:t>tanah</w:t>
      </w:r>
      <w:proofErr w:type="spellEnd"/>
      <w:r w:rsidR="00B3065F" w:rsidRPr="003E191F">
        <w:rPr>
          <w:rFonts w:cs="Times New Roman"/>
          <w:szCs w:val="24"/>
        </w:rPr>
        <w:t xml:space="preserve"> </w:t>
      </w:r>
      <w:proofErr w:type="spellStart"/>
      <w:r w:rsidR="00B3065F" w:rsidRPr="003E191F">
        <w:rPr>
          <w:rFonts w:cs="Times New Roman"/>
          <w:szCs w:val="24"/>
        </w:rPr>
        <w:t>memiliki</w:t>
      </w:r>
      <w:proofErr w:type="spellEnd"/>
      <w:r w:rsidR="00B3065F" w:rsidRPr="003E191F">
        <w:rPr>
          <w:rFonts w:cs="Times New Roman"/>
          <w:szCs w:val="24"/>
        </w:rPr>
        <w:t xml:space="preserve"> </w:t>
      </w:r>
      <w:proofErr w:type="spellStart"/>
      <w:r w:rsidR="00B3065F" w:rsidRPr="003E191F">
        <w:rPr>
          <w:rFonts w:cs="Times New Roman"/>
          <w:szCs w:val="24"/>
        </w:rPr>
        <w:t>kekuatan</w:t>
      </w:r>
      <w:proofErr w:type="spellEnd"/>
      <w:r w:rsidR="00B3065F" w:rsidRPr="003E191F">
        <w:rPr>
          <w:rFonts w:cs="Times New Roman"/>
          <w:szCs w:val="24"/>
        </w:rPr>
        <w:t xml:space="preserve"> </w:t>
      </w:r>
      <w:proofErr w:type="spellStart"/>
      <w:r w:rsidR="00B3065F" w:rsidRPr="003E191F">
        <w:rPr>
          <w:rFonts w:cs="Times New Roman"/>
          <w:szCs w:val="24"/>
        </w:rPr>
        <w:t>hukum</w:t>
      </w:r>
      <w:proofErr w:type="spellEnd"/>
      <w:r w:rsidR="00B3065F" w:rsidRPr="003E191F">
        <w:rPr>
          <w:rFonts w:cs="Times New Roman"/>
          <w:szCs w:val="24"/>
        </w:rPr>
        <w:t xml:space="preserve"> yang sangat </w:t>
      </w:r>
      <w:proofErr w:type="spellStart"/>
      <w:r w:rsidR="00B3065F" w:rsidRPr="003E191F">
        <w:rPr>
          <w:rFonts w:cs="Times New Roman"/>
          <w:szCs w:val="24"/>
        </w:rPr>
        <w:t>kuat</w:t>
      </w:r>
      <w:proofErr w:type="spellEnd"/>
      <w:r w:rsidR="00B3065F" w:rsidRPr="003E191F">
        <w:rPr>
          <w:rFonts w:cs="Times New Roman"/>
          <w:szCs w:val="24"/>
        </w:rPr>
        <w:t xml:space="preserve"> </w:t>
      </w:r>
      <w:proofErr w:type="spellStart"/>
      <w:r w:rsidR="00B3065F" w:rsidRPr="003E191F">
        <w:rPr>
          <w:rFonts w:cs="Times New Roman"/>
          <w:szCs w:val="24"/>
        </w:rPr>
        <w:t>selama</w:t>
      </w:r>
      <w:proofErr w:type="spellEnd"/>
      <w:r w:rsidR="00B3065F" w:rsidRPr="003E191F">
        <w:rPr>
          <w:rFonts w:cs="Times New Roman"/>
          <w:szCs w:val="24"/>
        </w:rPr>
        <w:t xml:space="preserve"> </w:t>
      </w:r>
      <w:proofErr w:type="spellStart"/>
      <w:r w:rsidR="00B3065F" w:rsidRPr="003E191F">
        <w:rPr>
          <w:rFonts w:cs="Times New Roman"/>
          <w:szCs w:val="24"/>
        </w:rPr>
        <w:t>belum</w:t>
      </w:r>
      <w:proofErr w:type="spellEnd"/>
      <w:r w:rsidR="00B3065F" w:rsidRPr="003E191F">
        <w:rPr>
          <w:rFonts w:cs="Times New Roman"/>
          <w:szCs w:val="24"/>
        </w:rPr>
        <w:t xml:space="preserve"> </w:t>
      </w:r>
      <w:proofErr w:type="spellStart"/>
      <w:r w:rsidR="00B3065F" w:rsidRPr="003E191F">
        <w:rPr>
          <w:rFonts w:cs="Times New Roman"/>
          <w:szCs w:val="24"/>
        </w:rPr>
        <w:t>memiliki</w:t>
      </w:r>
      <w:proofErr w:type="spellEnd"/>
      <w:r w:rsidR="00B3065F" w:rsidRPr="003E191F">
        <w:rPr>
          <w:rFonts w:cs="Times New Roman"/>
          <w:szCs w:val="24"/>
        </w:rPr>
        <w:t xml:space="preserve"> </w:t>
      </w:r>
      <w:proofErr w:type="spellStart"/>
      <w:r w:rsidR="00B3065F" w:rsidRPr="003E191F">
        <w:rPr>
          <w:rFonts w:cs="Times New Roman"/>
          <w:szCs w:val="24"/>
        </w:rPr>
        <w:t>ketentuan</w:t>
      </w:r>
      <w:proofErr w:type="spellEnd"/>
      <w:r w:rsidR="00B3065F" w:rsidRPr="003E191F">
        <w:rPr>
          <w:rFonts w:cs="Times New Roman"/>
          <w:szCs w:val="24"/>
        </w:rPr>
        <w:t xml:space="preserve"> </w:t>
      </w:r>
      <w:proofErr w:type="spellStart"/>
      <w:r w:rsidR="00B3065F" w:rsidRPr="003E191F">
        <w:rPr>
          <w:rFonts w:cs="Times New Roman"/>
          <w:szCs w:val="24"/>
        </w:rPr>
        <w:t>diatasnya</w:t>
      </w:r>
      <w:proofErr w:type="spellEnd"/>
      <w:r w:rsidR="00B3065F" w:rsidRPr="003E191F">
        <w:rPr>
          <w:rFonts w:cs="Times New Roman"/>
          <w:szCs w:val="24"/>
        </w:rPr>
        <w:t xml:space="preserve"> yang </w:t>
      </w:r>
      <w:proofErr w:type="spellStart"/>
      <w:r w:rsidR="00B3065F" w:rsidRPr="003E191F">
        <w:rPr>
          <w:rFonts w:cs="Times New Roman"/>
          <w:szCs w:val="24"/>
        </w:rPr>
        <w:t>mengatur</w:t>
      </w:r>
      <w:proofErr w:type="spellEnd"/>
      <w:r w:rsidR="00B3065F" w:rsidRPr="003E191F">
        <w:rPr>
          <w:rFonts w:cs="Times New Roman"/>
          <w:szCs w:val="24"/>
        </w:rPr>
        <w:t xml:space="preserve">. lama </w:t>
      </w:r>
      <w:proofErr w:type="spellStart"/>
      <w:r w:rsidR="00B3065F" w:rsidRPr="003E191F">
        <w:rPr>
          <w:rFonts w:cs="Times New Roman"/>
          <w:szCs w:val="24"/>
        </w:rPr>
        <w:t>belum</w:t>
      </w:r>
      <w:proofErr w:type="spellEnd"/>
      <w:r w:rsidR="00B3065F" w:rsidRPr="003E191F">
        <w:rPr>
          <w:rFonts w:cs="Times New Roman"/>
          <w:szCs w:val="24"/>
        </w:rPr>
        <w:t xml:space="preserve"> </w:t>
      </w:r>
      <w:proofErr w:type="spellStart"/>
      <w:r w:rsidR="00B3065F" w:rsidRPr="003E191F">
        <w:rPr>
          <w:rFonts w:cs="Times New Roman"/>
          <w:szCs w:val="24"/>
        </w:rPr>
        <w:t>memiliki</w:t>
      </w:r>
      <w:proofErr w:type="spellEnd"/>
      <w:r w:rsidR="00B3065F" w:rsidRPr="003E191F">
        <w:rPr>
          <w:rFonts w:cs="Times New Roman"/>
          <w:szCs w:val="24"/>
        </w:rPr>
        <w:t xml:space="preserve"> </w:t>
      </w:r>
      <w:proofErr w:type="spellStart"/>
      <w:r w:rsidR="00B3065F" w:rsidRPr="003E191F">
        <w:rPr>
          <w:rFonts w:cs="Times New Roman"/>
          <w:szCs w:val="24"/>
        </w:rPr>
        <w:t>ketentuan</w:t>
      </w:r>
      <w:proofErr w:type="spellEnd"/>
      <w:r w:rsidR="00B3065F" w:rsidRPr="003E191F">
        <w:rPr>
          <w:rFonts w:cs="Times New Roman"/>
          <w:szCs w:val="24"/>
        </w:rPr>
        <w:t xml:space="preserve"> </w:t>
      </w:r>
      <w:proofErr w:type="spellStart"/>
      <w:r w:rsidR="00B3065F" w:rsidRPr="003E191F">
        <w:rPr>
          <w:rFonts w:cs="Times New Roman"/>
          <w:szCs w:val="24"/>
        </w:rPr>
        <w:t>diatasnya</w:t>
      </w:r>
      <w:proofErr w:type="spellEnd"/>
      <w:r w:rsidR="00B3065F" w:rsidRPr="003E191F">
        <w:rPr>
          <w:rFonts w:cs="Times New Roman"/>
          <w:szCs w:val="24"/>
        </w:rPr>
        <w:t xml:space="preserve"> yang </w:t>
      </w:r>
      <w:proofErr w:type="spellStart"/>
      <w:r w:rsidR="00B3065F" w:rsidRPr="003E191F">
        <w:rPr>
          <w:rFonts w:cs="Times New Roman"/>
          <w:szCs w:val="24"/>
        </w:rPr>
        <w:t>mengatur</w:t>
      </w:r>
      <w:proofErr w:type="spellEnd"/>
      <w:r w:rsidR="00B3065F" w:rsidRPr="003E191F">
        <w:rPr>
          <w:rFonts w:cs="Times New Roman"/>
          <w:szCs w:val="24"/>
        </w:rPr>
        <w:t xml:space="preserve">. lama </w:t>
      </w:r>
      <w:proofErr w:type="spellStart"/>
      <w:r w:rsidR="00B3065F" w:rsidRPr="003E191F">
        <w:rPr>
          <w:rFonts w:cs="Times New Roman"/>
          <w:szCs w:val="24"/>
        </w:rPr>
        <w:t>belum</w:t>
      </w:r>
      <w:proofErr w:type="spellEnd"/>
      <w:r w:rsidR="00B3065F" w:rsidRPr="003E191F">
        <w:rPr>
          <w:rFonts w:cs="Times New Roman"/>
          <w:szCs w:val="24"/>
        </w:rPr>
        <w:t xml:space="preserve"> </w:t>
      </w:r>
      <w:proofErr w:type="spellStart"/>
      <w:r w:rsidR="00B3065F" w:rsidRPr="003E191F">
        <w:rPr>
          <w:rFonts w:cs="Times New Roman"/>
          <w:szCs w:val="24"/>
        </w:rPr>
        <w:t>memiliki</w:t>
      </w:r>
      <w:proofErr w:type="spellEnd"/>
      <w:r w:rsidR="00B3065F" w:rsidRPr="003E191F">
        <w:rPr>
          <w:rFonts w:cs="Times New Roman"/>
          <w:szCs w:val="24"/>
        </w:rPr>
        <w:t xml:space="preserve"> </w:t>
      </w:r>
      <w:proofErr w:type="spellStart"/>
      <w:r w:rsidR="00B3065F" w:rsidRPr="003E191F">
        <w:rPr>
          <w:rFonts w:cs="Times New Roman"/>
          <w:szCs w:val="24"/>
        </w:rPr>
        <w:t>ketentuan</w:t>
      </w:r>
      <w:proofErr w:type="spellEnd"/>
      <w:r w:rsidR="00B3065F" w:rsidRPr="003E191F">
        <w:rPr>
          <w:rFonts w:cs="Times New Roman"/>
          <w:szCs w:val="24"/>
        </w:rPr>
        <w:t xml:space="preserve"> </w:t>
      </w:r>
      <w:proofErr w:type="spellStart"/>
      <w:r w:rsidR="00B3065F" w:rsidRPr="003E191F">
        <w:rPr>
          <w:rFonts w:cs="Times New Roman"/>
          <w:szCs w:val="24"/>
        </w:rPr>
        <w:t>diatasnya</w:t>
      </w:r>
      <w:proofErr w:type="spellEnd"/>
      <w:r w:rsidR="00B3065F" w:rsidRPr="003E191F">
        <w:rPr>
          <w:rFonts w:cs="Times New Roman"/>
          <w:szCs w:val="24"/>
        </w:rPr>
        <w:t xml:space="preserve"> yang </w:t>
      </w:r>
      <w:proofErr w:type="spellStart"/>
      <w:r w:rsidR="00B3065F" w:rsidRPr="003E191F">
        <w:rPr>
          <w:rFonts w:cs="Times New Roman"/>
          <w:szCs w:val="24"/>
        </w:rPr>
        <w:t>mengatur</w:t>
      </w:r>
      <w:proofErr w:type="spellEnd"/>
      <w:r w:rsidR="00B3065F" w:rsidRPr="003E191F">
        <w:rPr>
          <w:rFonts w:cs="Times New Roman"/>
          <w:szCs w:val="24"/>
        </w:rPr>
        <w:t xml:space="preserve">. lama </w:t>
      </w:r>
      <w:proofErr w:type="spellStart"/>
      <w:r w:rsidR="00B3065F" w:rsidRPr="003E191F">
        <w:rPr>
          <w:rFonts w:cs="Times New Roman"/>
          <w:szCs w:val="24"/>
        </w:rPr>
        <w:t>belum</w:t>
      </w:r>
      <w:proofErr w:type="spellEnd"/>
      <w:r w:rsidR="00B3065F" w:rsidRPr="003E191F">
        <w:rPr>
          <w:rFonts w:cs="Times New Roman"/>
          <w:szCs w:val="24"/>
        </w:rPr>
        <w:t xml:space="preserve"> </w:t>
      </w:r>
      <w:proofErr w:type="spellStart"/>
      <w:r w:rsidR="00B3065F" w:rsidRPr="003E191F">
        <w:rPr>
          <w:rFonts w:cs="Times New Roman"/>
          <w:szCs w:val="24"/>
        </w:rPr>
        <w:t>memiliki</w:t>
      </w:r>
      <w:proofErr w:type="spellEnd"/>
      <w:r w:rsidR="00B3065F" w:rsidRPr="003E191F">
        <w:rPr>
          <w:rFonts w:cs="Times New Roman"/>
          <w:szCs w:val="24"/>
        </w:rPr>
        <w:t xml:space="preserve"> </w:t>
      </w:r>
      <w:proofErr w:type="spellStart"/>
      <w:r w:rsidR="00B3065F" w:rsidRPr="003E191F">
        <w:rPr>
          <w:rFonts w:cs="Times New Roman"/>
          <w:szCs w:val="24"/>
        </w:rPr>
        <w:t>ketentuan</w:t>
      </w:r>
      <w:proofErr w:type="spellEnd"/>
      <w:r w:rsidR="00B3065F" w:rsidRPr="003E191F">
        <w:rPr>
          <w:rFonts w:cs="Times New Roman"/>
          <w:szCs w:val="24"/>
        </w:rPr>
        <w:t xml:space="preserve"> </w:t>
      </w:r>
      <w:proofErr w:type="spellStart"/>
      <w:r w:rsidR="00B3065F" w:rsidRPr="003E191F">
        <w:rPr>
          <w:rFonts w:cs="Times New Roman"/>
          <w:szCs w:val="24"/>
        </w:rPr>
        <w:t>diatasnya</w:t>
      </w:r>
      <w:proofErr w:type="spellEnd"/>
      <w:r w:rsidR="00B3065F" w:rsidRPr="003E191F">
        <w:rPr>
          <w:rFonts w:cs="Times New Roman"/>
          <w:szCs w:val="24"/>
        </w:rPr>
        <w:t xml:space="preserve"> yang </w:t>
      </w:r>
      <w:proofErr w:type="spellStart"/>
      <w:r w:rsidR="00B3065F" w:rsidRPr="003E191F">
        <w:rPr>
          <w:rFonts w:cs="Times New Roman"/>
          <w:szCs w:val="24"/>
        </w:rPr>
        <w:t>mengatur</w:t>
      </w:r>
      <w:proofErr w:type="spellEnd"/>
      <w:r w:rsidR="00B3065F" w:rsidRPr="003E191F">
        <w:rPr>
          <w:rFonts w:cs="Times New Roman"/>
          <w:szCs w:val="24"/>
        </w:rPr>
        <w:t>.</w:t>
      </w:r>
    </w:p>
    <w:p w14:paraId="229A27F9" w14:textId="7C1DF861" w:rsidR="006F7022" w:rsidRPr="003E191F" w:rsidRDefault="00B3065F" w:rsidP="00747136">
      <w:pPr>
        <w:spacing w:after="0" w:line="480" w:lineRule="auto"/>
        <w:ind w:left="720" w:firstLine="720"/>
        <w:rPr>
          <w:rFonts w:cs="Times New Roman"/>
          <w:szCs w:val="24"/>
        </w:rPr>
      </w:pPr>
      <w:proofErr w:type="spellStart"/>
      <w:r w:rsidRPr="003E191F">
        <w:rPr>
          <w:rFonts w:cs="Times New Roman"/>
          <w:szCs w:val="24"/>
        </w:rPr>
        <w:t>Tujuan</w:t>
      </w:r>
      <w:proofErr w:type="spellEnd"/>
      <w:r w:rsidRPr="003E191F">
        <w:rPr>
          <w:rFonts w:cs="Times New Roman"/>
          <w:szCs w:val="24"/>
        </w:rPr>
        <w:t xml:space="preserve"> </w:t>
      </w:r>
      <w:proofErr w:type="spellStart"/>
      <w:r w:rsidRPr="003E191F">
        <w:rPr>
          <w:rFonts w:cs="Times New Roman"/>
          <w:szCs w:val="24"/>
        </w:rPr>
        <w:t>dari</w:t>
      </w:r>
      <w:proofErr w:type="spellEnd"/>
      <w:r w:rsidRPr="003E191F">
        <w:rPr>
          <w:rFonts w:cs="Times New Roman"/>
          <w:szCs w:val="24"/>
        </w:rPr>
        <w:t xml:space="preserve"> </w:t>
      </w:r>
      <w:proofErr w:type="spellStart"/>
      <w:r w:rsidRPr="003E191F">
        <w:rPr>
          <w:rFonts w:cs="Times New Roman"/>
          <w:szCs w:val="24"/>
        </w:rPr>
        <w:t>pembuatan</w:t>
      </w:r>
      <w:proofErr w:type="spellEnd"/>
      <w:r w:rsidRPr="003E191F">
        <w:rPr>
          <w:rFonts w:cs="Times New Roman"/>
          <w:szCs w:val="24"/>
        </w:rPr>
        <w:t xml:space="preserve"> </w:t>
      </w:r>
      <w:proofErr w:type="spellStart"/>
      <w:r w:rsidRPr="003E191F">
        <w:rPr>
          <w:rFonts w:cs="Times New Roman"/>
          <w:szCs w:val="24"/>
        </w:rPr>
        <w:t>akta</w:t>
      </w:r>
      <w:proofErr w:type="spellEnd"/>
      <w:r w:rsidRPr="003E191F">
        <w:rPr>
          <w:rFonts w:cs="Times New Roman"/>
          <w:szCs w:val="24"/>
        </w:rPr>
        <w:t xml:space="preserve"> </w:t>
      </w:r>
      <w:proofErr w:type="spellStart"/>
      <w:r w:rsidRPr="003E191F">
        <w:rPr>
          <w:rFonts w:cs="Times New Roman"/>
          <w:szCs w:val="24"/>
        </w:rPr>
        <w:t>tanah</w:t>
      </w:r>
      <w:proofErr w:type="spellEnd"/>
      <w:r w:rsidRPr="003E191F">
        <w:rPr>
          <w:rFonts w:cs="Times New Roman"/>
          <w:szCs w:val="24"/>
        </w:rPr>
        <w:t xml:space="preserve"> </w:t>
      </w:r>
      <w:proofErr w:type="spellStart"/>
      <w:r w:rsidRPr="003E191F">
        <w:rPr>
          <w:rFonts w:cs="Times New Roman"/>
          <w:szCs w:val="24"/>
        </w:rPr>
        <w:t>yaitu</w:t>
      </w:r>
      <w:proofErr w:type="spellEnd"/>
      <w:r w:rsidRPr="003E191F">
        <w:rPr>
          <w:rFonts w:cs="Times New Roman"/>
          <w:szCs w:val="24"/>
        </w:rPr>
        <w:t xml:space="preserve"> </w:t>
      </w:r>
      <w:proofErr w:type="spellStart"/>
      <w:r w:rsidRPr="003E191F">
        <w:rPr>
          <w:rFonts w:cs="Times New Roman"/>
          <w:szCs w:val="24"/>
        </w:rPr>
        <w:t>unruk</w:t>
      </w:r>
      <w:proofErr w:type="spellEnd"/>
      <w:r w:rsidRPr="003E191F">
        <w:rPr>
          <w:rFonts w:cs="Times New Roman"/>
          <w:szCs w:val="24"/>
        </w:rPr>
        <w:t xml:space="preserve"> </w:t>
      </w:r>
      <w:proofErr w:type="spellStart"/>
      <w:r w:rsidRPr="003E191F">
        <w:rPr>
          <w:rFonts w:cs="Times New Roman"/>
          <w:szCs w:val="24"/>
        </w:rPr>
        <w:t>dijadikan</w:t>
      </w:r>
      <w:proofErr w:type="spellEnd"/>
      <w:r w:rsidRPr="003E191F">
        <w:rPr>
          <w:rFonts w:cs="Times New Roman"/>
          <w:szCs w:val="24"/>
        </w:rPr>
        <w:t xml:space="preserve"> </w:t>
      </w:r>
      <w:proofErr w:type="spellStart"/>
      <w:r w:rsidRPr="003E191F">
        <w:rPr>
          <w:rFonts w:cs="Times New Roman"/>
          <w:szCs w:val="24"/>
        </w:rPr>
        <w:t>sebagai</w:t>
      </w:r>
      <w:proofErr w:type="spellEnd"/>
      <w:r w:rsidRPr="003E191F">
        <w:rPr>
          <w:rFonts w:cs="Times New Roman"/>
          <w:szCs w:val="24"/>
        </w:rPr>
        <w:t xml:space="preserve"> </w:t>
      </w:r>
      <w:proofErr w:type="spellStart"/>
      <w:r w:rsidRPr="003E191F">
        <w:rPr>
          <w:rFonts w:cs="Times New Roman"/>
          <w:szCs w:val="24"/>
        </w:rPr>
        <w:t>acuan</w:t>
      </w:r>
      <w:proofErr w:type="spellEnd"/>
      <w:r w:rsidRPr="003E191F">
        <w:rPr>
          <w:rFonts w:cs="Times New Roman"/>
          <w:szCs w:val="24"/>
        </w:rPr>
        <w:t xml:space="preserve"> </w:t>
      </w:r>
      <w:proofErr w:type="spellStart"/>
      <w:r w:rsidRPr="003E191F">
        <w:rPr>
          <w:rFonts w:cs="Times New Roman"/>
          <w:szCs w:val="24"/>
        </w:rPr>
        <w:t>bukti</w:t>
      </w:r>
      <w:proofErr w:type="spellEnd"/>
      <w:r w:rsidRPr="003E191F">
        <w:rPr>
          <w:rFonts w:cs="Times New Roman"/>
          <w:szCs w:val="24"/>
        </w:rPr>
        <w:t xml:space="preserve"> </w:t>
      </w:r>
      <w:proofErr w:type="spellStart"/>
      <w:r w:rsidRPr="003E191F">
        <w:rPr>
          <w:rFonts w:cs="Times New Roman"/>
          <w:szCs w:val="24"/>
        </w:rPr>
        <w:t>bahwa</w:t>
      </w:r>
      <w:proofErr w:type="spellEnd"/>
      <w:r w:rsidRPr="003E191F">
        <w:rPr>
          <w:rFonts w:cs="Times New Roman"/>
          <w:szCs w:val="24"/>
        </w:rPr>
        <w:t xml:space="preserve"> </w:t>
      </w:r>
      <w:proofErr w:type="spellStart"/>
      <w:r w:rsidRPr="003E191F">
        <w:rPr>
          <w:rFonts w:cs="Times New Roman"/>
          <w:szCs w:val="24"/>
        </w:rPr>
        <w:t>sudah</w:t>
      </w:r>
      <w:proofErr w:type="spellEnd"/>
      <w:r w:rsidRPr="003E191F">
        <w:rPr>
          <w:rFonts w:cs="Times New Roman"/>
          <w:szCs w:val="24"/>
        </w:rPr>
        <w:t xml:space="preserve"> </w:t>
      </w:r>
      <w:proofErr w:type="spellStart"/>
      <w:r w:rsidRPr="003E191F">
        <w:rPr>
          <w:rFonts w:cs="Times New Roman"/>
          <w:szCs w:val="24"/>
        </w:rPr>
        <w:t>terjadi</w:t>
      </w:r>
      <w:proofErr w:type="spellEnd"/>
      <w:r w:rsidRPr="003E191F">
        <w:rPr>
          <w:rFonts w:cs="Times New Roman"/>
          <w:szCs w:val="24"/>
        </w:rPr>
        <w:t xml:space="preserve"> </w:t>
      </w:r>
      <w:proofErr w:type="spellStart"/>
      <w:r w:rsidRPr="003E191F">
        <w:rPr>
          <w:rFonts w:cs="Times New Roman"/>
          <w:szCs w:val="24"/>
        </w:rPr>
        <w:t>transaksi</w:t>
      </w:r>
      <w:proofErr w:type="spellEnd"/>
      <w:r w:rsidRPr="003E191F">
        <w:rPr>
          <w:rFonts w:cs="Times New Roman"/>
          <w:szCs w:val="24"/>
        </w:rPr>
        <w:t xml:space="preserve"> </w:t>
      </w:r>
      <w:proofErr w:type="spellStart"/>
      <w:r w:rsidRPr="003E191F">
        <w:rPr>
          <w:rFonts w:cs="Times New Roman"/>
          <w:szCs w:val="24"/>
        </w:rPr>
        <w:t>penerimaan</w:t>
      </w:r>
      <w:proofErr w:type="spellEnd"/>
      <w:r w:rsidRPr="003E191F">
        <w:rPr>
          <w:rFonts w:cs="Times New Roman"/>
          <w:szCs w:val="24"/>
        </w:rPr>
        <w:t xml:space="preserve"> </w:t>
      </w:r>
      <w:proofErr w:type="spellStart"/>
      <w:r w:rsidRPr="003E191F">
        <w:rPr>
          <w:rFonts w:cs="Times New Roman"/>
          <w:szCs w:val="24"/>
        </w:rPr>
        <w:t>sebidang</w:t>
      </w:r>
      <w:proofErr w:type="spellEnd"/>
      <w:r w:rsidRPr="003E191F">
        <w:rPr>
          <w:rFonts w:cs="Times New Roman"/>
          <w:szCs w:val="24"/>
        </w:rPr>
        <w:t xml:space="preserve"> </w:t>
      </w:r>
      <w:proofErr w:type="spellStart"/>
      <w:r w:rsidRPr="003E191F">
        <w:rPr>
          <w:rFonts w:cs="Times New Roman"/>
          <w:szCs w:val="24"/>
        </w:rPr>
        <w:t>tanah</w:t>
      </w:r>
      <w:proofErr w:type="spellEnd"/>
      <w:r w:rsidRPr="003E191F">
        <w:rPr>
          <w:rFonts w:cs="Times New Roman"/>
          <w:szCs w:val="24"/>
        </w:rPr>
        <w:t xml:space="preserve"> </w:t>
      </w:r>
      <w:proofErr w:type="spellStart"/>
      <w:r w:rsidRPr="003E191F">
        <w:rPr>
          <w:rFonts w:cs="Times New Roman"/>
          <w:szCs w:val="24"/>
        </w:rPr>
        <w:t>dari</w:t>
      </w:r>
      <w:proofErr w:type="spellEnd"/>
      <w:r w:rsidRPr="003E191F">
        <w:rPr>
          <w:rFonts w:cs="Times New Roman"/>
          <w:szCs w:val="24"/>
        </w:rPr>
        <w:t xml:space="preserve"> </w:t>
      </w:r>
      <w:proofErr w:type="spellStart"/>
      <w:r w:rsidRPr="003E191F">
        <w:rPr>
          <w:rFonts w:cs="Times New Roman"/>
          <w:szCs w:val="24"/>
        </w:rPr>
        <w:t>penjual</w:t>
      </w:r>
      <w:proofErr w:type="spellEnd"/>
      <w:r w:rsidRPr="003E191F">
        <w:rPr>
          <w:rFonts w:cs="Times New Roman"/>
          <w:szCs w:val="24"/>
        </w:rPr>
        <w:t xml:space="preserve"> </w:t>
      </w:r>
      <w:proofErr w:type="spellStart"/>
      <w:r w:rsidRPr="003E191F">
        <w:rPr>
          <w:rFonts w:cs="Times New Roman"/>
          <w:szCs w:val="24"/>
        </w:rPr>
        <w:t>kepada</w:t>
      </w:r>
      <w:proofErr w:type="spellEnd"/>
      <w:r w:rsidRPr="003E191F">
        <w:rPr>
          <w:rFonts w:cs="Times New Roman"/>
          <w:szCs w:val="24"/>
        </w:rPr>
        <w:t xml:space="preserve"> </w:t>
      </w:r>
      <w:proofErr w:type="spellStart"/>
      <w:r w:rsidRPr="003E191F">
        <w:rPr>
          <w:rFonts w:cs="Times New Roman"/>
          <w:szCs w:val="24"/>
        </w:rPr>
        <w:t>pembeli</w:t>
      </w:r>
      <w:proofErr w:type="spellEnd"/>
      <w:r w:rsidRPr="003E191F">
        <w:rPr>
          <w:rFonts w:cs="Times New Roman"/>
          <w:szCs w:val="24"/>
        </w:rPr>
        <w:t xml:space="preserve"> </w:t>
      </w:r>
      <w:proofErr w:type="spellStart"/>
      <w:r w:rsidRPr="003E191F">
        <w:rPr>
          <w:rFonts w:cs="Times New Roman"/>
          <w:szCs w:val="24"/>
        </w:rPr>
        <w:t>dengan</w:t>
      </w:r>
      <w:proofErr w:type="spellEnd"/>
      <w:r w:rsidRPr="003E191F">
        <w:rPr>
          <w:rFonts w:cs="Times New Roman"/>
          <w:szCs w:val="24"/>
        </w:rPr>
        <w:t xml:space="preserve"> </w:t>
      </w:r>
      <w:proofErr w:type="spellStart"/>
      <w:r w:rsidRPr="003E191F">
        <w:rPr>
          <w:rFonts w:cs="Times New Roman"/>
          <w:szCs w:val="24"/>
        </w:rPr>
        <w:t>membayar</w:t>
      </w:r>
      <w:proofErr w:type="spellEnd"/>
      <w:r w:rsidRPr="003E191F">
        <w:rPr>
          <w:rFonts w:cs="Times New Roman"/>
          <w:szCs w:val="24"/>
        </w:rPr>
        <w:t xml:space="preserve"> </w:t>
      </w:r>
      <w:proofErr w:type="spellStart"/>
      <w:r w:rsidRPr="003E191F">
        <w:rPr>
          <w:rFonts w:cs="Times New Roman"/>
          <w:szCs w:val="24"/>
        </w:rPr>
        <w:t>sejumlah</w:t>
      </w:r>
      <w:proofErr w:type="spellEnd"/>
      <w:r w:rsidRPr="003E191F">
        <w:rPr>
          <w:rFonts w:cs="Times New Roman"/>
          <w:szCs w:val="24"/>
        </w:rPr>
        <w:t xml:space="preserve"> uang </w:t>
      </w:r>
      <w:proofErr w:type="spellStart"/>
      <w:r w:rsidRPr="003E191F">
        <w:rPr>
          <w:rFonts w:cs="Times New Roman"/>
          <w:szCs w:val="24"/>
        </w:rPr>
        <w:t>sesuai</w:t>
      </w:r>
      <w:proofErr w:type="spellEnd"/>
      <w:r w:rsidRPr="003E191F">
        <w:rPr>
          <w:rFonts w:cs="Times New Roman"/>
          <w:szCs w:val="24"/>
        </w:rPr>
        <w:t xml:space="preserve"> </w:t>
      </w:r>
      <w:proofErr w:type="spellStart"/>
      <w:r w:rsidRPr="003E191F">
        <w:rPr>
          <w:rFonts w:cs="Times New Roman"/>
          <w:szCs w:val="24"/>
        </w:rPr>
        <w:t>dengan</w:t>
      </w:r>
      <w:proofErr w:type="spellEnd"/>
      <w:r w:rsidRPr="003E191F">
        <w:rPr>
          <w:rFonts w:cs="Times New Roman"/>
          <w:szCs w:val="24"/>
        </w:rPr>
        <w:t xml:space="preserve"> </w:t>
      </w:r>
      <w:r w:rsidRPr="003E191F">
        <w:rPr>
          <w:rFonts w:cs="Times New Roman"/>
          <w:szCs w:val="24"/>
        </w:rPr>
        <w:lastRenderedPageBreak/>
        <w:t xml:space="preserve">yang </w:t>
      </w:r>
      <w:proofErr w:type="spellStart"/>
      <w:r w:rsidRPr="003E191F">
        <w:rPr>
          <w:rFonts w:cs="Times New Roman"/>
          <w:szCs w:val="24"/>
        </w:rPr>
        <w:t>disepakati</w:t>
      </w:r>
      <w:proofErr w:type="spellEnd"/>
      <w:r w:rsidRPr="003E191F">
        <w:rPr>
          <w:rFonts w:cs="Times New Roman"/>
          <w:szCs w:val="24"/>
        </w:rPr>
        <w:t xml:space="preserve"> </w:t>
      </w:r>
      <w:proofErr w:type="spellStart"/>
      <w:r w:rsidRPr="003E191F">
        <w:rPr>
          <w:rFonts w:cs="Times New Roman"/>
          <w:szCs w:val="24"/>
        </w:rPr>
        <w:t>kedua</w:t>
      </w:r>
      <w:proofErr w:type="spellEnd"/>
      <w:r w:rsidRPr="003E191F">
        <w:rPr>
          <w:rFonts w:cs="Times New Roman"/>
          <w:szCs w:val="24"/>
        </w:rPr>
        <w:t xml:space="preserve"> </w:t>
      </w:r>
      <w:proofErr w:type="spellStart"/>
      <w:r w:rsidRPr="003E191F">
        <w:rPr>
          <w:rFonts w:cs="Times New Roman"/>
          <w:szCs w:val="24"/>
        </w:rPr>
        <w:t>belah</w:t>
      </w:r>
      <w:proofErr w:type="spellEnd"/>
      <w:r w:rsidRPr="003E191F">
        <w:rPr>
          <w:rFonts w:cs="Times New Roman"/>
          <w:szCs w:val="24"/>
        </w:rPr>
        <w:t xml:space="preserve"> </w:t>
      </w:r>
      <w:proofErr w:type="spellStart"/>
      <w:r w:rsidRPr="003E191F">
        <w:rPr>
          <w:rFonts w:cs="Times New Roman"/>
          <w:szCs w:val="24"/>
        </w:rPr>
        <w:t>pihak</w:t>
      </w:r>
      <w:proofErr w:type="spellEnd"/>
      <w:r w:rsidRPr="003E191F">
        <w:rPr>
          <w:rFonts w:cs="Times New Roman"/>
          <w:szCs w:val="24"/>
        </w:rPr>
        <w:t xml:space="preserve">. </w:t>
      </w:r>
      <w:proofErr w:type="spellStart"/>
      <w:r w:rsidRPr="003E191F">
        <w:rPr>
          <w:rFonts w:cs="Times New Roman"/>
          <w:szCs w:val="24"/>
        </w:rPr>
        <w:t>selain</w:t>
      </w:r>
      <w:proofErr w:type="spellEnd"/>
      <w:r w:rsidRPr="003E191F">
        <w:rPr>
          <w:rFonts w:cs="Times New Roman"/>
          <w:szCs w:val="24"/>
        </w:rPr>
        <w:t xml:space="preserve"> </w:t>
      </w:r>
      <w:proofErr w:type="spellStart"/>
      <w:r w:rsidRPr="003E191F">
        <w:rPr>
          <w:rFonts w:cs="Times New Roman"/>
          <w:szCs w:val="24"/>
        </w:rPr>
        <w:t>itu</w:t>
      </w:r>
      <w:proofErr w:type="spellEnd"/>
      <w:r w:rsidRPr="003E191F">
        <w:rPr>
          <w:rFonts w:cs="Times New Roman"/>
          <w:szCs w:val="24"/>
        </w:rPr>
        <w:t xml:space="preserve"> </w:t>
      </w:r>
      <w:proofErr w:type="spellStart"/>
      <w:r w:rsidRPr="003E191F">
        <w:rPr>
          <w:rFonts w:cs="Times New Roman"/>
          <w:szCs w:val="24"/>
        </w:rPr>
        <w:t>akta</w:t>
      </w:r>
      <w:proofErr w:type="spellEnd"/>
      <w:r w:rsidRPr="003E191F">
        <w:rPr>
          <w:rFonts w:cs="Times New Roman"/>
          <w:szCs w:val="24"/>
        </w:rPr>
        <w:t xml:space="preserve"> </w:t>
      </w:r>
      <w:proofErr w:type="spellStart"/>
      <w:r w:rsidRPr="003E191F">
        <w:rPr>
          <w:rFonts w:cs="Times New Roman"/>
          <w:szCs w:val="24"/>
        </w:rPr>
        <w:t>tanah</w:t>
      </w:r>
      <w:proofErr w:type="spellEnd"/>
      <w:r w:rsidRPr="003E191F">
        <w:rPr>
          <w:rFonts w:cs="Times New Roman"/>
          <w:szCs w:val="24"/>
        </w:rPr>
        <w:t xml:space="preserve"> juga </w:t>
      </w:r>
      <w:proofErr w:type="spellStart"/>
      <w:r w:rsidRPr="003E191F">
        <w:rPr>
          <w:rFonts w:cs="Times New Roman"/>
          <w:szCs w:val="24"/>
        </w:rPr>
        <w:t>menjadi</w:t>
      </w:r>
      <w:proofErr w:type="spellEnd"/>
      <w:r w:rsidRPr="003E191F">
        <w:rPr>
          <w:rFonts w:cs="Times New Roman"/>
          <w:szCs w:val="24"/>
        </w:rPr>
        <w:t xml:space="preserve"> </w:t>
      </w:r>
      <w:proofErr w:type="spellStart"/>
      <w:r w:rsidRPr="003E191F">
        <w:rPr>
          <w:rFonts w:cs="Times New Roman"/>
          <w:szCs w:val="24"/>
        </w:rPr>
        <w:t>bukti</w:t>
      </w:r>
      <w:proofErr w:type="spellEnd"/>
      <w:r w:rsidRPr="003E191F">
        <w:rPr>
          <w:rFonts w:cs="Times New Roman"/>
          <w:szCs w:val="24"/>
        </w:rPr>
        <w:t xml:space="preserve"> </w:t>
      </w:r>
      <w:proofErr w:type="spellStart"/>
      <w:r w:rsidRPr="003E191F">
        <w:rPr>
          <w:rFonts w:cs="Times New Roman"/>
          <w:szCs w:val="24"/>
        </w:rPr>
        <w:t>untuk</w:t>
      </w:r>
      <w:proofErr w:type="spellEnd"/>
      <w:r w:rsidRPr="003E191F">
        <w:rPr>
          <w:rFonts w:cs="Times New Roman"/>
          <w:szCs w:val="24"/>
        </w:rPr>
        <w:t xml:space="preserve"> </w:t>
      </w:r>
      <w:proofErr w:type="spellStart"/>
      <w:r w:rsidRPr="003E191F">
        <w:rPr>
          <w:rFonts w:cs="Times New Roman"/>
          <w:szCs w:val="24"/>
        </w:rPr>
        <w:t>menguatkan</w:t>
      </w:r>
      <w:proofErr w:type="spellEnd"/>
      <w:r w:rsidRPr="003E191F">
        <w:rPr>
          <w:rFonts w:cs="Times New Roman"/>
          <w:szCs w:val="24"/>
        </w:rPr>
        <w:t xml:space="preserve"> </w:t>
      </w:r>
      <w:proofErr w:type="spellStart"/>
      <w:r w:rsidRPr="003E191F">
        <w:rPr>
          <w:rFonts w:cs="Times New Roman"/>
          <w:szCs w:val="24"/>
        </w:rPr>
        <w:t>sahnya</w:t>
      </w:r>
      <w:proofErr w:type="spellEnd"/>
      <w:r w:rsidRPr="003E191F">
        <w:rPr>
          <w:rFonts w:cs="Times New Roman"/>
          <w:szCs w:val="24"/>
        </w:rPr>
        <w:t xml:space="preserve"> </w:t>
      </w:r>
      <w:proofErr w:type="spellStart"/>
      <w:r w:rsidRPr="003E191F">
        <w:rPr>
          <w:rFonts w:cs="Times New Roman"/>
          <w:szCs w:val="24"/>
        </w:rPr>
        <w:t>transaksi</w:t>
      </w:r>
      <w:proofErr w:type="spellEnd"/>
      <w:r w:rsidRPr="003E191F">
        <w:rPr>
          <w:rFonts w:cs="Times New Roman"/>
          <w:szCs w:val="24"/>
        </w:rPr>
        <w:t xml:space="preserve"> </w:t>
      </w:r>
      <w:proofErr w:type="spellStart"/>
      <w:r w:rsidRPr="003E191F">
        <w:rPr>
          <w:rFonts w:cs="Times New Roman"/>
          <w:szCs w:val="24"/>
        </w:rPr>
        <w:t>jual</w:t>
      </w:r>
      <w:proofErr w:type="spellEnd"/>
      <w:r w:rsidRPr="003E191F">
        <w:rPr>
          <w:rFonts w:cs="Times New Roman"/>
          <w:szCs w:val="24"/>
        </w:rPr>
        <w:t xml:space="preserve"> </w:t>
      </w:r>
      <w:proofErr w:type="spellStart"/>
      <w:r w:rsidRPr="003E191F">
        <w:rPr>
          <w:rFonts w:cs="Times New Roman"/>
          <w:szCs w:val="24"/>
        </w:rPr>
        <w:t>beli</w:t>
      </w:r>
      <w:proofErr w:type="spellEnd"/>
      <w:r w:rsidRPr="003E191F">
        <w:rPr>
          <w:rFonts w:cs="Times New Roman"/>
          <w:szCs w:val="24"/>
        </w:rPr>
        <w:t xml:space="preserve"> dan </w:t>
      </w:r>
      <w:proofErr w:type="spellStart"/>
      <w:r w:rsidRPr="003E191F">
        <w:rPr>
          <w:rFonts w:cs="Times New Roman"/>
          <w:szCs w:val="24"/>
        </w:rPr>
        <w:t>menghindari</w:t>
      </w:r>
      <w:proofErr w:type="spellEnd"/>
      <w:r w:rsidRPr="003E191F">
        <w:rPr>
          <w:rFonts w:cs="Times New Roman"/>
          <w:szCs w:val="24"/>
        </w:rPr>
        <w:t xml:space="preserve"> </w:t>
      </w:r>
      <w:proofErr w:type="spellStart"/>
      <w:r w:rsidRPr="003E191F">
        <w:rPr>
          <w:rFonts w:cs="Times New Roman"/>
          <w:szCs w:val="24"/>
        </w:rPr>
        <w:t>terjadinya</w:t>
      </w:r>
      <w:proofErr w:type="spellEnd"/>
      <w:r w:rsidRPr="003E191F">
        <w:rPr>
          <w:rFonts w:cs="Times New Roman"/>
          <w:szCs w:val="24"/>
        </w:rPr>
        <w:t xml:space="preserve"> </w:t>
      </w:r>
      <w:proofErr w:type="spellStart"/>
      <w:r w:rsidRPr="003E191F">
        <w:rPr>
          <w:rFonts w:cs="Times New Roman"/>
          <w:szCs w:val="24"/>
        </w:rPr>
        <w:t>sengketa</w:t>
      </w:r>
      <w:proofErr w:type="spellEnd"/>
      <w:r w:rsidRPr="003E191F">
        <w:rPr>
          <w:rFonts w:cs="Times New Roman"/>
          <w:szCs w:val="24"/>
        </w:rPr>
        <w:t xml:space="preserve"> </w:t>
      </w:r>
      <w:proofErr w:type="spellStart"/>
      <w:r w:rsidRPr="003E191F">
        <w:rPr>
          <w:rFonts w:cs="Times New Roman"/>
          <w:szCs w:val="24"/>
        </w:rPr>
        <w:t>pertanahan</w:t>
      </w:r>
      <w:proofErr w:type="spellEnd"/>
      <w:r w:rsidRPr="003E191F">
        <w:rPr>
          <w:rFonts w:cs="Times New Roman"/>
          <w:szCs w:val="24"/>
        </w:rPr>
        <w:t xml:space="preserve">. </w:t>
      </w:r>
      <w:proofErr w:type="spellStart"/>
      <w:r w:rsidRPr="003E191F">
        <w:rPr>
          <w:rFonts w:cs="Times New Roman"/>
          <w:szCs w:val="24"/>
        </w:rPr>
        <w:t>Perbuatan</w:t>
      </w:r>
      <w:proofErr w:type="spellEnd"/>
      <w:r w:rsidRPr="003E191F">
        <w:rPr>
          <w:rFonts w:cs="Times New Roman"/>
          <w:szCs w:val="24"/>
        </w:rPr>
        <w:t xml:space="preserve"> </w:t>
      </w:r>
      <w:proofErr w:type="spellStart"/>
      <w:r w:rsidRPr="003E191F">
        <w:rPr>
          <w:rFonts w:cs="Times New Roman"/>
          <w:szCs w:val="24"/>
        </w:rPr>
        <w:t>hukum</w:t>
      </w:r>
      <w:proofErr w:type="spellEnd"/>
      <w:r w:rsidRPr="003E191F">
        <w:rPr>
          <w:rFonts w:cs="Times New Roman"/>
          <w:szCs w:val="24"/>
        </w:rPr>
        <w:t xml:space="preserve"> </w:t>
      </w:r>
      <w:proofErr w:type="spellStart"/>
      <w:r w:rsidRPr="003E191F">
        <w:rPr>
          <w:rFonts w:cs="Times New Roman"/>
          <w:szCs w:val="24"/>
        </w:rPr>
        <w:t>dalam</w:t>
      </w:r>
      <w:proofErr w:type="spellEnd"/>
      <w:r w:rsidRPr="003E191F">
        <w:rPr>
          <w:rFonts w:cs="Times New Roman"/>
          <w:szCs w:val="24"/>
        </w:rPr>
        <w:t xml:space="preserve"> </w:t>
      </w:r>
      <w:proofErr w:type="spellStart"/>
      <w:r w:rsidRPr="003E191F">
        <w:rPr>
          <w:rFonts w:cs="Times New Roman"/>
          <w:szCs w:val="24"/>
        </w:rPr>
        <w:t>pemindahan</w:t>
      </w:r>
      <w:proofErr w:type="spellEnd"/>
      <w:r w:rsidRPr="003E191F">
        <w:rPr>
          <w:rFonts w:cs="Times New Roman"/>
          <w:szCs w:val="24"/>
        </w:rPr>
        <w:t xml:space="preserve"> </w:t>
      </w:r>
      <w:proofErr w:type="spellStart"/>
      <w:r w:rsidRPr="003E191F">
        <w:rPr>
          <w:rFonts w:cs="Times New Roman"/>
          <w:szCs w:val="24"/>
        </w:rPr>
        <w:t>hak</w:t>
      </w:r>
      <w:proofErr w:type="spellEnd"/>
      <w:r w:rsidRPr="003E191F">
        <w:rPr>
          <w:rFonts w:cs="Times New Roman"/>
          <w:szCs w:val="24"/>
        </w:rPr>
        <w:t xml:space="preserve"> </w:t>
      </w:r>
      <w:proofErr w:type="spellStart"/>
      <w:r w:rsidRPr="003E191F">
        <w:rPr>
          <w:rFonts w:cs="Times New Roman"/>
          <w:szCs w:val="24"/>
        </w:rPr>
        <w:t>atas</w:t>
      </w:r>
      <w:proofErr w:type="spellEnd"/>
      <w:r w:rsidRPr="003E191F">
        <w:rPr>
          <w:rFonts w:cs="Times New Roman"/>
          <w:szCs w:val="24"/>
        </w:rPr>
        <w:t xml:space="preserve"> </w:t>
      </w:r>
      <w:proofErr w:type="spellStart"/>
      <w:r w:rsidRPr="003E191F">
        <w:rPr>
          <w:rFonts w:cs="Times New Roman"/>
          <w:szCs w:val="24"/>
        </w:rPr>
        <w:t>tanah</w:t>
      </w:r>
      <w:proofErr w:type="spellEnd"/>
      <w:r w:rsidRPr="003E191F">
        <w:rPr>
          <w:rFonts w:cs="Times New Roman"/>
          <w:szCs w:val="24"/>
        </w:rPr>
        <w:t xml:space="preserve">, </w:t>
      </w:r>
      <w:proofErr w:type="spellStart"/>
      <w:r w:rsidRPr="003E191F">
        <w:rPr>
          <w:rFonts w:cs="Times New Roman"/>
          <w:szCs w:val="24"/>
        </w:rPr>
        <w:t>maka</w:t>
      </w:r>
      <w:proofErr w:type="spellEnd"/>
      <w:r w:rsidRPr="003E191F">
        <w:rPr>
          <w:rFonts w:cs="Times New Roman"/>
          <w:szCs w:val="24"/>
        </w:rPr>
        <w:t xml:space="preserve"> </w:t>
      </w:r>
      <w:proofErr w:type="spellStart"/>
      <w:r w:rsidRPr="003E191F">
        <w:rPr>
          <w:rFonts w:cs="Times New Roman"/>
          <w:szCs w:val="24"/>
        </w:rPr>
        <w:t>akta</w:t>
      </w:r>
      <w:proofErr w:type="spellEnd"/>
      <w:r w:rsidRPr="003E191F">
        <w:rPr>
          <w:rFonts w:cs="Times New Roman"/>
          <w:szCs w:val="24"/>
        </w:rPr>
        <w:t xml:space="preserve"> </w:t>
      </w:r>
      <w:proofErr w:type="spellStart"/>
      <w:r w:rsidRPr="003E191F">
        <w:rPr>
          <w:rFonts w:cs="Times New Roman"/>
          <w:szCs w:val="24"/>
        </w:rPr>
        <w:t>tanah</w:t>
      </w:r>
      <w:proofErr w:type="spellEnd"/>
      <w:r w:rsidRPr="003E191F">
        <w:rPr>
          <w:rFonts w:cs="Times New Roman"/>
          <w:szCs w:val="24"/>
        </w:rPr>
        <w:t xml:space="preserve"> </w:t>
      </w:r>
      <w:proofErr w:type="spellStart"/>
      <w:r w:rsidRPr="003E191F">
        <w:rPr>
          <w:rFonts w:cs="Times New Roman"/>
          <w:szCs w:val="24"/>
        </w:rPr>
        <w:t>dapat</w:t>
      </w:r>
      <w:proofErr w:type="spellEnd"/>
      <w:r w:rsidRPr="003E191F">
        <w:rPr>
          <w:rFonts w:cs="Times New Roman"/>
          <w:szCs w:val="24"/>
        </w:rPr>
        <w:t xml:space="preserve"> </w:t>
      </w:r>
      <w:proofErr w:type="spellStart"/>
      <w:r w:rsidRPr="003E191F">
        <w:rPr>
          <w:rFonts w:cs="Times New Roman"/>
          <w:szCs w:val="24"/>
        </w:rPr>
        <w:t>difungsikan</w:t>
      </w:r>
      <w:proofErr w:type="spellEnd"/>
      <w:r w:rsidRPr="003E191F">
        <w:rPr>
          <w:rFonts w:cs="Times New Roman"/>
          <w:szCs w:val="24"/>
        </w:rPr>
        <w:t xml:space="preserve"> </w:t>
      </w:r>
      <w:proofErr w:type="spellStart"/>
      <w:r w:rsidRPr="003E191F">
        <w:rPr>
          <w:rFonts w:cs="Times New Roman"/>
          <w:szCs w:val="24"/>
        </w:rPr>
        <w:t>sebagai</w:t>
      </w:r>
      <w:proofErr w:type="spellEnd"/>
      <w:r w:rsidRPr="003E191F">
        <w:rPr>
          <w:rFonts w:cs="Times New Roman"/>
          <w:szCs w:val="24"/>
        </w:rPr>
        <w:t xml:space="preserve"> </w:t>
      </w:r>
      <w:proofErr w:type="spellStart"/>
      <w:r w:rsidRPr="003E191F">
        <w:rPr>
          <w:rFonts w:cs="Times New Roman"/>
          <w:szCs w:val="24"/>
        </w:rPr>
        <w:t>kepentingan</w:t>
      </w:r>
      <w:proofErr w:type="spellEnd"/>
      <w:r w:rsidRPr="003E191F">
        <w:rPr>
          <w:rFonts w:cs="Times New Roman"/>
          <w:szCs w:val="24"/>
        </w:rPr>
        <w:t xml:space="preserve"> </w:t>
      </w:r>
      <w:proofErr w:type="spellStart"/>
      <w:r w:rsidRPr="003E191F">
        <w:rPr>
          <w:rFonts w:cs="Times New Roman"/>
          <w:szCs w:val="24"/>
        </w:rPr>
        <w:t>administratif</w:t>
      </w:r>
      <w:proofErr w:type="spellEnd"/>
      <w:r w:rsidRPr="003E191F">
        <w:rPr>
          <w:rFonts w:cs="Times New Roman"/>
          <w:szCs w:val="24"/>
        </w:rPr>
        <w:t xml:space="preserve"> dan </w:t>
      </w:r>
      <w:proofErr w:type="spellStart"/>
      <w:r w:rsidRPr="003E191F">
        <w:rPr>
          <w:rFonts w:cs="Times New Roman"/>
          <w:szCs w:val="24"/>
        </w:rPr>
        <w:t>alat</w:t>
      </w:r>
      <w:proofErr w:type="spellEnd"/>
      <w:r w:rsidRPr="003E191F">
        <w:rPr>
          <w:rFonts w:cs="Times New Roman"/>
          <w:szCs w:val="24"/>
        </w:rPr>
        <w:t xml:space="preserve"> </w:t>
      </w:r>
      <w:proofErr w:type="spellStart"/>
      <w:r w:rsidRPr="003E191F">
        <w:rPr>
          <w:rFonts w:cs="Times New Roman"/>
          <w:szCs w:val="24"/>
        </w:rPr>
        <w:t>kepastian</w:t>
      </w:r>
      <w:proofErr w:type="spellEnd"/>
      <w:r w:rsidRPr="003E191F">
        <w:rPr>
          <w:rFonts w:cs="Times New Roman"/>
          <w:szCs w:val="24"/>
        </w:rPr>
        <w:t xml:space="preserve"> </w:t>
      </w:r>
      <w:proofErr w:type="spellStart"/>
      <w:r w:rsidRPr="003E191F">
        <w:rPr>
          <w:rFonts w:cs="Times New Roman"/>
          <w:szCs w:val="24"/>
        </w:rPr>
        <w:t>hukum</w:t>
      </w:r>
      <w:proofErr w:type="spellEnd"/>
      <w:r w:rsidRPr="003E191F">
        <w:rPr>
          <w:rFonts w:cs="Times New Roman"/>
          <w:szCs w:val="24"/>
        </w:rPr>
        <w:t xml:space="preserve">: </w:t>
      </w:r>
    </w:p>
    <w:p w14:paraId="0939397B" w14:textId="156D0363" w:rsidR="00B3065F" w:rsidRPr="003B78BF" w:rsidRDefault="00B3065F" w:rsidP="003751F7">
      <w:pPr>
        <w:pStyle w:val="ListParagraph"/>
        <w:numPr>
          <w:ilvl w:val="0"/>
          <w:numId w:val="37"/>
        </w:numPr>
        <w:spacing w:after="0" w:line="480" w:lineRule="auto"/>
        <w:ind w:left="1134"/>
        <w:rPr>
          <w:rFonts w:cs="Times New Roman"/>
          <w:szCs w:val="24"/>
        </w:rPr>
      </w:pPr>
      <w:proofErr w:type="spellStart"/>
      <w:r w:rsidRPr="003B78BF">
        <w:rPr>
          <w:rFonts w:cs="Times New Roman"/>
          <w:szCs w:val="24"/>
        </w:rPr>
        <w:t>Sebagai</w:t>
      </w:r>
      <w:proofErr w:type="spellEnd"/>
      <w:r w:rsidRPr="003B78BF">
        <w:rPr>
          <w:rFonts w:cs="Times New Roman"/>
          <w:szCs w:val="24"/>
        </w:rPr>
        <w:t xml:space="preserve"> </w:t>
      </w:r>
      <w:proofErr w:type="spellStart"/>
      <w:r w:rsidRPr="003B78BF">
        <w:rPr>
          <w:rFonts w:cs="Times New Roman"/>
          <w:szCs w:val="24"/>
        </w:rPr>
        <w:t>kepentingan</w:t>
      </w:r>
      <w:proofErr w:type="spellEnd"/>
      <w:r w:rsidRPr="003B78BF">
        <w:rPr>
          <w:rFonts w:cs="Times New Roman"/>
          <w:szCs w:val="24"/>
        </w:rPr>
        <w:t xml:space="preserve"> </w:t>
      </w:r>
      <w:proofErr w:type="spellStart"/>
      <w:r w:rsidRPr="003B78BF">
        <w:rPr>
          <w:rFonts w:cs="Times New Roman"/>
          <w:szCs w:val="24"/>
        </w:rPr>
        <w:t>Administratif</w:t>
      </w:r>
      <w:proofErr w:type="spellEnd"/>
      <w:r w:rsidR="003B78BF" w:rsidRPr="003B78BF">
        <w:rPr>
          <w:rFonts w:cs="Times New Roman"/>
          <w:szCs w:val="24"/>
        </w:rPr>
        <w:t>.</w:t>
      </w:r>
    </w:p>
    <w:p w14:paraId="45B33948" w14:textId="77777777" w:rsidR="003B78BF" w:rsidRDefault="00B3065F" w:rsidP="003751F7">
      <w:pPr>
        <w:pStyle w:val="ListParagraph"/>
        <w:numPr>
          <w:ilvl w:val="0"/>
          <w:numId w:val="38"/>
        </w:numPr>
        <w:spacing w:after="0" w:line="480" w:lineRule="auto"/>
        <w:ind w:left="1560"/>
        <w:rPr>
          <w:rFonts w:cs="Times New Roman"/>
          <w:szCs w:val="24"/>
        </w:rPr>
      </w:pPr>
      <w:proofErr w:type="spellStart"/>
      <w:r w:rsidRPr="003B78BF">
        <w:rPr>
          <w:rFonts w:cs="Times New Roman"/>
          <w:szCs w:val="24"/>
        </w:rPr>
        <w:t>Untuk</w:t>
      </w:r>
      <w:proofErr w:type="spellEnd"/>
      <w:r w:rsidRPr="003B78BF">
        <w:rPr>
          <w:rFonts w:cs="Times New Roman"/>
          <w:szCs w:val="24"/>
        </w:rPr>
        <w:t xml:space="preserve"> </w:t>
      </w:r>
      <w:proofErr w:type="spellStart"/>
      <w:r w:rsidRPr="003B78BF">
        <w:rPr>
          <w:rFonts w:cs="Times New Roman"/>
          <w:szCs w:val="24"/>
        </w:rPr>
        <w:t>dapat</w:t>
      </w:r>
      <w:proofErr w:type="spellEnd"/>
      <w:r w:rsidRPr="003B78BF">
        <w:rPr>
          <w:rFonts w:cs="Times New Roman"/>
          <w:szCs w:val="24"/>
        </w:rPr>
        <w:t xml:space="preserve"> </w:t>
      </w:r>
      <w:proofErr w:type="spellStart"/>
      <w:r w:rsidRPr="003B78BF">
        <w:rPr>
          <w:rFonts w:cs="Times New Roman"/>
          <w:szCs w:val="24"/>
        </w:rPr>
        <w:t>dicatat</w:t>
      </w:r>
      <w:proofErr w:type="spellEnd"/>
      <w:r w:rsidRPr="003B78BF">
        <w:rPr>
          <w:rFonts w:cs="Times New Roman"/>
          <w:szCs w:val="24"/>
        </w:rPr>
        <w:t xml:space="preserve"> </w:t>
      </w:r>
      <w:proofErr w:type="spellStart"/>
      <w:r w:rsidRPr="003B78BF">
        <w:rPr>
          <w:rFonts w:cs="Times New Roman"/>
          <w:szCs w:val="24"/>
        </w:rPr>
        <w:t>tanah</w:t>
      </w:r>
      <w:proofErr w:type="spellEnd"/>
      <w:r w:rsidRPr="003B78BF">
        <w:rPr>
          <w:rFonts w:cs="Times New Roman"/>
          <w:szCs w:val="24"/>
        </w:rPr>
        <w:t xml:space="preserve"> yang </w:t>
      </w:r>
      <w:proofErr w:type="spellStart"/>
      <w:r w:rsidRPr="003B78BF">
        <w:rPr>
          <w:rFonts w:cs="Times New Roman"/>
          <w:szCs w:val="24"/>
        </w:rPr>
        <w:t>dibelinya</w:t>
      </w:r>
      <w:proofErr w:type="spellEnd"/>
      <w:r w:rsidRPr="003B78BF">
        <w:rPr>
          <w:rFonts w:cs="Times New Roman"/>
          <w:szCs w:val="24"/>
        </w:rPr>
        <w:t xml:space="preserve"> </w:t>
      </w:r>
      <w:proofErr w:type="spellStart"/>
      <w:r w:rsidRPr="003B78BF">
        <w:rPr>
          <w:rFonts w:cs="Times New Roman"/>
          <w:szCs w:val="24"/>
        </w:rPr>
        <w:t>itu</w:t>
      </w:r>
      <w:proofErr w:type="spellEnd"/>
      <w:r w:rsidRPr="003B78BF">
        <w:rPr>
          <w:rFonts w:cs="Times New Roman"/>
          <w:szCs w:val="24"/>
        </w:rPr>
        <w:t xml:space="preserve">, </w:t>
      </w:r>
      <w:proofErr w:type="spellStart"/>
      <w:r w:rsidRPr="003B78BF">
        <w:rPr>
          <w:rFonts w:cs="Times New Roman"/>
          <w:szCs w:val="24"/>
        </w:rPr>
        <w:t>mengenai</w:t>
      </w:r>
      <w:proofErr w:type="spellEnd"/>
      <w:r w:rsidRPr="003B78BF">
        <w:rPr>
          <w:rFonts w:cs="Times New Roman"/>
          <w:szCs w:val="24"/>
        </w:rPr>
        <w:t xml:space="preserve"> </w:t>
      </w:r>
      <w:proofErr w:type="spellStart"/>
      <w:r w:rsidRPr="003B78BF">
        <w:rPr>
          <w:rFonts w:cs="Times New Roman"/>
          <w:szCs w:val="24"/>
        </w:rPr>
        <w:t>peralihan</w:t>
      </w:r>
      <w:proofErr w:type="spellEnd"/>
      <w:r w:rsidRPr="003B78BF">
        <w:rPr>
          <w:rFonts w:cs="Times New Roman"/>
          <w:szCs w:val="24"/>
        </w:rPr>
        <w:t xml:space="preserve"> </w:t>
      </w:r>
      <w:proofErr w:type="spellStart"/>
      <w:r w:rsidRPr="003B78BF">
        <w:rPr>
          <w:rFonts w:cs="Times New Roman"/>
          <w:szCs w:val="24"/>
        </w:rPr>
        <w:t>hak</w:t>
      </w:r>
      <w:proofErr w:type="spellEnd"/>
      <w:r w:rsidRPr="003B78BF">
        <w:rPr>
          <w:rFonts w:cs="Times New Roman"/>
          <w:szCs w:val="24"/>
        </w:rPr>
        <w:t xml:space="preserve"> </w:t>
      </w:r>
      <w:proofErr w:type="spellStart"/>
      <w:r w:rsidRPr="003B78BF">
        <w:rPr>
          <w:rFonts w:cs="Times New Roman"/>
          <w:szCs w:val="24"/>
        </w:rPr>
        <w:t>atas</w:t>
      </w:r>
      <w:proofErr w:type="spellEnd"/>
      <w:r w:rsidRPr="003B78BF">
        <w:rPr>
          <w:rFonts w:cs="Times New Roman"/>
          <w:szCs w:val="24"/>
        </w:rPr>
        <w:t xml:space="preserve"> </w:t>
      </w:r>
      <w:proofErr w:type="spellStart"/>
      <w:r w:rsidRPr="003B78BF">
        <w:rPr>
          <w:rFonts w:cs="Times New Roman"/>
          <w:szCs w:val="24"/>
        </w:rPr>
        <w:t>tanah</w:t>
      </w:r>
      <w:proofErr w:type="spellEnd"/>
      <w:r w:rsidRPr="003B78BF">
        <w:rPr>
          <w:rFonts w:cs="Times New Roman"/>
          <w:szCs w:val="24"/>
        </w:rPr>
        <w:t xml:space="preserve"> </w:t>
      </w:r>
      <w:proofErr w:type="spellStart"/>
      <w:r w:rsidRPr="003B78BF">
        <w:rPr>
          <w:rFonts w:cs="Times New Roman"/>
          <w:szCs w:val="24"/>
        </w:rPr>
        <w:t>dari</w:t>
      </w:r>
      <w:proofErr w:type="spellEnd"/>
      <w:r w:rsidRPr="003B78BF">
        <w:rPr>
          <w:rFonts w:cs="Times New Roman"/>
          <w:szCs w:val="24"/>
        </w:rPr>
        <w:t xml:space="preserve"> </w:t>
      </w:r>
      <w:proofErr w:type="spellStart"/>
      <w:r w:rsidRPr="003B78BF">
        <w:rPr>
          <w:rFonts w:cs="Times New Roman"/>
          <w:szCs w:val="24"/>
        </w:rPr>
        <w:t>penjual</w:t>
      </w:r>
      <w:proofErr w:type="spellEnd"/>
      <w:r w:rsidRPr="003B78BF">
        <w:rPr>
          <w:rFonts w:cs="Times New Roman"/>
          <w:szCs w:val="24"/>
        </w:rPr>
        <w:t xml:space="preserve"> </w:t>
      </w:r>
      <w:proofErr w:type="spellStart"/>
      <w:r w:rsidRPr="003B78BF">
        <w:rPr>
          <w:rFonts w:cs="Times New Roman"/>
          <w:szCs w:val="24"/>
        </w:rPr>
        <w:t>kepada</w:t>
      </w:r>
      <w:proofErr w:type="spellEnd"/>
      <w:r w:rsidRPr="003B78BF">
        <w:rPr>
          <w:rFonts w:cs="Times New Roman"/>
          <w:szCs w:val="24"/>
        </w:rPr>
        <w:t xml:space="preserve"> </w:t>
      </w:r>
      <w:proofErr w:type="spellStart"/>
      <w:r w:rsidRPr="003B78BF">
        <w:rPr>
          <w:rFonts w:cs="Times New Roman"/>
          <w:szCs w:val="24"/>
        </w:rPr>
        <w:t>pembeli</w:t>
      </w:r>
      <w:proofErr w:type="spellEnd"/>
      <w:r w:rsidRPr="003B78BF">
        <w:rPr>
          <w:rFonts w:cs="Times New Roman"/>
          <w:szCs w:val="24"/>
        </w:rPr>
        <w:t xml:space="preserve"> di Kantor </w:t>
      </w:r>
      <w:proofErr w:type="spellStart"/>
      <w:r w:rsidRPr="003B78BF">
        <w:rPr>
          <w:rFonts w:cs="Times New Roman"/>
          <w:szCs w:val="24"/>
        </w:rPr>
        <w:t>Pendaftaran</w:t>
      </w:r>
      <w:proofErr w:type="spellEnd"/>
      <w:r w:rsidRPr="003B78BF">
        <w:rPr>
          <w:rFonts w:cs="Times New Roman"/>
          <w:szCs w:val="24"/>
        </w:rPr>
        <w:t xml:space="preserve"> Tanah (KPT) </w:t>
      </w:r>
    </w:p>
    <w:p w14:paraId="16D60410" w14:textId="2DCDA803" w:rsidR="00B3065F" w:rsidRPr="003B78BF" w:rsidRDefault="00B3065F" w:rsidP="003751F7">
      <w:pPr>
        <w:pStyle w:val="ListParagraph"/>
        <w:numPr>
          <w:ilvl w:val="0"/>
          <w:numId w:val="38"/>
        </w:numPr>
        <w:spacing w:after="0" w:line="480" w:lineRule="auto"/>
        <w:ind w:left="1560"/>
        <w:rPr>
          <w:rFonts w:cs="Times New Roman"/>
          <w:szCs w:val="24"/>
        </w:rPr>
      </w:pPr>
      <w:proofErr w:type="spellStart"/>
      <w:r w:rsidRPr="003B78BF">
        <w:rPr>
          <w:rFonts w:cs="Times New Roman"/>
          <w:szCs w:val="24"/>
        </w:rPr>
        <w:t>Sebagai</w:t>
      </w:r>
      <w:proofErr w:type="spellEnd"/>
      <w:r w:rsidRPr="003B78BF">
        <w:rPr>
          <w:rFonts w:cs="Times New Roman"/>
          <w:szCs w:val="24"/>
        </w:rPr>
        <w:t xml:space="preserve"> </w:t>
      </w:r>
      <w:proofErr w:type="spellStart"/>
      <w:r w:rsidRPr="003B78BF">
        <w:rPr>
          <w:rFonts w:cs="Times New Roman"/>
          <w:szCs w:val="24"/>
        </w:rPr>
        <w:t>alat</w:t>
      </w:r>
      <w:proofErr w:type="spellEnd"/>
      <w:r w:rsidRPr="003B78BF">
        <w:rPr>
          <w:rFonts w:cs="Times New Roman"/>
          <w:szCs w:val="24"/>
        </w:rPr>
        <w:t xml:space="preserve"> </w:t>
      </w:r>
      <w:proofErr w:type="spellStart"/>
      <w:r w:rsidRPr="003B78BF">
        <w:rPr>
          <w:rFonts w:cs="Times New Roman"/>
          <w:szCs w:val="24"/>
        </w:rPr>
        <w:t>pembuktian</w:t>
      </w:r>
      <w:proofErr w:type="spellEnd"/>
      <w:r w:rsidRPr="003B78BF">
        <w:rPr>
          <w:rFonts w:cs="Times New Roman"/>
          <w:szCs w:val="24"/>
        </w:rPr>
        <w:t xml:space="preserve"> </w:t>
      </w:r>
      <w:proofErr w:type="spellStart"/>
      <w:r w:rsidRPr="003B78BF">
        <w:rPr>
          <w:rFonts w:cs="Times New Roman"/>
          <w:szCs w:val="24"/>
        </w:rPr>
        <w:t>beralihnya</w:t>
      </w:r>
      <w:proofErr w:type="spellEnd"/>
      <w:r w:rsidRPr="003B78BF">
        <w:rPr>
          <w:rFonts w:cs="Times New Roman"/>
          <w:szCs w:val="24"/>
        </w:rPr>
        <w:t xml:space="preserve"> </w:t>
      </w:r>
      <w:proofErr w:type="spellStart"/>
      <w:r w:rsidRPr="003B78BF">
        <w:rPr>
          <w:rFonts w:cs="Times New Roman"/>
          <w:szCs w:val="24"/>
        </w:rPr>
        <w:t>hak</w:t>
      </w:r>
      <w:proofErr w:type="spellEnd"/>
      <w:r w:rsidRPr="003B78BF">
        <w:rPr>
          <w:rFonts w:cs="Times New Roman"/>
          <w:szCs w:val="24"/>
        </w:rPr>
        <w:t xml:space="preserve"> </w:t>
      </w:r>
      <w:proofErr w:type="spellStart"/>
      <w:r w:rsidRPr="003B78BF">
        <w:rPr>
          <w:rFonts w:cs="Times New Roman"/>
          <w:szCs w:val="24"/>
        </w:rPr>
        <w:t>atas</w:t>
      </w:r>
      <w:proofErr w:type="spellEnd"/>
      <w:r w:rsidRPr="003B78BF">
        <w:rPr>
          <w:rFonts w:cs="Times New Roman"/>
          <w:szCs w:val="24"/>
        </w:rPr>
        <w:t xml:space="preserve"> </w:t>
      </w:r>
      <w:proofErr w:type="spellStart"/>
      <w:r w:rsidRPr="003B78BF">
        <w:rPr>
          <w:rFonts w:cs="Times New Roman"/>
          <w:szCs w:val="24"/>
        </w:rPr>
        <w:t>tanah</w:t>
      </w:r>
      <w:proofErr w:type="spellEnd"/>
      <w:r w:rsidRPr="003B78BF">
        <w:rPr>
          <w:rFonts w:cs="Times New Roman"/>
          <w:szCs w:val="24"/>
        </w:rPr>
        <w:t xml:space="preserve"> </w:t>
      </w:r>
      <w:proofErr w:type="spellStart"/>
      <w:r w:rsidRPr="003B78BF">
        <w:rPr>
          <w:rFonts w:cs="Times New Roman"/>
          <w:szCs w:val="24"/>
        </w:rPr>
        <w:t>guna</w:t>
      </w:r>
      <w:proofErr w:type="spellEnd"/>
      <w:r w:rsidRPr="003B78BF">
        <w:rPr>
          <w:rFonts w:cs="Times New Roman"/>
          <w:szCs w:val="24"/>
        </w:rPr>
        <w:t xml:space="preserve"> </w:t>
      </w:r>
      <w:proofErr w:type="spellStart"/>
      <w:r w:rsidRPr="003B78BF">
        <w:rPr>
          <w:rFonts w:cs="Times New Roman"/>
          <w:szCs w:val="24"/>
        </w:rPr>
        <w:t>keperluan</w:t>
      </w:r>
      <w:proofErr w:type="spellEnd"/>
      <w:r w:rsidRPr="003B78BF">
        <w:rPr>
          <w:rFonts w:cs="Times New Roman"/>
          <w:szCs w:val="24"/>
        </w:rPr>
        <w:t xml:space="preserve"> </w:t>
      </w:r>
      <w:proofErr w:type="spellStart"/>
      <w:r w:rsidRPr="003B78BF">
        <w:rPr>
          <w:rFonts w:cs="Times New Roman"/>
          <w:szCs w:val="24"/>
        </w:rPr>
        <w:t>pendaftaran</w:t>
      </w:r>
      <w:proofErr w:type="spellEnd"/>
      <w:r w:rsidRPr="003B78BF">
        <w:rPr>
          <w:rFonts w:cs="Times New Roman"/>
          <w:szCs w:val="24"/>
        </w:rPr>
        <w:t xml:space="preserve"> </w:t>
      </w:r>
      <w:proofErr w:type="spellStart"/>
      <w:r w:rsidRPr="003B78BF">
        <w:rPr>
          <w:rFonts w:cs="Times New Roman"/>
          <w:szCs w:val="24"/>
        </w:rPr>
        <w:t>haknya</w:t>
      </w:r>
      <w:proofErr w:type="spellEnd"/>
      <w:r w:rsidRPr="003B78BF">
        <w:rPr>
          <w:rFonts w:cs="Times New Roman"/>
          <w:szCs w:val="24"/>
        </w:rPr>
        <w:t xml:space="preserve"> di </w:t>
      </w:r>
      <w:proofErr w:type="spellStart"/>
      <w:r w:rsidRPr="003B78BF">
        <w:rPr>
          <w:rFonts w:cs="Times New Roman"/>
          <w:szCs w:val="24"/>
        </w:rPr>
        <w:t>kantor</w:t>
      </w:r>
      <w:proofErr w:type="spellEnd"/>
      <w:r w:rsidRPr="003B78BF">
        <w:rPr>
          <w:rFonts w:cs="Times New Roman"/>
          <w:szCs w:val="24"/>
        </w:rPr>
        <w:t xml:space="preserve"> </w:t>
      </w:r>
      <w:proofErr w:type="spellStart"/>
      <w:r w:rsidRPr="003B78BF">
        <w:rPr>
          <w:rFonts w:cs="Times New Roman"/>
          <w:szCs w:val="24"/>
        </w:rPr>
        <w:t>agraria</w:t>
      </w:r>
      <w:proofErr w:type="spellEnd"/>
      <w:r w:rsidRPr="003B78BF">
        <w:rPr>
          <w:rFonts w:cs="Times New Roman"/>
          <w:szCs w:val="24"/>
        </w:rPr>
        <w:t xml:space="preserve"> </w:t>
      </w:r>
      <w:proofErr w:type="spellStart"/>
      <w:r w:rsidRPr="003B78BF">
        <w:rPr>
          <w:rFonts w:cs="Times New Roman"/>
          <w:szCs w:val="24"/>
        </w:rPr>
        <w:t>setempat</w:t>
      </w:r>
      <w:proofErr w:type="spellEnd"/>
      <w:r w:rsidRPr="003B78BF">
        <w:rPr>
          <w:rFonts w:cs="Times New Roman"/>
          <w:szCs w:val="24"/>
        </w:rPr>
        <w:t xml:space="preserve"> </w:t>
      </w:r>
      <w:proofErr w:type="spellStart"/>
      <w:r w:rsidRPr="003B78BF">
        <w:rPr>
          <w:rFonts w:cs="Times New Roman"/>
          <w:szCs w:val="24"/>
        </w:rPr>
        <w:t>dalam</w:t>
      </w:r>
      <w:proofErr w:type="spellEnd"/>
      <w:r w:rsidRPr="003B78BF">
        <w:rPr>
          <w:rFonts w:cs="Times New Roman"/>
          <w:szCs w:val="24"/>
        </w:rPr>
        <w:t xml:space="preserve"> </w:t>
      </w:r>
      <w:proofErr w:type="spellStart"/>
      <w:r w:rsidRPr="003B78BF">
        <w:rPr>
          <w:rFonts w:cs="Times New Roman"/>
          <w:szCs w:val="24"/>
        </w:rPr>
        <w:t>mendapatkan</w:t>
      </w:r>
      <w:proofErr w:type="spellEnd"/>
      <w:r w:rsidRPr="003B78BF">
        <w:rPr>
          <w:rFonts w:cs="Times New Roman"/>
          <w:szCs w:val="24"/>
        </w:rPr>
        <w:t xml:space="preserve"> </w:t>
      </w:r>
      <w:proofErr w:type="spellStart"/>
      <w:r w:rsidRPr="003B78BF">
        <w:rPr>
          <w:rFonts w:cs="Times New Roman"/>
          <w:szCs w:val="24"/>
        </w:rPr>
        <w:t>sertifikat</w:t>
      </w:r>
      <w:proofErr w:type="spellEnd"/>
      <w:r w:rsidRPr="003B78BF">
        <w:rPr>
          <w:rFonts w:cs="Times New Roman"/>
          <w:szCs w:val="24"/>
        </w:rPr>
        <w:t xml:space="preserve"> </w:t>
      </w:r>
      <w:proofErr w:type="spellStart"/>
      <w:r w:rsidRPr="003B78BF">
        <w:rPr>
          <w:rFonts w:cs="Times New Roman"/>
          <w:szCs w:val="24"/>
        </w:rPr>
        <w:t>tanahnya</w:t>
      </w:r>
      <w:proofErr w:type="spellEnd"/>
      <w:r w:rsidRPr="003B78BF">
        <w:rPr>
          <w:rFonts w:cs="Times New Roman"/>
          <w:szCs w:val="24"/>
        </w:rPr>
        <w:t>.</w:t>
      </w:r>
    </w:p>
    <w:p w14:paraId="2B669AC7" w14:textId="77777777" w:rsidR="00B3065F" w:rsidRPr="003B78BF" w:rsidRDefault="00B3065F" w:rsidP="003751F7">
      <w:pPr>
        <w:pStyle w:val="ListParagraph"/>
        <w:numPr>
          <w:ilvl w:val="0"/>
          <w:numId w:val="37"/>
        </w:numPr>
        <w:spacing w:line="480" w:lineRule="auto"/>
        <w:ind w:left="1134"/>
        <w:rPr>
          <w:rFonts w:cs="Times New Roman"/>
          <w:szCs w:val="24"/>
        </w:rPr>
      </w:pPr>
      <w:proofErr w:type="spellStart"/>
      <w:r w:rsidRPr="003B78BF">
        <w:rPr>
          <w:rFonts w:cs="Times New Roman"/>
          <w:szCs w:val="24"/>
        </w:rPr>
        <w:t>Sebagai</w:t>
      </w:r>
      <w:proofErr w:type="spellEnd"/>
      <w:r w:rsidRPr="003B78BF">
        <w:rPr>
          <w:rFonts w:cs="Times New Roman"/>
          <w:szCs w:val="24"/>
        </w:rPr>
        <w:t xml:space="preserve"> </w:t>
      </w:r>
      <w:proofErr w:type="spellStart"/>
      <w:r w:rsidRPr="003B78BF">
        <w:rPr>
          <w:rFonts w:cs="Times New Roman"/>
          <w:szCs w:val="24"/>
        </w:rPr>
        <w:t>alat</w:t>
      </w:r>
      <w:proofErr w:type="spellEnd"/>
      <w:r w:rsidRPr="003B78BF">
        <w:rPr>
          <w:rFonts w:cs="Times New Roman"/>
          <w:szCs w:val="24"/>
        </w:rPr>
        <w:t xml:space="preserve"> </w:t>
      </w:r>
      <w:proofErr w:type="spellStart"/>
      <w:r w:rsidRPr="003B78BF">
        <w:rPr>
          <w:rFonts w:cs="Times New Roman"/>
          <w:szCs w:val="24"/>
        </w:rPr>
        <w:t>kepastian</w:t>
      </w:r>
      <w:proofErr w:type="spellEnd"/>
      <w:r w:rsidRPr="003B78BF">
        <w:rPr>
          <w:rFonts w:cs="Times New Roman"/>
          <w:szCs w:val="24"/>
        </w:rPr>
        <w:t xml:space="preserve"> </w:t>
      </w:r>
      <w:proofErr w:type="spellStart"/>
      <w:r w:rsidRPr="003B78BF">
        <w:rPr>
          <w:rFonts w:cs="Times New Roman"/>
          <w:szCs w:val="24"/>
        </w:rPr>
        <w:t>hukum</w:t>
      </w:r>
      <w:proofErr w:type="spellEnd"/>
      <w:r w:rsidRPr="003B78BF">
        <w:rPr>
          <w:rFonts w:cs="Times New Roman"/>
          <w:szCs w:val="24"/>
        </w:rPr>
        <w:t xml:space="preserve"> </w:t>
      </w:r>
    </w:p>
    <w:p w14:paraId="1A4C8A47" w14:textId="77777777" w:rsidR="00B3065F" w:rsidRPr="003B78BF" w:rsidRDefault="00B3065F" w:rsidP="003751F7">
      <w:pPr>
        <w:pStyle w:val="ListParagraph"/>
        <w:numPr>
          <w:ilvl w:val="0"/>
          <w:numId w:val="39"/>
        </w:numPr>
        <w:spacing w:line="480" w:lineRule="auto"/>
        <w:ind w:left="1701"/>
        <w:rPr>
          <w:rFonts w:cs="Times New Roman"/>
          <w:szCs w:val="24"/>
        </w:rPr>
      </w:pPr>
      <w:proofErr w:type="spellStart"/>
      <w:r w:rsidRPr="003B78BF">
        <w:rPr>
          <w:rFonts w:cs="Times New Roman"/>
          <w:szCs w:val="24"/>
        </w:rPr>
        <w:t>Untuk</w:t>
      </w:r>
      <w:proofErr w:type="spellEnd"/>
      <w:r w:rsidRPr="003B78BF">
        <w:rPr>
          <w:rFonts w:cs="Times New Roman"/>
          <w:szCs w:val="24"/>
        </w:rPr>
        <w:t xml:space="preserve"> </w:t>
      </w:r>
      <w:proofErr w:type="spellStart"/>
      <w:r w:rsidRPr="003B78BF">
        <w:rPr>
          <w:rFonts w:cs="Times New Roman"/>
          <w:szCs w:val="24"/>
        </w:rPr>
        <w:t>kekuatan</w:t>
      </w:r>
      <w:proofErr w:type="spellEnd"/>
      <w:r w:rsidRPr="003B78BF">
        <w:rPr>
          <w:rFonts w:cs="Times New Roman"/>
          <w:szCs w:val="24"/>
        </w:rPr>
        <w:t xml:space="preserve"> </w:t>
      </w:r>
      <w:proofErr w:type="spellStart"/>
      <w:r w:rsidRPr="003B78BF">
        <w:rPr>
          <w:rFonts w:cs="Times New Roman"/>
          <w:szCs w:val="24"/>
        </w:rPr>
        <w:t>pembuktian</w:t>
      </w:r>
      <w:proofErr w:type="spellEnd"/>
      <w:r w:rsidRPr="003B78BF">
        <w:rPr>
          <w:rFonts w:cs="Times New Roman"/>
          <w:szCs w:val="24"/>
        </w:rPr>
        <w:t xml:space="preserve"> </w:t>
      </w:r>
      <w:proofErr w:type="spellStart"/>
      <w:r w:rsidRPr="003B78BF">
        <w:rPr>
          <w:rFonts w:cs="Times New Roman"/>
          <w:szCs w:val="24"/>
        </w:rPr>
        <w:t>formil</w:t>
      </w:r>
      <w:proofErr w:type="spellEnd"/>
      <w:r w:rsidRPr="003B78BF">
        <w:rPr>
          <w:rFonts w:cs="Times New Roman"/>
          <w:szCs w:val="24"/>
        </w:rPr>
        <w:t xml:space="preserve"> yang </w:t>
      </w:r>
      <w:proofErr w:type="spellStart"/>
      <w:r w:rsidRPr="003B78BF">
        <w:rPr>
          <w:rFonts w:cs="Times New Roman"/>
          <w:szCs w:val="24"/>
        </w:rPr>
        <w:t>artinya</w:t>
      </w:r>
      <w:proofErr w:type="spellEnd"/>
      <w:r w:rsidRPr="003B78BF">
        <w:rPr>
          <w:rFonts w:cs="Times New Roman"/>
          <w:szCs w:val="24"/>
        </w:rPr>
        <w:t xml:space="preserve"> para </w:t>
      </w:r>
      <w:proofErr w:type="spellStart"/>
      <w:r w:rsidRPr="003B78BF">
        <w:rPr>
          <w:rFonts w:cs="Times New Roman"/>
          <w:szCs w:val="24"/>
        </w:rPr>
        <w:t>pihak</w:t>
      </w:r>
      <w:proofErr w:type="spellEnd"/>
      <w:r w:rsidRPr="003B78BF">
        <w:rPr>
          <w:rFonts w:cs="Times New Roman"/>
          <w:szCs w:val="24"/>
        </w:rPr>
        <w:t xml:space="preserve"> </w:t>
      </w:r>
      <w:proofErr w:type="spellStart"/>
      <w:r w:rsidRPr="003B78BF">
        <w:rPr>
          <w:rFonts w:cs="Times New Roman"/>
          <w:szCs w:val="24"/>
        </w:rPr>
        <w:t>memang</w:t>
      </w:r>
      <w:proofErr w:type="spellEnd"/>
      <w:r w:rsidRPr="003B78BF">
        <w:rPr>
          <w:rFonts w:cs="Times New Roman"/>
          <w:szCs w:val="24"/>
        </w:rPr>
        <w:t xml:space="preserve"> </w:t>
      </w:r>
      <w:proofErr w:type="spellStart"/>
      <w:r w:rsidRPr="003B78BF">
        <w:rPr>
          <w:rFonts w:cs="Times New Roman"/>
          <w:szCs w:val="24"/>
        </w:rPr>
        <w:t>benarbenar</w:t>
      </w:r>
      <w:proofErr w:type="spellEnd"/>
      <w:r w:rsidRPr="003B78BF">
        <w:rPr>
          <w:rFonts w:cs="Times New Roman"/>
          <w:szCs w:val="24"/>
        </w:rPr>
        <w:t xml:space="preserve"> </w:t>
      </w:r>
      <w:proofErr w:type="spellStart"/>
      <w:r w:rsidRPr="003B78BF">
        <w:rPr>
          <w:rFonts w:cs="Times New Roman"/>
          <w:szCs w:val="24"/>
        </w:rPr>
        <w:t>telah</w:t>
      </w:r>
      <w:proofErr w:type="spellEnd"/>
      <w:r w:rsidRPr="003B78BF">
        <w:rPr>
          <w:rFonts w:cs="Times New Roman"/>
          <w:szCs w:val="24"/>
        </w:rPr>
        <w:t xml:space="preserve"> </w:t>
      </w:r>
      <w:proofErr w:type="spellStart"/>
      <w:r w:rsidRPr="003B78BF">
        <w:rPr>
          <w:rFonts w:cs="Times New Roman"/>
          <w:szCs w:val="24"/>
        </w:rPr>
        <w:t>menerangkan</w:t>
      </w:r>
      <w:proofErr w:type="spellEnd"/>
      <w:r w:rsidRPr="003B78BF">
        <w:rPr>
          <w:rFonts w:cs="Times New Roman"/>
          <w:szCs w:val="24"/>
        </w:rPr>
        <w:t xml:space="preserve"> </w:t>
      </w:r>
      <w:proofErr w:type="spellStart"/>
      <w:r w:rsidRPr="003B78BF">
        <w:rPr>
          <w:rFonts w:cs="Times New Roman"/>
          <w:szCs w:val="24"/>
        </w:rPr>
        <w:t>bahwa</w:t>
      </w:r>
      <w:proofErr w:type="spellEnd"/>
      <w:r w:rsidRPr="003B78BF">
        <w:rPr>
          <w:rFonts w:cs="Times New Roman"/>
          <w:szCs w:val="24"/>
        </w:rPr>
        <w:t xml:space="preserve"> </w:t>
      </w:r>
      <w:proofErr w:type="spellStart"/>
      <w:r w:rsidRPr="003B78BF">
        <w:rPr>
          <w:rFonts w:cs="Times New Roman"/>
          <w:szCs w:val="24"/>
        </w:rPr>
        <w:t>apa</w:t>
      </w:r>
      <w:proofErr w:type="spellEnd"/>
      <w:r w:rsidRPr="003B78BF">
        <w:rPr>
          <w:rFonts w:cs="Times New Roman"/>
          <w:szCs w:val="24"/>
        </w:rPr>
        <w:t xml:space="preserve"> yang </w:t>
      </w:r>
      <w:proofErr w:type="spellStart"/>
      <w:r w:rsidRPr="003B78BF">
        <w:rPr>
          <w:rFonts w:cs="Times New Roman"/>
          <w:szCs w:val="24"/>
        </w:rPr>
        <w:t>telah</w:t>
      </w:r>
      <w:proofErr w:type="spellEnd"/>
      <w:r w:rsidRPr="003B78BF">
        <w:rPr>
          <w:rFonts w:cs="Times New Roman"/>
          <w:szCs w:val="24"/>
        </w:rPr>
        <w:t xml:space="preserve"> </w:t>
      </w:r>
      <w:proofErr w:type="spellStart"/>
      <w:r w:rsidRPr="003B78BF">
        <w:rPr>
          <w:rFonts w:cs="Times New Roman"/>
          <w:szCs w:val="24"/>
        </w:rPr>
        <w:t>ditulis</w:t>
      </w:r>
      <w:proofErr w:type="spellEnd"/>
      <w:r w:rsidRPr="003B78BF">
        <w:rPr>
          <w:rFonts w:cs="Times New Roman"/>
          <w:szCs w:val="24"/>
        </w:rPr>
        <w:t xml:space="preserve"> </w:t>
      </w:r>
      <w:proofErr w:type="spellStart"/>
      <w:r w:rsidRPr="003B78BF">
        <w:rPr>
          <w:rFonts w:cs="Times New Roman"/>
          <w:szCs w:val="24"/>
        </w:rPr>
        <w:t>dalam</w:t>
      </w:r>
      <w:proofErr w:type="spellEnd"/>
      <w:r w:rsidRPr="003B78BF">
        <w:rPr>
          <w:rFonts w:cs="Times New Roman"/>
          <w:szCs w:val="24"/>
        </w:rPr>
        <w:t xml:space="preserve"> </w:t>
      </w:r>
      <w:proofErr w:type="spellStart"/>
      <w:r w:rsidRPr="003B78BF">
        <w:rPr>
          <w:rFonts w:cs="Times New Roman"/>
          <w:szCs w:val="24"/>
        </w:rPr>
        <w:t>akta</w:t>
      </w:r>
      <w:proofErr w:type="spellEnd"/>
      <w:r w:rsidRPr="003B78BF">
        <w:rPr>
          <w:rFonts w:cs="Times New Roman"/>
          <w:szCs w:val="24"/>
        </w:rPr>
        <w:t xml:space="preserve"> </w:t>
      </w:r>
      <w:proofErr w:type="spellStart"/>
      <w:r w:rsidRPr="003B78BF">
        <w:rPr>
          <w:rFonts w:cs="Times New Roman"/>
          <w:szCs w:val="24"/>
        </w:rPr>
        <w:t>itu</w:t>
      </w:r>
      <w:proofErr w:type="spellEnd"/>
      <w:r w:rsidRPr="003B78BF">
        <w:rPr>
          <w:rFonts w:cs="Times New Roman"/>
          <w:szCs w:val="24"/>
        </w:rPr>
        <w:t xml:space="preserve"> </w:t>
      </w:r>
      <w:proofErr w:type="spellStart"/>
      <w:r w:rsidRPr="003B78BF">
        <w:rPr>
          <w:rFonts w:cs="Times New Roman"/>
          <w:szCs w:val="24"/>
        </w:rPr>
        <w:t>mempunyai</w:t>
      </w:r>
      <w:proofErr w:type="spellEnd"/>
      <w:r w:rsidRPr="003B78BF">
        <w:rPr>
          <w:rFonts w:cs="Times New Roman"/>
          <w:szCs w:val="24"/>
        </w:rPr>
        <w:t xml:space="preserve"> </w:t>
      </w:r>
      <w:proofErr w:type="spellStart"/>
      <w:r w:rsidRPr="003B78BF">
        <w:rPr>
          <w:rFonts w:cs="Times New Roman"/>
          <w:szCs w:val="24"/>
        </w:rPr>
        <w:t>kekuatan</w:t>
      </w:r>
      <w:proofErr w:type="spellEnd"/>
      <w:r w:rsidRPr="003B78BF">
        <w:rPr>
          <w:rFonts w:cs="Times New Roman"/>
          <w:szCs w:val="24"/>
        </w:rPr>
        <w:t xml:space="preserve"> </w:t>
      </w:r>
      <w:proofErr w:type="spellStart"/>
      <w:r w:rsidRPr="003B78BF">
        <w:rPr>
          <w:rFonts w:cs="Times New Roman"/>
          <w:szCs w:val="24"/>
        </w:rPr>
        <w:t>pembuktian</w:t>
      </w:r>
      <w:proofErr w:type="spellEnd"/>
      <w:r w:rsidRPr="003B78BF">
        <w:rPr>
          <w:rFonts w:cs="Times New Roman"/>
          <w:szCs w:val="24"/>
        </w:rPr>
        <w:t xml:space="preserve"> </w:t>
      </w:r>
      <w:proofErr w:type="spellStart"/>
      <w:r w:rsidRPr="003B78BF">
        <w:rPr>
          <w:rFonts w:cs="Times New Roman"/>
          <w:szCs w:val="24"/>
        </w:rPr>
        <w:t>materiil</w:t>
      </w:r>
      <w:proofErr w:type="spellEnd"/>
      <w:r w:rsidRPr="003B78BF">
        <w:rPr>
          <w:rFonts w:cs="Times New Roman"/>
          <w:szCs w:val="24"/>
        </w:rPr>
        <w:t xml:space="preserve">. </w:t>
      </w:r>
    </w:p>
    <w:p w14:paraId="0561924C" w14:textId="77777777" w:rsidR="00B3065F" w:rsidRPr="003B78BF" w:rsidRDefault="00B3065F" w:rsidP="003751F7">
      <w:pPr>
        <w:pStyle w:val="ListParagraph"/>
        <w:numPr>
          <w:ilvl w:val="0"/>
          <w:numId w:val="39"/>
        </w:numPr>
        <w:spacing w:after="0" w:line="480" w:lineRule="auto"/>
        <w:ind w:left="1701"/>
        <w:rPr>
          <w:rFonts w:cs="Times New Roman"/>
          <w:szCs w:val="24"/>
        </w:rPr>
      </w:pPr>
      <w:proofErr w:type="spellStart"/>
      <w:r w:rsidRPr="003B78BF">
        <w:rPr>
          <w:rFonts w:cs="Times New Roman"/>
          <w:szCs w:val="24"/>
        </w:rPr>
        <w:t>Merupakan</w:t>
      </w:r>
      <w:proofErr w:type="spellEnd"/>
      <w:r w:rsidRPr="003B78BF">
        <w:rPr>
          <w:rFonts w:cs="Times New Roman"/>
          <w:szCs w:val="24"/>
        </w:rPr>
        <w:t xml:space="preserve"> </w:t>
      </w:r>
      <w:proofErr w:type="spellStart"/>
      <w:r w:rsidRPr="003B78BF">
        <w:rPr>
          <w:rFonts w:cs="Times New Roman"/>
          <w:szCs w:val="24"/>
        </w:rPr>
        <w:t>jaminan</w:t>
      </w:r>
      <w:proofErr w:type="spellEnd"/>
      <w:r w:rsidRPr="003B78BF">
        <w:rPr>
          <w:rFonts w:cs="Times New Roman"/>
          <w:szCs w:val="24"/>
        </w:rPr>
        <w:t xml:space="preserve"> </w:t>
      </w:r>
      <w:proofErr w:type="spellStart"/>
      <w:r w:rsidRPr="003B78BF">
        <w:rPr>
          <w:rFonts w:cs="Times New Roman"/>
          <w:szCs w:val="24"/>
        </w:rPr>
        <w:t>kepastian</w:t>
      </w:r>
      <w:proofErr w:type="spellEnd"/>
      <w:r w:rsidRPr="003B78BF">
        <w:rPr>
          <w:rFonts w:cs="Times New Roman"/>
          <w:szCs w:val="24"/>
        </w:rPr>
        <w:t xml:space="preserve"> </w:t>
      </w:r>
      <w:proofErr w:type="spellStart"/>
      <w:r w:rsidRPr="003B78BF">
        <w:rPr>
          <w:rFonts w:cs="Times New Roman"/>
          <w:szCs w:val="24"/>
        </w:rPr>
        <w:t>hukum</w:t>
      </w:r>
      <w:proofErr w:type="spellEnd"/>
      <w:r w:rsidRPr="003B78BF">
        <w:rPr>
          <w:rFonts w:cs="Times New Roman"/>
          <w:szCs w:val="24"/>
        </w:rPr>
        <w:t xml:space="preserve"> yang </w:t>
      </w:r>
      <w:proofErr w:type="spellStart"/>
      <w:r w:rsidRPr="003B78BF">
        <w:rPr>
          <w:rFonts w:cs="Times New Roman"/>
          <w:szCs w:val="24"/>
        </w:rPr>
        <w:t>kuat</w:t>
      </w:r>
      <w:proofErr w:type="spellEnd"/>
      <w:r w:rsidRPr="003B78BF">
        <w:rPr>
          <w:rFonts w:cs="Times New Roman"/>
          <w:szCs w:val="24"/>
        </w:rPr>
        <w:t xml:space="preserve"> </w:t>
      </w:r>
      <w:proofErr w:type="spellStart"/>
      <w:r w:rsidRPr="003B78BF">
        <w:rPr>
          <w:rFonts w:cs="Times New Roman"/>
          <w:szCs w:val="24"/>
        </w:rPr>
        <w:t>bagi</w:t>
      </w:r>
      <w:proofErr w:type="spellEnd"/>
      <w:r w:rsidRPr="003B78BF">
        <w:rPr>
          <w:rFonts w:cs="Times New Roman"/>
          <w:szCs w:val="24"/>
        </w:rPr>
        <w:t xml:space="preserve"> </w:t>
      </w:r>
      <w:proofErr w:type="spellStart"/>
      <w:r w:rsidRPr="003B78BF">
        <w:rPr>
          <w:rFonts w:cs="Times New Roman"/>
          <w:szCs w:val="24"/>
        </w:rPr>
        <w:t>kepemilikan</w:t>
      </w:r>
      <w:proofErr w:type="spellEnd"/>
      <w:r w:rsidRPr="003B78BF">
        <w:rPr>
          <w:rFonts w:cs="Times New Roman"/>
          <w:szCs w:val="24"/>
        </w:rPr>
        <w:t xml:space="preserve"> </w:t>
      </w:r>
      <w:proofErr w:type="spellStart"/>
      <w:r w:rsidRPr="003B78BF">
        <w:rPr>
          <w:rFonts w:cs="Times New Roman"/>
          <w:szCs w:val="24"/>
        </w:rPr>
        <w:t>hak</w:t>
      </w:r>
      <w:proofErr w:type="spellEnd"/>
      <w:r w:rsidRPr="003B78BF">
        <w:rPr>
          <w:rFonts w:cs="Times New Roman"/>
          <w:szCs w:val="24"/>
        </w:rPr>
        <w:t xml:space="preserve"> </w:t>
      </w:r>
      <w:proofErr w:type="spellStart"/>
      <w:r w:rsidRPr="003B78BF">
        <w:rPr>
          <w:rFonts w:cs="Times New Roman"/>
          <w:szCs w:val="24"/>
        </w:rPr>
        <w:t>atas</w:t>
      </w:r>
      <w:proofErr w:type="spellEnd"/>
      <w:r w:rsidRPr="003B78BF">
        <w:rPr>
          <w:rFonts w:cs="Times New Roman"/>
          <w:szCs w:val="24"/>
        </w:rPr>
        <w:t xml:space="preserve"> </w:t>
      </w:r>
      <w:proofErr w:type="spellStart"/>
      <w:r w:rsidRPr="003B78BF">
        <w:rPr>
          <w:rFonts w:cs="Times New Roman"/>
          <w:szCs w:val="24"/>
        </w:rPr>
        <w:t>tanahnya</w:t>
      </w:r>
      <w:proofErr w:type="spellEnd"/>
      <w:r w:rsidRPr="003B78BF">
        <w:rPr>
          <w:rFonts w:cs="Times New Roman"/>
          <w:szCs w:val="24"/>
        </w:rPr>
        <w:t>.</w:t>
      </w:r>
      <w:r>
        <w:rPr>
          <w:rStyle w:val="FootnoteReference"/>
          <w:rFonts w:cs="Times New Roman"/>
          <w:szCs w:val="24"/>
        </w:rPr>
        <w:footnoteReference w:id="51"/>
      </w:r>
    </w:p>
    <w:p w14:paraId="5D4F5541" w14:textId="77777777" w:rsidR="003B78BF" w:rsidRDefault="00B3065F" w:rsidP="00EC6707">
      <w:pPr>
        <w:spacing w:after="0" w:line="480" w:lineRule="auto"/>
        <w:ind w:left="720" w:firstLine="720"/>
        <w:rPr>
          <w:rFonts w:cs="Times New Roman"/>
          <w:szCs w:val="24"/>
          <w:lang w:eastAsia="zh-CN"/>
        </w:rPr>
      </w:pPr>
      <w:proofErr w:type="spellStart"/>
      <w:r w:rsidRPr="006C7A56">
        <w:rPr>
          <w:rFonts w:cs="Times New Roman"/>
          <w:szCs w:val="24"/>
        </w:rPr>
        <w:t>Akta</w:t>
      </w:r>
      <w:proofErr w:type="spellEnd"/>
      <w:r w:rsidRPr="006C7A56">
        <w:rPr>
          <w:rFonts w:cs="Times New Roman"/>
          <w:szCs w:val="24"/>
        </w:rPr>
        <w:t xml:space="preserve"> </w:t>
      </w:r>
      <w:proofErr w:type="spellStart"/>
      <w:r w:rsidRPr="006C7A56">
        <w:rPr>
          <w:rFonts w:cs="Times New Roman"/>
          <w:szCs w:val="24"/>
        </w:rPr>
        <w:t>otentik</w:t>
      </w:r>
      <w:proofErr w:type="spellEnd"/>
      <w:r w:rsidRPr="006C7A56">
        <w:rPr>
          <w:rFonts w:cs="Times New Roman"/>
          <w:szCs w:val="24"/>
        </w:rPr>
        <w:t xml:space="preserve"> pada </w:t>
      </w:r>
      <w:proofErr w:type="spellStart"/>
      <w:r w:rsidRPr="006C7A56">
        <w:rPr>
          <w:rFonts w:cs="Times New Roman"/>
          <w:szCs w:val="24"/>
        </w:rPr>
        <w:t>hakikatnya</w:t>
      </w:r>
      <w:proofErr w:type="spellEnd"/>
      <w:r w:rsidRPr="006C7A56">
        <w:rPr>
          <w:rFonts w:cs="Times New Roman"/>
          <w:szCs w:val="24"/>
        </w:rPr>
        <w:t xml:space="preserve"> </w:t>
      </w:r>
      <w:proofErr w:type="spellStart"/>
      <w:r w:rsidRPr="006C7A56">
        <w:rPr>
          <w:rFonts w:cs="Times New Roman"/>
          <w:szCs w:val="24"/>
        </w:rPr>
        <w:t>memuat</w:t>
      </w:r>
      <w:proofErr w:type="spellEnd"/>
      <w:r w:rsidRPr="006C7A56">
        <w:rPr>
          <w:rFonts w:cs="Times New Roman"/>
          <w:szCs w:val="24"/>
        </w:rPr>
        <w:t xml:space="preserve"> </w:t>
      </w:r>
      <w:proofErr w:type="spellStart"/>
      <w:r w:rsidRPr="006C7A56">
        <w:rPr>
          <w:rFonts w:cs="Times New Roman"/>
          <w:szCs w:val="24"/>
        </w:rPr>
        <w:t>kebenaran</w:t>
      </w:r>
      <w:proofErr w:type="spellEnd"/>
      <w:r w:rsidRPr="006C7A56">
        <w:rPr>
          <w:rFonts w:cs="Times New Roman"/>
          <w:szCs w:val="24"/>
        </w:rPr>
        <w:t xml:space="preserve"> formal </w:t>
      </w:r>
      <w:proofErr w:type="spellStart"/>
      <w:r w:rsidRPr="006C7A56">
        <w:rPr>
          <w:rFonts w:cs="Times New Roman"/>
          <w:szCs w:val="24"/>
        </w:rPr>
        <w:t>sesuai</w:t>
      </w:r>
      <w:proofErr w:type="spellEnd"/>
      <w:r w:rsidRPr="006C7A56">
        <w:rPr>
          <w:rFonts w:cs="Times New Roman"/>
          <w:szCs w:val="24"/>
        </w:rPr>
        <w:t xml:space="preserve"> </w:t>
      </w:r>
      <w:proofErr w:type="spellStart"/>
      <w:r w:rsidRPr="006C7A56">
        <w:rPr>
          <w:rFonts w:cs="Times New Roman"/>
          <w:szCs w:val="24"/>
        </w:rPr>
        <w:t>dengan</w:t>
      </w:r>
      <w:proofErr w:type="spellEnd"/>
      <w:r w:rsidRPr="006C7A56">
        <w:rPr>
          <w:rFonts w:cs="Times New Roman"/>
          <w:szCs w:val="24"/>
        </w:rPr>
        <w:t xml:space="preserve"> </w:t>
      </w:r>
      <w:proofErr w:type="spellStart"/>
      <w:r w:rsidRPr="006C7A56">
        <w:rPr>
          <w:rFonts w:cs="Times New Roman"/>
          <w:szCs w:val="24"/>
        </w:rPr>
        <w:t>apa</w:t>
      </w:r>
      <w:proofErr w:type="spellEnd"/>
      <w:r w:rsidRPr="006C7A56">
        <w:rPr>
          <w:rFonts w:cs="Times New Roman"/>
          <w:szCs w:val="24"/>
        </w:rPr>
        <w:t xml:space="preserve"> yang </w:t>
      </w:r>
      <w:proofErr w:type="spellStart"/>
      <w:r w:rsidRPr="006C7A56">
        <w:rPr>
          <w:rFonts w:cs="Times New Roman"/>
          <w:szCs w:val="24"/>
        </w:rPr>
        <w:t>diberitahukan</w:t>
      </w:r>
      <w:proofErr w:type="spellEnd"/>
      <w:r w:rsidRPr="006C7A56">
        <w:rPr>
          <w:rFonts w:cs="Times New Roman"/>
          <w:szCs w:val="24"/>
        </w:rPr>
        <w:t xml:space="preserve"> para </w:t>
      </w:r>
      <w:proofErr w:type="spellStart"/>
      <w:r w:rsidRPr="006C7A56">
        <w:rPr>
          <w:rFonts w:cs="Times New Roman"/>
          <w:szCs w:val="24"/>
        </w:rPr>
        <w:t>pihak</w:t>
      </w:r>
      <w:proofErr w:type="spellEnd"/>
      <w:r w:rsidRPr="006C7A56">
        <w:rPr>
          <w:rFonts w:cs="Times New Roman"/>
          <w:szCs w:val="24"/>
        </w:rPr>
        <w:t xml:space="preserve"> </w:t>
      </w:r>
      <w:proofErr w:type="spellStart"/>
      <w:r w:rsidRPr="006C7A56">
        <w:rPr>
          <w:rFonts w:cs="Times New Roman"/>
          <w:szCs w:val="24"/>
        </w:rPr>
        <w:t>kepada</w:t>
      </w:r>
      <w:proofErr w:type="spellEnd"/>
      <w:r w:rsidRPr="006C7A56">
        <w:rPr>
          <w:rFonts w:cs="Times New Roman"/>
          <w:szCs w:val="24"/>
        </w:rPr>
        <w:t xml:space="preserve"> PPAT. </w:t>
      </w:r>
      <w:proofErr w:type="spellStart"/>
      <w:r w:rsidRPr="006C7A56">
        <w:rPr>
          <w:rFonts w:cs="Times New Roman"/>
          <w:szCs w:val="24"/>
        </w:rPr>
        <w:t>Namun</w:t>
      </w:r>
      <w:proofErr w:type="spellEnd"/>
      <w:r w:rsidRPr="006C7A56">
        <w:rPr>
          <w:rFonts w:cs="Times New Roman"/>
          <w:szCs w:val="24"/>
        </w:rPr>
        <w:t xml:space="preserve"> PPAT </w:t>
      </w:r>
      <w:proofErr w:type="spellStart"/>
      <w:r w:rsidRPr="006C7A56">
        <w:rPr>
          <w:rFonts w:cs="Times New Roman"/>
          <w:szCs w:val="24"/>
        </w:rPr>
        <w:t>mempunyai</w:t>
      </w:r>
      <w:proofErr w:type="spellEnd"/>
      <w:r w:rsidRPr="006C7A56">
        <w:rPr>
          <w:rFonts w:cs="Times New Roman"/>
          <w:szCs w:val="24"/>
        </w:rPr>
        <w:t xml:space="preserve"> </w:t>
      </w:r>
      <w:proofErr w:type="spellStart"/>
      <w:r w:rsidRPr="006C7A56">
        <w:rPr>
          <w:rFonts w:cs="Times New Roman"/>
          <w:szCs w:val="24"/>
        </w:rPr>
        <w:t>kewajiban</w:t>
      </w:r>
      <w:proofErr w:type="spellEnd"/>
      <w:r w:rsidRPr="006C7A56">
        <w:rPr>
          <w:rFonts w:cs="Times New Roman"/>
          <w:szCs w:val="24"/>
        </w:rPr>
        <w:t xml:space="preserve"> </w:t>
      </w:r>
      <w:r>
        <w:rPr>
          <w:rFonts w:cs="Times New Roman"/>
          <w:szCs w:val="24"/>
          <w:lang w:val="en-GB" w:eastAsia="zh-CN"/>
        </w:rPr>
        <w:t>u</w:t>
      </w:r>
      <w:proofErr w:type="spellStart"/>
      <w:r w:rsidRPr="006C7A56">
        <w:rPr>
          <w:rFonts w:cs="Times New Roman"/>
          <w:szCs w:val="24"/>
        </w:rPr>
        <w:t>ntuk</w:t>
      </w:r>
      <w:proofErr w:type="spellEnd"/>
      <w:r w:rsidRPr="006C7A56">
        <w:rPr>
          <w:rFonts w:cs="Times New Roman"/>
          <w:szCs w:val="24"/>
        </w:rPr>
        <w:t xml:space="preserve"> </w:t>
      </w:r>
      <w:proofErr w:type="spellStart"/>
      <w:r w:rsidRPr="006C7A56">
        <w:rPr>
          <w:rFonts w:cs="Times New Roman"/>
          <w:szCs w:val="24"/>
        </w:rPr>
        <w:t>memastikan</w:t>
      </w:r>
      <w:proofErr w:type="spellEnd"/>
      <w:r w:rsidRPr="006C7A56">
        <w:rPr>
          <w:rFonts w:cs="Times New Roman"/>
          <w:szCs w:val="24"/>
        </w:rPr>
        <w:t xml:space="preserve"> </w:t>
      </w:r>
      <w:proofErr w:type="spellStart"/>
      <w:r w:rsidRPr="006C7A56">
        <w:rPr>
          <w:rFonts w:cs="Times New Roman"/>
          <w:szCs w:val="24"/>
        </w:rPr>
        <w:t>bahwa</w:t>
      </w:r>
      <w:proofErr w:type="spellEnd"/>
      <w:r w:rsidRPr="006C7A56">
        <w:rPr>
          <w:rFonts w:cs="Times New Roman"/>
          <w:szCs w:val="24"/>
        </w:rPr>
        <w:t xml:space="preserve"> </w:t>
      </w:r>
      <w:proofErr w:type="spellStart"/>
      <w:r w:rsidRPr="006C7A56">
        <w:rPr>
          <w:rFonts w:cs="Times New Roman"/>
          <w:szCs w:val="24"/>
        </w:rPr>
        <w:t>apa</w:t>
      </w:r>
      <w:proofErr w:type="spellEnd"/>
      <w:r w:rsidRPr="006C7A56">
        <w:rPr>
          <w:rFonts w:cs="Times New Roman"/>
          <w:szCs w:val="24"/>
        </w:rPr>
        <w:t xml:space="preserve"> yang </w:t>
      </w:r>
      <w:proofErr w:type="spellStart"/>
      <w:r w:rsidRPr="006C7A56">
        <w:rPr>
          <w:rFonts w:cs="Times New Roman"/>
          <w:szCs w:val="24"/>
        </w:rPr>
        <w:t>termuat</w:t>
      </w:r>
      <w:proofErr w:type="spellEnd"/>
      <w:r w:rsidRPr="006C7A56">
        <w:rPr>
          <w:rFonts w:cs="Times New Roman"/>
          <w:szCs w:val="24"/>
        </w:rPr>
        <w:t xml:space="preserve"> </w:t>
      </w:r>
      <w:proofErr w:type="spellStart"/>
      <w:r w:rsidRPr="006C7A56">
        <w:rPr>
          <w:rFonts w:cs="Times New Roman"/>
          <w:szCs w:val="24"/>
        </w:rPr>
        <w:t>dalam</w:t>
      </w:r>
      <w:proofErr w:type="spellEnd"/>
      <w:r w:rsidRPr="006C7A56">
        <w:rPr>
          <w:rFonts w:cs="Times New Roman"/>
          <w:szCs w:val="24"/>
        </w:rPr>
        <w:t xml:space="preserve"> </w:t>
      </w:r>
      <w:proofErr w:type="spellStart"/>
      <w:r w:rsidRPr="006C7A56">
        <w:rPr>
          <w:rFonts w:cs="Times New Roman"/>
          <w:szCs w:val="24"/>
        </w:rPr>
        <w:lastRenderedPageBreak/>
        <w:t>Akta</w:t>
      </w:r>
      <w:proofErr w:type="spellEnd"/>
      <w:r w:rsidRPr="006C7A56">
        <w:rPr>
          <w:rFonts w:cs="Times New Roman"/>
          <w:szCs w:val="24"/>
        </w:rPr>
        <w:t xml:space="preserve"> PPAT </w:t>
      </w:r>
      <w:proofErr w:type="spellStart"/>
      <w:r w:rsidRPr="006C7A56">
        <w:rPr>
          <w:rFonts w:cs="Times New Roman"/>
          <w:szCs w:val="24"/>
        </w:rPr>
        <w:t>sungguh-sungguh</w:t>
      </w:r>
      <w:proofErr w:type="spellEnd"/>
      <w:r w:rsidRPr="006C7A56">
        <w:rPr>
          <w:rFonts w:cs="Times New Roman"/>
          <w:szCs w:val="24"/>
        </w:rPr>
        <w:t xml:space="preserve"> </w:t>
      </w:r>
      <w:proofErr w:type="spellStart"/>
      <w:r w:rsidRPr="006C7A56">
        <w:rPr>
          <w:rFonts w:cs="Times New Roman"/>
          <w:szCs w:val="24"/>
        </w:rPr>
        <w:t>telah</w:t>
      </w:r>
      <w:proofErr w:type="spellEnd"/>
      <w:r w:rsidRPr="006C7A56">
        <w:rPr>
          <w:rFonts w:cs="Times New Roman"/>
          <w:szCs w:val="24"/>
        </w:rPr>
        <w:t xml:space="preserve"> </w:t>
      </w:r>
      <w:proofErr w:type="spellStart"/>
      <w:r w:rsidRPr="006C7A56">
        <w:rPr>
          <w:rFonts w:cs="Times New Roman"/>
          <w:szCs w:val="24"/>
        </w:rPr>
        <w:t>dimengerti</w:t>
      </w:r>
      <w:proofErr w:type="spellEnd"/>
      <w:r w:rsidRPr="006C7A56">
        <w:rPr>
          <w:rFonts w:cs="Times New Roman"/>
          <w:szCs w:val="24"/>
        </w:rPr>
        <w:t xml:space="preserve"> dan </w:t>
      </w:r>
      <w:proofErr w:type="spellStart"/>
      <w:r w:rsidRPr="006C7A56">
        <w:rPr>
          <w:rFonts w:cs="Times New Roman"/>
          <w:szCs w:val="24"/>
        </w:rPr>
        <w:t>sesuai</w:t>
      </w:r>
      <w:proofErr w:type="spellEnd"/>
      <w:r w:rsidRPr="006C7A56">
        <w:rPr>
          <w:rFonts w:cs="Times New Roman"/>
          <w:szCs w:val="24"/>
        </w:rPr>
        <w:t xml:space="preserve"> </w:t>
      </w:r>
      <w:proofErr w:type="spellStart"/>
      <w:r w:rsidRPr="006C7A56">
        <w:rPr>
          <w:rFonts w:cs="Times New Roman"/>
          <w:szCs w:val="24"/>
        </w:rPr>
        <w:t>dengan</w:t>
      </w:r>
      <w:proofErr w:type="spellEnd"/>
      <w:r w:rsidRPr="006C7A56">
        <w:rPr>
          <w:rFonts w:cs="Times New Roman"/>
          <w:szCs w:val="24"/>
        </w:rPr>
        <w:t xml:space="preserve"> </w:t>
      </w:r>
      <w:proofErr w:type="spellStart"/>
      <w:r w:rsidRPr="006C7A56">
        <w:rPr>
          <w:rFonts w:cs="Times New Roman"/>
          <w:szCs w:val="24"/>
        </w:rPr>
        <w:t>kehendak</w:t>
      </w:r>
      <w:proofErr w:type="spellEnd"/>
      <w:r w:rsidRPr="006C7A56">
        <w:rPr>
          <w:rFonts w:cs="Times New Roman"/>
          <w:szCs w:val="24"/>
        </w:rPr>
        <w:t xml:space="preserve"> para </w:t>
      </w:r>
      <w:proofErr w:type="spellStart"/>
      <w:r w:rsidRPr="006C7A56">
        <w:rPr>
          <w:rFonts w:cs="Times New Roman"/>
          <w:szCs w:val="24"/>
        </w:rPr>
        <w:t>pihak</w:t>
      </w:r>
      <w:proofErr w:type="spellEnd"/>
      <w:r w:rsidRPr="006C7A56">
        <w:rPr>
          <w:rFonts w:cs="Times New Roman"/>
          <w:szCs w:val="24"/>
        </w:rPr>
        <w:t xml:space="preserve">, </w:t>
      </w:r>
      <w:proofErr w:type="spellStart"/>
      <w:r w:rsidRPr="006C7A56">
        <w:rPr>
          <w:rFonts w:cs="Times New Roman"/>
          <w:szCs w:val="24"/>
        </w:rPr>
        <w:t>yakni</w:t>
      </w:r>
      <w:proofErr w:type="spellEnd"/>
      <w:r w:rsidRPr="006C7A56">
        <w:rPr>
          <w:rFonts w:cs="Times New Roman"/>
          <w:szCs w:val="24"/>
        </w:rPr>
        <w:t xml:space="preserve"> </w:t>
      </w:r>
      <w:proofErr w:type="spellStart"/>
      <w:r w:rsidRPr="006C7A56">
        <w:rPr>
          <w:rFonts w:cs="Times New Roman"/>
          <w:szCs w:val="24"/>
        </w:rPr>
        <w:t>dengan</w:t>
      </w:r>
      <w:proofErr w:type="spellEnd"/>
      <w:r w:rsidRPr="006C7A56">
        <w:rPr>
          <w:rFonts w:cs="Times New Roman"/>
          <w:szCs w:val="24"/>
        </w:rPr>
        <w:t xml:space="preserve"> </w:t>
      </w:r>
      <w:proofErr w:type="spellStart"/>
      <w:r w:rsidRPr="006C7A56">
        <w:rPr>
          <w:rFonts w:cs="Times New Roman"/>
          <w:szCs w:val="24"/>
        </w:rPr>
        <w:t>cara</w:t>
      </w:r>
      <w:proofErr w:type="spellEnd"/>
      <w:r w:rsidRPr="006C7A56">
        <w:rPr>
          <w:rFonts w:cs="Times New Roman"/>
          <w:szCs w:val="24"/>
        </w:rPr>
        <w:t xml:space="preserve"> </w:t>
      </w:r>
      <w:proofErr w:type="spellStart"/>
      <w:r w:rsidRPr="006C7A56">
        <w:rPr>
          <w:rFonts w:cs="Times New Roman"/>
          <w:szCs w:val="24"/>
        </w:rPr>
        <w:t>membacakannya</w:t>
      </w:r>
      <w:proofErr w:type="spellEnd"/>
      <w:r w:rsidRPr="006C7A56">
        <w:rPr>
          <w:rFonts w:cs="Times New Roman"/>
          <w:szCs w:val="24"/>
        </w:rPr>
        <w:t xml:space="preserve"> </w:t>
      </w:r>
      <w:proofErr w:type="spellStart"/>
      <w:r w:rsidRPr="006C7A56">
        <w:rPr>
          <w:rFonts w:cs="Times New Roman"/>
          <w:szCs w:val="24"/>
        </w:rPr>
        <w:t>sehingga</w:t>
      </w:r>
      <w:proofErr w:type="spellEnd"/>
      <w:r w:rsidRPr="006C7A56">
        <w:rPr>
          <w:rFonts w:cs="Times New Roman"/>
          <w:szCs w:val="24"/>
        </w:rPr>
        <w:t xml:space="preserve"> </w:t>
      </w:r>
      <w:proofErr w:type="spellStart"/>
      <w:r w:rsidRPr="006C7A56">
        <w:rPr>
          <w:rFonts w:cs="Times New Roman"/>
          <w:szCs w:val="24"/>
        </w:rPr>
        <w:t>menjadi</w:t>
      </w:r>
      <w:proofErr w:type="spellEnd"/>
      <w:r w:rsidRPr="006C7A56">
        <w:rPr>
          <w:rFonts w:cs="Times New Roman"/>
          <w:szCs w:val="24"/>
        </w:rPr>
        <w:t xml:space="preserve"> </w:t>
      </w:r>
      <w:proofErr w:type="spellStart"/>
      <w:r w:rsidRPr="006C7A56">
        <w:rPr>
          <w:rFonts w:cs="Times New Roman"/>
          <w:szCs w:val="24"/>
        </w:rPr>
        <w:t>jelas</w:t>
      </w:r>
      <w:proofErr w:type="spellEnd"/>
      <w:r w:rsidRPr="006C7A56">
        <w:rPr>
          <w:rFonts w:cs="Times New Roman"/>
          <w:szCs w:val="24"/>
        </w:rPr>
        <w:t xml:space="preserve"> </w:t>
      </w:r>
      <w:proofErr w:type="spellStart"/>
      <w:r w:rsidRPr="006C7A56">
        <w:rPr>
          <w:rFonts w:cs="Times New Roman"/>
          <w:szCs w:val="24"/>
        </w:rPr>
        <w:t>isi</w:t>
      </w:r>
      <w:proofErr w:type="spellEnd"/>
      <w:r w:rsidRPr="006C7A56">
        <w:rPr>
          <w:rFonts w:cs="Times New Roman"/>
          <w:szCs w:val="24"/>
        </w:rPr>
        <w:t xml:space="preserve"> </w:t>
      </w:r>
      <w:proofErr w:type="spellStart"/>
      <w:r w:rsidRPr="006C7A56">
        <w:rPr>
          <w:rFonts w:cs="Times New Roman"/>
          <w:szCs w:val="24"/>
        </w:rPr>
        <w:t>Akta</w:t>
      </w:r>
      <w:proofErr w:type="spellEnd"/>
      <w:r w:rsidRPr="006C7A56">
        <w:rPr>
          <w:rFonts w:cs="Times New Roman"/>
          <w:szCs w:val="24"/>
        </w:rPr>
        <w:t xml:space="preserve"> PPAT, </w:t>
      </w:r>
      <w:proofErr w:type="spellStart"/>
      <w:r w:rsidRPr="006C7A56">
        <w:rPr>
          <w:rFonts w:cs="Times New Roman"/>
          <w:szCs w:val="24"/>
        </w:rPr>
        <w:t>serta</w:t>
      </w:r>
      <w:proofErr w:type="spellEnd"/>
      <w:r w:rsidRPr="006C7A56">
        <w:rPr>
          <w:rFonts w:cs="Times New Roman"/>
          <w:szCs w:val="24"/>
        </w:rPr>
        <w:t xml:space="preserve"> </w:t>
      </w:r>
      <w:proofErr w:type="spellStart"/>
      <w:r w:rsidRPr="006C7A56">
        <w:rPr>
          <w:rFonts w:cs="Times New Roman"/>
          <w:szCs w:val="24"/>
        </w:rPr>
        <w:t>memberikan</w:t>
      </w:r>
      <w:proofErr w:type="spellEnd"/>
      <w:r w:rsidRPr="006C7A56">
        <w:rPr>
          <w:rFonts w:cs="Times New Roman"/>
          <w:szCs w:val="24"/>
        </w:rPr>
        <w:t xml:space="preserve"> </w:t>
      </w:r>
      <w:proofErr w:type="spellStart"/>
      <w:r w:rsidRPr="006C7A56">
        <w:rPr>
          <w:rFonts w:cs="Times New Roman"/>
          <w:szCs w:val="24"/>
        </w:rPr>
        <w:t>akses</w:t>
      </w:r>
      <w:proofErr w:type="spellEnd"/>
      <w:r w:rsidRPr="006C7A56">
        <w:rPr>
          <w:rFonts w:cs="Times New Roman"/>
          <w:szCs w:val="24"/>
        </w:rPr>
        <w:t xml:space="preserve"> </w:t>
      </w:r>
      <w:proofErr w:type="spellStart"/>
      <w:r w:rsidRPr="006C7A56">
        <w:rPr>
          <w:rFonts w:cs="Times New Roman"/>
          <w:szCs w:val="24"/>
        </w:rPr>
        <w:t>terhadap</w:t>
      </w:r>
      <w:proofErr w:type="spellEnd"/>
      <w:r w:rsidRPr="006C7A56">
        <w:rPr>
          <w:rFonts w:cs="Times New Roman"/>
          <w:szCs w:val="24"/>
        </w:rPr>
        <w:t xml:space="preserve"> </w:t>
      </w:r>
      <w:proofErr w:type="spellStart"/>
      <w:r w:rsidRPr="006C7A56">
        <w:rPr>
          <w:rFonts w:cs="Times New Roman"/>
          <w:szCs w:val="24"/>
        </w:rPr>
        <w:t>informasi</w:t>
      </w:r>
      <w:proofErr w:type="spellEnd"/>
      <w:r w:rsidRPr="006C7A56">
        <w:rPr>
          <w:rFonts w:cs="Times New Roman"/>
          <w:szCs w:val="24"/>
        </w:rPr>
        <w:t xml:space="preserve">, </w:t>
      </w:r>
      <w:proofErr w:type="spellStart"/>
      <w:r w:rsidRPr="006C7A56">
        <w:rPr>
          <w:rFonts w:cs="Times New Roman"/>
          <w:szCs w:val="24"/>
        </w:rPr>
        <w:t>termasuk</w:t>
      </w:r>
      <w:proofErr w:type="spellEnd"/>
      <w:r w:rsidRPr="006C7A56">
        <w:rPr>
          <w:rFonts w:cs="Times New Roman"/>
          <w:szCs w:val="24"/>
        </w:rPr>
        <w:t xml:space="preserve"> </w:t>
      </w:r>
      <w:proofErr w:type="spellStart"/>
      <w:r w:rsidRPr="006C7A56">
        <w:rPr>
          <w:rFonts w:cs="Times New Roman"/>
          <w:szCs w:val="24"/>
        </w:rPr>
        <w:t>akses</w:t>
      </w:r>
      <w:proofErr w:type="spellEnd"/>
      <w:r w:rsidRPr="006C7A56">
        <w:rPr>
          <w:rFonts w:cs="Times New Roman"/>
          <w:szCs w:val="24"/>
        </w:rPr>
        <w:t xml:space="preserve"> </w:t>
      </w:r>
      <w:proofErr w:type="spellStart"/>
      <w:r w:rsidRPr="006C7A56">
        <w:rPr>
          <w:rFonts w:cs="Times New Roman"/>
          <w:szCs w:val="24"/>
        </w:rPr>
        <w:t>terhadap</w:t>
      </w:r>
      <w:proofErr w:type="spellEnd"/>
      <w:r w:rsidRPr="006C7A56">
        <w:rPr>
          <w:rFonts w:cs="Times New Roman"/>
          <w:szCs w:val="24"/>
        </w:rPr>
        <w:t xml:space="preserve"> </w:t>
      </w:r>
      <w:proofErr w:type="spellStart"/>
      <w:r w:rsidRPr="006C7A56">
        <w:rPr>
          <w:rFonts w:cs="Times New Roman"/>
          <w:szCs w:val="24"/>
        </w:rPr>
        <w:t>peraturan</w:t>
      </w:r>
      <w:proofErr w:type="spellEnd"/>
      <w:r w:rsidRPr="006C7A56">
        <w:rPr>
          <w:rFonts w:cs="Times New Roman"/>
          <w:szCs w:val="24"/>
        </w:rPr>
        <w:t xml:space="preserve"> </w:t>
      </w:r>
      <w:proofErr w:type="spellStart"/>
      <w:r w:rsidRPr="006C7A56">
        <w:rPr>
          <w:rFonts w:cs="Times New Roman"/>
          <w:szCs w:val="24"/>
        </w:rPr>
        <w:t>perundang-undangan</w:t>
      </w:r>
      <w:proofErr w:type="spellEnd"/>
      <w:r w:rsidRPr="006C7A56">
        <w:rPr>
          <w:rFonts w:cs="Times New Roman"/>
          <w:szCs w:val="24"/>
        </w:rPr>
        <w:t xml:space="preserve"> yang </w:t>
      </w:r>
      <w:proofErr w:type="spellStart"/>
      <w:r w:rsidRPr="006C7A56">
        <w:rPr>
          <w:rFonts w:cs="Times New Roman"/>
          <w:szCs w:val="24"/>
        </w:rPr>
        <w:t>terkait</w:t>
      </w:r>
      <w:proofErr w:type="spellEnd"/>
      <w:r w:rsidRPr="006C7A56">
        <w:rPr>
          <w:rFonts w:cs="Times New Roman"/>
          <w:szCs w:val="24"/>
        </w:rPr>
        <w:t xml:space="preserve"> </w:t>
      </w:r>
      <w:proofErr w:type="spellStart"/>
      <w:r w:rsidRPr="006C7A56">
        <w:rPr>
          <w:rFonts w:cs="Times New Roman"/>
          <w:szCs w:val="24"/>
        </w:rPr>
        <w:t>bagi</w:t>
      </w:r>
      <w:proofErr w:type="spellEnd"/>
      <w:r w:rsidRPr="006C7A56">
        <w:rPr>
          <w:rFonts w:cs="Times New Roman"/>
          <w:szCs w:val="24"/>
        </w:rPr>
        <w:t xml:space="preserve"> para </w:t>
      </w:r>
      <w:proofErr w:type="spellStart"/>
      <w:r w:rsidRPr="006C7A56">
        <w:rPr>
          <w:rFonts w:cs="Times New Roman"/>
          <w:szCs w:val="24"/>
        </w:rPr>
        <w:t>pihak</w:t>
      </w:r>
      <w:proofErr w:type="spellEnd"/>
      <w:r w:rsidRPr="006C7A56">
        <w:rPr>
          <w:rFonts w:cs="Times New Roman"/>
          <w:szCs w:val="24"/>
        </w:rPr>
        <w:t xml:space="preserve"> </w:t>
      </w:r>
      <w:proofErr w:type="spellStart"/>
      <w:r w:rsidRPr="006C7A56">
        <w:rPr>
          <w:rFonts w:cs="Times New Roman"/>
          <w:szCs w:val="24"/>
        </w:rPr>
        <w:t>penandatangan</w:t>
      </w:r>
      <w:proofErr w:type="spellEnd"/>
      <w:r w:rsidRPr="006C7A56">
        <w:rPr>
          <w:rFonts w:cs="Times New Roman"/>
          <w:szCs w:val="24"/>
        </w:rPr>
        <w:t xml:space="preserve"> </w:t>
      </w:r>
      <w:proofErr w:type="spellStart"/>
      <w:r w:rsidRPr="006C7A56">
        <w:rPr>
          <w:rFonts w:cs="Times New Roman"/>
          <w:szCs w:val="24"/>
        </w:rPr>
        <w:t>akta</w:t>
      </w:r>
      <w:proofErr w:type="spellEnd"/>
      <w:r w:rsidRPr="006C7A56">
        <w:rPr>
          <w:rFonts w:cs="Times New Roman"/>
          <w:szCs w:val="24"/>
        </w:rPr>
        <w:t xml:space="preserve">. </w:t>
      </w:r>
      <w:proofErr w:type="spellStart"/>
      <w:r w:rsidRPr="006C7A56">
        <w:rPr>
          <w:rFonts w:cs="Times New Roman"/>
          <w:szCs w:val="24"/>
        </w:rPr>
        <w:t>Dengan</w:t>
      </w:r>
      <w:proofErr w:type="spellEnd"/>
      <w:r w:rsidRPr="006C7A56">
        <w:rPr>
          <w:rFonts w:cs="Times New Roman"/>
          <w:szCs w:val="24"/>
        </w:rPr>
        <w:t xml:space="preserve"> </w:t>
      </w:r>
      <w:proofErr w:type="spellStart"/>
      <w:r w:rsidRPr="006C7A56">
        <w:rPr>
          <w:rFonts w:cs="Times New Roman"/>
          <w:szCs w:val="24"/>
        </w:rPr>
        <w:t>demikian</w:t>
      </w:r>
      <w:proofErr w:type="spellEnd"/>
      <w:r w:rsidRPr="006C7A56">
        <w:rPr>
          <w:rFonts w:cs="Times New Roman"/>
          <w:szCs w:val="24"/>
        </w:rPr>
        <w:t xml:space="preserve">, para </w:t>
      </w:r>
      <w:proofErr w:type="spellStart"/>
      <w:r w:rsidRPr="006C7A56">
        <w:rPr>
          <w:rFonts w:cs="Times New Roman"/>
          <w:szCs w:val="24"/>
        </w:rPr>
        <w:t>pihak</w:t>
      </w:r>
      <w:proofErr w:type="spellEnd"/>
      <w:r w:rsidRPr="006C7A56">
        <w:rPr>
          <w:rFonts w:cs="Times New Roman"/>
          <w:szCs w:val="24"/>
        </w:rPr>
        <w:t xml:space="preserve"> </w:t>
      </w:r>
      <w:proofErr w:type="spellStart"/>
      <w:r w:rsidRPr="006C7A56">
        <w:rPr>
          <w:rFonts w:cs="Times New Roman"/>
          <w:szCs w:val="24"/>
        </w:rPr>
        <w:t>dapat</w:t>
      </w:r>
      <w:proofErr w:type="spellEnd"/>
      <w:r w:rsidRPr="006C7A56">
        <w:rPr>
          <w:rFonts w:cs="Times New Roman"/>
          <w:szCs w:val="24"/>
        </w:rPr>
        <w:t xml:space="preserve"> </w:t>
      </w:r>
      <w:proofErr w:type="spellStart"/>
      <w:r w:rsidRPr="006C7A56">
        <w:rPr>
          <w:rFonts w:cs="Times New Roman"/>
          <w:szCs w:val="24"/>
        </w:rPr>
        <w:t>menentukan</w:t>
      </w:r>
      <w:proofErr w:type="spellEnd"/>
      <w:r w:rsidRPr="006C7A56">
        <w:rPr>
          <w:rFonts w:cs="Times New Roman"/>
          <w:szCs w:val="24"/>
        </w:rPr>
        <w:t xml:space="preserve"> </w:t>
      </w:r>
      <w:proofErr w:type="spellStart"/>
      <w:r w:rsidRPr="006C7A56">
        <w:rPr>
          <w:rFonts w:cs="Times New Roman"/>
          <w:szCs w:val="24"/>
        </w:rPr>
        <w:t>dengan</w:t>
      </w:r>
      <w:proofErr w:type="spellEnd"/>
      <w:r w:rsidRPr="006C7A56">
        <w:rPr>
          <w:rFonts w:cs="Times New Roman"/>
          <w:szCs w:val="24"/>
        </w:rPr>
        <w:t xml:space="preserve"> </w:t>
      </w:r>
      <w:proofErr w:type="spellStart"/>
      <w:r w:rsidRPr="006C7A56">
        <w:rPr>
          <w:rFonts w:cs="Times New Roman"/>
          <w:szCs w:val="24"/>
        </w:rPr>
        <w:t>bebas</w:t>
      </w:r>
      <w:proofErr w:type="spellEnd"/>
      <w:r w:rsidRPr="006C7A56">
        <w:rPr>
          <w:rFonts w:cs="Times New Roman"/>
          <w:szCs w:val="24"/>
        </w:rPr>
        <w:t xml:space="preserve"> </w:t>
      </w:r>
      <w:proofErr w:type="spellStart"/>
      <w:r w:rsidRPr="006C7A56">
        <w:rPr>
          <w:rFonts w:cs="Times New Roman"/>
          <w:szCs w:val="24"/>
        </w:rPr>
        <w:t>untuk</w:t>
      </w:r>
      <w:proofErr w:type="spellEnd"/>
      <w:r w:rsidRPr="006C7A56">
        <w:rPr>
          <w:rFonts w:cs="Times New Roman"/>
          <w:szCs w:val="24"/>
        </w:rPr>
        <w:t xml:space="preserve"> </w:t>
      </w:r>
      <w:proofErr w:type="spellStart"/>
      <w:r w:rsidRPr="006C7A56">
        <w:rPr>
          <w:rFonts w:cs="Times New Roman"/>
          <w:szCs w:val="24"/>
        </w:rPr>
        <w:t>menyetujui</w:t>
      </w:r>
      <w:proofErr w:type="spellEnd"/>
      <w:r w:rsidRPr="006C7A56">
        <w:rPr>
          <w:rFonts w:cs="Times New Roman"/>
          <w:szCs w:val="24"/>
        </w:rPr>
        <w:t xml:space="preserve"> </w:t>
      </w:r>
      <w:proofErr w:type="spellStart"/>
      <w:r w:rsidRPr="006C7A56">
        <w:rPr>
          <w:rFonts w:cs="Times New Roman"/>
          <w:szCs w:val="24"/>
        </w:rPr>
        <w:t>atau</w:t>
      </w:r>
      <w:proofErr w:type="spellEnd"/>
      <w:r w:rsidRPr="006C7A56">
        <w:rPr>
          <w:rFonts w:cs="Times New Roman"/>
          <w:szCs w:val="24"/>
        </w:rPr>
        <w:t xml:space="preserve"> </w:t>
      </w:r>
      <w:proofErr w:type="spellStart"/>
      <w:r w:rsidRPr="006C7A56">
        <w:rPr>
          <w:rFonts w:cs="Times New Roman"/>
          <w:szCs w:val="24"/>
        </w:rPr>
        <w:t>tidak</w:t>
      </w:r>
      <w:proofErr w:type="spellEnd"/>
      <w:r w:rsidRPr="006C7A56">
        <w:rPr>
          <w:rFonts w:cs="Times New Roman"/>
          <w:szCs w:val="24"/>
        </w:rPr>
        <w:t xml:space="preserve"> </w:t>
      </w:r>
      <w:proofErr w:type="spellStart"/>
      <w:r w:rsidRPr="006C7A56">
        <w:rPr>
          <w:rFonts w:cs="Times New Roman"/>
          <w:szCs w:val="24"/>
        </w:rPr>
        <w:t>menyetujui</w:t>
      </w:r>
      <w:proofErr w:type="spellEnd"/>
      <w:r w:rsidRPr="006C7A56">
        <w:rPr>
          <w:rFonts w:cs="Times New Roman"/>
          <w:szCs w:val="24"/>
        </w:rPr>
        <w:t xml:space="preserve"> </w:t>
      </w:r>
      <w:proofErr w:type="spellStart"/>
      <w:r w:rsidRPr="006C7A56">
        <w:rPr>
          <w:rFonts w:cs="Times New Roman"/>
          <w:szCs w:val="24"/>
        </w:rPr>
        <w:t>isi</w:t>
      </w:r>
      <w:proofErr w:type="spellEnd"/>
      <w:r w:rsidRPr="006C7A56">
        <w:rPr>
          <w:rFonts w:cs="Times New Roman"/>
          <w:szCs w:val="24"/>
        </w:rPr>
        <w:t xml:space="preserve"> </w:t>
      </w:r>
      <w:proofErr w:type="spellStart"/>
      <w:r w:rsidRPr="006C7A56">
        <w:rPr>
          <w:rFonts w:cs="Times New Roman"/>
          <w:szCs w:val="24"/>
        </w:rPr>
        <w:t>Akta</w:t>
      </w:r>
      <w:proofErr w:type="spellEnd"/>
      <w:r w:rsidRPr="006C7A56">
        <w:rPr>
          <w:rFonts w:cs="Times New Roman"/>
          <w:szCs w:val="24"/>
        </w:rPr>
        <w:t xml:space="preserve"> PPAT yang </w:t>
      </w:r>
      <w:proofErr w:type="spellStart"/>
      <w:r w:rsidRPr="006C7A56">
        <w:rPr>
          <w:rFonts w:cs="Times New Roman"/>
          <w:szCs w:val="24"/>
        </w:rPr>
        <w:t>akan</w:t>
      </w:r>
      <w:proofErr w:type="spellEnd"/>
      <w:r w:rsidRPr="006C7A56">
        <w:rPr>
          <w:rFonts w:cs="Times New Roman"/>
          <w:szCs w:val="24"/>
        </w:rPr>
        <w:t xml:space="preserve"> </w:t>
      </w:r>
      <w:proofErr w:type="spellStart"/>
      <w:r w:rsidRPr="006C7A56">
        <w:rPr>
          <w:rFonts w:cs="Times New Roman"/>
          <w:szCs w:val="24"/>
        </w:rPr>
        <w:t>ditandatanganinya</w:t>
      </w:r>
      <w:proofErr w:type="spellEnd"/>
      <w:r>
        <w:rPr>
          <w:rFonts w:cs="Times New Roman"/>
          <w:szCs w:val="24"/>
          <w:lang w:val="en-GB"/>
        </w:rPr>
        <w:t>.</w:t>
      </w:r>
      <w:r>
        <w:rPr>
          <w:rStyle w:val="FootnoteReference"/>
          <w:rFonts w:cs="Times New Roman"/>
          <w:szCs w:val="24"/>
          <w:lang w:val="en-GB"/>
        </w:rPr>
        <w:footnoteReference w:id="52"/>
      </w:r>
    </w:p>
    <w:p w14:paraId="7165DA2D" w14:textId="519F0720" w:rsidR="003B78BF" w:rsidRDefault="00B3065F" w:rsidP="00673E57">
      <w:pPr>
        <w:spacing w:after="0" w:line="480" w:lineRule="auto"/>
        <w:ind w:left="720" w:firstLine="720"/>
        <w:rPr>
          <w:rFonts w:cs="Times New Roman"/>
          <w:szCs w:val="24"/>
          <w:lang w:eastAsia="zh-CN"/>
        </w:rPr>
      </w:pPr>
      <w:proofErr w:type="spellStart"/>
      <w:r w:rsidRPr="006C7A56">
        <w:rPr>
          <w:rFonts w:cs="Times New Roman"/>
          <w:szCs w:val="24"/>
        </w:rPr>
        <w:t>Akta</w:t>
      </w:r>
      <w:proofErr w:type="spellEnd"/>
      <w:r w:rsidRPr="006C7A56">
        <w:rPr>
          <w:rFonts w:cs="Times New Roman"/>
          <w:szCs w:val="24"/>
        </w:rPr>
        <w:t xml:space="preserve"> </w:t>
      </w:r>
      <w:proofErr w:type="spellStart"/>
      <w:r w:rsidRPr="006C7A56">
        <w:rPr>
          <w:rFonts w:cs="Times New Roman"/>
          <w:szCs w:val="24"/>
        </w:rPr>
        <w:t>jual</w:t>
      </w:r>
      <w:proofErr w:type="spellEnd"/>
      <w:r w:rsidRPr="006C7A56">
        <w:rPr>
          <w:rFonts w:cs="Times New Roman"/>
          <w:szCs w:val="24"/>
        </w:rPr>
        <w:t xml:space="preserve"> </w:t>
      </w:r>
      <w:proofErr w:type="spellStart"/>
      <w:r w:rsidRPr="006C7A56">
        <w:rPr>
          <w:rFonts w:cs="Times New Roman"/>
          <w:szCs w:val="24"/>
        </w:rPr>
        <w:t>beli</w:t>
      </w:r>
      <w:proofErr w:type="spellEnd"/>
      <w:r w:rsidRPr="006C7A56">
        <w:rPr>
          <w:rFonts w:cs="Times New Roman"/>
          <w:szCs w:val="24"/>
        </w:rPr>
        <w:t xml:space="preserve"> yang </w:t>
      </w:r>
      <w:proofErr w:type="spellStart"/>
      <w:r w:rsidRPr="006C7A56">
        <w:rPr>
          <w:rFonts w:cs="Times New Roman"/>
          <w:szCs w:val="24"/>
        </w:rPr>
        <w:t>dibuat</w:t>
      </w:r>
      <w:proofErr w:type="spellEnd"/>
      <w:r w:rsidRPr="006C7A56">
        <w:rPr>
          <w:rFonts w:cs="Times New Roman"/>
          <w:szCs w:val="24"/>
        </w:rPr>
        <w:t xml:space="preserve"> dan </w:t>
      </w:r>
      <w:proofErr w:type="spellStart"/>
      <w:r w:rsidRPr="006C7A56">
        <w:rPr>
          <w:rFonts w:cs="Times New Roman"/>
          <w:szCs w:val="24"/>
        </w:rPr>
        <w:t>ditandatangani</w:t>
      </w:r>
      <w:proofErr w:type="spellEnd"/>
      <w:r w:rsidRPr="006C7A56">
        <w:rPr>
          <w:rFonts w:cs="Times New Roman"/>
          <w:szCs w:val="24"/>
        </w:rPr>
        <w:t xml:space="preserve"> </w:t>
      </w:r>
      <w:proofErr w:type="spellStart"/>
      <w:r w:rsidRPr="006C7A56">
        <w:rPr>
          <w:rFonts w:cs="Times New Roman"/>
          <w:szCs w:val="24"/>
        </w:rPr>
        <w:t>dihadapan</w:t>
      </w:r>
      <w:proofErr w:type="spellEnd"/>
      <w:r w:rsidRPr="006C7A56">
        <w:rPr>
          <w:rFonts w:cs="Times New Roman"/>
          <w:szCs w:val="24"/>
        </w:rPr>
        <w:t xml:space="preserve"> </w:t>
      </w:r>
      <w:proofErr w:type="spellStart"/>
      <w:r w:rsidRPr="006C7A56">
        <w:rPr>
          <w:rFonts w:cs="Times New Roman"/>
          <w:szCs w:val="24"/>
        </w:rPr>
        <w:t>Pejabat</w:t>
      </w:r>
      <w:proofErr w:type="spellEnd"/>
      <w:r w:rsidRPr="006C7A56">
        <w:rPr>
          <w:rFonts w:cs="Times New Roman"/>
          <w:szCs w:val="24"/>
        </w:rPr>
        <w:t xml:space="preserve"> </w:t>
      </w:r>
      <w:proofErr w:type="spellStart"/>
      <w:r w:rsidRPr="006C7A56">
        <w:rPr>
          <w:rFonts w:cs="Times New Roman"/>
          <w:szCs w:val="24"/>
        </w:rPr>
        <w:t>Pembuat</w:t>
      </w:r>
      <w:proofErr w:type="spellEnd"/>
      <w:r w:rsidRPr="006C7A56">
        <w:rPr>
          <w:rFonts w:cs="Times New Roman"/>
          <w:szCs w:val="24"/>
        </w:rPr>
        <w:t xml:space="preserve"> </w:t>
      </w:r>
      <w:proofErr w:type="spellStart"/>
      <w:r w:rsidRPr="006C7A56">
        <w:rPr>
          <w:rFonts w:cs="Times New Roman"/>
          <w:szCs w:val="24"/>
        </w:rPr>
        <w:t>Akta</w:t>
      </w:r>
      <w:proofErr w:type="spellEnd"/>
      <w:r w:rsidRPr="006C7A56">
        <w:rPr>
          <w:rFonts w:cs="Times New Roman"/>
          <w:szCs w:val="24"/>
        </w:rPr>
        <w:t xml:space="preserve"> Tanah (PPAT) </w:t>
      </w:r>
      <w:proofErr w:type="spellStart"/>
      <w:r w:rsidRPr="006C7A56">
        <w:rPr>
          <w:rFonts w:cs="Times New Roman"/>
          <w:szCs w:val="24"/>
        </w:rPr>
        <w:t>membuktikan</w:t>
      </w:r>
      <w:proofErr w:type="spellEnd"/>
      <w:r w:rsidRPr="006C7A56">
        <w:rPr>
          <w:rFonts w:cs="Times New Roman"/>
          <w:szCs w:val="24"/>
        </w:rPr>
        <w:t xml:space="preserve"> </w:t>
      </w:r>
      <w:proofErr w:type="spellStart"/>
      <w:r w:rsidRPr="006C7A56">
        <w:rPr>
          <w:rFonts w:cs="Times New Roman"/>
          <w:szCs w:val="24"/>
        </w:rPr>
        <w:t>bahwa</w:t>
      </w:r>
      <w:proofErr w:type="spellEnd"/>
      <w:r w:rsidRPr="006C7A56">
        <w:rPr>
          <w:rFonts w:cs="Times New Roman"/>
          <w:szCs w:val="24"/>
        </w:rPr>
        <w:t xml:space="preserve"> </w:t>
      </w:r>
      <w:proofErr w:type="spellStart"/>
      <w:r w:rsidRPr="006C7A56">
        <w:rPr>
          <w:rFonts w:cs="Times New Roman"/>
          <w:szCs w:val="24"/>
        </w:rPr>
        <w:t>benar</w:t>
      </w:r>
      <w:proofErr w:type="spellEnd"/>
      <w:r w:rsidRPr="006C7A56">
        <w:rPr>
          <w:rFonts w:cs="Times New Roman"/>
          <w:szCs w:val="24"/>
        </w:rPr>
        <w:t xml:space="preserve"> </w:t>
      </w:r>
      <w:proofErr w:type="spellStart"/>
      <w:r w:rsidRPr="006C7A56">
        <w:rPr>
          <w:rFonts w:cs="Times New Roman"/>
          <w:szCs w:val="24"/>
        </w:rPr>
        <w:t>telah</w:t>
      </w:r>
      <w:proofErr w:type="spellEnd"/>
      <w:r w:rsidRPr="006C7A56">
        <w:rPr>
          <w:rFonts w:cs="Times New Roman"/>
          <w:szCs w:val="24"/>
        </w:rPr>
        <w:t xml:space="preserve"> </w:t>
      </w:r>
      <w:proofErr w:type="spellStart"/>
      <w:r w:rsidRPr="006C7A56">
        <w:rPr>
          <w:rFonts w:cs="Times New Roman"/>
          <w:szCs w:val="24"/>
        </w:rPr>
        <w:t>dilakukan</w:t>
      </w:r>
      <w:proofErr w:type="spellEnd"/>
      <w:r w:rsidRPr="006C7A56">
        <w:rPr>
          <w:rFonts w:cs="Times New Roman"/>
          <w:szCs w:val="24"/>
        </w:rPr>
        <w:t xml:space="preserve"> </w:t>
      </w:r>
      <w:proofErr w:type="spellStart"/>
      <w:r w:rsidRPr="006C7A56">
        <w:rPr>
          <w:rFonts w:cs="Times New Roman"/>
          <w:szCs w:val="24"/>
        </w:rPr>
        <w:t>perbuatan</w:t>
      </w:r>
      <w:proofErr w:type="spellEnd"/>
      <w:r w:rsidRPr="006C7A56">
        <w:rPr>
          <w:rFonts w:cs="Times New Roman"/>
          <w:szCs w:val="24"/>
        </w:rPr>
        <w:t xml:space="preserve"> </w:t>
      </w:r>
      <w:proofErr w:type="spellStart"/>
      <w:r w:rsidRPr="006C7A56">
        <w:rPr>
          <w:rFonts w:cs="Times New Roman"/>
          <w:szCs w:val="24"/>
        </w:rPr>
        <w:t>hukum</w:t>
      </w:r>
      <w:proofErr w:type="spellEnd"/>
      <w:r w:rsidRPr="006C7A56">
        <w:rPr>
          <w:rFonts w:cs="Times New Roman"/>
          <w:szCs w:val="24"/>
        </w:rPr>
        <w:t xml:space="preserve"> </w:t>
      </w:r>
      <w:proofErr w:type="spellStart"/>
      <w:r w:rsidRPr="006C7A56">
        <w:rPr>
          <w:rFonts w:cs="Times New Roman"/>
          <w:szCs w:val="24"/>
        </w:rPr>
        <w:t>pemindahan</w:t>
      </w:r>
      <w:proofErr w:type="spellEnd"/>
      <w:r w:rsidRPr="006C7A56">
        <w:rPr>
          <w:rFonts w:cs="Times New Roman"/>
          <w:szCs w:val="24"/>
        </w:rPr>
        <w:t xml:space="preserve"> </w:t>
      </w:r>
      <w:proofErr w:type="spellStart"/>
      <w:r w:rsidRPr="006C7A56">
        <w:rPr>
          <w:rFonts w:cs="Times New Roman"/>
          <w:szCs w:val="24"/>
        </w:rPr>
        <w:t>hak</w:t>
      </w:r>
      <w:proofErr w:type="spellEnd"/>
      <w:r w:rsidRPr="006C7A56">
        <w:rPr>
          <w:rFonts w:cs="Times New Roman"/>
          <w:szCs w:val="24"/>
        </w:rPr>
        <w:t xml:space="preserve"> </w:t>
      </w:r>
      <w:proofErr w:type="spellStart"/>
      <w:r w:rsidRPr="006C7A56">
        <w:rPr>
          <w:rFonts w:cs="Times New Roman"/>
          <w:szCs w:val="24"/>
        </w:rPr>
        <w:t>atas</w:t>
      </w:r>
      <w:proofErr w:type="spellEnd"/>
      <w:r w:rsidRPr="006C7A56">
        <w:rPr>
          <w:rFonts w:cs="Times New Roman"/>
          <w:szCs w:val="24"/>
        </w:rPr>
        <w:t xml:space="preserve"> </w:t>
      </w:r>
      <w:proofErr w:type="spellStart"/>
      <w:r w:rsidRPr="006C7A56">
        <w:rPr>
          <w:rFonts w:cs="Times New Roman"/>
          <w:szCs w:val="24"/>
        </w:rPr>
        <w:t>suatu</w:t>
      </w:r>
      <w:proofErr w:type="spellEnd"/>
      <w:r w:rsidRPr="006C7A56">
        <w:rPr>
          <w:rFonts w:cs="Times New Roman"/>
          <w:szCs w:val="24"/>
        </w:rPr>
        <w:t xml:space="preserve"> </w:t>
      </w:r>
      <w:proofErr w:type="spellStart"/>
      <w:r w:rsidRPr="006C7A56">
        <w:rPr>
          <w:rFonts w:cs="Times New Roman"/>
          <w:szCs w:val="24"/>
        </w:rPr>
        <w:t>tanah</w:t>
      </w:r>
      <w:proofErr w:type="spellEnd"/>
      <w:r w:rsidRPr="006C7A56">
        <w:rPr>
          <w:rFonts w:cs="Times New Roman"/>
          <w:szCs w:val="24"/>
        </w:rPr>
        <w:t xml:space="preserve"> dan </w:t>
      </w:r>
      <w:proofErr w:type="spellStart"/>
      <w:r w:rsidRPr="006C7A56">
        <w:rPr>
          <w:rFonts w:cs="Times New Roman"/>
          <w:szCs w:val="24"/>
        </w:rPr>
        <w:t>disertai</w:t>
      </w:r>
      <w:proofErr w:type="spellEnd"/>
      <w:r w:rsidRPr="006C7A56">
        <w:rPr>
          <w:rFonts w:cs="Times New Roman"/>
          <w:szCs w:val="24"/>
        </w:rPr>
        <w:t xml:space="preserve"> </w:t>
      </w:r>
      <w:proofErr w:type="spellStart"/>
      <w:r w:rsidRPr="006C7A56">
        <w:rPr>
          <w:rFonts w:cs="Times New Roman"/>
          <w:szCs w:val="24"/>
        </w:rPr>
        <w:t>dengan</w:t>
      </w:r>
      <w:proofErr w:type="spellEnd"/>
      <w:r w:rsidRPr="006C7A56">
        <w:rPr>
          <w:rFonts w:cs="Times New Roman"/>
          <w:szCs w:val="24"/>
        </w:rPr>
        <w:t xml:space="preserve"> </w:t>
      </w:r>
      <w:proofErr w:type="spellStart"/>
      <w:r w:rsidRPr="006C7A56">
        <w:rPr>
          <w:rFonts w:cs="Times New Roman"/>
          <w:szCs w:val="24"/>
        </w:rPr>
        <w:t>pembayaran</w:t>
      </w:r>
      <w:proofErr w:type="spellEnd"/>
      <w:r w:rsidRPr="006C7A56">
        <w:rPr>
          <w:rFonts w:cs="Times New Roman"/>
          <w:szCs w:val="24"/>
        </w:rPr>
        <w:t xml:space="preserve"> </w:t>
      </w:r>
      <w:proofErr w:type="spellStart"/>
      <w:r w:rsidRPr="006C7A56">
        <w:rPr>
          <w:rFonts w:cs="Times New Roman"/>
          <w:szCs w:val="24"/>
        </w:rPr>
        <w:t>harga</w:t>
      </w:r>
      <w:proofErr w:type="spellEnd"/>
      <w:r w:rsidRPr="006C7A56">
        <w:rPr>
          <w:rFonts w:cs="Times New Roman"/>
          <w:szCs w:val="24"/>
        </w:rPr>
        <w:t xml:space="preserve">, </w:t>
      </w:r>
      <w:proofErr w:type="spellStart"/>
      <w:r w:rsidRPr="006C7A56">
        <w:rPr>
          <w:rFonts w:cs="Times New Roman"/>
          <w:szCs w:val="24"/>
        </w:rPr>
        <w:t>serta</w:t>
      </w:r>
      <w:proofErr w:type="spellEnd"/>
      <w:r w:rsidRPr="006C7A56">
        <w:rPr>
          <w:rFonts w:cs="Times New Roman"/>
          <w:szCs w:val="24"/>
        </w:rPr>
        <w:t xml:space="preserve"> </w:t>
      </w:r>
      <w:proofErr w:type="spellStart"/>
      <w:r w:rsidRPr="006C7A56">
        <w:rPr>
          <w:rFonts w:cs="Times New Roman"/>
          <w:szCs w:val="24"/>
        </w:rPr>
        <w:t>membuktikan</w:t>
      </w:r>
      <w:proofErr w:type="spellEnd"/>
      <w:r w:rsidRPr="006C7A56">
        <w:rPr>
          <w:rFonts w:cs="Times New Roman"/>
          <w:szCs w:val="24"/>
        </w:rPr>
        <w:t xml:space="preserve"> </w:t>
      </w:r>
      <w:proofErr w:type="spellStart"/>
      <w:r w:rsidRPr="006C7A56">
        <w:rPr>
          <w:rFonts w:cs="Times New Roman"/>
          <w:szCs w:val="24"/>
        </w:rPr>
        <w:t>bahwa</w:t>
      </w:r>
      <w:proofErr w:type="spellEnd"/>
      <w:r w:rsidRPr="006C7A56">
        <w:rPr>
          <w:rFonts w:cs="Times New Roman"/>
          <w:szCs w:val="24"/>
        </w:rPr>
        <w:t xml:space="preserve"> </w:t>
      </w:r>
      <w:proofErr w:type="spellStart"/>
      <w:r w:rsidRPr="006C7A56">
        <w:rPr>
          <w:rFonts w:cs="Times New Roman"/>
          <w:szCs w:val="24"/>
        </w:rPr>
        <w:t>penerima</w:t>
      </w:r>
      <w:proofErr w:type="spellEnd"/>
      <w:r w:rsidRPr="006C7A56">
        <w:rPr>
          <w:rFonts w:cs="Times New Roman"/>
          <w:szCs w:val="24"/>
        </w:rPr>
        <w:t xml:space="preserve"> </w:t>
      </w:r>
      <w:proofErr w:type="spellStart"/>
      <w:r w:rsidRPr="006C7A56">
        <w:rPr>
          <w:rFonts w:cs="Times New Roman"/>
          <w:szCs w:val="24"/>
        </w:rPr>
        <w:t>hak</w:t>
      </w:r>
      <w:proofErr w:type="spellEnd"/>
      <w:r w:rsidRPr="006C7A56">
        <w:rPr>
          <w:rFonts w:cs="Times New Roman"/>
          <w:szCs w:val="24"/>
        </w:rPr>
        <w:t xml:space="preserve"> </w:t>
      </w:r>
      <w:proofErr w:type="spellStart"/>
      <w:r w:rsidRPr="006C7A56">
        <w:rPr>
          <w:rFonts w:cs="Times New Roman"/>
          <w:szCs w:val="24"/>
        </w:rPr>
        <w:t>atau</w:t>
      </w:r>
      <w:proofErr w:type="spellEnd"/>
      <w:r w:rsidRPr="006C7A56">
        <w:rPr>
          <w:rFonts w:cs="Times New Roman"/>
          <w:szCs w:val="24"/>
        </w:rPr>
        <w:t xml:space="preserve"> </w:t>
      </w:r>
      <w:proofErr w:type="spellStart"/>
      <w:r w:rsidRPr="006C7A56">
        <w:rPr>
          <w:rFonts w:cs="Times New Roman"/>
          <w:szCs w:val="24"/>
        </w:rPr>
        <w:t>pembeli</w:t>
      </w:r>
      <w:proofErr w:type="spellEnd"/>
      <w:r w:rsidRPr="006C7A56">
        <w:rPr>
          <w:rFonts w:cs="Times New Roman"/>
          <w:szCs w:val="24"/>
        </w:rPr>
        <w:t xml:space="preserve"> </w:t>
      </w:r>
      <w:proofErr w:type="spellStart"/>
      <w:r w:rsidRPr="006C7A56">
        <w:rPr>
          <w:rFonts w:cs="Times New Roman"/>
          <w:szCs w:val="24"/>
        </w:rPr>
        <w:t>sudah</w:t>
      </w:r>
      <w:proofErr w:type="spellEnd"/>
      <w:r w:rsidRPr="006C7A56">
        <w:rPr>
          <w:rFonts w:cs="Times New Roman"/>
          <w:szCs w:val="24"/>
        </w:rPr>
        <w:t xml:space="preserve"> </w:t>
      </w:r>
      <w:proofErr w:type="spellStart"/>
      <w:r w:rsidRPr="006C7A56">
        <w:rPr>
          <w:rFonts w:cs="Times New Roman"/>
          <w:szCs w:val="24"/>
        </w:rPr>
        <w:t>menjadi</w:t>
      </w:r>
      <w:proofErr w:type="spellEnd"/>
      <w:r w:rsidRPr="006C7A56">
        <w:rPr>
          <w:rFonts w:cs="Times New Roman"/>
          <w:szCs w:val="24"/>
        </w:rPr>
        <w:t xml:space="preserve"> </w:t>
      </w:r>
      <w:proofErr w:type="spellStart"/>
      <w:r w:rsidRPr="006C7A56">
        <w:rPr>
          <w:rFonts w:cs="Times New Roman"/>
          <w:szCs w:val="24"/>
        </w:rPr>
        <w:t>pemegang</w:t>
      </w:r>
      <w:proofErr w:type="spellEnd"/>
      <w:r w:rsidRPr="006C7A56">
        <w:rPr>
          <w:rFonts w:cs="Times New Roman"/>
          <w:szCs w:val="24"/>
        </w:rPr>
        <w:t xml:space="preserve"> </w:t>
      </w:r>
      <w:proofErr w:type="spellStart"/>
      <w:r w:rsidRPr="006C7A56">
        <w:rPr>
          <w:rFonts w:cs="Times New Roman"/>
          <w:szCs w:val="24"/>
        </w:rPr>
        <w:t>hak</w:t>
      </w:r>
      <w:proofErr w:type="spellEnd"/>
      <w:r w:rsidRPr="006C7A56">
        <w:rPr>
          <w:rFonts w:cs="Times New Roman"/>
          <w:szCs w:val="24"/>
        </w:rPr>
        <w:t xml:space="preserve"> yang </w:t>
      </w:r>
      <w:proofErr w:type="spellStart"/>
      <w:r w:rsidRPr="006C7A56">
        <w:rPr>
          <w:rFonts w:cs="Times New Roman"/>
          <w:szCs w:val="24"/>
        </w:rPr>
        <w:t>barudengan</w:t>
      </w:r>
      <w:proofErr w:type="spellEnd"/>
      <w:r w:rsidRPr="006C7A56">
        <w:rPr>
          <w:rFonts w:cs="Times New Roman"/>
          <w:szCs w:val="24"/>
        </w:rPr>
        <w:t xml:space="preserve"> </w:t>
      </w:r>
      <w:proofErr w:type="spellStart"/>
      <w:r w:rsidRPr="006C7A56">
        <w:rPr>
          <w:rFonts w:cs="Times New Roman"/>
          <w:szCs w:val="24"/>
        </w:rPr>
        <w:t>memiliki</w:t>
      </w:r>
      <w:proofErr w:type="spellEnd"/>
      <w:r w:rsidRPr="006C7A56">
        <w:rPr>
          <w:rFonts w:cs="Times New Roman"/>
          <w:szCs w:val="24"/>
        </w:rPr>
        <w:t xml:space="preserve"> </w:t>
      </w:r>
      <w:proofErr w:type="spellStart"/>
      <w:r w:rsidRPr="006C7A56">
        <w:rPr>
          <w:rFonts w:cs="Times New Roman"/>
          <w:szCs w:val="24"/>
        </w:rPr>
        <w:t>bukti</w:t>
      </w:r>
      <w:proofErr w:type="spellEnd"/>
      <w:r w:rsidRPr="006C7A56">
        <w:rPr>
          <w:rFonts w:cs="Times New Roman"/>
          <w:szCs w:val="24"/>
        </w:rPr>
        <w:t xml:space="preserve"> </w:t>
      </w:r>
      <w:proofErr w:type="spellStart"/>
      <w:r w:rsidRPr="006C7A56">
        <w:rPr>
          <w:rFonts w:cs="Times New Roman"/>
          <w:szCs w:val="24"/>
        </w:rPr>
        <w:t>dari</w:t>
      </w:r>
      <w:proofErr w:type="spellEnd"/>
      <w:r w:rsidRPr="006C7A56">
        <w:rPr>
          <w:rFonts w:cs="Times New Roman"/>
          <w:szCs w:val="24"/>
        </w:rPr>
        <w:t xml:space="preserve"> </w:t>
      </w:r>
      <w:proofErr w:type="spellStart"/>
      <w:r w:rsidRPr="006C7A56">
        <w:rPr>
          <w:rFonts w:cs="Times New Roman"/>
          <w:szCs w:val="24"/>
        </w:rPr>
        <w:t>kepemilikan</w:t>
      </w:r>
      <w:proofErr w:type="spellEnd"/>
      <w:r w:rsidRPr="006C7A56">
        <w:rPr>
          <w:rFonts w:cs="Times New Roman"/>
          <w:szCs w:val="24"/>
        </w:rPr>
        <w:t xml:space="preserve"> </w:t>
      </w:r>
      <w:proofErr w:type="spellStart"/>
      <w:r w:rsidRPr="006C7A56">
        <w:rPr>
          <w:rFonts w:cs="Times New Roman"/>
          <w:szCs w:val="24"/>
        </w:rPr>
        <w:t>atas</w:t>
      </w:r>
      <w:proofErr w:type="spellEnd"/>
      <w:r w:rsidRPr="006C7A56">
        <w:rPr>
          <w:rFonts w:cs="Times New Roman"/>
          <w:szCs w:val="24"/>
        </w:rPr>
        <w:t xml:space="preserve"> </w:t>
      </w:r>
      <w:proofErr w:type="spellStart"/>
      <w:r w:rsidRPr="006C7A56">
        <w:rPr>
          <w:rFonts w:cs="Times New Roman"/>
          <w:szCs w:val="24"/>
        </w:rPr>
        <w:t>tanah</w:t>
      </w:r>
      <w:proofErr w:type="spellEnd"/>
      <w:r w:rsidRPr="006C7A56">
        <w:rPr>
          <w:rFonts w:cs="Times New Roman"/>
          <w:szCs w:val="24"/>
        </w:rPr>
        <w:t xml:space="preserve"> </w:t>
      </w:r>
      <w:proofErr w:type="spellStart"/>
      <w:r w:rsidRPr="006C7A56">
        <w:rPr>
          <w:rFonts w:cs="Times New Roman"/>
          <w:szCs w:val="24"/>
        </w:rPr>
        <w:t>tersebut</w:t>
      </w:r>
      <w:proofErr w:type="spellEnd"/>
      <w:r w:rsidRPr="006C7A56">
        <w:rPr>
          <w:rFonts w:cs="Times New Roman"/>
          <w:szCs w:val="24"/>
        </w:rPr>
        <w:t xml:space="preserve">. </w:t>
      </w:r>
      <w:r>
        <w:rPr>
          <w:rStyle w:val="FootnoteReference"/>
          <w:rFonts w:cs="Times New Roman"/>
          <w:szCs w:val="24"/>
          <w:lang w:eastAsia="zh-CN"/>
        </w:rPr>
        <w:footnoteReference w:id="53"/>
      </w:r>
      <w:r w:rsidR="00673E57">
        <w:rPr>
          <w:rFonts w:cs="Times New Roman"/>
          <w:szCs w:val="24"/>
          <w:lang w:eastAsia="zh-CN"/>
        </w:rPr>
        <w:t xml:space="preserve"> </w:t>
      </w:r>
      <w:proofErr w:type="spellStart"/>
      <w:r w:rsidRPr="00936DD7">
        <w:rPr>
          <w:rFonts w:cs="Times New Roman"/>
          <w:szCs w:val="24"/>
        </w:rPr>
        <w:t>Kewenangan</w:t>
      </w:r>
      <w:proofErr w:type="spellEnd"/>
      <w:r w:rsidRPr="00936DD7">
        <w:rPr>
          <w:rFonts w:cs="Times New Roman"/>
          <w:szCs w:val="24"/>
        </w:rPr>
        <w:t xml:space="preserve"> </w:t>
      </w:r>
      <w:proofErr w:type="spellStart"/>
      <w:r w:rsidRPr="00936DD7">
        <w:rPr>
          <w:rFonts w:cs="Times New Roman"/>
          <w:szCs w:val="24"/>
        </w:rPr>
        <w:t>Pejabat</w:t>
      </w:r>
      <w:proofErr w:type="spellEnd"/>
      <w:r w:rsidRPr="00936DD7">
        <w:rPr>
          <w:rFonts w:cs="Times New Roman"/>
          <w:szCs w:val="24"/>
        </w:rPr>
        <w:t xml:space="preserve"> </w:t>
      </w:r>
      <w:proofErr w:type="spellStart"/>
      <w:r w:rsidRPr="00936DD7">
        <w:rPr>
          <w:rFonts w:cs="Times New Roman"/>
          <w:szCs w:val="24"/>
        </w:rPr>
        <w:t>Pembuat</w:t>
      </w:r>
      <w:proofErr w:type="spellEnd"/>
      <w:r w:rsidRPr="00936DD7">
        <w:rPr>
          <w:rFonts w:cs="Times New Roman"/>
          <w:szCs w:val="24"/>
        </w:rPr>
        <w:t xml:space="preserve"> </w:t>
      </w:r>
      <w:proofErr w:type="spellStart"/>
      <w:r w:rsidRPr="00936DD7">
        <w:rPr>
          <w:rFonts w:cs="Times New Roman"/>
          <w:szCs w:val="24"/>
        </w:rPr>
        <w:t>Akta</w:t>
      </w:r>
      <w:proofErr w:type="spellEnd"/>
      <w:r w:rsidRPr="00936DD7">
        <w:rPr>
          <w:rFonts w:cs="Times New Roman"/>
          <w:szCs w:val="24"/>
        </w:rPr>
        <w:t xml:space="preserve"> Tanah (PPAT) </w:t>
      </w:r>
      <w:proofErr w:type="spellStart"/>
      <w:r w:rsidRPr="00936DD7">
        <w:rPr>
          <w:rFonts w:cs="Times New Roman"/>
          <w:szCs w:val="24"/>
        </w:rPr>
        <w:t>dalam</w:t>
      </w:r>
      <w:proofErr w:type="spellEnd"/>
      <w:r w:rsidRPr="00936DD7">
        <w:rPr>
          <w:rFonts w:cs="Times New Roman"/>
          <w:szCs w:val="24"/>
        </w:rPr>
        <w:t xml:space="preserve"> </w:t>
      </w:r>
      <w:proofErr w:type="spellStart"/>
      <w:r w:rsidRPr="00936DD7">
        <w:rPr>
          <w:rFonts w:cs="Times New Roman"/>
          <w:szCs w:val="24"/>
        </w:rPr>
        <w:t>perjanjian</w:t>
      </w:r>
      <w:proofErr w:type="spellEnd"/>
      <w:r w:rsidRPr="00936DD7">
        <w:rPr>
          <w:rFonts w:cs="Times New Roman"/>
          <w:szCs w:val="24"/>
        </w:rPr>
        <w:t xml:space="preserve"> </w:t>
      </w:r>
      <w:proofErr w:type="spellStart"/>
      <w:r w:rsidRPr="00936DD7">
        <w:rPr>
          <w:rFonts w:cs="Times New Roman"/>
          <w:szCs w:val="24"/>
        </w:rPr>
        <w:t>jual</w:t>
      </w:r>
      <w:proofErr w:type="spellEnd"/>
      <w:r w:rsidRPr="00936DD7">
        <w:rPr>
          <w:rFonts w:cs="Times New Roman"/>
          <w:szCs w:val="24"/>
        </w:rPr>
        <w:t xml:space="preserve"> </w:t>
      </w:r>
      <w:proofErr w:type="spellStart"/>
      <w:r w:rsidRPr="00936DD7">
        <w:rPr>
          <w:rFonts w:cs="Times New Roman"/>
          <w:szCs w:val="24"/>
        </w:rPr>
        <w:t>beli</w:t>
      </w:r>
      <w:proofErr w:type="spellEnd"/>
      <w:r w:rsidRPr="00936DD7">
        <w:rPr>
          <w:rFonts w:cs="Times New Roman"/>
          <w:szCs w:val="24"/>
        </w:rPr>
        <w:t xml:space="preserve"> </w:t>
      </w:r>
      <w:proofErr w:type="spellStart"/>
      <w:r w:rsidRPr="00936DD7">
        <w:rPr>
          <w:rFonts w:cs="Times New Roman"/>
          <w:szCs w:val="24"/>
        </w:rPr>
        <w:t>tanah</w:t>
      </w:r>
      <w:proofErr w:type="spellEnd"/>
      <w:r w:rsidRPr="00936DD7">
        <w:rPr>
          <w:rFonts w:cs="Times New Roman"/>
          <w:szCs w:val="24"/>
        </w:rPr>
        <w:t xml:space="preserve"> </w:t>
      </w:r>
      <w:proofErr w:type="spellStart"/>
      <w:r w:rsidRPr="00936DD7">
        <w:rPr>
          <w:rFonts w:cs="Times New Roman"/>
          <w:szCs w:val="24"/>
        </w:rPr>
        <w:t>yaitu</w:t>
      </w:r>
      <w:proofErr w:type="spellEnd"/>
      <w:r w:rsidRPr="00936DD7">
        <w:rPr>
          <w:rFonts w:cs="Times New Roman"/>
          <w:szCs w:val="24"/>
        </w:rPr>
        <w:t xml:space="preserve">, PPAT </w:t>
      </w:r>
      <w:proofErr w:type="spellStart"/>
      <w:r w:rsidRPr="00936DD7">
        <w:rPr>
          <w:rFonts w:cs="Times New Roman"/>
          <w:szCs w:val="24"/>
        </w:rPr>
        <w:t>melaksanakan</w:t>
      </w:r>
      <w:proofErr w:type="spellEnd"/>
      <w:r w:rsidRPr="00936DD7">
        <w:rPr>
          <w:rFonts w:cs="Times New Roman"/>
          <w:szCs w:val="24"/>
        </w:rPr>
        <w:t xml:space="preserve"> </w:t>
      </w:r>
      <w:proofErr w:type="spellStart"/>
      <w:r w:rsidRPr="00936DD7">
        <w:rPr>
          <w:rFonts w:cs="Times New Roman"/>
          <w:szCs w:val="24"/>
        </w:rPr>
        <w:t>sebagian</w:t>
      </w:r>
      <w:proofErr w:type="spellEnd"/>
      <w:r w:rsidRPr="00936DD7">
        <w:rPr>
          <w:rFonts w:cs="Times New Roman"/>
          <w:szCs w:val="24"/>
        </w:rPr>
        <w:t xml:space="preserve"> </w:t>
      </w:r>
      <w:proofErr w:type="spellStart"/>
      <w:r w:rsidRPr="00936DD7">
        <w:rPr>
          <w:rFonts w:cs="Times New Roman"/>
          <w:szCs w:val="24"/>
        </w:rPr>
        <w:t>dari</w:t>
      </w:r>
      <w:proofErr w:type="spellEnd"/>
      <w:r w:rsidRPr="00936DD7">
        <w:rPr>
          <w:rFonts w:cs="Times New Roman"/>
          <w:szCs w:val="24"/>
        </w:rPr>
        <w:t xml:space="preserve"> </w:t>
      </w:r>
      <w:proofErr w:type="spellStart"/>
      <w:r w:rsidRPr="00936DD7">
        <w:rPr>
          <w:rFonts w:cs="Times New Roman"/>
          <w:szCs w:val="24"/>
        </w:rPr>
        <w:t>kegiatan</w:t>
      </w:r>
      <w:proofErr w:type="spellEnd"/>
      <w:r w:rsidRPr="00936DD7">
        <w:rPr>
          <w:rFonts w:cs="Times New Roman"/>
          <w:szCs w:val="24"/>
        </w:rPr>
        <w:t xml:space="preserve"> </w:t>
      </w:r>
      <w:proofErr w:type="spellStart"/>
      <w:r w:rsidRPr="00936DD7">
        <w:rPr>
          <w:rFonts w:cs="Times New Roman"/>
          <w:szCs w:val="24"/>
        </w:rPr>
        <w:t>pendaftaran</w:t>
      </w:r>
      <w:proofErr w:type="spellEnd"/>
      <w:r w:rsidRPr="00936DD7">
        <w:rPr>
          <w:rFonts w:cs="Times New Roman"/>
          <w:szCs w:val="24"/>
        </w:rPr>
        <w:t xml:space="preserve"> </w:t>
      </w:r>
      <w:proofErr w:type="spellStart"/>
      <w:r w:rsidRPr="00936DD7">
        <w:rPr>
          <w:rFonts w:cs="Times New Roman"/>
          <w:szCs w:val="24"/>
        </w:rPr>
        <w:t>tanah</w:t>
      </w:r>
      <w:proofErr w:type="spellEnd"/>
      <w:r w:rsidRPr="00936DD7">
        <w:rPr>
          <w:rFonts w:cs="Times New Roman"/>
          <w:szCs w:val="24"/>
        </w:rPr>
        <w:t xml:space="preserve"> </w:t>
      </w:r>
      <w:proofErr w:type="spellStart"/>
      <w:r w:rsidRPr="00936DD7">
        <w:rPr>
          <w:rFonts w:cs="Times New Roman"/>
          <w:szCs w:val="24"/>
        </w:rPr>
        <w:t>dengan</w:t>
      </w:r>
      <w:proofErr w:type="spellEnd"/>
      <w:r w:rsidRPr="00936DD7">
        <w:rPr>
          <w:rFonts w:cs="Times New Roman"/>
          <w:szCs w:val="24"/>
        </w:rPr>
        <w:t xml:space="preserve"> </w:t>
      </w:r>
      <w:proofErr w:type="spellStart"/>
      <w:r w:rsidRPr="00936DD7">
        <w:rPr>
          <w:rFonts w:cs="Times New Roman"/>
          <w:szCs w:val="24"/>
        </w:rPr>
        <w:t>tugas</w:t>
      </w:r>
      <w:proofErr w:type="spellEnd"/>
      <w:r w:rsidRPr="00936DD7">
        <w:rPr>
          <w:rFonts w:cs="Times New Roman"/>
          <w:szCs w:val="24"/>
        </w:rPr>
        <w:t xml:space="preserve"> </w:t>
      </w:r>
      <w:proofErr w:type="spellStart"/>
      <w:r w:rsidRPr="00936DD7">
        <w:rPr>
          <w:rFonts w:cs="Times New Roman"/>
          <w:szCs w:val="24"/>
        </w:rPr>
        <w:t>pembuatan</w:t>
      </w:r>
      <w:proofErr w:type="spellEnd"/>
      <w:r w:rsidRPr="00936DD7">
        <w:rPr>
          <w:rFonts w:cs="Times New Roman"/>
          <w:szCs w:val="24"/>
        </w:rPr>
        <w:t xml:space="preserve"> </w:t>
      </w:r>
      <w:proofErr w:type="spellStart"/>
      <w:r w:rsidRPr="00936DD7">
        <w:rPr>
          <w:rFonts w:cs="Times New Roman"/>
          <w:szCs w:val="24"/>
        </w:rPr>
        <w:t>akta</w:t>
      </w:r>
      <w:proofErr w:type="spellEnd"/>
      <w:r w:rsidRPr="00936DD7">
        <w:rPr>
          <w:rFonts w:cs="Times New Roman"/>
          <w:szCs w:val="24"/>
        </w:rPr>
        <w:t xml:space="preserve"> (</w:t>
      </w:r>
      <w:proofErr w:type="spellStart"/>
      <w:r w:rsidRPr="00936DD7">
        <w:rPr>
          <w:rFonts w:cs="Times New Roman"/>
          <w:szCs w:val="24"/>
        </w:rPr>
        <w:t>otentik</w:t>
      </w:r>
      <w:proofErr w:type="spellEnd"/>
      <w:r w:rsidRPr="00936DD7">
        <w:rPr>
          <w:rFonts w:cs="Times New Roman"/>
          <w:szCs w:val="24"/>
        </w:rPr>
        <w:t xml:space="preserve">) </w:t>
      </w:r>
      <w:proofErr w:type="spellStart"/>
      <w:r w:rsidRPr="00936DD7">
        <w:rPr>
          <w:rFonts w:cs="Times New Roman"/>
          <w:szCs w:val="24"/>
        </w:rPr>
        <w:t>sebagai</w:t>
      </w:r>
      <w:proofErr w:type="spellEnd"/>
      <w:r w:rsidRPr="00936DD7">
        <w:rPr>
          <w:rFonts w:cs="Times New Roman"/>
          <w:szCs w:val="24"/>
        </w:rPr>
        <w:t xml:space="preserve"> </w:t>
      </w:r>
      <w:proofErr w:type="spellStart"/>
      <w:r w:rsidRPr="00936DD7">
        <w:rPr>
          <w:rFonts w:cs="Times New Roman"/>
          <w:szCs w:val="24"/>
        </w:rPr>
        <w:t>bukti</w:t>
      </w:r>
      <w:proofErr w:type="spellEnd"/>
      <w:r w:rsidRPr="00936DD7">
        <w:rPr>
          <w:rFonts w:cs="Times New Roman"/>
          <w:szCs w:val="24"/>
        </w:rPr>
        <w:t xml:space="preserve"> </w:t>
      </w:r>
      <w:proofErr w:type="spellStart"/>
      <w:r w:rsidRPr="00936DD7">
        <w:rPr>
          <w:rFonts w:cs="Times New Roman"/>
          <w:szCs w:val="24"/>
        </w:rPr>
        <w:t>telah</w:t>
      </w:r>
      <w:proofErr w:type="spellEnd"/>
      <w:r w:rsidRPr="00936DD7">
        <w:rPr>
          <w:rFonts w:cs="Times New Roman"/>
          <w:szCs w:val="24"/>
        </w:rPr>
        <w:t xml:space="preserve"> </w:t>
      </w:r>
      <w:proofErr w:type="spellStart"/>
      <w:r w:rsidRPr="00936DD7">
        <w:rPr>
          <w:rFonts w:cs="Times New Roman"/>
          <w:szCs w:val="24"/>
        </w:rPr>
        <w:t>dilakukan</w:t>
      </w:r>
      <w:proofErr w:type="spellEnd"/>
      <w:r w:rsidRPr="00936DD7">
        <w:rPr>
          <w:rFonts w:cs="Times New Roman"/>
          <w:szCs w:val="24"/>
        </w:rPr>
        <w:t xml:space="preserve"> </w:t>
      </w:r>
      <w:proofErr w:type="spellStart"/>
      <w:r w:rsidRPr="00936DD7">
        <w:rPr>
          <w:rFonts w:cs="Times New Roman"/>
          <w:szCs w:val="24"/>
        </w:rPr>
        <w:t>perbuatan</w:t>
      </w:r>
      <w:proofErr w:type="spellEnd"/>
      <w:r w:rsidRPr="00936DD7">
        <w:rPr>
          <w:rFonts w:cs="Times New Roman"/>
          <w:szCs w:val="24"/>
        </w:rPr>
        <w:t xml:space="preserve"> </w:t>
      </w:r>
      <w:proofErr w:type="spellStart"/>
      <w:r w:rsidRPr="00936DD7">
        <w:rPr>
          <w:rFonts w:cs="Times New Roman"/>
          <w:szCs w:val="24"/>
        </w:rPr>
        <w:t>hukum</w:t>
      </w:r>
      <w:proofErr w:type="spellEnd"/>
      <w:r w:rsidRPr="00936DD7">
        <w:rPr>
          <w:rFonts w:cs="Times New Roman"/>
          <w:szCs w:val="24"/>
        </w:rPr>
        <w:t xml:space="preserve"> </w:t>
      </w:r>
      <w:proofErr w:type="spellStart"/>
      <w:r w:rsidRPr="00936DD7">
        <w:rPr>
          <w:rFonts w:cs="Times New Roman"/>
          <w:szCs w:val="24"/>
        </w:rPr>
        <w:t>tertentu</w:t>
      </w:r>
      <w:proofErr w:type="spellEnd"/>
      <w:r w:rsidRPr="00936DD7">
        <w:rPr>
          <w:rFonts w:cs="Times New Roman"/>
          <w:szCs w:val="24"/>
        </w:rPr>
        <w:t xml:space="preserve"> </w:t>
      </w:r>
      <w:proofErr w:type="spellStart"/>
      <w:r w:rsidRPr="00936DD7">
        <w:rPr>
          <w:rFonts w:cs="Times New Roman"/>
          <w:szCs w:val="24"/>
        </w:rPr>
        <w:t>mengenai</w:t>
      </w:r>
      <w:proofErr w:type="spellEnd"/>
      <w:r w:rsidRPr="00936DD7">
        <w:rPr>
          <w:rFonts w:cs="Times New Roman"/>
          <w:szCs w:val="24"/>
        </w:rPr>
        <w:t xml:space="preserve"> </w:t>
      </w:r>
      <w:proofErr w:type="spellStart"/>
      <w:r w:rsidRPr="00936DD7">
        <w:rPr>
          <w:rFonts w:cs="Times New Roman"/>
          <w:szCs w:val="24"/>
        </w:rPr>
        <w:t>hak</w:t>
      </w:r>
      <w:proofErr w:type="spellEnd"/>
      <w:r w:rsidRPr="00936DD7">
        <w:rPr>
          <w:rFonts w:cs="Times New Roman"/>
          <w:szCs w:val="24"/>
        </w:rPr>
        <w:t xml:space="preserve"> </w:t>
      </w:r>
      <w:proofErr w:type="spellStart"/>
      <w:r w:rsidRPr="00936DD7">
        <w:rPr>
          <w:rFonts w:cs="Times New Roman"/>
          <w:szCs w:val="24"/>
        </w:rPr>
        <w:t>atas</w:t>
      </w:r>
      <w:proofErr w:type="spellEnd"/>
      <w:r w:rsidRPr="00936DD7">
        <w:rPr>
          <w:rFonts w:cs="Times New Roman"/>
          <w:szCs w:val="24"/>
        </w:rPr>
        <w:t xml:space="preserve"> </w:t>
      </w:r>
      <w:proofErr w:type="spellStart"/>
      <w:r w:rsidRPr="00936DD7">
        <w:rPr>
          <w:rFonts w:cs="Times New Roman"/>
          <w:szCs w:val="24"/>
        </w:rPr>
        <w:t>tanah</w:t>
      </w:r>
      <w:proofErr w:type="spellEnd"/>
      <w:r w:rsidRPr="00936DD7">
        <w:rPr>
          <w:rFonts w:cs="Times New Roman"/>
          <w:szCs w:val="24"/>
        </w:rPr>
        <w:t xml:space="preserve"> </w:t>
      </w:r>
      <w:proofErr w:type="spellStart"/>
      <w:r w:rsidRPr="00936DD7">
        <w:rPr>
          <w:rFonts w:cs="Times New Roman"/>
          <w:szCs w:val="24"/>
        </w:rPr>
        <w:t>atau</w:t>
      </w:r>
      <w:proofErr w:type="spellEnd"/>
      <w:r w:rsidRPr="00936DD7">
        <w:rPr>
          <w:rFonts w:cs="Times New Roman"/>
          <w:szCs w:val="24"/>
        </w:rPr>
        <w:t xml:space="preserve"> </w:t>
      </w:r>
      <w:proofErr w:type="spellStart"/>
      <w:r w:rsidRPr="00936DD7">
        <w:rPr>
          <w:rFonts w:cs="Times New Roman"/>
          <w:szCs w:val="24"/>
        </w:rPr>
        <w:t>Hak</w:t>
      </w:r>
      <w:proofErr w:type="spellEnd"/>
      <w:r w:rsidRPr="00936DD7">
        <w:rPr>
          <w:rFonts w:cs="Times New Roman"/>
          <w:szCs w:val="24"/>
        </w:rPr>
        <w:t xml:space="preserve"> Milik Atas </w:t>
      </w:r>
      <w:proofErr w:type="spellStart"/>
      <w:r w:rsidRPr="00936DD7">
        <w:rPr>
          <w:rFonts w:cs="Times New Roman"/>
          <w:szCs w:val="24"/>
        </w:rPr>
        <w:t>Satuan</w:t>
      </w:r>
      <w:proofErr w:type="spellEnd"/>
      <w:r w:rsidRPr="00936DD7">
        <w:rPr>
          <w:rFonts w:cs="Times New Roman"/>
          <w:szCs w:val="24"/>
        </w:rPr>
        <w:t xml:space="preserve"> </w:t>
      </w:r>
      <w:proofErr w:type="spellStart"/>
      <w:r w:rsidRPr="00936DD7">
        <w:rPr>
          <w:rFonts w:cs="Times New Roman"/>
          <w:szCs w:val="24"/>
        </w:rPr>
        <w:t>Rumah</w:t>
      </w:r>
      <w:proofErr w:type="spellEnd"/>
      <w:r w:rsidRPr="00936DD7">
        <w:rPr>
          <w:rFonts w:cs="Times New Roman"/>
          <w:szCs w:val="24"/>
        </w:rPr>
        <w:t xml:space="preserve"> </w:t>
      </w:r>
      <w:proofErr w:type="spellStart"/>
      <w:r w:rsidRPr="00936DD7">
        <w:rPr>
          <w:rFonts w:cs="Times New Roman"/>
          <w:szCs w:val="24"/>
        </w:rPr>
        <w:t>Susun</w:t>
      </w:r>
      <w:proofErr w:type="spellEnd"/>
      <w:r w:rsidRPr="00936DD7">
        <w:rPr>
          <w:rFonts w:cs="Times New Roman"/>
          <w:szCs w:val="24"/>
        </w:rPr>
        <w:t xml:space="preserve"> yang </w:t>
      </w:r>
      <w:proofErr w:type="spellStart"/>
      <w:r w:rsidRPr="00936DD7">
        <w:rPr>
          <w:rFonts w:cs="Times New Roman"/>
          <w:szCs w:val="24"/>
        </w:rPr>
        <w:t>dijadikan</w:t>
      </w:r>
      <w:proofErr w:type="spellEnd"/>
      <w:r w:rsidRPr="00936DD7">
        <w:rPr>
          <w:rFonts w:cs="Times New Roman"/>
          <w:szCs w:val="24"/>
        </w:rPr>
        <w:t xml:space="preserve"> </w:t>
      </w:r>
      <w:proofErr w:type="spellStart"/>
      <w:r w:rsidRPr="00936DD7">
        <w:rPr>
          <w:rFonts w:cs="Times New Roman"/>
          <w:szCs w:val="24"/>
        </w:rPr>
        <w:t>dasar</w:t>
      </w:r>
      <w:proofErr w:type="spellEnd"/>
      <w:r w:rsidRPr="00936DD7">
        <w:rPr>
          <w:rFonts w:cs="Times New Roman"/>
          <w:szCs w:val="24"/>
        </w:rPr>
        <w:t xml:space="preserve"> </w:t>
      </w:r>
      <w:proofErr w:type="spellStart"/>
      <w:r w:rsidRPr="00936DD7">
        <w:rPr>
          <w:rFonts w:cs="Times New Roman"/>
          <w:szCs w:val="24"/>
        </w:rPr>
        <w:t>bagi</w:t>
      </w:r>
      <w:proofErr w:type="spellEnd"/>
      <w:r w:rsidRPr="00936DD7">
        <w:rPr>
          <w:rFonts w:cs="Times New Roman"/>
          <w:szCs w:val="24"/>
        </w:rPr>
        <w:t xml:space="preserve"> </w:t>
      </w:r>
      <w:proofErr w:type="spellStart"/>
      <w:r w:rsidRPr="00936DD7">
        <w:rPr>
          <w:rFonts w:cs="Times New Roman"/>
          <w:szCs w:val="24"/>
        </w:rPr>
        <w:t>pendaftaran</w:t>
      </w:r>
      <w:proofErr w:type="spellEnd"/>
      <w:r w:rsidRPr="00936DD7">
        <w:rPr>
          <w:rFonts w:cs="Times New Roman"/>
          <w:szCs w:val="24"/>
        </w:rPr>
        <w:t xml:space="preserve"> </w:t>
      </w:r>
      <w:proofErr w:type="spellStart"/>
      <w:r w:rsidRPr="00936DD7">
        <w:rPr>
          <w:rFonts w:cs="Times New Roman"/>
          <w:szCs w:val="24"/>
        </w:rPr>
        <w:t>perubahan</w:t>
      </w:r>
      <w:proofErr w:type="spellEnd"/>
      <w:r w:rsidRPr="00936DD7">
        <w:rPr>
          <w:rFonts w:cs="Times New Roman"/>
          <w:szCs w:val="24"/>
        </w:rPr>
        <w:t xml:space="preserve"> data </w:t>
      </w:r>
      <w:proofErr w:type="spellStart"/>
      <w:r w:rsidRPr="00936DD7">
        <w:rPr>
          <w:rFonts w:cs="Times New Roman"/>
          <w:szCs w:val="24"/>
        </w:rPr>
        <w:t>pendaftaran</w:t>
      </w:r>
      <w:proofErr w:type="spellEnd"/>
      <w:r w:rsidRPr="00936DD7">
        <w:rPr>
          <w:rFonts w:cs="Times New Roman"/>
          <w:szCs w:val="24"/>
        </w:rPr>
        <w:t xml:space="preserve"> </w:t>
      </w:r>
      <w:proofErr w:type="spellStart"/>
      <w:r w:rsidRPr="00936DD7">
        <w:rPr>
          <w:rFonts w:cs="Times New Roman"/>
          <w:szCs w:val="24"/>
        </w:rPr>
        <w:t>tanah</w:t>
      </w:r>
      <w:proofErr w:type="spellEnd"/>
      <w:r w:rsidRPr="00936DD7">
        <w:rPr>
          <w:rFonts w:cs="Times New Roman"/>
          <w:szCs w:val="24"/>
        </w:rPr>
        <w:t xml:space="preserve"> yang </w:t>
      </w:r>
      <w:proofErr w:type="spellStart"/>
      <w:r w:rsidRPr="00936DD7">
        <w:rPr>
          <w:rFonts w:cs="Times New Roman"/>
          <w:szCs w:val="24"/>
        </w:rPr>
        <w:t>diakibatkan</w:t>
      </w:r>
      <w:proofErr w:type="spellEnd"/>
      <w:r w:rsidRPr="00936DD7">
        <w:rPr>
          <w:rFonts w:cs="Times New Roman"/>
          <w:szCs w:val="24"/>
        </w:rPr>
        <w:t xml:space="preserve"> oleh </w:t>
      </w:r>
      <w:proofErr w:type="spellStart"/>
      <w:r w:rsidRPr="00936DD7">
        <w:rPr>
          <w:rFonts w:cs="Times New Roman"/>
          <w:szCs w:val="24"/>
        </w:rPr>
        <w:t>perbuatan</w:t>
      </w:r>
      <w:proofErr w:type="spellEnd"/>
      <w:r w:rsidRPr="00936DD7">
        <w:rPr>
          <w:rFonts w:cs="Times New Roman"/>
          <w:szCs w:val="24"/>
        </w:rPr>
        <w:t xml:space="preserve"> </w:t>
      </w:r>
      <w:proofErr w:type="spellStart"/>
      <w:r w:rsidRPr="00936DD7">
        <w:rPr>
          <w:rFonts w:cs="Times New Roman"/>
          <w:szCs w:val="24"/>
        </w:rPr>
        <w:t>hukum</w:t>
      </w:r>
      <w:proofErr w:type="spellEnd"/>
      <w:r w:rsidRPr="00936DD7">
        <w:rPr>
          <w:rFonts w:cs="Times New Roman"/>
          <w:szCs w:val="24"/>
        </w:rPr>
        <w:t xml:space="preserve"> </w:t>
      </w:r>
      <w:proofErr w:type="spellStart"/>
      <w:r w:rsidRPr="00936DD7">
        <w:rPr>
          <w:rFonts w:cs="Times New Roman"/>
          <w:szCs w:val="24"/>
        </w:rPr>
        <w:t>itu</w:t>
      </w:r>
      <w:proofErr w:type="spellEnd"/>
      <w:r w:rsidRPr="00936DD7">
        <w:rPr>
          <w:rFonts w:cs="Times New Roman"/>
          <w:szCs w:val="24"/>
        </w:rPr>
        <w:t xml:space="preserve"> di </w:t>
      </w:r>
      <w:proofErr w:type="spellStart"/>
      <w:r w:rsidRPr="00936DD7">
        <w:rPr>
          <w:rFonts w:cs="Times New Roman"/>
          <w:szCs w:val="24"/>
        </w:rPr>
        <w:t>daerah</w:t>
      </w:r>
      <w:proofErr w:type="spellEnd"/>
      <w:r w:rsidRPr="00936DD7">
        <w:rPr>
          <w:rFonts w:cs="Times New Roman"/>
          <w:szCs w:val="24"/>
        </w:rPr>
        <w:t xml:space="preserve"> </w:t>
      </w:r>
      <w:proofErr w:type="spellStart"/>
      <w:r w:rsidRPr="00936DD7">
        <w:rPr>
          <w:rFonts w:cs="Times New Roman"/>
          <w:szCs w:val="24"/>
        </w:rPr>
        <w:t>kerjanya</w:t>
      </w:r>
      <w:proofErr w:type="spellEnd"/>
      <w:r w:rsidRPr="00936DD7">
        <w:rPr>
          <w:rFonts w:cs="Times New Roman"/>
          <w:szCs w:val="24"/>
        </w:rPr>
        <w:t xml:space="preserve"> yang </w:t>
      </w:r>
      <w:proofErr w:type="spellStart"/>
      <w:r w:rsidRPr="00936DD7">
        <w:rPr>
          <w:rFonts w:cs="Times New Roman"/>
          <w:szCs w:val="24"/>
        </w:rPr>
        <w:t>ditentukan</w:t>
      </w:r>
      <w:proofErr w:type="spellEnd"/>
      <w:r w:rsidRPr="00936DD7">
        <w:rPr>
          <w:rFonts w:cs="Times New Roman"/>
          <w:szCs w:val="24"/>
        </w:rPr>
        <w:t xml:space="preserve"> oleh </w:t>
      </w:r>
      <w:proofErr w:type="spellStart"/>
      <w:r w:rsidRPr="00936DD7">
        <w:rPr>
          <w:rFonts w:cs="Times New Roman"/>
          <w:szCs w:val="24"/>
        </w:rPr>
        <w:t>pemerintah</w:t>
      </w:r>
      <w:proofErr w:type="spellEnd"/>
      <w:r w:rsidRPr="00936DD7">
        <w:rPr>
          <w:rFonts w:cs="Times New Roman"/>
          <w:szCs w:val="24"/>
        </w:rPr>
        <w:t xml:space="preserve"> (</w:t>
      </w:r>
      <w:proofErr w:type="spellStart"/>
      <w:r w:rsidRPr="00936DD7">
        <w:rPr>
          <w:rFonts w:cs="Times New Roman"/>
          <w:szCs w:val="24"/>
        </w:rPr>
        <w:t>kompetensi</w:t>
      </w:r>
      <w:proofErr w:type="spellEnd"/>
      <w:r w:rsidRPr="00936DD7">
        <w:rPr>
          <w:rFonts w:cs="Times New Roman"/>
          <w:szCs w:val="24"/>
        </w:rPr>
        <w:t xml:space="preserve"> absolute) </w:t>
      </w:r>
      <w:proofErr w:type="spellStart"/>
      <w:r w:rsidRPr="00936DD7">
        <w:rPr>
          <w:rFonts w:cs="Times New Roman"/>
          <w:szCs w:val="24"/>
        </w:rPr>
        <w:t>Yakni</w:t>
      </w:r>
      <w:proofErr w:type="spellEnd"/>
      <w:r w:rsidRPr="00936DD7">
        <w:rPr>
          <w:rFonts w:cs="Times New Roman"/>
          <w:szCs w:val="24"/>
        </w:rPr>
        <w:t xml:space="preserve"> </w:t>
      </w:r>
      <w:proofErr w:type="spellStart"/>
      <w:r w:rsidRPr="00936DD7">
        <w:rPr>
          <w:rFonts w:cs="Times New Roman"/>
          <w:szCs w:val="24"/>
        </w:rPr>
        <w:t>kabupaten</w:t>
      </w:r>
      <w:proofErr w:type="spellEnd"/>
      <w:r w:rsidRPr="00936DD7">
        <w:rPr>
          <w:rFonts w:cs="Times New Roman"/>
          <w:szCs w:val="24"/>
        </w:rPr>
        <w:t xml:space="preserve"> </w:t>
      </w:r>
      <w:proofErr w:type="spellStart"/>
      <w:r w:rsidRPr="00936DD7">
        <w:rPr>
          <w:rFonts w:cs="Times New Roman"/>
          <w:szCs w:val="24"/>
        </w:rPr>
        <w:t>atau</w:t>
      </w:r>
      <w:proofErr w:type="spellEnd"/>
      <w:r w:rsidRPr="00936DD7">
        <w:rPr>
          <w:rFonts w:cs="Times New Roman"/>
          <w:szCs w:val="24"/>
        </w:rPr>
        <w:t xml:space="preserve"> </w:t>
      </w:r>
      <w:proofErr w:type="spellStart"/>
      <w:r w:rsidRPr="00936DD7">
        <w:rPr>
          <w:rFonts w:cs="Times New Roman"/>
          <w:szCs w:val="24"/>
        </w:rPr>
        <w:t>kota</w:t>
      </w:r>
      <w:proofErr w:type="spellEnd"/>
      <w:r w:rsidRPr="00936DD7">
        <w:rPr>
          <w:rFonts w:cs="Times New Roman"/>
          <w:szCs w:val="24"/>
        </w:rPr>
        <w:t xml:space="preserve"> </w:t>
      </w:r>
      <w:proofErr w:type="spellStart"/>
      <w:r w:rsidRPr="00936DD7">
        <w:rPr>
          <w:rFonts w:cs="Times New Roman"/>
          <w:szCs w:val="24"/>
        </w:rPr>
        <w:t>satu</w:t>
      </w:r>
      <w:proofErr w:type="spellEnd"/>
      <w:r w:rsidRPr="00936DD7">
        <w:rPr>
          <w:rFonts w:cs="Times New Roman"/>
          <w:szCs w:val="24"/>
        </w:rPr>
        <w:t xml:space="preserve"> wilayah </w:t>
      </w:r>
      <w:proofErr w:type="spellStart"/>
      <w:r w:rsidRPr="00936DD7">
        <w:rPr>
          <w:rFonts w:cs="Times New Roman"/>
          <w:szCs w:val="24"/>
        </w:rPr>
        <w:lastRenderedPageBreak/>
        <w:t>dengan</w:t>
      </w:r>
      <w:proofErr w:type="spellEnd"/>
      <w:r w:rsidRPr="00936DD7">
        <w:rPr>
          <w:rFonts w:cs="Times New Roman"/>
          <w:szCs w:val="24"/>
        </w:rPr>
        <w:t xml:space="preserve"> wilayah </w:t>
      </w:r>
      <w:proofErr w:type="spellStart"/>
      <w:r w:rsidRPr="00936DD7">
        <w:rPr>
          <w:rFonts w:cs="Times New Roman"/>
          <w:szCs w:val="24"/>
        </w:rPr>
        <w:t>kerja</w:t>
      </w:r>
      <w:proofErr w:type="spellEnd"/>
      <w:r w:rsidRPr="00936DD7">
        <w:rPr>
          <w:rFonts w:cs="Times New Roman"/>
          <w:szCs w:val="24"/>
        </w:rPr>
        <w:t xml:space="preserve"> Kantor </w:t>
      </w:r>
      <w:proofErr w:type="spellStart"/>
      <w:r w:rsidRPr="00936DD7">
        <w:rPr>
          <w:rFonts w:cs="Times New Roman"/>
          <w:szCs w:val="24"/>
        </w:rPr>
        <w:t>pertanahan</w:t>
      </w:r>
      <w:proofErr w:type="spellEnd"/>
      <w:r w:rsidRPr="00936DD7">
        <w:rPr>
          <w:rFonts w:cs="Times New Roman"/>
          <w:szCs w:val="24"/>
        </w:rPr>
        <w:t xml:space="preserve">, </w:t>
      </w:r>
      <w:r w:rsidR="004E76B2">
        <w:rPr>
          <w:rFonts w:cs="Times New Roman"/>
          <w:szCs w:val="24"/>
        </w:rPr>
        <w:t xml:space="preserve">dan </w:t>
      </w:r>
      <w:proofErr w:type="spellStart"/>
      <w:r w:rsidR="004E76B2">
        <w:rPr>
          <w:rFonts w:cs="Times New Roman"/>
          <w:szCs w:val="24"/>
        </w:rPr>
        <w:t>untuk</w:t>
      </w:r>
      <w:proofErr w:type="spellEnd"/>
      <w:r w:rsidR="004E76B2">
        <w:rPr>
          <w:rFonts w:cs="Times New Roman"/>
          <w:szCs w:val="24"/>
        </w:rPr>
        <w:t xml:space="preserve"> PPAT </w:t>
      </w:r>
      <w:proofErr w:type="spellStart"/>
      <w:r w:rsidR="004E76B2">
        <w:rPr>
          <w:rFonts w:cs="Times New Roman"/>
          <w:szCs w:val="24"/>
        </w:rPr>
        <w:t>sementara</w:t>
      </w:r>
      <w:proofErr w:type="spellEnd"/>
      <w:r w:rsidR="004E76B2">
        <w:rPr>
          <w:rFonts w:cs="Times New Roman"/>
          <w:szCs w:val="24"/>
        </w:rPr>
        <w:t xml:space="preserve"> (</w:t>
      </w:r>
      <w:proofErr w:type="spellStart"/>
      <w:r w:rsidR="004E76B2">
        <w:rPr>
          <w:rFonts w:cs="Times New Roman"/>
          <w:szCs w:val="24"/>
        </w:rPr>
        <w:t>Camat</w:t>
      </w:r>
      <w:proofErr w:type="spellEnd"/>
      <w:r w:rsidRPr="00936DD7">
        <w:rPr>
          <w:rFonts w:cs="Times New Roman"/>
          <w:szCs w:val="24"/>
        </w:rPr>
        <w:t xml:space="preserve">) </w:t>
      </w:r>
      <w:proofErr w:type="spellStart"/>
      <w:r w:rsidRPr="00936DD7">
        <w:rPr>
          <w:rFonts w:cs="Times New Roman"/>
          <w:szCs w:val="24"/>
        </w:rPr>
        <w:t>adalah</w:t>
      </w:r>
      <w:proofErr w:type="spellEnd"/>
      <w:r w:rsidRPr="00936DD7">
        <w:rPr>
          <w:rFonts w:cs="Times New Roman"/>
          <w:szCs w:val="24"/>
        </w:rPr>
        <w:t xml:space="preserve"> wilayah </w:t>
      </w:r>
      <w:proofErr w:type="spellStart"/>
      <w:r w:rsidRPr="00936DD7">
        <w:rPr>
          <w:rFonts w:cs="Times New Roman"/>
          <w:szCs w:val="24"/>
        </w:rPr>
        <w:t>jabatan</w:t>
      </w:r>
      <w:proofErr w:type="spellEnd"/>
      <w:r w:rsidRPr="00936DD7">
        <w:rPr>
          <w:rFonts w:cs="Times New Roman"/>
          <w:szCs w:val="24"/>
        </w:rPr>
        <w:t xml:space="preserve"> </w:t>
      </w:r>
      <w:proofErr w:type="spellStart"/>
      <w:r w:rsidRPr="00936DD7">
        <w:rPr>
          <w:rFonts w:cs="Times New Roman"/>
          <w:szCs w:val="24"/>
        </w:rPr>
        <w:t>camat</w:t>
      </w:r>
      <w:proofErr w:type="spellEnd"/>
      <w:r w:rsidRPr="00936DD7">
        <w:rPr>
          <w:rFonts w:cs="Times New Roman"/>
          <w:szCs w:val="24"/>
        </w:rPr>
        <w:t xml:space="preserve"> </w:t>
      </w:r>
      <w:proofErr w:type="spellStart"/>
      <w:r w:rsidRPr="00936DD7">
        <w:rPr>
          <w:rFonts w:cs="Times New Roman"/>
          <w:szCs w:val="24"/>
        </w:rPr>
        <w:t>saat</w:t>
      </w:r>
      <w:proofErr w:type="spellEnd"/>
      <w:r w:rsidRPr="00936DD7">
        <w:rPr>
          <w:rFonts w:cs="Times New Roman"/>
          <w:szCs w:val="24"/>
        </w:rPr>
        <w:t xml:space="preserve"> </w:t>
      </w:r>
      <w:proofErr w:type="spellStart"/>
      <w:r w:rsidRPr="00936DD7">
        <w:rPr>
          <w:rFonts w:cs="Times New Roman"/>
          <w:szCs w:val="24"/>
        </w:rPr>
        <w:t>menjabat</w:t>
      </w:r>
      <w:proofErr w:type="spellEnd"/>
      <w:r w:rsidRPr="00936DD7">
        <w:rPr>
          <w:rFonts w:cs="Times New Roman"/>
          <w:szCs w:val="24"/>
        </w:rPr>
        <w:t>.</w:t>
      </w:r>
      <w:r>
        <w:rPr>
          <w:rStyle w:val="FootnoteReference"/>
          <w:rFonts w:cs="Times New Roman"/>
          <w:szCs w:val="24"/>
        </w:rPr>
        <w:footnoteReference w:id="54"/>
      </w:r>
      <w:r w:rsidRPr="00936DD7">
        <w:rPr>
          <w:rFonts w:cs="Times New Roman"/>
          <w:szCs w:val="24"/>
        </w:rPr>
        <w:t xml:space="preserve"> </w:t>
      </w:r>
    </w:p>
    <w:p w14:paraId="54F930A2" w14:textId="608AB872" w:rsidR="00B3065F" w:rsidRDefault="00993CA6" w:rsidP="003B78BF">
      <w:pPr>
        <w:spacing w:after="0" w:line="480" w:lineRule="auto"/>
        <w:ind w:left="720" w:firstLine="720"/>
        <w:rPr>
          <w:rFonts w:cs="Times New Roman"/>
          <w:szCs w:val="24"/>
          <w:lang w:eastAsia="zh-CN"/>
        </w:rPr>
      </w:pPr>
      <w:proofErr w:type="spellStart"/>
      <w:r>
        <w:rPr>
          <w:rFonts w:cs="Times New Roman"/>
          <w:szCs w:val="24"/>
        </w:rPr>
        <w:t>P</w:t>
      </w:r>
      <w:r w:rsidR="00B3065F" w:rsidRPr="008D1EDC">
        <w:rPr>
          <w:rFonts w:cs="Times New Roman"/>
          <w:szCs w:val="24"/>
        </w:rPr>
        <w:t>erjanjian</w:t>
      </w:r>
      <w:proofErr w:type="spellEnd"/>
      <w:r w:rsidR="00B3065F" w:rsidRPr="008D1EDC">
        <w:rPr>
          <w:rFonts w:cs="Times New Roman"/>
          <w:szCs w:val="24"/>
        </w:rPr>
        <w:t xml:space="preserve"> </w:t>
      </w:r>
      <w:proofErr w:type="spellStart"/>
      <w:r w:rsidR="00B3065F" w:rsidRPr="008D1EDC">
        <w:rPr>
          <w:rFonts w:cs="Times New Roman"/>
          <w:szCs w:val="24"/>
        </w:rPr>
        <w:t>jual</w:t>
      </w:r>
      <w:proofErr w:type="spellEnd"/>
      <w:r w:rsidR="00B3065F" w:rsidRPr="008D1EDC">
        <w:rPr>
          <w:rFonts w:cs="Times New Roman"/>
          <w:szCs w:val="24"/>
        </w:rPr>
        <w:t xml:space="preserve"> </w:t>
      </w:r>
      <w:proofErr w:type="spellStart"/>
      <w:r w:rsidR="00B3065F" w:rsidRPr="008D1EDC">
        <w:rPr>
          <w:rFonts w:cs="Times New Roman"/>
          <w:szCs w:val="24"/>
        </w:rPr>
        <w:t>beli</w:t>
      </w:r>
      <w:proofErr w:type="spellEnd"/>
      <w:r w:rsidR="00B3065F" w:rsidRPr="008D1EDC">
        <w:rPr>
          <w:rFonts w:cs="Times New Roman"/>
          <w:szCs w:val="24"/>
        </w:rPr>
        <w:t xml:space="preserve"> </w:t>
      </w:r>
      <w:proofErr w:type="spellStart"/>
      <w:r w:rsidR="00B3065F" w:rsidRPr="008D1EDC">
        <w:rPr>
          <w:rFonts w:cs="Times New Roman"/>
          <w:szCs w:val="24"/>
        </w:rPr>
        <w:t>tanah</w:t>
      </w:r>
      <w:proofErr w:type="spellEnd"/>
      <w:r w:rsidR="00B3065F" w:rsidRPr="008D1EDC">
        <w:rPr>
          <w:rFonts w:cs="Times New Roman"/>
          <w:szCs w:val="24"/>
        </w:rPr>
        <w:t xml:space="preserve">, </w:t>
      </w:r>
      <w:proofErr w:type="spellStart"/>
      <w:r w:rsidR="00B3065F" w:rsidRPr="008D1EDC">
        <w:rPr>
          <w:rFonts w:cs="Times New Roman"/>
          <w:szCs w:val="24"/>
        </w:rPr>
        <w:t>peran</w:t>
      </w:r>
      <w:proofErr w:type="spellEnd"/>
      <w:r w:rsidR="00B3065F" w:rsidRPr="008D1EDC">
        <w:rPr>
          <w:rFonts w:cs="Times New Roman"/>
          <w:szCs w:val="24"/>
        </w:rPr>
        <w:t xml:space="preserve"> PPAT (</w:t>
      </w:r>
      <w:proofErr w:type="spellStart"/>
      <w:r w:rsidR="00B3065F" w:rsidRPr="008D1EDC">
        <w:rPr>
          <w:rFonts w:cs="Times New Roman"/>
          <w:szCs w:val="24"/>
        </w:rPr>
        <w:t>Pejabat</w:t>
      </w:r>
      <w:proofErr w:type="spellEnd"/>
      <w:r w:rsidR="00B3065F" w:rsidRPr="008D1EDC">
        <w:rPr>
          <w:rFonts w:cs="Times New Roman"/>
          <w:szCs w:val="24"/>
        </w:rPr>
        <w:t xml:space="preserve"> </w:t>
      </w:r>
      <w:proofErr w:type="spellStart"/>
      <w:r w:rsidR="00B3065F" w:rsidRPr="008D1EDC">
        <w:rPr>
          <w:rFonts w:cs="Times New Roman"/>
          <w:szCs w:val="24"/>
        </w:rPr>
        <w:t>Pembuat</w:t>
      </w:r>
      <w:proofErr w:type="spellEnd"/>
      <w:r w:rsidR="00B3065F" w:rsidRPr="008D1EDC">
        <w:rPr>
          <w:rFonts w:cs="Times New Roman"/>
          <w:szCs w:val="24"/>
        </w:rPr>
        <w:t xml:space="preserve"> </w:t>
      </w:r>
      <w:proofErr w:type="spellStart"/>
      <w:r w:rsidR="00B3065F" w:rsidRPr="008D1EDC">
        <w:rPr>
          <w:rFonts w:cs="Times New Roman"/>
          <w:szCs w:val="24"/>
        </w:rPr>
        <w:t>Akta</w:t>
      </w:r>
      <w:proofErr w:type="spellEnd"/>
      <w:r w:rsidR="00B3065F" w:rsidRPr="008D1EDC">
        <w:rPr>
          <w:rFonts w:cs="Times New Roman"/>
          <w:szCs w:val="24"/>
        </w:rPr>
        <w:t xml:space="preserve"> Tanah) sangat </w:t>
      </w:r>
      <w:proofErr w:type="spellStart"/>
      <w:r w:rsidR="00B3065F" w:rsidRPr="008D1EDC">
        <w:rPr>
          <w:rFonts w:cs="Times New Roman"/>
          <w:szCs w:val="24"/>
        </w:rPr>
        <w:t>penting</w:t>
      </w:r>
      <w:proofErr w:type="spellEnd"/>
      <w:r w:rsidR="00B3065F" w:rsidRPr="008D1EDC">
        <w:rPr>
          <w:rFonts w:cs="Times New Roman"/>
          <w:szCs w:val="24"/>
        </w:rPr>
        <w:t xml:space="preserve">. </w:t>
      </w:r>
      <w:proofErr w:type="spellStart"/>
      <w:r w:rsidR="00B3065F" w:rsidRPr="008D1EDC">
        <w:rPr>
          <w:rFonts w:cs="Times New Roman"/>
          <w:szCs w:val="24"/>
        </w:rPr>
        <w:t>Berikut</w:t>
      </w:r>
      <w:proofErr w:type="spellEnd"/>
      <w:r w:rsidR="00B3065F" w:rsidRPr="008D1EDC">
        <w:rPr>
          <w:rFonts w:cs="Times New Roman"/>
          <w:szCs w:val="24"/>
        </w:rPr>
        <w:t xml:space="preserve"> </w:t>
      </w:r>
      <w:proofErr w:type="spellStart"/>
      <w:r w:rsidR="00B3065F" w:rsidRPr="008D1EDC">
        <w:rPr>
          <w:rFonts w:cs="Times New Roman"/>
          <w:szCs w:val="24"/>
        </w:rPr>
        <w:t>adalah</w:t>
      </w:r>
      <w:proofErr w:type="spellEnd"/>
      <w:r w:rsidR="00B3065F" w:rsidRPr="008D1EDC">
        <w:rPr>
          <w:rFonts w:cs="Times New Roman"/>
          <w:szCs w:val="24"/>
        </w:rPr>
        <w:t xml:space="preserve"> </w:t>
      </w:r>
      <w:proofErr w:type="spellStart"/>
      <w:r w:rsidR="00B3065F" w:rsidRPr="008D1EDC">
        <w:rPr>
          <w:rFonts w:cs="Times New Roman"/>
          <w:szCs w:val="24"/>
        </w:rPr>
        <w:t>beberapa</w:t>
      </w:r>
      <w:proofErr w:type="spellEnd"/>
      <w:r w:rsidR="00B3065F" w:rsidRPr="008D1EDC">
        <w:rPr>
          <w:rFonts w:cs="Times New Roman"/>
          <w:szCs w:val="24"/>
        </w:rPr>
        <w:t xml:space="preserve"> </w:t>
      </w:r>
      <w:proofErr w:type="spellStart"/>
      <w:r w:rsidR="00B3065F" w:rsidRPr="008D1EDC">
        <w:rPr>
          <w:rFonts w:cs="Times New Roman"/>
          <w:szCs w:val="24"/>
        </w:rPr>
        <w:t>hal</w:t>
      </w:r>
      <w:proofErr w:type="spellEnd"/>
      <w:r w:rsidR="00B3065F" w:rsidRPr="008D1EDC">
        <w:rPr>
          <w:rFonts w:cs="Times New Roman"/>
          <w:szCs w:val="24"/>
        </w:rPr>
        <w:t xml:space="preserve"> yang </w:t>
      </w:r>
      <w:proofErr w:type="spellStart"/>
      <w:r w:rsidR="00B3065F" w:rsidRPr="008D1EDC">
        <w:rPr>
          <w:rFonts w:cs="Times New Roman"/>
          <w:szCs w:val="24"/>
        </w:rPr>
        <w:t>perlu</w:t>
      </w:r>
      <w:proofErr w:type="spellEnd"/>
      <w:r w:rsidR="00B3065F" w:rsidRPr="008D1EDC">
        <w:rPr>
          <w:rFonts w:cs="Times New Roman"/>
          <w:szCs w:val="24"/>
        </w:rPr>
        <w:t xml:space="preserve"> </w:t>
      </w:r>
      <w:proofErr w:type="spellStart"/>
      <w:r w:rsidR="00B3065F" w:rsidRPr="008D1EDC">
        <w:rPr>
          <w:rFonts w:cs="Times New Roman"/>
          <w:szCs w:val="24"/>
        </w:rPr>
        <w:t>diketahui</w:t>
      </w:r>
      <w:proofErr w:type="spellEnd"/>
      <w:r w:rsidR="00B3065F" w:rsidRPr="008D1EDC">
        <w:rPr>
          <w:rFonts w:cs="Times New Roman"/>
          <w:szCs w:val="24"/>
        </w:rPr>
        <w:t xml:space="preserve"> </w:t>
      </w:r>
      <w:proofErr w:type="spellStart"/>
      <w:r w:rsidR="00B3065F" w:rsidRPr="008D1EDC">
        <w:rPr>
          <w:rFonts w:cs="Times New Roman"/>
          <w:szCs w:val="24"/>
        </w:rPr>
        <w:t>tentang</w:t>
      </w:r>
      <w:proofErr w:type="spellEnd"/>
      <w:r w:rsidR="00B3065F" w:rsidRPr="008D1EDC">
        <w:rPr>
          <w:rFonts w:cs="Times New Roman"/>
          <w:szCs w:val="24"/>
        </w:rPr>
        <w:t xml:space="preserve"> </w:t>
      </w:r>
      <w:proofErr w:type="spellStart"/>
      <w:r w:rsidR="00B3065F" w:rsidRPr="008D1EDC">
        <w:rPr>
          <w:rFonts w:cs="Times New Roman"/>
          <w:szCs w:val="24"/>
        </w:rPr>
        <w:t>peran</w:t>
      </w:r>
      <w:proofErr w:type="spellEnd"/>
      <w:r w:rsidR="00B3065F" w:rsidRPr="008D1EDC">
        <w:rPr>
          <w:rFonts w:cs="Times New Roman"/>
          <w:szCs w:val="24"/>
        </w:rPr>
        <w:t xml:space="preserve"> PPAT </w:t>
      </w:r>
      <w:proofErr w:type="spellStart"/>
      <w:r w:rsidR="00B3065F" w:rsidRPr="008D1EDC">
        <w:rPr>
          <w:rFonts w:cs="Times New Roman"/>
          <w:szCs w:val="24"/>
        </w:rPr>
        <w:t>dalam</w:t>
      </w:r>
      <w:proofErr w:type="spellEnd"/>
      <w:r w:rsidR="00B3065F" w:rsidRPr="008D1EDC">
        <w:rPr>
          <w:rFonts w:cs="Times New Roman"/>
          <w:szCs w:val="24"/>
        </w:rPr>
        <w:t xml:space="preserve"> </w:t>
      </w:r>
      <w:proofErr w:type="spellStart"/>
      <w:r w:rsidR="00B3065F" w:rsidRPr="008D1EDC">
        <w:rPr>
          <w:rFonts w:cs="Times New Roman"/>
          <w:szCs w:val="24"/>
        </w:rPr>
        <w:t>pembuatan</w:t>
      </w:r>
      <w:proofErr w:type="spellEnd"/>
      <w:r w:rsidR="00B3065F" w:rsidRPr="008D1EDC">
        <w:rPr>
          <w:rFonts w:cs="Times New Roman"/>
          <w:szCs w:val="24"/>
        </w:rPr>
        <w:t xml:space="preserve"> </w:t>
      </w:r>
      <w:proofErr w:type="spellStart"/>
      <w:r w:rsidR="00B3065F" w:rsidRPr="008D1EDC">
        <w:rPr>
          <w:rFonts w:cs="Times New Roman"/>
          <w:szCs w:val="24"/>
        </w:rPr>
        <w:t>akta</w:t>
      </w:r>
      <w:proofErr w:type="spellEnd"/>
      <w:r w:rsidR="00B3065F" w:rsidRPr="008D1EDC">
        <w:rPr>
          <w:rFonts w:cs="Times New Roman"/>
          <w:szCs w:val="24"/>
        </w:rPr>
        <w:t xml:space="preserve"> </w:t>
      </w:r>
      <w:proofErr w:type="spellStart"/>
      <w:r w:rsidR="00B3065F" w:rsidRPr="008D1EDC">
        <w:rPr>
          <w:rFonts w:cs="Times New Roman"/>
          <w:szCs w:val="24"/>
        </w:rPr>
        <w:t>tanah</w:t>
      </w:r>
      <w:proofErr w:type="spellEnd"/>
      <w:r w:rsidR="00B3065F" w:rsidRPr="008D1EDC">
        <w:rPr>
          <w:rFonts w:cs="Times New Roman"/>
          <w:szCs w:val="24"/>
        </w:rPr>
        <w:t xml:space="preserve"> </w:t>
      </w:r>
      <w:proofErr w:type="spellStart"/>
      <w:r w:rsidR="00B3065F" w:rsidRPr="008D1EDC">
        <w:rPr>
          <w:rFonts w:cs="Times New Roman"/>
          <w:szCs w:val="24"/>
        </w:rPr>
        <w:t>untuk</w:t>
      </w:r>
      <w:proofErr w:type="spellEnd"/>
      <w:r w:rsidR="00B3065F" w:rsidRPr="008D1EDC">
        <w:rPr>
          <w:rFonts w:cs="Times New Roman"/>
          <w:szCs w:val="24"/>
        </w:rPr>
        <w:t xml:space="preserve"> </w:t>
      </w:r>
      <w:proofErr w:type="spellStart"/>
      <w:r w:rsidR="00B3065F" w:rsidRPr="008D1EDC">
        <w:rPr>
          <w:rFonts w:cs="Times New Roman"/>
          <w:szCs w:val="24"/>
        </w:rPr>
        <w:t>perjanjian</w:t>
      </w:r>
      <w:proofErr w:type="spellEnd"/>
      <w:r w:rsidR="00B3065F" w:rsidRPr="008D1EDC">
        <w:rPr>
          <w:rFonts w:cs="Times New Roman"/>
          <w:szCs w:val="24"/>
        </w:rPr>
        <w:t xml:space="preserve"> </w:t>
      </w:r>
      <w:proofErr w:type="spellStart"/>
      <w:r w:rsidR="00B3065F" w:rsidRPr="008D1EDC">
        <w:rPr>
          <w:rFonts w:cs="Times New Roman"/>
          <w:szCs w:val="24"/>
        </w:rPr>
        <w:t>jual</w:t>
      </w:r>
      <w:proofErr w:type="spellEnd"/>
      <w:r w:rsidR="00B3065F" w:rsidRPr="008D1EDC">
        <w:rPr>
          <w:rFonts w:cs="Times New Roman"/>
          <w:szCs w:val="24"/>
        </w:rPr>
        <w:t xml:space="preserve"> </w:t>
      </w:r>
      <w:proofErr w:type="spellStart"/>
      <w:r w:rsidR="00B3065F" w:rsidRPr="008D1EDC">
        <w:rPr>
          <w:rFonts w:cs="Times New Roman"/>
          <w:szCs w:val="24"/>
        </w:rPr>
        <w:t>beli</w:t>
      </w:r>
      <w:proofErr w:type="spellEnd"/>
      <w:r w:rsidR="00B3065F" w:rsidRPr="008D1EDC">
        <w:rPr>
          <w:rFonts w:cs="Times New Roman"/>
          <w:szCs w:val="24"/>
        </w:rPr>
        <w:t xml:space="preserve"> </w:t>
      </w:r>
      <w:proofErr w:type="spellStart"/>
      <w:r w:rsidR="00B3065F" w:rsidRPr="008D1EDC">
        <w:rPr>
          <w:rFonts w:cs="Times New Roman"/>
          <w:szCs w:val="24"/>
        </w:rPr>
        <w:t>tanah</w:t>
      </w:r>
      <w:proofErr w:type="spellEnd"/>
      <w:r w:rsidR="00B3065F" w:rsidRPr="008D1EDC">
        <w:rPr>
          <w:rFonts w:cs="Times New Roman"/>
          <w:szCs w:val="24"/>
        </w:rPr>
        <w:t>:</w:t>
      </w:r>
    </w:p>
    <w:p w14:paraId="73309FA8" w14:textId="77777777" w:rsidR="001C629F" w:rsidRDefault="00B3065F" w:rsidP="003751F7">
      <w:pPr>
        <w:pStyle w:val="NormalWeb"/>
        <w:numPr>
          <w:ilvl w:val="0"/>
          <w:numId w:val="40"/>
        </w:numPr>
        <w:spacing w:before="0" w:beforeAutospacing="0" w:after="0" w:afterAutospacing="0" w:line="480" w:lineRule="auto"/>
        <w:ind w:left="1134"/>
      </w:pPr>
      <w:proofErr w:type="spellStart"/>
      <w:r w:rsidRPr="008D1EDC">
        <w:rPr>
          <w:rStyle w:val="Strong"/>
          <w:rFonts w:eastAsiaTheme="majorEastAsia"/>
          <w:b w:val="0"/>
        </w:rPr>
        <w:t>Pemeriksaan</w:t>
      </w:r>
      <w:proofErr w:type="spellEnd"/>
      <w:r w:rsidRPr="008D1EDC">
        <w:rPr>
          <w:rStyle w:val="Strong"/>
          <w:rFonts w:eastAsiaTheme="majorEastAsia"/>
          <w:b w:val="0"/>
        </w:rPr>
        <w:t xml:space="preserve"> </w:t>
      </w:r>
      <w:proofErr w:type="spellStart"/>
      <w:r w:rsidRPr="008D1EDC">
        <w:rPr>
          <w:rStyle w:val="Strong"/>
          <w:rFonts w:eastAsiaTheme="majorEastAsia"/>
          <w:b w:val="0"/>
        </w:rPr>
        <w:t>Dokumen</w:t>
      </w:r>
      <w:proofErr w:type="spellEnd"/>
    </w:p>
    <w:p w14:paraId="586A7C67" w14:textId="79F97CAB" w:rsidR="003B78BF" w:rsidRDefault="00B3065F" w:rsidP="003751F7">
      <w:pPr>
        <w:pStyle w:val="NormalWeb"/>
        <w:spacing w:before="0" w:beforeAutospacing="0" w:after="0" w:afterAutospacing="0" w:line="480" w:lineRule="auto"/>
        <w:ind w:left="1134"/>
      </w:pPr>
      <w:r w:rsidRPr="008D1EDC">
        <w:t xml:space="preserve">PPAT </w:t>
      </w:r>
      <w:proofErr w:type="spellStart"/>
      <w:r w:rsidRPr="008D1EDC">
        <w:t>melakukan</w:t>
      </w:r>
      <w:proofErr w:type="spellEnd"/>
      <w:r w:rsidRPr="008D1EDC">
        <w:t xml:space="preserve"> </w:t>
      </w:r>
      <w:proofErr w:type="spellStart"/>
      <w:r w:rsidRPr="008D1EDC">
        <w:t>pemeriksaan</w:t>
      </w:r>
      <w:proofErr w:type="spellEnd"/>
      <w:r w:rsidRPr="008D1EDC">
        <w:t xml:space="preserve"> </w:t>
      </w:r>
      <w:proofErr w:type="spellStart"/>
      <w:r w:rsidRPr="008D1EDC">
        <w:t>terhadap</w:t>
      </w:r>
      <w:proofErr w:type="spellEnd"/>
      <w:r w:rsidRPr="008D1EDC">
        <w:t xml:space="preserve"> </w:t>
      </w:r>
      <w:proofErr w:type="spellStart"/>
      <w:r w:rsidRPr="008D1EDC">
        <w:t>dokumen-dokumen</w:t>
      </w:r>
      <w:proofErr w:type="spellEnd"/>
      <w:r w:rsidRPr="008D1EDC">
        <w:t xml:space="preserve"> yang </w:t>
      </w:r>
      <w:proofErr w:type="spellStart"/>
      <w:r w:rsidRPr="008D1EDC">
        <w:t>berkaitan</w:t>
      </w:r>
      <w:proofErr w:type="spellEnd"/>
      <w:r w:rsidRPr="008D1EDC">
        <w:t xml:space="preserve"> </w:t>
      </w:r>
      <w:proofErr w:type="spellStart"/>
      <w:r w:rsidRPr="008D1EDC">
        <w:t>dengan</w:t>
      </w:r>
      <w:proofErr w:type="spellEnd"/>
      <w:r w:rsidRPr="008D1EDC">
        <w:t xml:space="preserve"> </w:t>
      </w:r>
      <w:proofErr w:type="spellStart"/>
      <w:r w:rsidRPr="008D1EDC">
        <w:t>tanah</w:t>
      </w:r>
      <w:proofErr w:type="spellEnd"/>
      <w:r w:rsidRPr="008D1EDC">
        <w:t xml:space="preserve"> yang </w:t>
      </w:r>
      <w:proofErr w:type="spellStart"/>
      <w:r w:rsidRPr="008D1EDC">
        <w:t>akan</w:t>
      </w:r>
      <w:proofErr w:type="spellEnd"/>
      <w:r w:rsidRPr="008D1EDC">
        <w:t xml:space="preserve"> </w:t>
      </w:r>
      <w:proofErr w:type="spellStart"/>
      <w:r w:rsidRPr="008D1EDC">
        <w:t>dijual</w:t>
      </w:r>
      <w:proofErr w:type="spellEnd"/>
      <w:r w:rsidRPr="008D1EDC">
        <w:t xml:space="preserve">, </w:t>
      </w:r>
      <w:proofErr w:type="spellStart"/>
      <w:r w:rsidRPr="008D1EDC">
        <w:t>seperti</w:t>
      </w:r>
      <w:proofErr w:type="spellEnd"/>
      <w:r w:rsidRPr="008D1EDC">
        <w:t xml:space="preserve"> </w:t>
      </w:r>
      <w:proofErr w:type="spellStart"/>
      <w:r w:rsidRPr="008D1EDC">
        <w:t>sertifikat</w:t>
      </w:r>
      <w:proofErr w:type="spellEnd"/>
      <w:r w:rsidRPr="008D1EDC">
        <w:t xml:space="preserve"> </w:t>
      </w:r>
      <w:proofErr w:type="spellStart"/>
      <w:r w:rsidRPr="008D1EDC">
        <w:t>tanah</w:t>
      </w:r>
      <w:proofErr w:type="spellEnd"/>
      <w:r w:rsidRPr="008D1EDC">
        <w:t xml:space="preserve">, </w:t>
      </w:r>
      <w:proofErr w:type="spellStart"/>
      <w:r w:rsidRPr="008D1EDC">
        <w:t>bukti-bukti</w:t>
      </w:r>
      <w:proofErr w:type="spellEnd"/>
      <w:r w:rsidRPr="008D1EDC">
        <w:t xml:space="preserve"> </w:t>
      </w:r>
      <w:proofErr w:type="spellStart"/>
      <w:r w:rsidRPr="008D1EDC">
        <w:t>kepemilikan</w:t>
      </w:r>
      <w:proofErr w:type="spellEnd"/>
      <w:r w:rsidRPr="008D1EDC">
        <w:t xml:space="preserve"> </w:t>
      </w:r>
      <w:proofErr w:type="spellStart"/>
      <w:r w:rsidRPr="008D1EDC">
        <w:t>sebelumnya</w:t>
      </w:r>
      <w:proofErr w:type="spellEnd"/>
      <w:r w:rsidRPr="008D1EDC">
        <w:t xml:space="preserve">, dan </w:t>
      </w:r>
      <w:proofErr w:type="spellStart"/>
      <w:r w:rsidRPr="008D1EDC">
        <w:t>dokumen-dokumen</w:t>
      </w:r>
      <w:proofErr w:type="spellEnd"/>
      <w:r w:rsidRPr="008D1EDC">
        <w:t xml:space="preserve"> lain yang </w:t>
      </w:r>
      <w:proofErr w:type="spellStart"/>
      <w:r w:rsidRPr="008D1EDC">
        <w:t>relevan</w:t>
      </w:r>
      <w:proofErr w:type="spellEnd"/>
      <w:r w:rsidRPr="008D1EDC">
        <w:t xml:space="preserve">. Hal </w:t>
      </w:r>
      <w:proofErr w:type="spellStart"/>
      <w:r w:rsidRPr="008D1EDC">
        <w:t>ini</w:t>
      </w:r>
      <w:proofErr w:type="spellEnd"/>
      <w:r w:rsidRPr="008D1EDC">
        <w:t xml:space="preserve"> </w:t>
      </w:r>
      <w:proofErr w:type="spellStart"/>
      <w:r w:rsidRPr="008D1EDC">
        <w:t>dilakukan</w:t>
      </w:r>
      <w:proofErr w:type="spellEnd"/>
      <w:r w:rsidRPr="008D1EDC">
        <w:t xml:space="preserve"> </w:t>
      </w:r>
      <w:proofErr w:type="spellStart"/>
      <w:r w:rsidRPr="008D1EDC">
        <w:t>untuk</w:t>
      </w:r>
      <w:proofErr w:type="spellEnd"/>
      <w:r w:rsidRPr="008D1EDC">
        <w:t xml:space="preserve"> </w:t>
      </w:r>
      <w:proofErr w:type="spellStart"/>
      <w:r w:rsidRPr="008D1EDC">
        <w:t>memastikan</w:t>
      </w:r>
      <w:proofErr w:type="spellEnd"/>
      <w:r w:rsidRPr="008D1EDC">
        <w:t xml:space="preserve"> </w:t>
      </w:r>
      <w:proofErr w:type="spellStart"/>
      <w:r w:rsidRPr="008D1EDC">
        <w:t>bahwa</w:t>
      </w:r>
      <w:proofErr w:type="spellEnd"/>
      <w:r w:rsidRPr="008D1EDC">
        <w:t xml:space="preserve"> </w:t>
      </w:r>
      <w:proofErr w:type="spellStart"/>
      <w:r w:rsidRPr="008D1EDC">
        <w:t>tanah</w:t>
      </w:r>
      <w:proofErr w:type="spellEnd"/>
      <w:r w:rsidRPr="008D1EDC">
        <w:t xml:space="preserve"> yang </w:t>
      </w:r>
      <w:proofErr w:type="spellStart"/>
      <w:r w:rsidRPr="008D1EDC">
        <w:t>akan</w:t>
      </w:r>
      <w:proofErr w:type="spellEnd"/>
      <w:r w:rsidRPr="008D1EDC">
        <w:t xml:space="preserve"> </w:t>
      </w:r>
      <w:proofErr w:type="spellStart"/>
      <w:r w:rsidRPr="008D1EDC">
        <w:t>dijual</w:t>
      </w:r>
      <w:proofErr w:type="spellEnd"/>
      <w:r w:rsidRPr="008D1EDC">
        <w:t xml:space="preserve"> </w:t>
      </w:r>
      <w:proofErr w:type="spellStart"/>
      <w:r w:rsidRPr="008D1EDC">
        <w:t>memiliki</w:t>
      </w:r>
      <w:proofErr w:type="spellEnd"/>
      <w:r w:rsidRPr="008D1EDC">
        <w:t xml:space="preserve"> status yang </w:t>
      </w:r>
      <w:proofErr w:type="spellStart"/>
      <w:r w:rsidRPr="008D1EDC">
        <w:t>jelas</w:t>
      </w:r>
      <w:proofErr w:type="spellEnd"/>
      <w:r w:rsidRPr="008D1EDC">
        <w:t xml:space="preserve"> dan </w:t>
      </w:r>
      <w:proofErr w:type="spellStart"/>
      <w:r w:rsidRPr="008D1EDC">
        <w:t>sah</w:t>
      </w:r>
      <w:proofErr w:type="spellEnd"/>
      <w:r w:rsidRPr="008D1EDC">
        <w:t xml:space="preserve"> </w:t>
      </w:r>
      <w:proofErr w:type="spellStart"/>
      <w:r w:rsidRPr="008D1EDC">
        <w:t>secara</w:t>
      </w:r>
      <w:proofErr w:type="spellEnd"/>
      <w:r w:rsidRPr="008D1EDC">
        <w:t xml:space="preserve"> </w:t>
      </w:r>
      <w:proofErr w:type="spellStart"/>
      <w:r w:rsidRPr="008D1EDC">
        <w:t>hukum</w:t>
      </w:r>
      <w:proofErr w:type="spellEnd"/>
      <w:r w:rsidRPr="008D1EDC">
        <w:t>.</w:t>
      </w:r>
    </w:p>
    <w:p w14:paraId="50F74065" w14:textId="77777777" w:rsidR="001C629F" w:rsidRPr="001C629F" w:rsidRDefault="00B3065F" w:rsidP="003751F7">
      <w:pPr>
        <w:pStyle w:val="NormalWeb"/>
        <w:numPr>
          <w:ilvl w:val="0"/>
          <w:numId w:val="40"/>
        </w:numPr>
        <w:spacing w:before="0" w:beforeAutospacing="0" w:after="0" w:afterAutospacing="0" w:line="480" w:lineRule="auto"/>
        <w:ind w:left="1134"/>
      </w:pPr>
      <w:proofErr w:type="spellStart"/>
      <w:r w:rsidRPr="003B78BF">
        <w:rPr>
          <w:rStyle w:val="Strong"/>
          <w:rFonts w:eastAsiaTheme="majorEastAsia"/>
          <w:b w:val="0"/>
        </w:rPr>
        <w:t>Penyusunan</w:t>
      </w:r>
      <w:proofErr w:type="spellEnd"/>
      <w:r w:rsidRPr="003B78BF">
        <w:rPr>
          <w:rStyle w:val="Strong"/>
          <w:rFonts w:eastAsiaTheme="majorEastAsia"/>
          <w:b w:val="0"/>
        </w:rPr>
        <w:t xml:space="preserve"> </w:t>
      </w:r>
      <w:proofErr w:type="spellStart"/>
      <w:r w:rsidRPr="003B78BF">
        <w:rPr>
          <w:rStyle w:val="Strong"/>
          <w:rFonts w:eastAsiaTheme="majorEastAsia"/>
          <w:b w:val="0"/>
        </w:rPr>
        <w:t>Akta</w:t>
      </w:r>
      <w:proofErr w:type="spellEnd"/>
    </w:p>
    <w:p w14:paraId="3A21F9B8" w14:textId="3859329B" w:rsidR="003B78BF" w:rsidRDefault="00B3065F" w:rsidP="003751F7">
      <w:pPr>
        <w:pStyle w:val="NormalWeb"/>
        <w:spacing w:before="0" w:beforeAutospacing="0" w:after="0" w:afterAutospacing="0" w:line="480" w:lineRule="auto"/>
        <w:ind w:left="1134"/>
      </w:pPr>
      <w:r w:rsidRPr="008D1EDC">
        <w:t xml:space="preserve">Setelah </w:t>
      </w:r>
      <w:proofErr w:type="spellStart"/>
      <w:r w:rsidRPr="008D1EDC">
        <w:t>memastikan</w:t>
      </w:r>
      <w:proofErr w:type="spellEnd"/>
      <w:r w:rsidRPr="008D1EDC">
        <w:t xml:space="preserve"> </w:t>
      </w:r>
      <w:proofErr w:type="spellStart"/>
      <w:r w:rsidRPr="008D1EDC">
        <w:t>bahwa</w:t>
      </w:r>
      <w:proofErr w:type="spellEnd"/>
      <w:r w:rsidRPr="008D1EDC">
        <w:t xml:space="preserve"> </w:t>
      </w:r>
      <w:proofErr w:type="spellStart"/>
      <w:r w:rsidRPr="008D1EDC">
        <w:t>semua</w:t>
      </w:r>
      <w:proofErr w:type="spellEnd"/>
      <w:r w:rsidRPr="008D1EDC">
        <w:t xml:space="preserve"> </w:t>
      </w:r>
      <w:proofErr w:type="spellStart"/>
      <w:r w:rsidRPr="008D1EDC">
        <w:t>persyaratan</w:t>
      </w:r>
      <w:proofErr w:type="spellEnd"/>
      <w:r w:rsidRPr="008D1EDC">
        <w:t xml:space="preserve"> </w:t>
      </w:r>
      <w:proofErr w:type="spellStart"/>
      <w:r w:rsidRPr="008D1EDC">
        <w:t>dokumen</w:t>
      </w:r>
      <w:proofErr w:type="spellEnd"/>
      <w:r w:rsidRPr="008D1EDC">
        <w:t xml:space="preserve"> </w:t>
      </w:r>
      <w:proofErr w:type="spellStart"/>
      <w:r w:rsidRPr="008D1EDC">
        <w:t>terpenuhi</w:t>
      </w:r>
      <w:proofErr w:type="spellEnd"/>
      <w:r w:rsidRPr="008D1EDC">
        <w:t xml:space="preserve">, PPAT </w:t>
      </w:r>
      <w:proofErr w:type="spellStart"/>
      <w:r w:rsidRPr="008D1EDC">
        <w:t>akan</w:t>
      </w:r>
      <w:proofErr w:type="spellEnd"/>
      <w:r w:rsidRPr="008D1EDC">
        <w:t xml:space="preserve"> </w:t>
      </w:r>
      <w:proofErr w:type="spellStart"/>
      <w:r w:rsidRPr="008D1EDC">
        <w:t>menyusun</w:t>
      </w:r>
      <w:proofErr w:type="spellEnd"/>
      <w:r w:rsidRPr="008D1EDC">
        <w:t xml:space="preserve"> </w:t>
      </w:r>
      <w:proofErr w:type="spellStart"/>
      <w:r w:rsidRPr="008D1EDC">
        <w:t>akta</w:t>
      </w:r>
      <w:proofErr w:type="spellEnd"/>
      <w:r w:rsidRPr="008D1EDC">
        <w:t xml:space="preserve"> </w:t>
      </w:r>
      <w:proofErr w:type="spellStart"/>
      <w:r w:rsidRPr="008D1EDC">
        <w:t>jual</w:t>
      </w:r>
      <w:proofErr w:type="spellEnd"/>
      <w:r w:rsidRPr="008D1EDC">
        <w:t xml:space="preserve"> </w:t>
      </w:r>
      <w:proofErr w:type="spellStart"/>
      <w:r w:rsidRPr="008D1EDC">
        <w:t>beli</w:t>
      </w:r>
      <w:proofErr w:type="spellEnd"/>
      <w:r w:rsidRPr="008D1EDC">
        <w:t xml:space="preserve"> </w:t>
      </w:r>
      <w:proofErr w:type="spellStart"/>
      <w:r w:rsidRPr="008D1EDC">
        <w:t>tanah</w:t>
      </w:r>
      <w:proofErr w:type="spellEnd"/>
      <w:r w:rsidRPr="008D1EDC">
        <w:t xml:space="preserve">. </w:t>
      </w:r>
      <w:proofErr w:type="spellStart"/>
      <w:r w:rsidRPr="008D1EDC">
        <w:t>Dalam</w:t>
      </w:r>
      <w:proofErr w:type="spellEnd"/>
      <w:r w:rsidRPr="008D1EDC">
        <w:t xml:space="preserve"> </w:t>
      </w:r>
      <w:proofErr w:type="spellStart"/>
      <w:r w:rsidRPr="008D1EDC">
        <w:t>akta</w:t>
      </w:r>
      <w:proofErr w:type="spellEnd"/>
      <w:r w:rsidRPr="008D1EDC">
        <w:t xml:space="preserve"> </w:t>
      </w:r>
      <w:proofErr w:type="spellStart"/>
      <w:r w:rsidRPr="008D1EDC">
        <w:t>ini</w:t>
      </w:r>
      <w:proofErr w:type="spellEnd"/>
      <w:r w:rsidRPr="008D1EDC">
        <w:t xml:space="preserve">, </w:t>
      </w:r>
      <w:proofErr w:type="spellStart"/>
      <w:r w:rsidRPr="008D1EDC">
        <w:t>akan</w:t>
      </w:r>
      <w:proofErr w:type="spellEnd"/>
      <w:r w:rsidRPr="008D1EDC">
        <w:t xml:space="preserve"> </w:t>
      </w:r>
      <w:proofErr w:type="spellStart"/>
      <w:r w:rsidRPr="008D1EDC">
        <w:t>dijelaskan</w:t>
      </w:r>
      <w:proofErr w:type="spellEnd"/>
      <w:r w:rsidRPr="008D1EDC">
        <w:t xml:space="preserve"> </w:t>
      </w:r>
      <w:proofErr w:type="spellStart"/>
      <w:r w:rsidRPr="008D1EDC">
        <w:t>dengan</w:t>
      </w:r>
      <w:proofErr w:type="spellEnd"/>
      <w:r w:rsidRPr="008D1EDC">
        <w:t xml:space="preserve"> </w:t>
      </w:r>
      <w:proofErr w:type="spellStart"/>
      <w:r w:rsidRPr="008D1EDC">
        <w:t>jelas</w:t>
      </w:r>
      <w:proofErr w:type="spellEnd"/>
      <w:r w:rsidRPr="008D1EDC">
        <w:t xml:space="preserve"> </w:t>
      </w:r>
      <w:proofErr w:type="spellStart"/>
      <w:r w:rsidRPr="008D1EDC">
        <w:t>mengenai</w:t>
      </w:r>
      <w:proofErr w:type="spellEnd"/>
      <w:r w:rsidRPr="008D1EDC">
        <w:t xml:space="preserve"> </w:t>
      </w:r>
      <w:proofErr w:type="spellStart"/>
      <w:r w:rsidRPr="008D1EDC">
        <w:t>pihak-pihak</w:t>
      </w:r>
      <w:proofErr w:type="spellEnd"/>
      <w:r w:rsidRPr="008D1EDC">
        <w:t xml:space="preserve"> yang </w:t>
      </w:r>
      <w:proofErr w:type="spellStart"/>
      <w:r w:rsidRPr="008D1EDC">
        <w:t>terlibat</w:t>
      </w:r>
      <w:proofErr w:type="spellEnd"/>
      <w:r w:rsidRPr="008D1EDC">
        <w:t xml:space="preserve"> </w:t>
      </w:r>
      <w:proofErr w:type="spellStart"/>
      <w:r w:rsidRPr="008D1EDC">
        <w:t>dalam</w:t>
      </w:r>
      <w:proofErr w:type="spellEnd"/>
      <w:r w:rsidRPr="008D1EDC">
        <w:t xml:space="preserve"> </w:t>
      </w:r>
      <w:proofErr w:type="spellStart"/>
      <w:r w:rsidRPr="008D1EDC">
        <w:t>transaksi</w:t>
      </w:r>
      <w:proofErr w:type="spellEnd"/>
      <w:r w:rsidRPr="008D1EDC">
        <w:t xml:space="preserve">, </w:t>
      </w:r>
      <w:proofErr w:type="spellStart"/>
      <w:r w:rsidRPr="008D1EDC">
        <w:t>deskripsi</w:t>
      </w:r>
      <w:proofErr w:type="spellEnd"/>
      <w:r w:rsidRPr="008D1EDC">
        <w:t xml:space="preserve"> </w:t>
      </w:r>
      <w:proofErr w:type="spellStart"/>
      <w:r w:rsidRPr="008D1EDC">
        <w:t>tanah</w:t>
      </w:r>
      <w:proofErr w:type="spellEnd"/>
      <w:r w:rsidRPr="008D1EDC">
        <w:t xml:space="preserve"> yang </w:t>
      </w:r>
      <w:proofErr w:type="spellStart"/>
      <w:r w:rsidRPr="008D1EDC">
        <w:t>dijual</w:t>
      </w:r>
      <w:proofErr w:type="spellEnd"/>
      <w:r w:rsidRPr="008D1EDC">
        <w:t xml:space="preserve">, </w:t>
      </w:r>
      <w:proofErr w:type="spellStart"/>
      <w:r w:rsidRPr="008D1EDC">
        <w:t>harga</w:t>
      </w:r>
      <w:proofErr w:type="spellEnd"/>
      <w:r w:rsidRPr="008D1EDC">
        <w:t xml:space="preserve"> </w:t>
      </w:r>
      <w:proofErr w:type="spellStart"/>
      <w:r w:rsidRPr="008D1EDC">
        <w:t>jual</w:t>
      </w:r>
      <w:proofErr w:type="spellEnd"/>
      <w:r w:rsidRPr="008D1EDC">
        <w:t xml:space="preserve">, </w:t>
      </w:r>
      <w:proofErr w:type="spellStart"/>
      <w:r w:rsidRPr="008D1EDC">
        <w:t>serta</w:t>
      </w:r>
      <w:proofErr w:type="spellEnd"/>
      <w:r w:rsidRPr="008D1EDC">
        <w:t xml:space="preserve"> </w:t>
      </w:r>
      <w:proofErr w:type="spellStart"/>
      <w:r w:rsidRPr="008D1EDC">
        <w:t>syarat-syarat</w:t>
      </w:r>
      <w:proofErr w:type="spellEnd"/>
      <w:r w:rsidRPr="008D1EDC">
        <w:t xml:space="preserve"> dan </w:t>
      </w:r>
      <w:proofErr w:type="spellStart"/>
      <w:r w:rsidRPr="008D1EDC">
        <w:t>ketentuan-ketentuan</w:t>
      </w:r>
      <w:proofErr w:type="spellEnd"/>
      <w:r w:rsidRPr="008D1EDC">
        <w:t xml:space="preserve"> lain yang </w:t>
      </w:r>
      <w:proofErr w:type="spellStart"/>
      <w:r w:rsidRPr="008D1EDC">
        <w:t>disepakati</w:t>
      </w:r>
      <w:proofErr w:type="spellEnd"/>
      <w:r w:rsidRPr="008D1EDC">
        <w:t xml:space="preserve"> oleh </w:t>
      </w:r>
      <w:proofErr w:type="spellStart"/>
      <w:r w:rsidRPr="008D1EDC">
        <w:t>kedua</w:t>
      </w:r>
      <w:proofErr w:type="spellEnd"/>
      <w:r w:rsidRPr="008D1EDC">
        <w:t xml:space="preserve"> </w:t>
      </w:r>
      <w:proofErr w:type="spellStart"/>
      <w:r w:rsidRPr="008D1EDC">
        <w:t>belah</w:t>
      </w:r>
      <w:proofErr w:type="spellEnd"/>
      <w:r w:rsidRPr="008D1EDC">
        <w:t xml:space="preserve"> </w:t>
      </w:r>
      <w:proofErr w:type="spellStart"/>
      <w:r w:rsidRPr="008D1EDC">
        <w:t>pihak</w:t>
      </w:r>
      <w:proofErr w:type="spellEnd"/>
      <w:r w:rsidRPr="008D1EDC">
        <w:t>.</w:t>
      </w:r>
    </w:p>
    <w:p w14:paraId="62C892F0" w14:textId="77777777" w:rsidR="001C629F" w:rsidRPr="001C629F" w:rsidRDefault="00B3065F" w:rsidP="003751F7">
      <w:pPr>
        <w:pStyle w:val="NormalWeb"/>
        <w:numPr>
          <w:ilvl w:val="0"/>
          <w:numId w:val="40"/>
        </w:numPr>
        <w:spacing w:before="0" w:beforeAutospacing="0" w:after="0" w:afterAutospacing="0" w:line="480" w:lineRule="auto"/>
        <w:ind w:left="1134"/>
      </w:pPr>
      <w:proofErr w:type="spellStart"/>
      <w:r w:rsidRPr="003B78BF">
        <w:rPr>
          <w:rStyle w:val="Strong"/>
          <w:rFonts w:eastAsiaTheme="majorEastAsia"/>
          <w:b w:val="0"/>
        </w:rPr>
        <w:t>Pengawasan</w:t>
      </w:r>
      <w:proofErr w:type="spellEnd"/>
      <w:r w:rsidRPr="003B78BF">
        <w:rPr>
          <w:rStyle w:val="Strong"/>
          <w:rFonts w:eastAsiaTheme="majorEastAsia"/>
          <w:b w:val="0"/>
        </w:rPr>
        <w:t xml:space="preserve"> </w:t>
      </w:r>
      <w:proofErr w:type="spellStart"/>
      <w:r w:rsidRPr="003B78BF">
        <w:rPr>
          <w:rStyle w:val="Strong"/>
          <w:rFonts w:eastAsiaTheme="majorEastAsia"/>
          <w:b w:val="0"/>
        </w:rPr>
        <w:t>Transaksi</w:t>
      </w:r>
      <w:proofErr w:type="spellEnd"/>
    </w:p>
    <w:p w14:paraId="193252EB" w14:textId="64DDF148" w:rsidR="001C629F" w:rsidRDefault="00B3065F" w:rsidP="003751F7">
      <w:pPr>
        <w:pStyle w:val="NormalWeb"/>
        <w:spacing w:before="0" w:beforeAutospacing="0" w:after="0" w:afterAutospacing="0" w:line="480" w:lineRule="auto"/>
        <w:ind w:left="1134"/>
      </w:pPr>
      <w:r w:rsidRPr="008D1EDC">
        <w:t xml:space="preserve">PPAT juga </w:t>
      </w:r>
      <w:proofErr w:type="spellStart"/>
      <w:r w:rsidRPr="008D1EDC">
        <w:t>bertugas</w:t>
      </w:r>
      <w:proofErr w:type="spellEnd"/>
      <w:r w:rsidRPr="008D1EDC">
        <w:t xml:space="preserve"> </w:t>
      </w:r>
      <w:proofErr w:type="spellStart"/>
      <w:r w:rsidRPr="008D1EDC">
        <w:t>untuk</w:t>
      </w:r>
      <w:proofErr w:type="spellEnd"/>
      <w:r w:rsidRPr="008D1EDC">
        <w:t xml:space="preserve"> </w:t>
      </w:r>
      <w:proofErr w:type="spellStart"/>
      <w:r w:rsidRPr="008D1EDC">
        <w:t>memastikan</w:t>
      </w:r>
      <w:proofErr w:type="spellEnd"/>
      <w:r w:rsidRPr="008D1EDC">
        <w:t xml:space="preserve"> </w:t>
      </w:r>
      <w:proofErr w:type="spellStart"/>
      <w:r w:rsidRPr="008D1EDC">
        <w:t>bahwa</w:t>
      </w:r>
      <w:proofErr w:type="spellEnd"/>
      <w:r w:rsidRPr="008D1EDC">
        <w:t xml:space="preserve"> proses </w:t>
      </w:r>
      <w:proofErr w:type="spellStart"/>
      <w:r w:rsidRPr="008D1EDC">
        <w:t>transaksi</w:t>
      </w:r>
      <w:proofErr w:type="spellEnd"/>
      <w:r w:rsidRPr="008D1EDC">
        <w:t xml:space="preserve"> </w:t>
      </w:r>
      <w:proofErr w:type="spellStart"/>
      <w:r w:rsidRPr="008D1EDC">
        <w:t>berjalan</w:t>
      </w:r>
      <w:proofErr w:type="spellEnd"/>
      <w:r w:rsidRPr="008D1EDC">
        <w:t xml:space="preserve"> </w:t>
      </w:r>
      <w:proofErr w:type="spellStart"/>
      <w:r w:rsidRPr="008D1EDC">
        <w:t>sesuai</w:t>
      </w:r>
      <w:proofErr w:type="spellEnd"/>
      <w:r w:rsidRPr="008D1EDC">
        <w:t xml:space="preserve"> </w:t>
      </w:r>
      <w:proofErr w:type="spellStart"/>
      <w:r w:rsidRPr="008D1EDC">
        <w:t>dengan</w:t>
      </w:r>
      <w:proofErr w:type="spellEnd"/>
      <w:r w:rsidRPr="008D1EDC">
        <w:t xml:space="preserve"> </w:t>
      </w:r>
      <w:proofErr w:type="spellStart"/>
      <w:r w:rsidRPr="008D1EDC">
        <w:t>ketentuan</w:t>
      </w:r>
      <w:proofErr w:type="spellEnd"/>
      <w:r w:rsidRPr="008D1EDC">
        <w:t xml:space="preserve"> </w:t>
      </w:r>
      <w:proofErr w:type="spellStart"/>
      <w:r w:rsidRPr="008D1EDC">
        <w:t>perundang-undangan</w:t>
      </w:r>
      <w:proofErr w:type="spellEnd"/>
      <w:r w:rsidRPr="008D1EDC">
        <w:t xml:space="preserve"> yang </w:t>
      </w:r>
      <w:proofErr w:type="spellStart"/>
      <w:r w:rsidRPr="008D1EDC">
        <w:t>berlaku</w:t>
      </w:r>
      <w:proofErr w:type="spellEnd"/>
      <w:r w:rsidRPr="008D1EDC">
        <w:t xml:space="preserve">. </w:t>
      </w:r>
      <w:proofErr w:type="spellStart"/>
      <w:r w:rsidRPr="008D1EDC">
        <w:t>Mereka</w:t>
      </w:r>
      <w:proofErr w:type="spellEnd"/>
      <w:r w:rsidRPr="008D1EDC">
        <w:t xml:space="preserve"> </w:t>
      </w:r>
      <w:proofErr w:type="spellStart"/>
      <w:r w:rsidRPr="008D1EDC">
        <w:lastRenderedPageBreak/>
        <w:t>harus</w:t>
      </w:r>
      <w:proofErr w:type="spellEnd"/>
      <w:r w:rsidRPr="008D1EDC">
        <w:t xml:space="preserve"> </w:t>
      </w:r>
      <w:proofErr w:type="spellStart"/>
      <w:r w:rsidRPr="008D1EDC">
        <w:t>memastikan</w:t>
      </w:r>
      <w:proofErr w:type="spellEnd"/>
      <w:r w:rsidRPr="008D1EDC">
        <w:t xml:space="preserve"> </w:t>
      </w:r>
      <w:proofErr w:type="spellStart"/>
      <w:r w:rsidRPr="008D1EDC">
        <w:t>bahwa</w:t>
      </w:r>
      <w:proofErr w:type="spellEnd"/>
      <w:r w:rsidRPr="008D1EDC">
        <w:t xml:space="preserve"> </w:t>
      </w:r>
      <w:proofErr w:type="spellStart"/>
      <w:r w:rsidRPr="008D1EDC">
        <w:t>kedua</w:t>
      </w:r>
      <w:proofErr w:type="spellEnd"/>
      <w:r w:rsidRPr="008D1EDC">
        <w:t xml:space="preserve"> </w:t>
      </w:r>
      <w:proofErr w:type="spellStart"/>
      <w:r w:rsidRPr="008D1EDC">
        <w:t>belah</w:t>
      </w:r>
      <w:proofErr w:type="spellEnd"/>
      <w:r w:rsidRPr="008D1EDC">
        <w:t xml:space="preserve"> </w:t>
      </w:r>
      <w:proofErr w:type="spellStart"/>
      <w:r w:rsidRPr="008D1EDC">
        <w:t>pihak</w:t>
      </w:r>
      <w:proofErr w:type="spellEnd"/>
      <w:r w:rsidRPr="008D1EDC">
        <w:t xml:space="preserve"> </w:t>
      </w:r>
      <w:proofErr w:type="spellStart"/>
      <w:r w:rsidRPr="008D1EDC">
        <w:t>memahami</w:t>
      </w:r>
      <w:proofErr w:type="spellEnd"/>
      <w:r w:rsidRPr="008D1EDC">
        <w:t xml:space="preserve"> </w:t>
      </w:r>
      <w:proofErr w:type="spellStart"/>
      <w:r w:rsidRPr="008D1EDC">
        <w:t>implikasi</w:t>
      </w:r>
      <w:proofErr w:type="spellEnd"/>
      <w:r w:rsidRPr="008D1EDC">
        <w:t xml:space="preserve"> </w:t>
      </w:r>
      <w:proofErr w:type="spellStart"/>
      <w:r w:rsidRPr="008D1EDC">
        <w:t>hukum</w:t>
      </w:r>
      <w:proofErr w:type="spellEnd"/>
      <w:r w:rsidRPr="008D1EDC">
        <w:t xml:space="preserve"> </w:t>
      </w:r>
      <w:proofErr w:type="spellStart"/>
      <w:r w:rsidRPr="008D1EDC">
        <w:t>dari</w:t>
      </w:r>
      <w:proofErr w:type="spellEnd"/>
      <w:r w:rsidRPr="008D1EDC">
        <w:t xml:space="preserve"> </w:t>
      </w:r>
      <w:proofErr w:type="spellStart"/>
      <w:r w:rsidRPr="008D1EDC">
        <w:t>transaksi</w:t>
      </w:r>
      <w:proofErr w:type="spellEnd"/>
      <w:r w:rsidRPr="008D1EDC">
        <w:t xml:space="preserve"> </w:t>
      </w:r>
      <w:proofErr w:type="spellStart"/>
      <w:r w:rsidRPr="008D1EDC">
        <w:t>jual</w:t>
      </w:r>
      <w:proofErr w:type="spellEnd"/>
      <w:r w:rsidRPr="008D1EDC">
        <w:t xml:space="preserve"> </w:t>
      </w:r>
      <w:proofErr w:type="spellStart"/>
      <w:r w:rsidRPr="008D1EDC">
        <w:t>beli</w:t>
      </w:r>
      <w:proofErr w:type="spellEnd"/>
      <w:r w:rsidRPr="008D1EDC">
        <w:t xml:space="preserve"> </w:t>
      </w:r>
      <w:proofErr w:type="spellStart"/>
      <w:r w:rsidRPr="008D1EDC">
        <w:t>tanah</w:t>
      </w:r>
      <w:proofErr w:type="spellEnd"/>
      <w:r w:rsidRPr="008D1EDC">
        <w:t xml:space="preserve"> yang </w:t>
      </w:r>
      <w:proofErr w:type="spellStart"/>
      <w:r w:rsidRPr="008D1EDC">
        <w:t>mereka</w:t>
      </w:r>
      <w:proofErr w:type="spellEnd"/>
      <w:r w:rsidRPr="008D1EDC">
        <w:t xml:space="preserve"> </w:t>
      </w:r>
      <w:proofErr w:type="spellStart"/>
      <w:r w:rsidRPr="008D1EDC">
        <w:t>lakukan</w:t>
      </w:r>
      <w:proofErr w:type="spellEnd"/>
      <w:r w:rsidRPr="008D1EDC">
        <w:t>.</w:t>
      </w:r>
    </w:p>
    <w:p w14:paraId="169FD734" w14:textId="77777777" w:rsidR="001C629F" w:rsidRPr="001C629F" w:rsidRDefault="00B3065F" w:rsidP="003751F7">
      <w:pPr>
        <w:pStyle w:val="NormalWeb"/>
        <w:numPr>
          <w:ilvl w:val="0"/>
          <w:numId w:val="40"/>
        </w:numPr>
        <w:spacing w:before="0" w:beforeAutospacing="0" w:after="0" w:afterAutospacing="0" w:line="480" w:lineRule="auto"/>
        <w:ind w:left="1134"/>
      </w:pPr>
      <w:proofErr w:type="spellStart"/>
      <w:r w:rsidRPr="003B78BF">
        <w:rPr>
          <w:rStyle w:val="Strong"/>
          <w:rFonts w:eastAsiaTheme="majorEastAsia"/>
          <w:b w:val="0"/>
        </w:rPr>
        <w:t>Pendaftaran</w:t>
      </w:r>
      <w:proofErr w:type="spellEnd"/>
      <w:r w:rsidRPr="003B78BF">
        <w:rPr>
          <w:rStyle w:val="Strong"/>
          <w:rFonts w:eastAsiaTheme="majorEastAsia"/>
          <w:b w:val="0"/>
        </w:rPr>
        <w:t xml:space="preserve"> </w:t>
      </w:r>
      <w:proofErr w:type="spellStart"/>
      <w:r w:rsidRPr="003B78BF">
        <w:rPr>
          <w:rStyle w:val="Strong"/>
          <w:rFonts w:eastAsiaTheme="majorEastAsia"/>
          <w:b w:val="0"/>
        </w:rPr>
        <w:t>Akta</w:t>
      </w:r>
      <w:proofErr w:type="spellEnd"/>
    </w:p>
    <w:p w14:paraId="5C36F67D" w14:textId="341B4E83" w:rsidR="003B78BF" w:rsidRDefault="00B3065F" w:rsidP="003751F7">
      <w:pPr>
        <w:pStyle w:val="NormalWeb"/>
        <w:spacing w:before="0" w:beforeAutospacing="0" w:after="0" w:afterAutospacing="0" w:line="480" w:lineRule="auto"/>
        <w:ind w:left="1134"/>
      </w:pPr>
      <w:r w:rsidRPr="008D1EDC">
        <w:t xml:space="preserve">Setelah </w:t>
      </w:r>
      <w:proofErr w:type="spellStart"/>
      <w:r w:rsidRPr="008D1EDC">
        <w:t>akta</w:t>
      </w:r>
      <w:proofErr w:type="spellEnd"/>
      <w:r w:rsidRPr="008D1EDC">
        <w:t xml:space="preserve"> </w:t>
      </w:r>
      <w:proofErr w:type="spellStart"/>
      <w:r w:rsidRPr="008D1EDC">
        <w:t>jual</w:t>
      </w:r>
      <w:proofErr w:type="spellEnd"/>
      <w:r w:rsidRPr="008D1EDC">
        <w:t xml:space="preserve"> </w:t>
      </w:r>
      <w:proofErr w:type="spellStart"/>
      <w:r w:rsidRPr="008D1EDC">
        <w:t>beli</w:t>
      </w:r>
      <w:proofErr w:type="spellEnd"/>
      <w:r w:rsidRPr="008D1EDC">
        <w:t xml:space="preserve"> </w:t>
      </w:r>
      <w:proofErr w:type="spellStart"/>
      <w:r w:rsidRPr="008D1EDC">
        <w:t>tanah</w:t>
      </w:r>
      <w:proofErr w:type="spellEnd"/>
      <w:r w:rsidRPr="008D1EDC">
        <w:t xml:space="preserve"> </w:t>
      </w:r>
      <w:proofErr w:type="spellStart"/>
      <w:r w:rsidRPr="008D1EDC">
        <w:t>dibuat</w:t>
      </w:r>
      <w:proofErr w:type="spellEnd"/>
      <w:r w:rsidRPr="008D1EDC">
        <w:t xml:space="preserve">, PPAT </w:t>
      </w:r>
      <w:proofErr w:type="spellStart"/>
      <w:r w:rsidRPr="008D1EDC">
        <w:t>bertanggung</w:t>
      </w:r>
      <w:proofErr w:type="spellEnd"/>
      <w:r w:rsidRPr="008D1EDC">
        <w:t xml:space="preserve"> </w:t>
      </w:r>
      <w:proofErr w:type="spellStart"/>
      <w:r w:rsidRPr="008D1EDC">
        <w:t>jawab</w:t>
      </w:r>
      <w:proofErr w:type="spellEnd"/>
      <w:r w:rsidRPr="008D1EDC">
        <w:t xml:space="preserve"> </w:t>
      </w:r>
      <w:proofErr w:type="spellStart"/>
      <w:r w:rsidRPr="008D1EDC">
        <w:t>untuk</w:t>
      </w:r>
      <w:proofErr w:type="spellEnd"/>
      <w:r w:rsidRPr="008D1EDC">
        <w:t xml:space="preserve"> </w:t>
      </w:r>
      <w:proofErr w:type="spellStart"/>
      <w:r w:rsidRPr="008D1EDC">
        <w:t>mendaftarkan</w:t>
      </w:r>
      <w:proofErr w:type="spellEnd"/>
      <w:r w:rsidRPr="008D1EDC">
        <w:t xml:space="preserve"> </w:t>
      </w:r>
      <w:proofErr w:type="spellStart"/>
      <w:r w:rsidRPr="008D1EDC">
        <w:t>akta</w:t>
      </w:r>
      <w:proofErr w:type="spellEnd"/>
      <w:r w:rsidRPr="008D1EDC">
        <w:t xml:space="preserve"> </w:t>
      </w:r>
      <w:proofErr w:type="spellStart"/>
      <w:r w:rsidRPr="008D1EDC">
        <w:t>tersebut</w:t>
      </w:r>
      <w:proofErr w:type="spellEnd"/>
      <w:r w:rsidRPr="008D1EDC">
        <w:t xml:space="preserve"> pada Badan </w:t>
      </w:r>
      <w:proofErr w:type="spellStart"/>
      <w:r w:rsidRPr="008D1EDC">
        <w:t>Pertanahan</w:t>
      </w:r>
      <w:proofErr w:type="spellEnd"/>
      <w:r w:rsidRPr="008D1EDC">
        <w:t xml:space="preserve"> Nasional (BPN) </w:t>
      </w:r>
      <w:proofErr w:type="spellStart"/>
      <w:r w:rsidRPr="008D1EDC">
        <w:t>atau</w:t>
      </w:r>
      <w:proofErr w:type="spellEnd"/>
      <w:r w:rsidRPr="008D1EDC">
        <w:t xml:space="preserve"> </w:t>
      </w:r>
      <w:proofErr w:type="spellStart"/>
      <w:r w:rsidRPr="008D1EDC">
        <w:t>lembaga</w:t>
      </w:r>
      <w:proofErr w:type="spellEnd"/>
      <w:r w:rsidRPr="008D1EDC">
        <w:t xml:space="preserve"> yang </w:t>
      </w:r>
      <w:proofErr w:type="spellStart"/>
      <w:r w:rsidRPr="008D1EDC">
        <w:t>berwenang</w:t>
      </w:r>
      <w:proofErr w:type="spellEnd"/>
      <w:r w:rsidRPr="008D1EDC">
        <w:t xml:space="preserve"> </w:t>
      </w:r>
      <w:proofErr w:type="spellStart"/>
      <w:r w:rsidRPr="008D1EDC">
        <w:t>lainnya</w:t>
      </w:r>
      <w:proofErr w:type="spellEnd"/>
      <w:r w:rsidRPr="008D1EDC">
        <w:t xml:space="preserve">. Hal </w:t>
      </w:r>
      <w:proofErr w:type="spellStart"/>
      <w:r w:rsidRPr="008D1EDC">
        <w:t>ini</w:t>
      </w:r>
      <w:proofErr w:type="spellEnd"/>
      <w:r w:rsidRPr="008D1EDC">
        <w:t xml:space="preserve"> </w:t>
      </w:r>
      <w:proofErr w:type="spellStart"/>
      <w:r w:rsidRPr="008D1EDC">
        <w:t>penting</w:t>
      </w:r>
      <w:proofErr w:type="spellEnd"/>
      <w:r w:rsidRPr="008D1EDC">
        <w:t xml:space="preserve"> agar </w:t>
      </w:r>
      <w:proofErr w:type="spellStart"/>
      <w:r w:rsidRPr="008D1EDC">
        <w:t>peralihan</w:t>
      </w:r>
      <w:proofErr w:type="spellEnd"/>
      <w:r w:rsidRPr="008D1EDC">
        <w:t xml:space="preserve"> </w:t>
      </w:r>
      <w:proofErr w:type="spellStart"/>
      <w:r w:rsidRPr="008D1EDC">
        <w:t>kepemilikan</w:t>
      </w:r>
      <w:proofErr w:type="spellEnd"/>
      <w:r w:rsidRPr="008D1EDC">
        <w:t xml:space="preserve"> </w:t>
      </w:r>
      <w:proofErr w:type="spellStart"/>
      <w:r w:rsidRPr="008D1EDC">
        <w:t>tanah</w:t>
      </w:r>
      <w:proofErr w:type="spellEnd"/>
      <w:r w:rsidRPr="008D1EDC">
        <w:t xml:space="preserve"> </w:t>
      </w:r>
      <w:proofErr w:type="spellStart"/>
      <w:r w:rsidRPr="008D1EDC">
        <w:t>secara</w:t>
      </w:r>
      <w:proofErr w:type="spellEnd"/>
      <w:r w:rsidRPr="008D1EDC">
        <w:t xml:space="preserve"> </w:t>
      </w:r>
      <w:proofErr w:type="spellStart"/>
      <w:r w:rsidRPr="008D1EDC">
        <w:t>hukum</w:t>
      </w:r>
      <w:proofErr w:type="spellEnd"/>
      <w:r w:rsidRPr="008D1EDC">
        <w:t xml:space="preserve"> </w:t>
      </w:r>
      <w:proofErr w:type="spellStart"/>
      <w:r w:rsidRPr="008D1EDC">
        <w:t>diakui</w:t>
      </w:r>
      <w:proofErr w:type="spellEnd"/>
      <w:r w:rsidRPr="008D1EDC">
        <w:t xml:space="preserve"> dan </w:t>
      </w:r>
      <w:proofErr w:type="spellStart"/>
      <w:r w:rsidRPr="008D1EDC">
        <w:t>tercatat</w:t>
      </w:r>
      <w:proofErr w:type="spellEnd"/>
      <w:r w:rsidRPr="008D1EDC">
        <w:t xml:space="preserve"> </w:t>
      </w:r>
      <w:proofErr w:type="spellStart"/>
      <w:r w:rsidRPr="008D1EDC">
        <w:t>secara</w:t>
      </w:r>
      <w:proofErr w:type="spellEnd"/>
      <w:r w:rsidRPr="008D1EDC">
        <w:t xml:space="preserve"> </w:t>
      </w:r>
      <w:proofErr w:type="spellStart"/>
      <w:r w:rsidRPr="008D1EDC">
        <w:t>resmi</w:t>
      </w:r>
      <w:proofErr w:type="spellEnd"/>
      <w:r w:rsidRPr="008D1EDC">
        <w:t>.</w:t>
      </w:r>
    </w:p>
    <w:p w14:paraId="7D84E6A4" w14:textId="77777777" w:rsidR="0021049E" w:rsidRPr="0021049E" w:rsidRDefault="00B3065F" w:rsidP="003751F7">
      <w:pPr>
        <w:pStyle w:val="NormalWeb"/>
        <w:numPr>
          <w:ilvl w:val="0"/>
          <w:numId w:val="40"/>
        </w:numPr>
        <w:spacing w:before="0" w:beforeAutospacing="0" w:after="0" w:afterAutospacing="0" w:line="480" w:lineRule="auto"/>
        <w:ind w:left="1134"/>
      </w:pPr>
      <w:proofErr w:type="spellStart"/>
      <w:r w:rsidRPr="003B78BF">
        <w:rPr>
          <w:rStyle w:val="Strong"/>
          <w:rFonts w:eastAsiaTheme="majorEastAsia"/>
          <w:b w:val="0"/>
        </w:rPr>
        <w:t>Perlindungan</w:t>
      </w:r>
      <w:proofErr w:type="spellEnd"/>
      <w:r w:rsidRPr="003B78BF">
        <w:rPr>
          <w:rStyle w:val="Strong"/>
          <w:rFonts w:eastAsiaTheme="majorEastAsia"/>
          <w:b w:val="0"/>
        </w:rPr>
        <w:t xml:space="preserve"> </w:t>
      </w:r>
      <w:proofErr w:type="spellStart"/>
      <w:r w:rsidRPr="003B78BF">
        <w:rPr>
          <w:rStyle w:val="Strong"/>
          <w:rFonts w:eastAsiaTheme="majorEastAsia"/>
          <w:b w:val="0"/>
        </w:rPr>
        <w:t>Konsumen</w:t>
      </w:r>
      <w:proofErr w:type="spellEnd"/>
    </w:p>
    <w:p w14:paraId="6D405AD7" w14:textId="05D95455" w:rsidR="00B3065F" w:rsidRPr="008D1EDC" w:rsidRDefault="00B3065F" w:rsidP="003751F7">
      <w:pPr>
        <w:pStyle w:val="NormalWeb"/>
        <w:spacing w:before="0" w:beforeAutospacing="0" w:after="0" w:afterAutospacing="0" w:line="480" w:lineRule="auto"/>
        <w:ind w:left="1134"/>
      </w:pPr>
      <w:r w:rsidRPr="008D1EDC">
        <w:t xml:space="preserve">PPAT juga </w:t>
      </w:r>
      <w:proofErr w:type="spellStart"/>
      <w:r w:rsidRPr="008D1EDC">
        <w:t>berperan</w:t>
      </w:r>
      <w:proofErr w:type="spellEnd"/>
      <w:r w:rsidRPr="008D1EDC">
        <w:t xml:space="preserve"> </w:t>
      </w:r>
      <w:proofErr w:type="spellStart"/>
      <w:r w:rsidRPr="008D1EDC">
        <w:t>sebagai</w:t>
      </w:r>
      <w:proofErr w:type="spellEnd"/>
      <w:r w:rsidRPr="008D1EDC">
        <w:t xml:space="preserve"> </w:t>
      </w:r>
      <w:proofErr w:type="spellStart"/>
      <w:r w:rsidRPr="008D1EDC">
        <w:t>penjaga</w:t>
      </w:r>
      <w:proofErr w:type="spellEnd"/>
      <w:r w:rsidRPr="008D1EDC">
        <w:t xml:space="preserve"> </w:t>
      </w:r>
      <w:proofErr w:type="spellStart"/>
      <w:r w:rsidRPr="008D1EDC">
        <w:t>kepentingan</w:t>
      </w:r>
      <w:proofErr w:type="spellEnd"/>
      <w:r w:rsidRPr="008D1EDC">
        <w:t xml:space="preserve"> </w:t>
      </w:r>
      <w:proofErr w:type="spellStart"/>
      <w:r w:rsidRPr="008D1EDC">
        <w:t>kedua</w:t>
      </w:r>
      <w:proofErr w:type="spellEnd"/>
      <w:r w:rsidRPr="008D1EDC">
        <w:t xml:space="preserve"> </w:t>
      </w:r>
      <w:proofErr w:type="spellStart"/>
      <w:r w:rsidRPr="008D1EDC">
        <w:t>belah</w:t>
      </w:r>
      <w:proofErr w:type="spellEnd"/>
      <w:r w:rsidRPr="008D1EDC">
        <w:t xml:space="preserve"> </w:t>
      </w:r>
      <w:proofErr w:type="spellStart"/>
      <w:r w:rsidRPr="008D1EDC">
        <w:t>pihak</w:t>
      </w:r>
      <w:proofErr w:type="spellEnd"/>
      <w:r w:rsidRPr="008D1EDC">
        <w:t xml:space="preserve"> </w:t>
      </w:r>
      <w:proofErr w:type="spellStart"/>
      <w:r w:rsidRPr="008D1EDC">
        <w:t>dalam</w:t>
      </w:r>
      <w:proofErr w:type="spellEnd"/>
      <w:r w:rsidRPr="008D1EDC">
        <w:t xml:space="preserve"> </w:t>
      </w:r>
      <w:proofErr w:type="spellStart"/>
      <w:r w:rsidRPr="008D1EDC">
        <w:t>transaksi</w:t>
      </w:r>
      <w:proofErr w:type="spellEnd"/>
      <w:r w:rsidRPr="008D1EDC">
        <w:t xml:space="preserve"> </w:t>
      </w:r>
      <w:proofErr w:type="spellStart"/>
      <w:r w:rsidRPr="008D1EDC">
        <w:t>jual</w:t>
      </w:r>
      <w:proofErr w:type="spellEnd"/>
      <w:r w:rsidRPr="008D1EDC">
        <w:t xml:space="preserve"> </w:t>
      </w:r>
      <w:proofErr w:type="spellStart"/>
      <w:r w:rsidRPr="008D1EDC">
        <w:t>beli</w:t>
      </w:r>
      <w:proofErr w:type="spellEnd"/>
      <w:r w:rsidRPr="008D1EDC">
        <w:t xml:space="preserve"> </w:t>
      </w:r>
      <w:proofErr w:type="spellStart"/>
      <w:r w:rsidRPr="008D1EDC">
        <w:t>tanah</w:t>
      </w:r>
      <w:proofErr w:type="spellEnd"/>
      <w:r w:rsidRPr="008D1EDC">
        <w:t xml:space="preserve">. </w:t>
      </w:r>
      <w:proofErr w:type="spellStart"/>
      <w:r w:rsidRPr="008D1EDC">
        <w:t>Mereka</w:t>
      </w:r>
      <w:proofErr w:type="spellEnd"/>
      <w:r w:rsidRPr="008D1EDC">
        <w:t xml:space="preserve"> </w:t>
      </w:r>
      <w:proofErr w:type="spellStart"/>
      <w:r w:rsidRPr="008D1EDC">
        <w:t>harus</w:t>
      </w:r>
      <w:proofErr w:type="spellEnd"/>
      <w:r w:rsidRPr="008D1EDC">
        <w:t xml:space="preserve"> </w:t>
      </w:r>
      <w:proofErr w:type="spellStart"/>
      <w:r w:rsidRPr="008D1EDC">
        <w:t>memastikan</w:t>
      </w:r>
      <w:proofErr w:type="spellEnd"/>
      <w:r w:rsidRPr="008D1EDC">
        <w:t xml:space="preserve"> </w:t>
      </w:r>
      <w:proofErr w:type="spellStart"/>
      <w:r w:rsidRPr="008D1EDC">
        <w:t>bahwa</w:t>
      </w:r>
      <w:proofErr w:type="spellEnd"/>
      <w:r w:rsidRPr="008D1EDC">
        <w:t xml:space="preserve"> </w:t>
      </w:r>
      <w:proofErr w:type="spellStart"/>
      <w:r w:rsidRPr="008D1EDC">
        <w:t>hak-hak</w:t>
      </w:r>
      <w:proofErr w:type="spellEnd"/>
      <w:r w:rsidRPr="008D1EDC">
        <w:t xml:space="preserve"> dan </w:t>
      </w:r>
      <w:proofErr w:type="spellStart"/>
      <w:r w:rsidRPr="008D1EDC">
        <w:t>kewajiban</w:t>
      </w:r>
      <w:proofErr w:type="spellEnd"/>
      <w:r w:rsidRPr="008D1EDC">
        <w:t xml:space="preserve"> </w:t>
      </w:r>
      <w:proofErr w:type="spellStart"/>
      <w:r w:rsidRPr="008D1EDC">
        <w:t>kedua</w:t>
      </w:r>
      <w:proofErr w:type="spellEnd"/>
      <w:r w:rsidRPr="008D1EDC">
        <w:t xml:space="preserve"> </w:t>
      </w:r>
      <w:proofErr w:type="spellStart"/>
      <w:r w:rsidRPr="008D1EDC">
        <w:t>belah</w:t>
      </w:r>
      <w:proofErr w:type="spellEnd"/>
      <w:r w:rsidRPr="008D1EDC">
        <w:t xml:space="preserve"> </w:t>
      </w:r>
      <w:proofErr w:type="spellStart"/>
      <w:r w:rsidRPr="008D1EDC">
        <w:t>pihak</w:t>
      </w:r>
      <w:proofErr w:type="spellEnd"/>
      <w:r w:rsidRPr="008D1EDC">
        <w:t xml:space="preserve"> </w:t>
      </w:r>
      <w:proofErr w:type="spellStart"/>
      <w:r w:rsidRPr="008D1EDC">
        <w:t>dijelaskan</w:t>
      </w:r>
      <w:proofErr w:type="spellEnd"/>
      <w:r w:rsidRPr="008D1EDC">
        <w:t xml:space="preserve"> </w:t>
      </w:r>
      <w:proofErr w:type="spellStart"/>
      <w:r w:rsidRPr="008D1EDC">
        <w:t>dengan</w:t>
      </w:r>
      <w:proofErr w:type="spellEnd"/>
      <w:r w:rsidRPr="008D1EDC">
        <w:t xml:space="preserve"> </w:t>
      </w:r>
      <w:proofErr w:type="spellStart"/>
      <w:r w:rsidRPr="008D1EDC">
        <w:t>jelas</w:t>
      </w:r>
      <w:proofErr w:type="spellEnd"/>
      <w:r w:rsidRPr="008D1EDC">
        <w:t xml:space="preserve"> </w:t>
      </w:r>
      <w:proofErr w:type="spellStart"/>
      <w:r w:rsidRPr="008D1EDC">
        <w:t>dalam</w:t>
      </w:r>
      <w:proofErr w:type="spellEnd"/>
      <w:r w:rsidRPr="008D1EDC">
        <w:t xml:space="preserve"> </w:t>
      </w:r>
      <w:proofErr w:type="spellStart"/>
      <w:r w:rsidRPr="008D1EDC">
        <w:t>akta</w:t>
      </w:r>
      <w:proofErr w:type="spellEnd"/>
      <w:r w:rsidRPr="008D1EDC">
        <w:t xml:space="preserve"> </w:t>
      </w:r>
      <w:proofErr w:type="spellStart"/>
      <w:r w:rsidRPr="008D1EDC">
        <w:t>tanah</w:t>
      </w:r>
      <w:proofErr w:type="spellEnd"/>
      <w:r w:rsidRPr="008D1EDC">
        <w:t xml:space="preserve"> yang </w:t>
      </w:r>
      <w:proofErr w:type="spellStart"/>
      <w:r w:rsidRPr="008D1EDC">
        <w:t>dibuatnya</w:t>
      </w:r>
      <w:proofErr w:type="spellEnd"/>
      <w:r w:rsidRPr="008D1EDC">
        <w:t>.</w:t>
      </w:r>
    </w:p>
    <w:p w14:paraId="56ACDEB0" w14:textId="681B51F8" w:rsidR="00E92F6A" w:rsidRPr="003751F7" w:rsidRDefault="00B3065F" w:rsidP="003751F7">
      <w:pPr>
        <w:spacing w:after="0" w:line="480" w:lineRule="auto"/>
        <w:ind w:left="709" w:firstLine="11"/>
        <w:rPr>
          <w:rFonts w:cs="Times New Roman"/>
          <w:szCs w:val="24"/>
          <w:lang w:eastAsia="zh-CN"/>
        </w:rPr>
      </w:pPr>
      <w:r w:rsidRPr="0015222D">
        <w:rPr>
          <w:rFonts w:cs="Times New Roman"/>
          <w:szCs w:val="24"/>
        </w:rPr>
        <w:t xml:space="preserve">PPAT </w:t>
      </w:r>
      <w:proofErr w:type="spellStart"/>
      <w:r w:rsidRPr="0015222D">
        <w:rPr>
          <w:rFonts w:cs="Times New Roman"/>
          <w:szCs w:val="24"/>
        </w:rPr>
        <w:t>tidak</w:t>
      </w:r>
      <w:proofErr w:type="spellEnd"/>
      <w:r w:rsidRPr="0015222D">
        <w:rPr>
          <w:rFonts w:cs="Times New Roman"/>
          <w:szCs w:val="24"/>
        </w:rPr>
        <w:t xml:space="preserve"> </w:t>
      </w:r>
      <w:proofErr w:type="spellStart"/>
      <w:r w:rsidRPr="0015222D">
        <w:rPr>
          <w:rFonts w:cs="Times New Roman"/>
          <w:szCs w:val="24"/>
        </w:rPr>
        <w:t>hanya</w:t>
      </w:r>
      <w:proofErr w:type="spellEnd"/>
      <w:r w:rsidRPr="0015222D">
        <w:rPr>
          <w:rFonts w:cs="Times New Roman"/>
          <w:szCs w:val="24"/>
        </w:rPr>
        <w:t xml:space="preserve"> </w:t>
      </w:r>
      <w:proofErr w:type="spellStart"/>
      <w:r w:rsidRPr="0015222D">
        <w:rPr>
          <w:rFonts w:cs="Times New Roman"/>
          <w:szCs w:val="24"/>
        </w:rPr>
        <w:t>bertindak</w:t>
      </w:r>
      <w:proofErr w:type="spellEnd"/>
      <w:r w:rsidRPr="0015222D">
        <w:rPr>
          <w:rFonts w:cs="Times New Roman"/>
          <w:szCs w:val="24"/>
        </w:rPr>
        <w:t xml:space="preserve"> </w:t>
      </w:r>
      <w:proofErr w:type="spellStart"/>
      <w:r w:rsidRPr="0015222D">
        <w:rPr>
          <w:rFonts w:cs="Times New Roman"/>
          <w:szCs w:val="24"/>
        </w:rPr>
        <w:t>sebagai</w:t>
      </w:r>
      <w:proofErr w:type="spellEnd"/>
      <w:r w:rsidRPr="0015222D">
        <w:rPr>
          <w:rFonts w:cs="Times New Roman"/>
          <w:szCs w:val="24"/>
        </w:rPr>
        <w:t xml:space="preserve"> </w:t>
      </w:r>
      <w:proofErr w:type="spellStart"/>
      <w:r w:rsidRPr="0015222D">
        <w:rPr>
          <w:rFonts w:cs="Times New Roman"/>
          <w:szCs w:val="24"/>
        </w:rPr>
        <w:t>pencatat</w:t>
      </w:r>
      <w:proofErr w:type="spellEnd"/>
      <w:r w:rsidRPr="0015222D">
        <w:rPr>
          <w:rFonts w:cs="Times New Roman"/>
          <w:szCs w:val="24"/>
        </w:rPr>
        <w:t xml:space="preserve"> </w:t>
      </w:r>
      <w:proofErr w:type="spellStart"/>
      <w:r w:rsidRPr="0015222D">
        <w:rPr>
          <w:rFonts w:cs="Times New Roman"/>
          <w:szCs w:val="24"/>
        </w:rPr>
        <w:t>perjanjian</w:t>
      </w:r>
      <w:proofErr w:type="spellEnd"/>
      <w:r w:rsidRPr="0015222D">
        <w:rPr>
          <w:rFonts w:cs="Times New Roman"/>
          <w:szCs w:val="24"/>
        </w:rPr>
        <w:t xml:space="preserve"> </w:t>
      </w:r>
      <w:proofErr w:type="spellStart"/>
      <w:r w:rsidRPr="0015222D">
        <w:rPr>
          <w:rFonts w:cs="Times New Roman"/>
          <w:szCs w:val="24"/>
        </w:rPr>
        <w:t>jual</w:t>
      </w:r>
      <w:proofErr w:type="spellEnd"/>
      <w:r w:rsidRPr="0015222D">
        <w:rPr>
          <w:rFonts w:cs="Times New Roman"/>
          <w:szCs w:val="24"/>
        </w:rPr>
        <w:t xml:space="preserve"> </w:t>
      </w:r>
      <w:proofErr w:type="spellStart"/>
      <w:r w:rsidRPr="0015222D">
        <w:rPr>
          <w:rFonts w:cs="Times New Roman"/>
          <w:szCs w:val="24"/>
        </w:rPr>
        <w:t>beli</w:t>
      </w:r>
      <w:proofErr w:type="spellEnd"/>
      <w:r w:rsidRPr="0015222D">
        <w:rPr>
          <w:rFonts w:cs="Times New Roman"/>
          <w:szCs w:val="24"/>
        </w:rPr>
        <w:t xml:space="preserve"> </w:t>
      </w:r>
      <w:proofErr w:type="spellStart"/>
      <w:r w:rsidRPr="0015222D">
        <w:rPr>
          <w:rFonts w:cs="Times New Roman"/>
          <w:szCs w:val="24"/>
        </w:rPr>
        <w:t>tanah</w:t>
      </w:r>
      <w:proofErr w:type="spellEnd"/>
      <w:r w:rsidRPr="0015222D">
        <w:rPr>
          <w:rFonts w:cs="Times New Roman"/>
          <w:szCs w:val="24"/>
        </w:rPr>
        <w:t xml:space="preserve"> </w:t>
      </w:r>
      <w:proofErr w:type="spellStart"/>
      <w:r w:rsidRPr="0015222D">
        <w:rPr>
          <w:rFonts w:cs="Times New Roman"/>
          <w:szCs w:val="24"/>
        </w:rPr>
        <w:t>secara</w:t>
      </w:r>
      <w:proofErr w:type="spellEnd"/>
      <w:r w:rsidRPr="0015222D">
        <w:rPr>
          <w:rFonts w:cs="Times New Roman"/>
          <w:szCs w:val="24"/>
        </w:rPr>
        <w:t xml:space="preserve"> </w:t>
      </w:r>
      <w:proofErr w:type="spellStart"/>
      <w:r w:rsidRPr="0015222D">
        <w:rPr>
          <w:rFonts w:cs="Times New Roman"/>
          <w:szCs w:val="24"/>
        </w:rPr>
        <w:t>hukum</w:t>
      </w:r>
      <w:proofErr w:type="spellEnd"/>
      <w:r w:rsidRPr="0015222D">
        <w:rPr>
          <w:rFonts w:cs="Times New Roman"/>
          <w:szCs w:val="24"/>
        </w:rPr>
        <w:t xml:space="preserve">, </w:t>
      </w:r>
      <w:proofErr w:type="spellStart"/>
      <w:r w:rsidRPr="0015222D">
        <w:rPr>
          <w:rFonts w:cs="Times New Roman"/>
          <w:szCs w:val="24"/>
        </w:rPr>
        <w:t>tetapi</w:t>
      </w:r>
      <w:proofErr w:type="spellEnd"/>
      <w:r w:rsidRPr="0015222D">
        <w:rPr>
          <w:rFonts w:cs="Times New Roman"/>
          <w:szCs w:val="24"/>
        </w:rPr>
        <w:t xml:space="preserve"> juga </w:t>
      </w:r>
      <w:proofErr w:type="spellStart"/>
      <w:r w:rsidRPr="0015222D">
        <w:rPr>
          <w:rFonts w:cs="Times New Roman"/>
          <w:szCs w:val="24"/>
        </w:rPr>
        <w:t>sebagai</w:t>
      </w:r>
      <w:proofErr w:type="spellEnd"/>
      <w:r w:rsidRPr="0015222D">
        <w:rPr>
          <w:rFonts w:cs="Times New Roman"/>
          <w:szCs w:val="24"/>
        </w:rPr>
        <w:t xml:space="preserve"> </w:t>
      </w:r>
      <w:proofErr w:type="spellStart"/>
      <w:r w:rsidRPr="0015222D">
        <w:rPr>
          <w:rFonts w:cs="Times New Roman"/>
          <w:szCs w:val="24"/>
        </w:rPr>
        <w:t>penjaga</w:t>
      </w:r>
      <w:proofErr w:type="spellEnd"/>
      <w:r w:rsidRPr="0015222D">
        <w:rPr>
          <w:rFonts w:cs="Times New Roman"/>
          <w:szCs w:val="24"/>
        </w:rPr>
        <w:t xml:space="preserve"> </w:t>
      </w:r>
      <w:proofErr w:type="spellStart"/>
      <w:r w:rsidRPr="0015222D">
        <w:rPr>
          <w:rFonts w:cs="Times New Roman"/>
          <w:szCs w:val="24"/>
        </w:rPr>
        <w:t>keabsahan</w:t>
      </w:r>
      <w:proofErr w:type="spellEnd"/>
      <w:r w:rsidRPr="0015222D">
        <w:rPr>
          <w:rFonts w:cs="Times New Roman"/>
          <w:szCs w:val="24"/>
        </w:rPr>
        <w:t xml:space="preserve"> </w:t>
      </w:r>
      <w:proofErr w:type="spellStart"/>
      <w:r w:rsidRPr="0015222D">
        <w:rPr>
          <w:rFonts w:cs="Times New Roman"/>
          <w:szCs w:val="24"/>
        </w:rPr>
        <w:t>transaksi</w:t>
      </w:r>
      <w:proofErr w:type="spellEnd"/>
      <w:r w:rsidRPr="0015222D">
        <w:rPr>
          <w:rFonts w:cs="Times New Roman"/>
          <w:szCs w:val="24"/>
        </w:rPr>
        <w:t xml:space="preserve"> dan </w:t>
      </w:r>
      <w:proofErr w:type="spellStart"/>
      <w:r w:rsidRPr="0015222D">
        <w:rPr>
          <w:rFonts w:cs="Times New Roman"/>
          <w:szCs w:val="24"/>
        </w:rPr>
        <w:t>perlindungan</w:t>
      </w:r>
      <w:proofErr w:type="spellEnd"/>
      <w:r w:rsidRPr="0015222D">
        <w:rPr>
          <w:rFonts w:cs="Times New Roman"/>
          <w:szCs w:val="24"/>
        </w:rPr>
        <w:t xml:space="preserve"> </w:t>
      </w:r>
      <w:proofErr w:type="spellStart"/>
      <w:r w:rsidRPr="0015222D">
        <w:rPr>
          <w:rFonts w:cs="Times New Roman"/>
          <w:szCs w:val="24"/>
        </w:rPr>
        <w:t>kepentingan</w:t>
      </w:r>
      <w:proofErr w:type="spellEnd"/>
      <w:r w:rsidRPr="0015222D">
        <w:rPr>
          <w:rFonts w:cs="Times New Roman"/>
          <w:szCs w:val="24"/>
        </w:rPr>
        <w:t xml:space="preserve"> </w:t>
      </w:r>
      <w:proofErr w:type="spellStart"/>
      <w:r w:rsidRPr="0015222D">
        <w:rPr>
          <w:rFonts w:cs="Times New Roman"/>
          <w:szCs w:val="24"/>
        </w:rPr>
        <w:t>pihak-pihak</w:t>
      </w:r>
      <w:proofErr w:type="spellEnd"/>
      <w:r w:rsidRPr="0015222D">
        <w:rPr>
          <w:rFonts w:cs="Times New Roman"/>
          <w:szCs w:val="24"/>
        </w:rPr>
        <w:t xml:space="preserve"> yang </w:t>
      </w:r>
      <w:proofErr w:type="spellStart"/>
      <w:r w:rsidRPr="0015222D">
        <w:rPr>
          <w:rFonts w:cs="Times New Roman"/>
          <w:szCs w:val="24"/>
        </w:rPr>
        <w:t>terlibat</w:t>
      </w:r>
      <w:proofErr w:type="spellEnd"/>
      <w:r w:rsidRPr="0015222D">
        <w:rPr>
          <w:rFonts w:cs="Times New Roman"/>
          <w:szCs w:val="24"/>
        </w:rPr>
        <w:t xml:space="preserve"> </w:t>
      </w:r>
      <w:proofErr w:type="spellStart"/>
      <w:r w:rsidRPr="0015222D">
        <w:rPr>
          <w:rFonts w:cs="Times New Roman"/>
          <w:szCs w:val="24"/>
        </w:rPr>
        <w:t>dalam</w:t>
      </w:r>
      <w:proofErr w:type="spellEnd"/>
      <w:r w:rsidRPr="0015222D">
        <w:rPr>
          <w:rFonts w:cs="Times New Roman"/>
          <w:szCs w:val="24"/>
        </w:rPr>
        <w:t xml:space="preserve"> </w:t>
      </w:r>
      <w:proofErr w:type="spellStart"/>
      <w:r w:rsidRPr="0015222D">
        <w:rPr>
          <w:rFonts w:cs="Times New Roman"/>
          <w:szCs w:val="24"/>
        </w:rPr>
        <w:t>transaksi</w:t>
      </w:r>
      <w:proofErr w:type="spellEnd"/>
      <w:r w:rsidRPr="0015222D">
        <w:rPr>
          <w:rFonts w:cs="Times New Roman"/>
          <w:szCs w:val="24"/>
        </w:rPr>
        <w:t xml:space="preserve"> </w:t>
      </w:r>
      <w:proofErr w:type="spellStart"/>
      <w:r w:rsidRPr="0015222D">
        <w:rPr>
          <w:rFonts w:cs="Times New Roman"/>
          <w:szCs w:val="24"/>
        </w:rPr>
        <w:t>tersebut</w:t>
      </w:r>
      <w:proofErr w:type="spellEnd"/>
      <w:r w:rsidRPr="0015222D">
        <w:rPr>
          <w:rFonts w:cs="Times New Roman"/>
          <w:szCs w:val="24"/>
        </w:rPr>
        <w:t xml:space="preserve">. </w:t>
      </w:r>
      <w:proofErr w:type="spellStart"/>
      <w:r w:rsidRPr="0015222D">
        <w:rPr>
          <w:rFonts w:cs="Times New Roman"/>
          <w:szCs w:val="24"/>
        </w:rPr>
        <w:t>Mereka</w:t>
      </w:r>
      <w:proofErr w:type="spellEnd"/>
      <w:r w:rsidRPr="0015222D">
        <w:rPr>
          <w:rFonts w:cs="Times New Roman"/>
          <w:szCs w:val="24"/>
        </w:rPr>
        <w:t xml:space="preserve"> </w:t>
      </w:r>
      <w:proofErr w:type="spellStart"/>
      <w:r w:rsidRPr="0015222D">
        <w:rPr>
          <w:rFonts w:cs="Times New Roman"/>
          <w:szCs w:val="24"/>
        </w:rPr>
        <w:t>memiliki</w:t>
      </w:r>
      <w:proofErr w:type="spellEnd"/>
      <w:r w:rsidRPr="0015222D">
        <w:rPr>
          <w:rFonts w:cs="Times New Roman"/>
          <w:szCs w:val="24"/>
        </w:rPr>
        <w:t xml:space="preserve"> </w:t>
      </w:r>
      <w:proofErr w:type="spellStart"/>
      <w:r w:rsidRPr="0015222D">
        <w:rPr>
          <w:rFonts w:cs="Times New Roman"/>
          <w:szCs w:val="24"/>
        </w:rPr>
        <w:t>peran</w:t>
      </w:r>
      <w:proofErr w:type="spellEnd"/>
      <w:r w:rsidRPr="0015222D">
        <w:rPr>
          <w:rFonts w:cs="Times New Roman"/>
          <w:szCs w:val="24"/>
        </w:rPr>
        <w:t xml:space="preserve"> yang </w:t>
      </w:r>
      <w:proofErr w:type="spellStart"/>
      <w:r w:rsidRPr="0015222D">
        <w:rPr>
          <w:rFonts w:cs="Times New Roman"/>
          <w:szCs w:val="24"/>
        </w:rPr>
        <w:t>krusial</w:t>
      </w:r>
      <w:proofErr w:type="spellEnd"/>
      <w:r w:rsidRPr="0015222D">
        <w:rPr>
          <w:rFonts w:cs="Times New Roman"/>
          <w:szCs w:val="24"/>
        </w:rPr>
        <w:t xml:space="preserve"> </w:t>
      </w:r>
      <w:proofErr w:type="spellStart"/>
      <w:r w:rsidRPr="0015222D">
        <w:rPr>
          <w:rFonts w:cs="Times New Roman"/>
          <w:szCs w:val="24"/>
        </w:rPr>
        <w:t>dalam</w:t>
      </w:r>
      <w:proofErr w:type="spellEnd"/>
      <w:r w:rsidRPr="0015222D">
        <w:rPr>
          <w:rFonts w:cs="Times New Roman"/>
          <w:szCs w:val="24"/>
        </w:rPr>
        <w:t xml:space="preserve"> </w:t>
      </w:r>
      <w:proofErr w:type="spellStart"/>
      <w:r w:rsidRPr="0015222D">
        <w:rPr>
          <w:rFonts w:cs="Times New Roman"/>
          <w:szCs w:val="24"/>
        </w:rPr>
        <w:t>memastikan</w:t>
      </w:r>
      <w:proofErr w:type="spellEnd"/>
      <w:r w:rsidRPr="0015222D">
        <w:rPr>
          <w:rFonts w:cs="Times New Roman"/>
          <w:szCs w:val="24"/>
        </w:rPr>
        <w:t xml:space="preserve"> </w:t>
      </w:r>
      <w:proofErr w:type="spellStart"/>
      <w:r w:rsidRPr="0015222D">
        <w:rPr>
          <w:rFonts w:cs="Times New Roman"/>
          <w:szCs w:val="24"/>
        </w:rPr>
        <w:t>bahwa</w:t>
      </w:r>
      <w:proofErr w:type="spellEnd"/>
      <w:r w:rsidRPr="0015222D">
        <w:rPr>
          <w:rFonts w:cs="Times New Roman"/>
          <w:szCs w:val="24"/>
        </w:rPr>
        <w:t xml:space="preserve"> proses </w:t>
      </w:r>
      <w:proofErr w:type="spellStart"/>
      <w:r w:rsidRPr="0015222D">
        <w:rPr>
          <w:rFonts w:cs="Times New Roman"/>
          <w:szCs w:val="24"/>
        </w:rPr>
        <w:t>jual</w:t>
      </w:r>
      <w:proofErr w:type="spellEnd"/>
      <w:r w:rsidRPr="0015222D">
        <w:rPr>
          <w:rFonts w:cs="Times New Roman"/>
          <w:szCs w:val="24"/>
        </w:rPr>
        <w:t xml:space="preserve"> </w:t>
      </w:r>
      <w:proofErr w:type="spellStart"/>
      <w:r w:rsidRPr="0015222D">
        <w:rPr>
          <w:rFonts w:cs="Times New Roman"/>
          <w:szCs w:val="24"/>
        </w:rPr>
        <w:t>beli</w:t>
      </w:r>
      <w:proofErr w:type="spellEnd"/>
      <w:r w:rsidRPr="0015222D">
        <w:rPr>
          <w:rFonts w:cs="Times New Roman"/>
          <w:szCs w:val="24"/>
        </w:rPr>
        <w:t xml:space="preserve"> </w:t>
      </w:r>
      <w:proofErr w:type="spellStart"/>
      <w:r w:rsidRPr="0015222D">
        <w:rPr>
          <w:rFonts w:cs="Times New Roman"/>
          <w:szCs w:val="24"/>
        </w:rPr>
        <w:t>tanah</w:t>
      </w:r>
      <w:proofErr w:type="spellEnd"/>
      <w:r w:rsidRPr="0015222D">
        <w:rPr>
          <w:rFonts w:cs="Times New Roman"/>
          <w:szCs w:val="24"/>
        </w:rPr>
        <w:t xml:space="preserve"> </w:t>
      </w:r>
      <w:proofErr w:type="spellStart"/>
      <w:r w:rsidRPr="0015222D">
        <w:rPr>
          <w:rFonts w:cs="Times New Roman"/>
          <w:szCs w:val="24"/>
        </w:rPr>
        <w:t>berjalan</w:t>
      </w:r>
      <w:proofErr w:type="spellEnd"/>
      <w:r w:rsidRPr="0015222D">
        <w:rPr>
          <w:rFonts w:cs="Times New Roman"/>
          <w:szCs w:val="24"/>
        </w:rPr>
        <w:t xml:space="preserve"> </w:t>
      </w:r>
      <w:proofErr w:type="spellStart"/>
      <w:r w:rsidRPr="0015222D">
        <w:rPr>
          <w:rFonts w:cs="Times New Roman"/>
          <w:szCs w:val="24"/>
        </w:rPr>
        <w:t>lancar</w:t>
      </w:r>
      <w:proofErr w:type="spellEnd"/>
      <w:r w:rsidRPr="0015222D">
        <w:rPr>
          <w:rFonts w:cs="Times New Roman"/>
          <w:szCs w:val="24"/>
        </w:rPr>
        <w:t xml:space="preserve"> dan </w:t>
      </w:r>
      <w:proofErr w:type="spellStart"/>
      <w:r w:rsidRPr="0015222D">
        <w:rPr>
          <w:rFonts w:cs="Times New Roman"/>
          <w:szCs w:val="24"/>
        </w:rPr>
        <w:t>sesuai</w:t>
      </w:r>
      <w:proofErr w:type="spellEnd"/>
      <w:r w:rsidRPr="0015222D">
        <w:rPr>
          <w:rFonts w:cs="Times New Roman"/>
          <w:szCs w:val="24"/>
        </w:rPr>
        <w:t xml:space="preserve"> </w:t>
      </w:r>
      <w:proofErr w:type="spellStart"/>
      <w:r w:rsidRPr="0015222D">
        <w:rPr>
          <w:rFonts w:cs="Times New Roman"/>
          <w:szCs w:val="24"/>
        </w:rPr>
        <w:t>dengan</w:t>
      </w:r>
      <w:proofErr w:type="spellEnd"/>
      <w:r w:rsidRPr="0015222D">
        <w:rPr>
          <w:rFonts w:cs="Times New Roman"/>
          <w:szCs w:val="24"/>
        </w:rPr>
        <w:t xml:space="preserve"> </w:t>
      </w:r>
      <w:proofErr w:type="spellStart"/>
      <w:r w:rsidRPr="0015222D">
        <w:rPr>
          <w:rFonts w:cs="Times New Roman"/>
          <w:szCs w:val="24"/>
        </w:rPr>
        <w:t>ketentuan</w:t>
      </w:r>
      <w:proofErr w:type="spellEnd"/>
      <w:r w:rsidRPr="0015222D">
        <w:rPr>
          <w:rFonts w:cs="Times New Roman"/>
          <w:szCs w:val="24"/>
        </w:rPr>
        <w:t xml:space="preserve"> yang </w:t>
      </w:r>
      <w:proofErr w:type="spellStart"/>
      <w:r w:rsidRPr="0015222D">
        <w:rPr>
          <w:rFonts w:cs="Times New Roman"/>
          <w:szCs w:val="24"/>
        </w:rPr>
        <w:t>berlaku</w:t>
      </w:r>
      <w:proofErr w:type="spellEnd"/>
      <w:r w:rsidRPr="0015222D">
        <w:rPr>
          <w:rFonts w:cs="Times New Roman"/>
          <w:szCs w:val="24"/>
        </w:rPr>
        <w:t>.</w:t>
      </w:r>
      <w:r w:rsidR="003751F7">
        <w:rPr>
          <w:rFonts w:cs="Times New Roman"/>
          <w:szCs w:val="24"/>
          <w:lang w:eastAsia="zh-CN"/>
        </w:rPr>
        <w:t xml:space="preserve"> </w:t>
      </w:r>
      <w:proofErr w:type="spellStart"/>
      <w:r w:rsidRPr="003B78BF">
        <w:rPr>
          <w:rFonts w:cs="Times New Roman"/>
          <w:szCs w:val="24"/>
          <w:shd w:val="clear" w:color="auto" w:fill="FFFFFF"/>
        </w:rPr>
        <w:t>Dalam</w:t>
      </w:r>
      <w:proofErr w:type="spellEnd"/>
      <w:r w:rsidRPr="003B78BF">
        <w:rPr>
          <w:rFonts w:cs="Times New Roman"/>
          <w:szCs w:val="24"/>
          <w:shd w:val="clear" w:color="auto" w:fill="FFFFFF"/>
        </w:rPr>
        <w:t xml:space="preserve"> PPJB, </w:t>
      </w:r>
      <w:proofErr w:type="spellStart"/>
      <w:r w:rsidRPr="003B78BF">
        <w:rPr>
          <w:rFonts w:cs="Times New Roman"/>
          <w:szCs w:val="24"/>
          <w:shd w:val="clear" w:color="auto" w:fill="FFFFFF"/>
        </w:rPr>
        <w:t>hal</w:t>
      </w:r>
      <w:proofErr w:type="spellEnd"/>
      <w:r w:rsidRPr="003B78BF">
        <w:rPr>
          <w:rFonts w:cs="Times New Roman"/>
          <w:szCs w:val="24"/>
          <w:shd w:val="clear" w:color="auto" w:fill="FFFFFF"/>
        </w:rPr>
        <w:t xml:space="preserve"> yang </w:t>
      </w:r>
      <w:proofErr w:type="spellStart"/>
      <w:r w:rsidRPr="003B78BF">
        <w:rPr>
          <w:rFonts w:cs="Times New Roman"/>
          <w:szCs w:val="24"/>
          <w:shd w:val="clear" w:color="auto" w:fill="FFFFFF"/>
        </w:rPr>
        <w:t>umumnya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diatur</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adalah</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mengenai</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besarnya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harga</w:t>
      </w:r>
      <w:proofErr w:type="spellEnd"/>
      <w:r w:rsidRPr="003B78BF">
        <w:rPr>
          <w:rFonts w:cs="Times New Roman"/>
          <w:szCs w:val="24"/>
          <w:shd w:val="clear" w:color="auto" w:fill="FFFFFF"/>
        </w:rPr>
        <w:t xml:space="preserve"> yang </w:t>
      </w:r>
      <w:proofErr w:type="spellStart"/>
      <w:r w:rsidRPr="003B78BF">
        <w:rPr>
          <w:rFonts w:cs="Times New Roman"/>
          <w:szCs w:val="24"/>
          <w:shd w:val="clear" w:color="auto" w:fill="FFFFFF"/>
        </w:rPr>
        <w:t>telah</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disepakati</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cara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pembayaran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kapan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waktu</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pembayaran</w:t>
      </w:r>
      <w:proofErr w:type="spellEnd"/>
      <w:r w:rsidRPr="003B78BF">
        <w:rPr>
          <w:rFonts w:cs="Times New Roman"/>
          <w:szCs w:val="24"/>
          <w:shd w:val="clear" w:color="auto" w:fill="FFFFFF"/>
        </w:rPr>
        <w:t xml:space="preserve">, dan </w:t>
      </w:r>
      <w:proofErr w:type="spellStart"/>
      <w:r w:rsidRPr="003B78BF">
        <w:rPr>
          <w:rFonts w:cs="Times New Roman"/>
          <w:szCs w:val="24"/>
          <w:shd w:val="clear" w:color="auto" w:fill="FFFFFF"/>
        </w:rPr>
        <w:t>waktu</w:t>
      </w:r>
      <w:proofErr w:type="spellEnd"/>
      <w:r w:rsidRPr="003B78BF">
        <w:rPr>
          <w:rFonts w:cs="Times New Roman"/>
          <w:szCs w:val="24"/>
          <w:shd w:val="clear" w:color="auto" w:fill="FFFFFF"/>
        </w:rPr>
        <w:t xml:space="preserve"> yang </w:t>
      </w:r>
      <w:proofErr w:type="spellStart"/>
      <w:r w:rsidRPr="003B78BF">
        <w:rPr>
          <w:rFonts w:cs="Times New Roman"/>
          <w:szCs w:val="24"/>
          <w:shd w:val="clear" w:color="auto" w:fill="FFFFFF"/>
        </w:rPr>
        <w:t>disepakati</w:t>
      </w:r>
      <w:proofErr w:type="spellEnd"/>
      <w:r w:rsidRPr="003B78BF">
        <w:rPr>
          <w:rFonts w:cs="Times New Roman"/>
          <w:szCs w:val="24"/>
          <w:shd w:val="clear" w:color="auto" w:fill="FFFFFF"/>
        </w:rPr>
        <w:t xml:space="preserve"> para </w:t>
      </w:r>
      <w:proofErr w:type="spellStart"/>
      <w:r w:rsidRPr="003B78BF">
        <w:rPr>
          <w:rFonts w:cs="Times New Roman"/>
          <w:szCs w:val="24"/>
          <w:shd w:val="clear" w:color="auto" w:fill="FFFFFF"/>
        </w:rPr>
        <w:t>pihak</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untuk</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membuat</w:t>
      </w:r>
      <w:proofErr w:type="spellEnd"/>
      <w:r w:rsidRPr="003B78BF">
        <w:rPr>
          <w:rFonts w:cs="Times New Roman"/>
          <w:szCs w:val="24"/>
          <w:shd w:val="clear" w:color="auto" w:fill="FFFFFF"/>
        </w:rPr>
        <w:t xml:space="preserve"> AJB. </w:t>
      </w:r>
      <w:proofErr w:type="spellStart"/>
      <w:r w:rsidRPr="003B78BF">
        <w:rPr>
          <w:rFonts w:cs="Times New Roman"/>
          <w:szCs w:val="24"/>
          <w:shd w:val="clear" w:color="auto" w:fill="FFFFFF"/>
        </w:rPr>
        <w:t>Dalam</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peraturan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perundang-undangan</w:t>
      </w:r>
      <w:proofErr w:type="spellEnd"/>
      <w:r w:rsidRPr="003B78BF">
        <w:rPr>
          <w:rFonts w:cs="Times New Roman"/>
          <w:szCs w:val="24"/>
          <w:shd w:val="clear" w:color="auto" w:fill="FFFFFF"/>
        </w:rPr>
        <w:t xml:space="preserve">, PPJB </w:t>
      </w:r>
      <w:proofErr w:type="spellStart"/>
      <w:r w:rsidRPr="003B78BF">
        <w:rPr>
          <w:rFonts w:cs="Times New Roman"/>
          <w:szCs w:val="24"/>
          <w:shd w:val="clear" w:color="auto" w:fill="FFFFFF"/>
        </w:rPr>
        <w:t>tidak</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diatur</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secara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khusus</w:t>
      </w:r>
      <w:proofErr w:type="spellEnd"/>
      <w:r w:rsidRPr="003B78BF">
        <w:rPr>
          <w:rFonts w:cs="Times New Roman"/>
          <w:szCs w:val="24"/>
          <w:shd w:val="clear" w:color="auto" w:fill="FFFFFF"/>
        </w:rPr>
        <w:t xml:space="preserve"> dan PPJB </w:t>
      </w:r>
      <w:proofErr w:type="spellStart"/>
      <w:r w:rsidRPr="003B78BF">
        <w:rPr>
          <w:rFonts w:cs="Times New Roman"/>
          <w:szCs w:val="24"/>
          <w:shd w:val="clear" w:color="auto" w:fill="FFFFFF"/>
        </w:rPr>
        <w:t>bukanlah</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suatu</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keharusan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dalam</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melakukan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transaksi</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jual</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beli</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tanah</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Seringkali</w:t>
      </w:r>
      <w:proofErr w:type="spellEnd"/>
      <w:r w:rsidRPr="003B78BF">
        <w:rPr>
          <w:rFonts w:cs="Times New Roman"/>
          <w:szCs w:val="24"/>
          <w:shd w:val="clear" w:color="auto" w:fill="FFFFFF"/>
        </w:rPr>
        <w:t xml:space="preserve"> PPJB </w:t>
      </w:r>
      <w:proofErr w:type="spellStart"/>
      <w:r w:rsidRPr="003B78BF">
        <w:rPr>
          <w:rFonts w:cs="Times New Roman"/>
          <w:szCs w:val="24"/>
          <w:shd w:val="clear" w:color="auto" w:fill="FFFFFF"/>
        </w:rPr>
        <w:t>dibuat</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karena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pembayaran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atas</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pembelian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tanah</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belum</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lastRenderedPageBreak/>
        <w:t>dilunasi</w:t>
      </w:r>
      <w:proofErr w:type="spellEnd"/>
      <w:r w:rsidRPr="003B78BF">
        <w:rPr>
          <w:rFonts w:cs="Times New Roman"/>
          <w:szCs w:val="24"/>
          <w:shd w:val="clear" w:color="auto" w:fill="FFFFFF"/>
        </w:rPr>
        <w:t xml:space="preserve"> oleh </w:t>
      </w:r>
      <w:proofErr w:type="spellStart"/>
      <w:r w:rsidRPr="003B78BF">
        <w:rPr>
          <w:rFonts w:cs="Times New Roman"/>
          <w:szCs w:val="24"/>
          <w:shd w:val="clear" w:color="auto" w:fill="FFFFFF"/>
        </w:rPr>
        <w:t>pembeli</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Baru</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ketika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sudah</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lunas</w:t>
      </w:r>
      <w:proofErr w:type="spellEnd"/>
      <w:r w:rsidRPr="003B78BF">
        <w:rPr>
          <w:rFonts w:cs="Times New Roman"/>
          <w:szCs w:val="24"/>
          <w:shd w:val="clear" w:color="auto" w:fill="FFFFFF"/>
        </w:rPr>
        <w:t xml:space="preserve">, para </w:t>
      </w:r>
      <w:proofErr w:type="spellStart"/>
      <w:r w:rsidRPr="003B78BF">
        <w:rPr>
          <w:rFonts w:cs="Times New Roman"/>
          <w:szCs w:val="24"/>
          <w:shd w:val="clear" w:color="auto" w:fill="FFFFFF"/>
        </w:rPr>
        <w:t>pihak</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akan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melanjutkan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ke</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tahap</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selanjutnya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yaitu</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pembuatan</w:t>
      </w:r>
      <w:proofErr w:type="spellEnd"/>
      <w:r w:rsidRPr="003B78BF">
        <w:rPr>
          <w:rFonts w:cs="Times New Roman"/>
          <w:szCs w:val="24"/>
          <w:shd w:val="clear" w:color="auto" w:fill="FFFFFF"/>
        </w:rPr>
        <w:t xml:space="preserve"> AJB. </w:t>
      </w:r>
      <w:proofErr w:type="spellStart"/>
      <w:r w:rsidRPr="003B78BF">
        <w:rPr>
          <w:rFonts w:cs="Times New Roman"/>
          <w:szCs w:val="24"/>
          <w:shd w:val="clear" w:color="auto" w:fill="FFFFFF"/>
        </w:rPr>
        <w:t>Sehingga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dalam</w:t>
      </w:r>
      <w:proofErr w:type="spellEnd"/>
      <w:r w:rsidRPr="003B78BF">
        <w:rPr>
          <w:rFonts w:cs="Times New Roman"/>
          <w:szCs w:val="24"/>
          <w:shd w:val="clear" w:color="auto" w:fill="FFFFFF"/>
        </w:rPr>
        <w:t xml:space="preserve"> PPJB, </w:t>
      </w:r>
      <w:proofErr w:type="spellStart"/>
      <w:r w:rsidRPr="003B78BF">
        <w:rPr>
          <w:rFonts w:cs="Times New Roman"/>
          <w:szCs w:val="24"/>
          <w:shd w:val="clear" w:color="auto" w:fill="FFFFFF"/>
        </w:rPr>
        <w:t>belum</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terjadi</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peralihan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hak</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atas</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tanah</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dari</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pihak</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penjual</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kepada</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pembeli</w:t>
      </w:r>
      <w:proofErr w:type="spellEnd"/>
      <w:r w:rsidRPr="003B78BF">
        <w:rPr>
          <w:rFonts w:cs="Times New Roman"/>
          <w:szCs w:val="24"/>
          <w:shd w:val="clear" w:color="auto" w:fill="FFFFFF"/>
        </w:rPr>
        <w:t xml:space="preserve"> dan PPJB </w:t>
      </w:r>
      <w:proofErr w:type="spellStart"/>
      <w:r w:rsidRPr="003B78BF">
        <w:rPr>
          <w:rFonts w:cs="Times New Roman"/>
          <w:szCs w:val="24"/>
          <w:shd w:val="clear" w:color="auto" w:fill="FFFFFF"/>
        </w:rPr>
        <w:t>tidak</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dapat</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disamakan</w:t>
      </w:r>
      <w:proofErr w:type="spellEnd"/>
      <w:r w:rsidRPr="003B78BF">
        <w:rPr>
          <w:rFonts w:cs="Times New Roman"/>
          <w:szCs w:val="24"/>
          <w:shd w:val="clear" w:color="auto" w:fill="FFFFFF"/>
        </w:rPr>
        <w:t xml:space="preserve"> </w:t>
      </w:r>
      <w:proofErr w:type="spellStart"/>
      <w:r w:rsidRPr="003B78BF">
        <w:rPr>
          <w:rFonts w:cs="Times New Roman"/>
          <w:szCs w:val="24"/>
          <w:shd w:val="clear" w:color="auto" w:fill="FFFFFF"/>
        </w:rPr>
        <w:t>dengan</w:t>
      </w:r>
      <w:proofErr w:type="spellEnd"/>
      <w:r w:rsidRPr="003B78BF">
        <w:rPr>
          <w:rFonts w:cs="Times New Roman"/>
          <w:szCs w:val="24"/>
          <w:shd w:val="clear" w:color="auto" w:fill="FFFFFF"/>
        </w:rPr>
        <w:t xml:space="preserve"> AJB.</w:t>
      </w:r>
      <w:r w:rsidRPr="00577FC9">
        <w:rPr>
          <w:rStyle w:val="FootnoteReference"/>
          <w:rFonts w:cs="Times New Roman"/>
          <w:sz w:val="20"/>
          <w:szCs w:val="20"/>
          <w:lang w:eastAsia="zh-CN"/>
        </w:rPr>
        <w:footnoteReference w:id="55"/>
      </w:r>
    </w:p>
    <w:p w14:paraId="46138170" w14:textId="27D5F88C" w:rsidR="0015222D" w:rsidRPr="00E92F6A" w:rsidRDefault="00B3065F" w:rsidP="00E92F6A">
      <w:pPr>
        <w:spacing w:after="0" w:line="480" w:lineRule="auto"/>
        <w:ind w:left="709" w:firstLine="720"/>
        <w:rPr>
          <w:rFonts w:cs="Times New Roman"/>
          <w:szCs w:val="24"/>
          <w:lang w:eastAsia="zh-CN"/>
        </w:rPr>
      </w:pPr>
      <w:proofErr w:type="spellStart"/>
      <w:r w:rsidRPr="00E92F6A">
        <w:rPr>
          <w:rFonts w:cs="Times New Roman"/>
          <w:szCs w:val="24"/>
          <w:lang w:val="en-GB"/>
        </w:rPr>
        <w:t>Perjanjian</w:t>
      </w:r>
      <w:proofErr w:type="spellEnd"/>
      <w:r w:rsidRPr="00E92F6A">
        <w:rPr>
          <w:rFonts w:cs="Times New Roman"/>
          <w:szCs w:val="24"/>
          <w:lang w:val="en-GB"/>
        </w:rPr>
        <w:t xml:space="preserve"> </w:t>
      </w:r>
      <w:proofErr w:type="spellStart"/>
      <w:r w:rsidRPr="00E92F6A">
        <w:rPr>
          <w:rFonts w:cs="Times New Roman"/>
          <w:szCs w:val="24"/>
          <w:lang w:val="en-GB"/>
        </w:rPr>
        <w:t>Jual</w:t>
      </w:r>
      <w:proofErr w:type="spellEnd"/>
      <w:r w:rsidRPr="00E92F6A">
        <w:rPr>
          <w:rFonts w:cs="Times New Roman"/>
          <w:szCs w:val="24"/>
          <w:lang w:val="en-GB"/>
        </w:rPr>
        <w:t xml:space="preserve"> </w:t>
      </w:r>
      <w:proofErr w:type="spellStart"/>
      <w:r w:rsidRPr="00E92F6A">
        <w:rPr>
          <w:rFonts w:cs="Times New Roman"/>
          <w:szCs w:val="24"/>
          <w:lang w:val="en-GB"/>
        </w:rPr>
        <w:t>beli</w:t>
      </w:r>
      <w:proofErr w:type="spellEnd"/>
      <w:r w:rsidRPr="00E92F6A">
        <w:rPr>
          <w:rFonts w:cs="Times New Roman"/>
          <w:szCs w:val="24"/>
          <w:lang w:val="en-GB"/>
        </w:rPr>
        <w:t xml:space="preserve"> </w:t>
      </w:r>
      <w:proofErr w:type="spellStart"/>
      <w:r w:rsidRPr="00E92F6A">
        <w:rPr>
          <w:rFonts w:cs="Times New Roman"/>
          <w:szCs w:val="24"/>
          <w:lang w:val="en-GB"/>
        </w:rPr>
        <w:t>adalah</w:t>
      </w:r>
      <w:proofErr w:type="spellEnd"/>
      <w:r w:rsidRPr="00E92F6A">
        <w:rPr>
          <w:rFonts w:cs="Times New Roman"/>
          <w:szCs w:val="24"/>
          <w:lang w:val="en-GB"/>
        </w:rPr>
        <w:t xml:space="preserve"> </w:t>
      </w:r>
      <w:proofErr w:type="spellStart"/>
      <w:r w:rsidRPr="00E92F6A">
        <w:rPr>
          <w:rFonts w:cs="Times New Roman"/>
          <w:szCs w:val="24"/>
          <w:lang w:val="en-GB"/>
        </w:rPr>
        <w:t>perjanjian</w:t>
      </w:r>
      <w:proofErr w:type="spellEnd"/>
      <w:r w:rsidRPr="00E92F6A">
        <w:rPr>
          <w:rFonts w:cs="Times New Roman"/>
          <w:szCs w:val="24"/>
          <w:lang w:val="en-GB"/>
        </w:rPr>
        <w:t xml:space="preserve"> </w:t>
      </w:r>
      <w:proofErr w:type="spellStart"/>
      <w:r w:rsidRPr="00E92F6A">
        <w:rPr>
          <w:rFonts w:cs="Times New Roman"/>
          <w:szCs w:val="24"/>
          <w:lang w:val="en-GB"/>
        </w:rPr>
        <w:t>antara</w:t>
      </w:r>
      <w:proofErr w:type="spellEnd"/>
      <w:r w:rsidRPr="00E92F6A">
        <w:rPr>
          <w:rFonts w:cs="Times New Roman"/>
          <w:szCs w:val="24"/>
          <w:lang w:val="en-GB"/>
        </w:rPr>
        <w:t xml:space="preserve"> </w:t>
      </w:r>
      <w:proofErr w:type="spellStart"/>
      <w:r w:rsidRPr="00E92F6A">
        <w:rPr>
          <w:rFonts w:cs="Times New Roman"/>
          <w:szCs w:val="24"/>
          <w:lang w:val="en-GB"/>
        </w:rPr>
        <w:t>tukar</w:t>
      </w:r>
      <w:proofErr w:type="spellEnd"/>
      <w:r w:rsidRPr="00E92F6A">
        <w:rPr>
          <w:rFonts w:cs="Times New Roman"/>
          <w:szCs w:val="24"/>
          <w:lang w:val="en-GB"/>
        </w:rPr>
        <w:t xml:space="preserve"> </w:t>
      </w:r>
      <w:proofErr w:type="spellStart"/>
      <w:r w:rsidRPr="00E92F6A">
        <w:rPr>
          <w:rFonts w:cs="Times New Roman"/>
          <w:szCs w:val="24"/>
          <w:lang w:val="en-GB"/>
        </w:rPr>
        <w:t>menukar</w:t>
      </w:r>
      <w:proofErr w:type="spellEnd"/>
      <w:r w:rsidRPr="00E92F6A">
        <w:rPr>
          <w:rFonts w:cs="Times New Roman"/>
          <w:szCs w:val="24"/>
          <w:lang w:val="en-GB"/>
        </w:rPr>
        <w:t xml:space="preserve"> </w:t>
      </w:r>
      <w:proofErr w:type="spellStart"/>
      <w:r w:rsidRPr="00E92F6A">
        <w:rPr>
          <w:rFonts w:cs="Times New Roman"/>
          <w:szCs w:val="24"/>
          <w:lang w:val="en-GB"/>
        </w:rPr>
        <w:t>benda</w:t>
      </w:r>
      <w:proofErr w:type="spellEnd"/>
      <w:r w:rsidRPr="00E92F6A">
        <w:rPr>
          <w:rFonts w:cs="Times New Roman"/>
          <w:szCs w:val="24"/>
          <w:lang w:val="en-GB"/>
        </w:rPr>
        <w:t xml:space="preserve"> yang </w:t>
      </w:r>
      <w:proofErr w:type="spellStart"/>
      <w:r w:rsidRPr="00E92F6A">
        <w:rPr>
          <w:rFonts w:cs="Times New Roman"/>
          <w:szCs w:val="24"/>
          <w:lang w:val="en-GB"/>
        </w:rPr>
        <w:t>memiliki</w:t>
      </w:r>
      <w:proofErr w:type="spellEnd"/>
      <w:r w:rsidRPr="00E92F6A">
        <w:rPr>
          <w:rFonts w:cs="Times New Roman"/>
          <w:szCs w:val="24"/>
          <w:lang w:val="en-GB"/>
        </w:rPr>
        <w:t xml:space="preserve"> </w:t>
      </w:r>
      <w:proofErr w:type="spellStart"/>
      <w:r w:rsidRPr="00E92F6A">
        <w:rPr>
          <w:rFonts w:cs="Times New Roman"/>
          <w:szCs w:val="24"/>
          <w:lang w:val="en-GB"/>
        </w:rPr>
        <w:t>nilai</w:t>
      </w:r>
      <w:proofErr w:type="spellEnd"/>
      <w:r w:rsidRPr="00E92F6A">
        <w:rPr>
          <w:rFonts w:cs="Times New Roman"/>
          <w:szCs w:val="24"/>
          <w:lang w:val="en-GB"/>
        </w:rPr>
        <w:t xml:space="preserve">. </w:t>
      </w:r>
      <w:proofErr w:type="spellStart"/>
      <w:r w:rsidRPr="00E92F6A">
        <w:rPr>
          <w:rFonts w:cs="Times New Roman"/>
          <w:szCs w:val="24"/>
          <w:lang w:val="en-GB"/>
        </w:rPr>
        <w:t>Jual</w:t>
      </w:r>
      <w:proofErr w:type="spellEnd"/>
      <w:r w:rsidRPr="00E92F6A">
        <w:rPr>
          <w:rFonts w:cs="Times New Roman"/>
          <w:szCs w:val="24"/>
          <w:lang w:val="en-GB"/>
        </w:rPr>
        <w:t xml:space="preserve"> </w:t>
      </w:r>
      <w:proofErr w:type="spellStart"/>
      <w:r w:rsidRPr="00E92F6A">
        <w:rPr>
          <w:rFonts w:cs="Times New Roman"/>
          <w:szCs w:val="24"/>
          <w:lang w:val="en-GB"/>
        </w:rPr>
        <w:t>disini</w:t>
      </w:r>
      <w:proofErr w:type="spellEnd"/>
      <w:r w:rsidRPr="00E92F6A">
        <w:rPr>
          <w:rFonts w:cs="Times New Roman"/>
          <w:szCs w:val="24"/>
          <w:lang w:val="en-GB"/>
        </w:rPr>
        <w:t xml:space="preserve"> </w:t>
      </w:r>
      <w:proofErr w:type="spellStart"/>
      <w:r w:rsidRPr="00E92F6A">
        <w:rPr>
          <w:rFonts w:cs="Times New Roman"/>
          <w:szCs w:val="24"/>
          <w:lang w:val="en-GB"/>
        </w:rPr>
        <w:t>berarti</w:t>
      </w:r>
      <w:proofErr w:type="spellEnd"/>
      <w:r w:rsidRPr="00E92F6A">
        <w:rPr>
          <w:rFonts w:cs="Times New Roman"/>
          <w:szCs w:val="24"/>
          <w:lang w:val="en-GB"/>
        </w:rPr>
        <w:t xml:space="preserve"> orang yang </w:t>
      </w:r>
      <w:proofErr w:type="spellStart"/>
      <w:r w:rsidRPr="00E92F6A">
        <w:rPr>
          <w:rFonts w:cs="Times New Roman"/>
          <w:szCs w:val="24"/>
          <w:lang w:val="en-GB"/>
        </w:rPr>
        <w:t>menyerahkan</w:t>
      </w:r>
      <w:proofErr w:type="spellEnd"/>
      <w:r w:rsidRPr="00E92F6A">
        <w:rPr>
          <w:rFonts w:cs="Times New Roman"/>
          <w:szCs w:val="24"/>
          <w:lang w:val="en-GB"/>
        </w:rPr>
        <w:t xml:space="preserve"> </w:t>
      </w:r>
      <w:proofErr w:type="spellStart"/>
      <w:r w:rsidRPr="00E92F6A">
        <w:rPr>
          <w:rFonts w:cs="Times New Roman"/>
          <w:szCs w:val="24"/>
          <w:lang w:val="en-GB"/>
        </w:rPr>
        <w:t>barang</w:t>
      </w:r>
      <w:proofErr w:type="spellEnd"/>
      <w:r w:rsidRPr="00E92F6A">
        <w:rPr>
          <w:rFonts w:cs="Times New Roman"/>
          <w:szCs w:val="24"/>
          <w:lang w:val="en-GB"/>
        </w:rPr>
        <w:t xml:space="preserve"> tau </w:t>
      </w:r>
      <w:proofErr w:type="spellStart"/>
      <w:r w:rsidRPr="00E92F6A">
        <w:rPr>
          <w:rFonts w:cs="Times New Roman"/>
          <w:szCs w:val="24"/>
          <w:lang w:val="en-GB"/>
        </w:rPr>
        <w:t>benda</w:t>
      </w:r>
      <w:proofErr w:type="spellEnd"/>
      <w:r w:rsidRPr="00E92F6A">
        <w:rPr>
          <w:rFonts w:cs="Times New Roman"/>
          <w:szCs w:val="24"/>
          <w:lang w:val="en-GB"/>
        </w:rPr>
        <w:t xml:space="preserve">, </w:t>
      </w:r>
      <w:proofErr w:type="spellStart"/>
      <w:r w:rsidRPr="00E92F6A">
        <w:rPr>
          <w:rFonts w:cs="Times New Roman"/>
          <w:szCs w:val="24"/>
          <w:lang w:val="en-GB"/>
        </w:rPr>
        <w:t>sedangkan</w:t>
      </w:r>
      <w:proofErr w:type="spellEnd"/>
      <w:r w:rsidRPr="00E92F6A">
        <w:rPr>
          <w:rFonts w:cs="Times New Roman"/>
          <w:szCs w:val="24"/>
          <w:lang w:val="en-GB"/>
        </w:rPr>
        <w:t xml:space="preserve"> </w:t>
      </w:r>
      <w:proofErr w:type="spellStart"/>
      <w:r w:rsidRPr="00E92F6A">
        <w:rPr>
          <w:rFonts w:cs="Times New Roman"/>
          <w:szCs w:val="24"/>
          <w:lang w:val="en-GB"/>
        </w:rPr>
        <w:t>beli</w:t>
      </w:r>
      <w:proofErr w:type="spellEnd"/>
      <w:r w:rsidRPr="00E92F6A">
        <w:rPr>
          <w:rFonts w:cs="Times New Roman"/>
          <w:szCs w:val="24"/>
          <w:lang w:val="en-GB"/>
        </w:rPr>
        <w:t xml:space="preserve"> </w:t>
      </w:r>
      <w:proofErr w:type="spellStart"/>
      <w:r w:rsidRPr="00E92F6A">
        <w:rPr>
          <w:rFonts w:cs="Times New Roman"/>
          <w:szCs w:val="24"/>
          <w:lang w:val="en-GB"/>
        </w:rPr>
        <w:t>berarti</w:t>
      </w:r>
      <w:proofErr w:type="spellEnd"/>
      <w:r w:rsidRPr="00E92F6A">
        <w:rPr>
          <w:rFonts w:cs="Times New Roman"/>
          <w:szCs w:val="24"/>
          <w:lang w:val="en-GB"/>
        </w:rPr>
        <w:t xml:space="preserve"> </w:t>
      </w:r>
      <w:proofErr w:type="spellStart"/>
      <w:r w:rsidRPr="00E92F6A">
        <w:rPr>
          <w:rFonts w:cs="Times New Roman"/>
          <w:szCs w:val="24"/>
          <w:lang w:val="en-GB"/>
        </w:rPr>
        <w:t>seseorang</w:t>
      </w:r>
      <w:proofErr w:type="spellEnd"/>
      <w:r w:rsidRPr="00E92F6A">
        <w:rPr>
          <w:rFonts w:cs="Times New Roman"/>
          <w:szCs w:val="24"/>
          <w:lang w:val="en-GB"/>
        </w:rPr>
        <w:t xml:space="preserve"> yang </w:t>
      </w:r>
      <w:proofErr w:type="spellStart"/>
      <w:r w:rsidRPr="00E92F6A">
        <w:rPr>
          <w:rFonts w:cs="Times New Roman"/>
          <w:szCs w:val="24"/>
          <w:lang w:val="en-GB"/>
        </w:rPr>
        <w:t>menerima</w:t>
      </w:r>
      <w:proofErr w:type="spellEnd"/>
      <w:r w:rsidRPr="00E92F6A">
        <w:rPr>
          <w:rFonts w:cs="Times New Roman"/>
          <w:szCs w:val="24"/>
          <w:lang w:val="en-GB"/>
        </w:rPr>
        <w:t xml:space="preserve"> </w:t>
      </w:r>
      <w:proofErr w:type="spellStart"/>
      <w:r w:rsidRPr="00E92F6A">
        <w:rPr>
          <w:rFonts w:cs="Times New Roman"/>
          <w:szCs w:val="24"/>
          <w:lang w:val="en-GB"/>
        </w:rPr>
        <w:t>benda</w:t>
      </w:r>
      <w:proofErr w:type="spellEnd"/>
      <w:r w:rsidRPr="00E92F6A">
        <w:rPr>
          <w:rFonts w:cs="Times New Roman"/>
          <w:szCs w:val="24"/>
          <w:lang w:val="en-GB"/>
        </w:rPr>
        <w:t xml:space="preserve">. </w:t>
      </w:r>
      <w:proofErr w:type="spellStart"/>
      <w:r w:rsidRPr="00E92F6A">
        <w:rPr>
          <w:rFonts w:cs="Times New Roman"/>
          <w:szCs w:val="24"/>
          <w:lang w:val="en-GB"/>
        </w:rPr>
        <w:t>Jual</w:t>
      </w:r>
      <w:proofErr w:type="spellEnd"/>
      <w:r w:rsidRPr="00E92F6A">
        <w:rPr>
          <w:rFonts w:cs="Times New Roman"/>
          <w:szCs w:val="24"/>
          <w:lang w:val="en-GB"/>
        </w:rPr>
        <w:t xml:space="preserve"> </w:t>
      </w:r>
      <w:proofErr w:type="spellStart"/>
      <w:r w:rsidRPr="00E92F6A">
        <w:rPr>
          <w:rFonts w:cs="Times New Roman"/>
          <w:szCs w:val="24"/>
          <w:lang w:val="en-GB"/>
        </w:rPr>
        <w:t>beli</w:t>
      </w:r>
      <w:proofErr w:type="spellEnd"/>
      <w:r w:rsidRPr="00E92F6A">
        <w:rPr>
          <w:rFonts w:cs="Times New Roman"/>
          <w:szCs w:val="24"/>
          <w:lang w:val="en-GB"/>
        </w:rPr>
        <w:t xml:space="preserve"> </w:t>
      </w:r>
      <w:proofErr w:type="spellStart"/>
      <w:r w:rsidRPr="00E92F6A">
        <w:rPr>
          <w:rFonts w:cs="Times New Roman"/>
          <w:szCs w:val="24"/>
          <w:lang w:val="en-GB"/>
        </w:rPr>
        <w:t>dapat</w:t>
      </w:r>
      <w:proofErr w:type="spellEnd"/>
      <w:r w:rsidRPr="00E92F6A">
        <w:rPr>
          <w:rFonts w:cs="Times New Roman"/>
          <w:szCs w:val="24"/>
          <w:lang w:val="en-GB"/>
        </w:rPr>
        <w:t xml:space="preserve"> </w:t>
      </w:r>
      <w:proofErr w:type="spellStart"/>
      <w:r w:rsidRPr="00E92F6A">
        <w:rPr>
          <w:rFonts w:cs="Times New Roman"/>
          <w:szCs w:val="24"/>
          <w:lang w:val="en-GB"/>
        </w:rPr>
        <w:t>dikatakan</w:t>
      </w:r>
      <w:proofErr w:type="spellEnd"/>
      <w:r w:rsidRPr="00E92F6A">
        <w:rPr>
          <w:rFonts w:cs="Times New Roman"/>
          <w:szCs w:val="24"/>
          <w:lang w:val="en-GB"/>
        </w:rPr>
        <w:t xml:space="preserve"> </w:t>
      </w:r>
      <w:proofErr w:type="spellStart"/>
      <w:r w:rsidRPr="00E92F6A">
        <w:rPr>
          <w:rFonts w:cs="Times New Roman"/>
          <w:szCs w:val="24"/>
          <w:lang w:val="en-GB"/>
        </w:rPr>
        <w:t>terjadi</w:t>
      </w:r>
      <w:proofErr w:type="spellEnd"/>
      <w:r w:rsidRPr="00E92F6A">
        <w:rPr>
          <w:rFonts w:cs="Times New Roman"/>
          <w:szCs w:val="24"/>
          <w:lang w:val="en-GB"/>
        </w:rPr>
        <w:t xml:space="preserve"> </w:t>
      </w:r>
      <w:proofErr w:type="spellStart"/>
      <w:r w:rsidRPr="00E92F6A">
        <w:rPr>
          <w:rFonts w:cs="Times New Roman"/>
          <w:szCs w:val="24"/>
          <w:lang w:val="en-GB"/>
        </w:rPr>
        <w:t>bilamana</w:t>
      </w:r>
      <w:proofErr w:type="spellEnd"/>
      <w:r w:rsidRPr="00E92F6A">
        <w:rPr>
          <w:rFonts w:cs="Times New Roman"/>
          <w:szCs w:val="24"/>
          <w:lang w:val="en-GB"/>
        </w:rPr>
        <w:t xml:space="preserve"> </w:t>
      </w:r>
      <w:proofErr w:type="spellStart"/>
      <w:r w:rsidRPr="00E92F6A">
        <w:rPr>
          <w:rFonts w:cs="Times New Roman"/>
          <w:szCs w:val="24"/>
          <w:lang w:val="en-GB"/>
        </w:rPr>
        <w:t>kedua</w:t>
      </w:r>
      <w:proofErr w:type="spellEnd"/>
      <w:r w:rsidRPr="00E92F6A">
        <w:rPr>
          <w:rFonts w:cs="Times New Roman"/>
          <w:szCs w:val="24"/>
          <w:lang w:val="en-GB"/>
        </w:rPr>
        <w:t xml:space="preserve"> </w:t>
      </w:r>
      <w:proofErr w:type="spellStart"/>
      <w:r w:rsidRPr="00E92F6A">
        <w:rPr>
          <w:rFonts w:cs="Times New Roman"/>
          <w:szCs w:val="24"/>
          <w:lang w:val="en-GB"/>
        </w:rPr>
        <w:t>belah</w:t>
      </w:r>
      <w:proofErr w:type="spellEnd"/>
      <w:r w:rsidRPr="00E92F6A">
        <w:rPr>
          <w:rFonts w:cs="Times New Roman"/>
          <w:szCs w:val="24"/>
          <w:lang w:val="en-GB"/>
        </w:rPr>
        <w:t xml:space="preserve"> </w:t>
      </w:r>
      <w:proofErr w:type="spellStart"/>
      <w:r w:rsidRPr="00E92F6A">
        <w:rPr>
          <w:rFonts w:cs="Times New Roman"/>
          <w:szCs w:val="24"/>
          <w:lang w:val="en-GB"/>
        </w:rPr>
        <w:t>pihak</w:t>
      </w:r>
      <w:proofErr w:type="spellEnd"/>
      <w:r w:rsidRPr="00E92F6A">
        <w:rPr>
          <w:rFonts w:cs="Times New Roman"/>
          <w:szCs w:val="24"/>
          <w:lang w:val="en-GB"/>
        </w:rPr>
        <w:t xml:space="preserve"> </w:t>
      </w:r>
      <w:proofErr w:type="spellStart"/>
      <w:r w:rsidRPr="00E92F6A">
        <w:rPr>
          <w:rFonts w:cs="Times New Roman"/>
          <w:szCs w:val="24"/>
          <w:lang w:val="en-GB"/>
        </w:rPr>
        <w:t>yaitu</w:t>
      </w:r>
      <w:proofErr w:type="spellEnd"/>
      <w:r w:rsidRPr="00E92F6A">
        <w:rPr>
          <w:rFonts w:cs="Times New Roman"/>
          <w:szCs w:val="24"/>
          <w:lang w:val="en-GB"/>
        </w:rPr>
        <w:t xml:space="preserve"> </w:t>
      </w:r>
      <w:proofErr w:type="spellStart"/>
      <w:r w:rsidRPr="00E92F6A">
        <w:rPr>
          <w:rFonts w:cs="Times New Roman"/>
          <w:szCs w:val="24"/>
          <w:lang w:val="en-GB"/>
        </w:rPr>
        <w:t>penjual</w:t>
      </w:r>
      <w:proofErr w:type="spellEnd"/>
      <w:r w:rsidRPr="00E92F6A">
        <w:rPr>
          <w:rFonts w:cs="Times New Roman"/>
          <w:szCs w:val="24"/>
          <w:lang w:val="en-GB"/>
        </w:rPr>
        <w:t xml:space="preserve"> dan </w:t>
      </w:r>
      <w:proofErr w:type="spellStart"/>
      <w:r w:rsidRPr="00E92F6A">
        <w:rPr>
          <w:rFonts w:cs="Times New Roman"/>
          <w:szCs w:val="24"/>
          <w:lang w:val="en-GB"/>
        </w:rPr>
        <w:t>pembili</w:t>
      </w:r>
      <w:proofErr w:type="spellEnd"/>
      <w:r w:rsidRPr="00E92F6A">
        <w:rPr>
          <w:rFonts w:cs="Times New Roman"/>
          <w:szCs w:val="24"/>
          <w:lang w:val="en-GB"/>
        </w:rPr>
        <w:t xml:space="preserve"> </w:t>
      </w:r>
      <w:proofErr w:type="spellStart"/>
      <w:r w:rsidRPr="00E92F6A">
        <w:rPr>
          <w:rFonts w:cs="Times New Roman"/>
          <w:szCs w:val="24"/>
          <w:lang w:val="en-GB"/>
        </w:rPr>
        <w:t>sudah</w:t>
      </w:r>
      <w:proofErr w:type="spellEnd"/>
      <w:r w:rsidRPr="00E92F6A">
        <w:rPr>
          <w:rFonts w:cs="Times New Roman"/>
          <w:szCs w:val="24"/>
          <w:lang w:val="en-GB"/>
        </w:rPr>
        <w:t xml:space="preserve"> </w:t>
      </w:r>
      <w:proofErr w:type="spellStart"/>
      <w:r w:rsidRPr="00E92F6A">
        <w:rPr>
          <w:rFonts w:cs="Times New Roman"/>
          <w:szCs w:val="24"/>
          <w:lang w:val="en-GB"/>
        </w:rPr>
        <w:t>mencapai</w:t>
      </w:r>
      <w:proofErr w:type="spellEnd"/>
      <w:r w:rsidRPr="00E92F6A">
        <w:rPr>
          <w:rFonts w:cs="Times New Roman"/>
          <w:szCs w:val="24"/>
          <w:lang w:val="en-GB"/>
        </w:rPr>
        <w:t xml:space="preserve"> kata </w:t>
      </w:r>
      <w:proofErr w:type="spellStart"/>
      <w:r w:rsidRPr="00E92F6A">
        <w:rPr>
          <w:rFonts w:cs="Times New Roman"/>
          <w:szCs w:val="24"/>
          <w:lang w:val="en-GB"/>
        </w:rPr>
        <w:t>sepakat</w:t>
      </w:r>
      <w:proofErr w:type="spellEnd"/>
      <w:r w:rsidRPr="00E92F6A">
        <w:rPr>
          <w:rFonts w:cs="Times New Roman"/>
          <w:szCs w:val="24"/>
          <w:lang w:val="en-GB"/>
        </w:rPr>
        <w:t xml:space="preserve"> </w:t>
      </w:r>
      <w:proofErr w:type="spellStart"/>
      <w:r w:rsidRPr="00E92F6A">
        <w:rPr>
          <w:rFonts w:cs="Times New Roman"/>
          <w:szCs w:val="24"/>
          <w:lang w:val="en-GB"/>
        </w:rPr>
        <w:t>baik</w:t>
      </w:r>
      <w:proofErr w:type="spellEnd"/>
      <w:r w:rsidRPr="00E92F6A">
        <w:rPr>
          <w:rFonts w:cs="Times New Roman"/>
          <w:szCs w:val="24"/>
          <w:lang w:val="en-GB"/>
        </w:rPr>
        <w:t xml:space="preserve"> </w:t>
      </w:r>
      <w:proofErr w:type="spellStart"/>
      <w:r w:rsidRPr="00E92F6A">
        <w:rPr>
          <w:rFonts w:cs="Times New Roman"/>
          <w:szCs w:val="24"/>
          <w:lang w:val="en-GB"/>
        </w:rPr>
        <w:t>dari</w:t>
      </w:r>
      <w:proofErr w:type="spellEnd"/>
      <w:r w:rsidRPr="00E92F6A">
        <w:rPr>
          <w:rFonts w:cs="Times New Roman"/>
          <w:szCs w:val="24"/>
          <w:lang w:val="en-GB"/>
        </w:rPr>
        <w:t xml:space="preserve"> </w:t>
      </w:r>
      <w:proofErr w:type="spellStart"/>
      <w:r w:rsidRPr="00E92F6A">
        <w:rPr>
          <w:rFonts w:cs="Times New Roman"/>
          <w:szCs w:val="24"/>
          <w:lang w:val="en-GB"/>
        </w:rPr>
        <w:t>bendanya</w:t>
      </w:r>
      <w:proofErr w:type="spellEnd"/>
      <w:r w:rsidRPr="00E92F6A">
        <w:rPr>
          <w:rFonts w:cs="Times New Roman"/>
          <w:szCs w:val="24"/>
          <w:lang w:val="en-GB"/>
        </w:rPr>
        <w:t xml:space="preserve"> </w:t>
      </w:r>
      <w:proofErr w:type="spellStart"/>
      <w:r w:rsidRPr="00E92F6A">
        <w:rPr>
          <w:rFonts w:cs="Times New Roman"/>
          <w:szCs w:val="24"/>
          <w:lang w:val="en-GB"/>
        </w:rPr>
        <w:t>maupun</w:t>
      </w:r>
      <w:proofErr w:type="spellEnd"/>
      <w:r w:rsidRPr="00E92F6A">
        <w:rPr>
          <w:rFonts w:cs="Times New Roman"/>
          <w:szCs w:val="24"/>
          <w:lang w:val="en-GB"/>
        </w:rPr>
        <w:t xml:space="preserve"> </w:t>
      </w:r>
      <w:proofErr w:type="spellStart"/>
      <w:r w:rsidRPr="00E92F6A">
        <w:rPr>
          <w:rFonts w:cs="Times New Roman"/>
          <w:szCs w:val="24"/>
          <w:lang w:val="en-GB"/>
        </w:rPr>
        <w:t>harganya</w:t>
      </w:r>
      <w:proofErr w:type="spellEnd"/>
      <w:r w:rsidRPr="00E92F6A">
        <w:rPr>
          <w:rFonts w:cs="Times New Roman"/>
          <w:szCs w:val="24"/>
          <w:lang w:val="en-GB"/>
        </w:rPr>
        <w:t xml:space="preserve">. </w:t>
      </w:r>
      <w:proofErr w:type="spellStart"/>
      <w:r w:rsidRPr="00E92F6A">
        <w:rPr>
          <w:rFonts w:cs="Times New Roman"/>
          <w:szCs w:val="24"/>
        </w:rPr>
        <w:t>Tujuan</w:t>
      </w:r>
      <w:proofErr w:type="spellEnd"/>
      <w:r w:rsidRPr="00E92F6A">
        <w:rPr>
          <w:rFonts w:cs="Times New Roman"/>
          <w:szCs w:val="24"/>
        </w:rPr>
        <w:t xml:space="preserve"> </w:t>
      </w:r>
      <w:proofErr w:type="spellStart"/>
      <w:r w:rsidRPr="00E92F6A">
        <w:rPr>
          <w:rFonts w:cs="Times New Roman"/>
          <w:szCs w:val="24"/>
        </w:rPr>
        <w:t>dari</w:t>
      </w:r>
      <w:proofErr w:type="spellEnd"/>
      <w:r w:rsidRPr="00E92F6A">
        <w:rPr>
          <w:rFonts w:cs="Times New Roman"/>
          <w:szCs w:val="24"/>
        </w:rPr>
        <w:t xml:space="preserve"> </w:t>
      </w:r>
      <w:proofErr w:type="spellStart"/>
      <w:r w:rsidRPr="00E92F6A">
        <w:rPr>
          <w:rFonts w:cs="Times New Roman"/>
          <w:szCs w:val="24"/>
        </w:rPr>
        <w:t>perjanjian</w:t>
      </w:r>
      <w:proofErr w:type="spellEnd"/>
      <w:r w:rsidRPr="00E92F6A">
        <w:rPr>
          <w:rFonts w:cs="Times New Roman"/>
          <w:szCs w:val="24"/>
        </w:rPr>
        <w:t xml:space="preserve"> </w:t>
      </w:r>
      <w:proofErr w:type="spellStart"/>
      <w:r w:rsidRPr="00E92F6A">
        <w:rPr>
          <w:rFonts w:cs="Times New Roman"/>
          <w:szCs w:val="24"/>
        </w:rPr>
        <w:t>pengikatan</w:t>
      </w:r>
      <w:proofErr w:type="spellEnd"/>
      <w:r w:rsidRPr="00E92F6A">
        <w:rPr>
          <w:rFonts w:cs="Times New Roman"/>
          <w:szCs w:val="24"/>
        </w:rPr>
        <w:t xml:space="preserve"> </w:t>
      </w:r>
      <w:proofErr w:type="spellStart"/>
      <w:r w:rsidRPr="00E92F6A">
        <w:rPr>
          <w:rFonts w:cs="Times New Roman"/>
          <w:szCs w:val="24"/>
        </w:rPr>
        <w:t>jual</w:t>
      </w:r>
      <w:proofErr w:type="spellEnd"/>
      <w:r w:rsidRPr="00E92F6A">
        <w:rPr>
          <w:rFonts w:cs="Times New Roman"/>
          <w:szCs w:val="24"/>
        </w:rPr>
        <w:t xml:space="preserve"> </w:t>
      </w:r>
      <w:proofErr w:type="spellStart"/>
      <w:r w:rsidRPr="00E92F6A">
        <w:rPr>
          <w:rFonts w:cs="Times New Roman"/>
          <w:szCs w:val="24"/>
        </w:rPr>
        <w:t>beli</w:t>
      </w:r>
      <w:proofErr w:type="spellEnd"/>
      <w:r w:rsidRPr="00E92F6A">
        <w:rPr>
          <w:rFonts w:cs="Times New Roman"/>
          <w:szCs w:val="24"/>
        </w:rPr>
        <w:t xml:space="preserve"> </w:t>
      </w:r>
      <w:proofErr w:type="spellStart"/>
      <w:r w:rsidRPr="00E92F6A">
        <w:rPr>
          <w:rFonts w:cs="Times New Roman"/>
          <w:szCs w:val="24"/>
        </w:rPr>
        <w:t>itu</w:t>
      </w:r>
      <w:proofErr w:type="spellEnd"/>
      <w:r w:rsidRPr="00E92F6A">
        <w:rPr>
          <w:rFonts w:cs="Times New Roman"/>
          <w:szCs w:val="24"/>
        </w:rPr>
        <w:t xml:space="preserve"> </w:t>
      </w:r>
      <w:proofErr w:type="spellStart"/>
      <w:r w:rsidRPr="00E92F6A">
        <w:rPr>
          <w:rFonts w:cs="Times New Roman"/>
          <w:szCs w:val="24"/>
        </w:rPr>
        <w:t>sendiri</w:t>
      </w:r>
      <w:proofErr w:type="spellEnd"/>
      <w:r w:rsidRPr="00E92F6A">
        <w:rPr>
          <w:rFonts w:cs="Times New Roman"/>
          <w:szCs w:val="24"/>
        </w:rPr>
        <w:t xml:space="preserve"> </w:t>
      </w:r>
      <w:proofErr w:type="spellStart"/>
      <w:r w:rsidRPr="00E92F6A">
        <w:rPr>
          <w:rFonts w:cs="Times New Roman"/>
          <w:szCs w:val="24"/>
        </w:rPr>
        <w:t>adalah</w:t>
      </w:r>
      <w:proofErr w:type="spellEnd"/>
      <w:r w:rsidRPr="00E92F6A">
        <w:rPr>
          <w:rFonts w:cs="Times New Roman"/>
          <w:szCs w:val="24"/>
        </w:rPr>
        <w:t xml:space="preserve"> </w:t>
      </w:r>
      <w:proofErr w:type="spellStart"/>
      <w:r w:rsidRPr="00E92F6A">
        <w:rPr>
          <w:rFonts w:cs="Times New Roman"/>
          <w:szCs w:val="24"/>
        </w:rPr>
        <w:t>sebagai</w:t>
      </w:r>
      <w:proofErr w:type="spellEnd"/>
      <w:r w:rsidRPr="00E92F6A">
        <w:rPr>
          <w:rFonts w:cs="Times New Roman"/>
          <w:szCs w:val="24"/>
        </w:rPr>
        <w:t xml:space="preserve"> </w:t>
      </w:r>
      <w:proofErr w:type="spellStart"/>
      <w:r w:rsidRPr="00E92F6A">
        <w:rPr>
          <w:rFonts w:cs="Times New Roman"/>
          <w:szCs w:val="24"/>
        </w:rPr>
        <w:t>ikatan</w:t>
      </w:r>
      <w:proofErr w:type="spellEnd"/>
      <w:r w:rsidRPr="00E92F6A">
        <w:rPr>
          <w:rFonts w:cs="Times New Roman"/>
          <w:szCs w:val="24"/>
        </w:rPr>
        <w:t xml:space="preserve"> </w:t>
      </w:r>
      <w:proofErr w:type="spellStart"/>
      <w:r w:rsidRPr="00E92F6A">
        <w:rPr>
          <w:rFonts w:cs="Times New Roman"/>
          <w:szCs w:val="24"/>
        </w:rPr>
        <w:t>awal</w:t>
      </w:r>
      <w:proofErr w:type="spellEnd"/>
      <w:r w:rsidRPr="00E92F6A">
        <w:rPr>
          <w:rFonts w:cs="Times New Roman"/>
          <w:szCs w:val="24"/>
        </w:rPr>
        <w:t xml:space="preserve"> </w:t>
      </w:r>
      <w:proofErr w:type="spellStart"/>
      <w:r w:rsidRPr="00E92F6A">
        <w:rPr>
          <w:rFonts w:cs="Times New Roman"/>
          <w:szCs w:val="24"/>
        </w:rPr>
        <w:t>keseriusan</w:t>
      </w:r>
      <w:proofErr w:type="spellEnd"/>
      <w:r w:rsidRPr="00E92F6A">
        <w:rPr>
          <w:rFonts w:cs="Times New Roman"/>
          <w:szCs w:val="24"/>
        </w:rPr>
        <w:t xml:space="preserve"> para </w:t>
      </w:r>
      <w:proofErr w:type="spellStart"/>
      <w:r w:rsidRPr="00E92F6A">
        <w:rPr>
          <w:rFonts w:cs="Times New Roman"/>
          <w:szCs w:val="24"/>
        </w:rPr>
        <w:t>pihak</w:t>
      </w:r>
      <w:proofErr w:type="spellEnd"/>
      <w:r w:rsidRPr="00E92F6A">
        <w:rPr>
          <w:rFonts w:cs="Times New Roman"/>
          <w:szCs w:val="24"/>
        </w:rPr>
        <w:t xml:space="preserve"> </w:t>
      </w:r>
      <w:proofErr w:type="spellStart"/>
      <w:r w:rsidRPr="00E92F6A">
        <w:rPr>
          <w:rFonts w:cs="Times New Roman"/>
          <w:szCs w:val="24"/>
        </w:rPr>
        <w:t>untuk</w:t>
      </w:r>
      <w:proofErr w:type="spellEnd"/>
      <w:r w:rsidRPr="00E92F6A">
        <w:rPr>
          <w:rFonts w:cs="Times New Roman"/>
          <w:szCs w:val="24"/>
        </w:rPr>
        <w:t xml:space="preserve"> </w:t>
      </w:r>
      <w:proofErr w:type="spellStart"/>
      <w:r w:rsidRPr="00E92F6A">
        <w:rPr>
          <w:rFonts w:cs="Times New Roman"/>
          <w:szCs w:val="24"/>
        </w:rPr>
        <w:t>bertransaksi</w:t>
      </w:r>
      <w:proofErr w:type="spellEnd"/>
      <w:r w:rsidRPr="00E92F6A">
        <w:rPr>
          <w:rFonts w:cs="Times New Roman"/>
          <w:szCs w:val="24"/>
        </w:rPr>
        <w:t xml:space="preserve">. </w:t>
      </w:r>
      <w:proofErr w:type="spellStart"/>
      <w:r w:rsidRPr="00E92F6A">
        <w:rPr>
          <w:rFonts w:cs="Times New Roman"/>
          <w:szCs w:val="24"/>
        </w:rPr>
        <w:t>Dalam</w:t>
      </w:r>
      <w:proofErr w:type="spellEnd"/>
      <w:r w:rsidRPr="00E92F6A">
        <w:rPr>
          <w:rFonts w:cs="Times New Roman"/>
          <w:szCs w:val="24"/>
        </w:rPr>
        <w:t xml:space="preserve"> </w:t>
      </w:r>
      <w:proofErr w:type="spellStart"/>
      <w:r w:rsidRPr="00E92F6A">
        <w:rPr>
          <w:rFonts w:cs="Times New Roman"/>
          <w:szCs w:val="24"/>
        </w:rPr>
        <w:t>ikatan</w:t>
      </w:r>
      <w:proofErr w:type="spellEnd"/>
      <w:r w:rsidRPr="00E92F6A">
        <w:rPr>
          <w:rFonts w:cs="Times New Roman"/>
          <w:szCs w:val="24"/>
        </w:rPr>
        <w:t xml:space="preserve"> </w:t>
      </w:r>
      <w:proofErr w:type="spellStart"/>
      <w:r w:rsidRPr="00E92F6A">
        <w:rPr>
          <w:rFonts w:cs="Times New Roman"/>
          <w:szCs w:val="24"/>
        </w:rPr>
        <w:t>awal</w:t>
      </w:r>
      <w:proofErr w:type="spellEnd"/>
      <w:r w:rsidRPr="00E92F6A">
        <w:rPr>
          <w:rFonts w:cs="Times New Roman"/>
          <w:szCs w:val="24"/>
        </w:rPr>
        <w:t xml:space="preserve"> </w:t>
      </w:r>
      <w:proofErr w:type="spellStart"/>
      <w:r w:rsidRPr="00E92F6A">
        <w:rPr>
          <w:rFonts w:cs="Times New Roman"/>
          <w:szCs w:val="24"/>
        </w:rPr>
        <w:t>tersebut</w:t>
      </w:r>
      <w:proofErr w:type="spellEnd"/>
      <w:r w:rsidRPr="00E92F6A">
        <w:rPr>
          <w:rFonts w:cs="Times New Roman"/>
          <w:szCs w:val="24"/>
        </w:rPr>
        <w:t xml:space="preserve"> </w:t>
      </w:r>
      <w:proofErr w:type="spellStart"/>
      <w:r w:rsidRPr="00E92F6A">
        <w:rPr>
          <w:rFonts w:cs="Times New Roman"/>
          <w:szCs w:val="24"/>
        </w:rPr>
        <w:t>biasanya</w:t>
      </w:r>
      <w:proofErr w:type="spellEnd"/>
      <w:r w:rsidRPr="00E92F6A">
        <w:rPr>
          <w:rFonts w:cs="Times New Roman"/>
          <w:szCs w:val="24"/>
        </w:rPr>
        <w:t xml:space="preserve"> </w:t>
      </w:r>
      <w:proofErr w:type="spellStart"/>
      <w:r w:rsidRPr="00E92F6A">
        <w:rPr>
          <w:rFonts w:cs="Times New Roman"/>
          <w:szCs w:val="24"/>
        </w:rPr>
        <w:t>calon</w:t>
      </w:r>
      <w:proofErr w:type="spellEnd"/>
      <w:r w:rsidRPr="00E92F6A">
        <w:rPr>
          <w:rFonts w:cs="Times New Roman"/>
          <w:szCs w:val="24"/>
        </w:rPr>
        <w:t xml:space="preserve"> </w:t>
      </w:r>
      <w:proofErr w:type="spellStart"/>
      <w:r w:rsidRPr="00E92F6A">
        <w:rPr>
          <w:rFonts w:cs="Times New Roman"/>
          <w:szCs w:val="24"/>
        </w:rPr>
        <w:t>pembeli</w:t>
      </w:r>
      <w:proofErr w:type="spellEnd"/>
      <w:r w:rsidRPr="00E92F6A">
        <w:rPr>
          <w:rFonts w:cs="Times New Roman"/>
          <w:szCs w:val="24"/>
        </w:rPr>
        <w:t xml:space="preserve"> </w:t>
      </w:r>
      <w:proofErr w:type="spellStart"/>
      <w:r w:rsidRPr="00E92F6A">
        <w:rPr>
          <w:rFonts w:cs="Times New Roman"/>
          <w:szCs w:val="24"/>
        </w:rPr>
        <w:t>telah</w:t>
      </w:r>
      <w:proofErr w:type="spellEnd"/>
      <w:r w:rsidRPr="00E92F6A">
        <w:rPr>
          <w:rFonts w:cs="Times New Roman"/>
          <w:szCs w:val="24"/>
        </w:rPr>
        <w:t xml:space="preserve"> </w:t>
      </w:r>
      <w:proofErr w:type="spellStart"/>
      <w:r w:rsidRPr="00E92F6A">
        <w:rPr>
          <w:rFonts w:cs="Times New Roman"/>
          <w:szCs w:val="24"/>
        </w:rPr>
        <w:t>melakukan</w:t>
      </w:r>
      <w:proofErr w:type="spellEnd"/>
      <w:r w:rsidRPr="00E92F6A">
        <w:rPr>
          <w:rFonts w:cs="Times New Roman"/>
          <w:szCs w:val="24"/>
        </w:rPr>
        <w:t xml:space="preserve"> </w:t>
      </w:r>
      <w:proofErr w:type="spellStart"/>
      <w:r w:rsidRPr="00E92F6A">
        <w:rPr>
          <w:rFonts w:cs="Times New Roman"/>
          <w:szCs w:val="24"/>
        </w:rPr>
        <w:t>pembayaran</w:t>
      </w:r>
      <w:proofErr w:type="spellEnd"/>
      <w:r w:rsidRPr="00E92F6A">
        <w:rPr>
          <w:rFonts w:cs="Times New Roman"/>
          <w:szCs w:val="24"/>
        </w:rPr>
        <w:t xml:space="preserve"> </w:t>
      </w:r>
      <w:proofErr w:type="spellStart"/>
      <w:r w:rsidRPr="00E92F6A">
        <w:rPr>
          <w:rFonts w:cs="Times New Roman"/>
          <w:szCs w:val="24"/>
        </w:rPr>
        <w:t>awal</w:t>
      </w:r>
      <w:proofErr w:type="spellEnd"/>
      <w:r w:rsidRPr="00E92F6A">
        <w:rPr>
          <w:rFonts w:cs="Times New Roman"/>
          <w:szCs w:val="24"/>
        </w:rPr>
        <w:t xml:space="preserve"> </w:t>
      </w:r>
      <w:proofErr w:type="spellStart"/>
      <w:r w:rsidRPr="00E92F6A">
        <w:rPr>
          <w:rFonts w:cs="Times New Roman"/>
          <w:szCs w:val="24"/>
        </w:rPr>
        <w:t>atau</w:t>
      </w:r>
      <w:proofErr w:type="spellEnd"/>
      <w:r w:rsidRPr="00E92F6A">
        <w:rPr>
          <w:rFonts w:cs="Times New Roman"/>
          <w:szCs w:val="24"/>
        </w:rPr>
        <w:t xml:space="preserve"> uang </w:t>
      </w:r>
      <w:proofErr w:type="spellStart"/>
      <w:r w:rsidRPr="00E92F6A">
        <w:rPr>
          <w:rFonts w:cs="Times New Roman"/>
          <w:szCs w:val="24"/>
        </w:rPr>
        <w:t>muka</w:t>
      </w:r>
      <w:proofErr w:type="spellEnd"/>
      <w:r w:rsidRPr="00E92F6A">
        <w:rPr>
          <w:rFonts w:cs="Times New Roman"/>
          <w:szCs w:val="24"/>
        </w:rPr>
        <w:t xml:space="preserve">, </w:t>
      </w:r>
      <w:proofErr w:type="spellStart"/>
      <w:r w:rsidRPr="00E92F6A">
        <w:rPr>
          <w:rFonts w:cs="Times New Roman"/>
          <w:szCs w:val="24"/>
        </w:rPr>
        <w:t>sehingga</w:t>
      </w:r>
      <w:proofErr w:type="spellEnd"/>
      <w:r w:rsidRPr="00E92F6A">
        <w:rPr>
          <w:rFonts w:cs="Times New Roman"/>
          <w:szCs w:val="24"/>
        </w:rPr>
        <w:t xml:space="preserve"> </w:t>
      </w:r>
      <w:proofErr w:type="spellStart"/>
      <w:r w:rsidRPr="00E92F6A">
        <w:rPr>
          <w:rFonts w:cs="Times New Roman"/>
          <w:szCs w:val="24"/>
        </w:rPr>
        <w:t>apabila</w:t>
      </w:r>
      <w:proofErr w:type="spellEnd"/>
      <w:r w:rsidRPr="00E92F6A">
        <w:rPr>
          <w:rFonts w:cs="Times New Roman"/>
          <w:szCs w:val="24"/>
        </w:rPr>
        <w:t xml:space="preserve"> </w:t>
      </w:r>
      <w:proofErr w:type="spellStart"/>
      <w:r w:rsidRPr="00E92F6A">
        <w:rPr>
          <w:rFonts w:cs="Times New Roman"/>
          <w:szCs w:val="24"/>
        </w:rPr>
        <w:t>calon</w:t>
      </w:r>
      <w:proofErr w:type="spellEnd"/>
      <w:r w:rsidRPr="00E92F6A">
        <w:rPr>
          <w:rFonts w:cs="Times New Roman"/>
          <w:szCs w:val="24"/>
        </w:rPr>
        <w:t xml:space="preserve"> </w:t>
      </w:r>
      <w:proofErr w:type="spellStart"/>
      <w:r w:rsidRPr="00E92F6A">
        <w:rPr>
          <w:rFonts w:cs="Times New Roman"/>
          <w:szCs w:val="24"/>
        </w:rPr>
        <w:t>pembeli</w:t>
      </w:r>
      <w:proofErr w:type="spellEnd"/>
      <w:r w:rsidRPr="00E92F6A">
        <w:rPr>
          <w:rFonts w:cs="Times New Roman"/>
          <w:szCs w:val="24"/>
        </w:rPr>
        <w:t xml:space="preserve"> </w:t>
      </w:r>
      <w:proofErr w:type="spellStart"/>
      <w:r w:rsidRPr="00E92F6A">
        <w:rPr>
          <w:rFonts w:cs="Times New Roman"/>
          <w:szCs w:val="24"/>
        </w:rPr>
        <w:t>membatalkan</w:t>
      </w:r>
      <w:proofErr w:type="spellEnd"/>
      <w:r w:rsidRPr="00E92F6A">
        <w:rPr>
          <w:rFonts w:cs="Times New Roman"/>
          <w:szCs w:val="24"/>
        </w:rPr>
        <w:t xml:space="preserve"> </w:t>
      </w:r>
      <w:proofErr w:type="spellStart"/>
      <w:r w:rsidRPr="00E92F6A">
        <w:rPr>
          <w:rFonts w:cs="Times New Roman"/>
          <w:szCs w:val="24"/>
        </w:rPr>
        <w:t>transaksi</w:t>
      </w:r>
      <w:proofErr w:type="spellEnd"/>
      <w:r w:rsidRPr="00E92F6A">
        <w:rPr>
          <w:rFonts w:cs="Times New Roman"/>
          <w:szCs w:val="24"/>
        </w:rPr>
        <w:t xml:space="preserve"> </w:t>
      </w:r>
      <w:proofErr w:type="spellStart"/>
      <w:r w:rsidRPr="00E92F6A">
        <w:rPr>
          <w:rFonts w:cs="Times New Roman"/>
          <w:szCs w:val="24"/>
        </w:rPr>
        <w:t>maka</w:t>
      </w:r>
      <w:proofErr w:type="spellEnd"/>
      <w:r w:rsidRPr="00E92F6A">
        <w:rPr>
          <w:rFonts w:cs="Times New Roman"/>
          <w:szCs w:val="24"/>
        </w:rPr>
        <w:t xml:space="preserve"> </w:t>
      </w:r>
      <w:proofErr w:type="spellStart"/>
      <w:r w:rsidRPr="00E92F6A">
        <w:rPr>
          <w:rFonts w:cs="Times New Roman"/>
          <w:szCs w:val="24"/>
        </w:rPr>
        <w:t>akibatnya</w:t>
      </w:r>
      <w:proofErr w:type="spellEnd"/>
      <w:r w:rsidRPr="00E92F6A">
        <w:rPr>
          <w:rFonts w:cs="Times New Roman"/>
          <w:szCs w:val="24"/>
        </w:rPr>
        <w:t xml:space="preserve"> </w:t>
      </w:r>
      <w:proofErr w:type="spellStart"/>
      <w:r w:rsidRPr="00E92F6A">
        <w:rPr>
          <w:rFonts w:cs="Times New Roman"/>
          <w:szCs w:val="24"/>
        </w:rPr>
        <w:t>adalah</w:t>
      </w:r>
      <w:proofErr w:type="spellEnd"/>
      <w:r w:rsidRPr="00E92F6A">
        <w:rPr>
          <w:rFonts w:cs="Times New Roman"/>
          <w:szCs w:val="24"/>
        </w:rPr>
        <w:t xml:space="preserve"> </w:t>
      </w:r>
      <w:proofErr w:type="spellStart"/>
      <w:r w:rsidRPr="00E92F6A">
        <w:rPr>
          <w:rFonts w:cs="Times New Roman"/>
          <w:szCs w:val="24"/>
        </w:rPr>
        <w:t>dia</w:t>
      </w:r>
      <w:proofErr w:type="spellEnd"/>
      <w:r w:rsidRPr="00E92F6A">
        <w:rPr>
          <w:rFonts w:cs="Times New Roman"/>
          <w:szCs w:val="24"/>
        </w:rPr>
        <w:t xml:space="preserve"> </w:t>
      </w:r>
      <w:proofErr w:type="spellStart"/>
      <w:r w:rsidRPr="00E92F6A">
        <w:rPr>
          <w:rFonts w:cs="Times New Roman"/>
          <w:szCs w:val="24"/>
        </w:rPr>
        <w:t>akan</w:t>
      </w:r>
      <w:proofErr w:type="spellEnd"/>
      <w:r w:rsidRPr="00E92F6A">
        <w:rPr>
          <w:rFonts w:cs="Times New Roman"/>
          <w:szCs w:val="24"/>
        </w:rPr>
        <w:t xml:space="preserve"> </w:t>
      </w:r>
      <w:proofErr w:type="spellStart"/>
      <w:r w:rsidRPr="00E92F6A">
        <w:rPr>
          <w:rFonts w:cs="Times New Roman"/>
          <w:szCs w:val="24"/>
        </w:rPr>
        <w:t>kehilangan</w:t>
      </w:r>
      <w:proofErr w:type="spellEnd"/>
      <w:r w:rsidRPr="00E92F6A">
        <w:rPr>
          <w:rFonts w:cs="Times New Roman"/>
          <w:szCs w:val="24"/>
        </w:rPr>
        <w:t xml:space="preserve"> uang </w:t>
      </w:r>
      <w:proofErr w:type="spellStart"/>
      <w:r w:rsidRPr="00E92F6A">
        <w:rPr>
          <w:rFonts w:cs="Times New Roman"/>
          <w:szCs w:val="24"/>
        </w:rPr>
        <w:t>muka</w:t>
      </w:r>
      <w:proofErr w:type="spellEnd"/>
      <w:r w:rsidRPr="00E92F6A">
        <w:rPr>
          <w:rFonts w:cs="Times New Roman"/>
          <w:szCs w:val="24"/>
        </w:rPr>
        <w:t>/</w:t>
      </w:r>
      <w:proofErr w:type="spellStart"/>
      <w:r w:rsidRPr="00E92F6A">
        <w:rPr>
          <w:rFonts w:cs="Times New Roman"/>
          <w:szCs w:val="24"/>
        </w:rPr>
        <w:t>pembayaran</w:t>
      </w:r>
      <w:proofErr w:type="spellEnd"/>
      <w:r w:rsidRPr="00E92F6A">
        <w:rPr>
          <w:rFonts w:cs="Times New Roman"/>
          <w:szCs w:val="24"/>
        </w:rPr>
        <w:t xml:space="preserve"> </w:t>
      </w:r>
      <w:proofErr w:type="spellStart"/>
      <w:r w:rsidRPr="00E92F6A">
        <w:rPr>
          <w:rFonts w:cs="Times New Roman"/>
          <w:szCs w:val="24"/>
        </w:rPr>
        <w:t>awal</w:t>
      </w:r>
      <w:proofErr w:type="spellEnd"/>
      <w:r w:rsidRPr="00E92F6A">
        <w:rPr>
          <w:rFonts w:cs="Times New Roman"/>
          <w:szCs w:val="24"/>
        </w:rPr>
        <w:t xml:space="preserve"> </w:t>
      </w:r>
      <w:proofErr w:type="spellStart"/>
      <w:r w:rsidRPr="00E92F6A">
        <w:rPr>
          <w:rFonts w:cs="Times New Roman"/>
          <w:szCs w:val="24"/>
        </w:rPr>
        <w:t>tersebut</w:t>
      </w:r>
      <w:proofErr w:type="spellEnd"/>
      <w:r w:rsidRPr="00E92F6A">
        <w:rPr>
          <w:rFonts w:cs="Times New Roman"/>
          <w:szCs w:val="24"/>
        </w:rPr>
        <w:t xml:space="preserve">. </w:t>
      </w:r>
      <w:proofErr w:type="spellStart"/>
      <w:r w:rsidRPr="00E92F6A">
        <w:rPr>
          <w:rFonts w:cs="Times New Roman"/>
          <w:szCs w:val="24"/>
        </w:rPr>
        <w:t>Maka</w:t>
      </w:r>
      <w:proofErr w:type="spellEnd"/>
      <w:r w:rsidRPr="00E92F6A">
        <w:rPr>
          <w:rFonts w:cs="Times New Roman"/>
          <w:szCs w:val="24"/>
        </w:rPr>
        <w:t xml:space="preserve"> </w:t>
      </w:r>
      <w:proofErr w:type="spellStart"/>
      <w:r w:rsidRPr="00E92F6A">
        <w:rPr>
          <w:rFonts w:cs="Times New Roman"/>
          <w:szCs w:val="24"/>
        </w:rPr>
        <w:t>dari</w:t>
      </w:r>
      <w:proofErr w:type="spellEnd"/>
      <w:r w:rsidRPr="00E92F6A">
        <w:rPr>
          <w:rFonts w:cs="Times New Roman"/>
          <w:szCs w:val="24"/>
        </w:rPr>
        <w:t xml:space="preserve"> </w:t>
      </w:r>
      <w:proofErr w:type="spellStart"/>
      <w:r w:rsidRPr="00E92F6A">
        <w:rPr>
          <w:rFonts w:cs="Times New Roman"/>
          <w:szCs w:val="24"/>
        </w:rPr>
        <w:t>itu</w:t>
      </w:r>
      <w:proofErr w:type="spellEnd"/>
      <w:r w:rsidRPr="00E92F6A">
        <w:rPr>
          <w:rFonts w:cs="Times New Roman"/>
          <w:szCs w:val="24"/>
        </w:rPr>
        <w:t xml:space="preserve">, </w:t>
      </w:r>
      <w:proofErr w:type="spellStart"/>
      <w:r w:rsidRPr="00E92F6A">
        <w:rPr>
          <w:rFonts w:cs="Times New Roman"/>
          <w:szCs w:val="24"/>
        </w:rPr>
        <w:t>perjanjian</w:t>
      </w:r>
      <w:proofErr w:type="spellEnd"/>
      <w:r w:rsidRPr="00E92F6A">
        <w:rPr>
          <w:rFonts w:cs="Times New Roman"/>
          <w:szCs w:val="24"/>
        </w:rPr>
        <w:t xml:space="preserve"> </w:t>
      </w:r>
      <w:proofErr w:type="spellStart"/>
      <w:r w:rsidRPr="00E92F6A">
        <w:rPr>
          <w:rFonts w:cs="Times New Roman"/>
          <w:szCs w:val="24"/>
        </w:rPr>
        <w:t>pengikatan</w:t>
      </w:r>
      <w:proofErr w:type="spellEnd"/>
      <w:r w:rsidRPr="00E92F6A">
        <w:rPr>
          <w:rFonts w:cs="Times New Roman"/>
          <w:szCs w:val="24"/>
        </w:rPr>
        <w:t xml:space="preserve"> </w:t>
      </w:r>
      <w:proofErr w:type="spellStart"/>
      <w:r w:rsidRPr="00E92F6A">
        <w:rPr>
          <w:rFonts w:cs="Times New Roman"/>
          <w:szCs w:val="24"/>
        </w:rPr>
        <w:t>jual</w:t>
      </w:r>
      <w:proofErr w:type="spellEnd"/>
      <w:r w:rsidRPr="00E92F6A">
        <w:rPr>
          <w:rFonts w:cs="Times New Roman"/>
          <w:szCs w:val="24"/>
        </w:rPr>
        <w:t xml:space="preserve"> </w:t>
      </w:r>
      <w:proofErr w:type="spellStart"/>
      <w:r w:rsidRPr="00E92F6A">
        <w:rPr>
          <w:rFonts w:cs="Times New Roman"/>
          <w:szCs w:val="24"/>
        </w:rPr>
        <w:t>beli</w:t>
      </w:r>
      <w:proofErr w:type="spellEnd"/>
      <w:r w:rsidRPr="00E92F6A">
        <w:rPr>
          <w:rFonts w:cs="Times New Roman"/>
          <w:szCs w:val="24"/>
        </w:rPr>
        <w:t xml:space="preserve"> </w:t>
      </w:r>
      <w:proofErr w:type="spellStart"/>
      <w:r w:rsidRPr="00E92F6A">
        <w:rPr>
          <w:rFonts w:cs="Times New Roman"/>
          <w:szCs w:val="24"/>
        </w:rPr>
        <w:t>mengikat</w:t>
      </w:r>
      <w:proofErr w:type="spellEnd"/>
      <w:r w:rsidRPr="00E92F6A">
        <w:rPr>
          <w:rFonts w:cs="Times New Roman"/>
          <w:szCs w:val="24"/>
        </w:rPr>
        <w:t xml:space="preserve"> para </w:t>
      </w:r>
      <w:proofErr w:type="spellStart"/>
      <w:r w:rsidRPr="00E92F6A">
        <w:rPr>
          <w:rFonts w:cs="Times New Roman"/>
          <w:szCs w:val="24"/>
        </w:rPr>
        <w:t>pihak</w:t>
      </w:r>
      <w:proofErr w:type="spellEnd"/>
      <w:r w:rsidRPr="00E92F6A">
        <w:rPr>
          <w:rFonts w:cs="Times New Roman"/>
          <w:szCs w:val="24"/>
        </w:rPr>
        <w:t xml:space="preserve"> </w:t>
      </w:r>
      <w:proofErr w:type="spellStart"/>
      <w:r w:rsidRPr="00E92F6A">
        <w:rPr>
          <w:rFonts w:cs="Times New Roman"/>
          <w:szCs w:val="24"/>
        </w:rPr>
        <w:t>untuk</w:t>
      </w:r>
      <w:proofErr w:type="spellEnd"/>
      <w:r w:rsidRPr="00E92F6A">
        <w:rPr>
          <w:rFonts w:cs="Times New Roman"/>
          <w:szCs w:val="24"/>
        </w:rPr>
        <w:t xml:space="preserve"> </w:t>
      </w:r>
      <w:proofErr w:type="spellStart"/>
      <w:r w:rsidRPr="00E92F6A">
        <w:rPr>
          <w:rFonts w:cs="Times New Roman"/>
          <w:szCs w:val="24"/>
        </w:rPr>
        <w:t>samasama</w:t>
      </w:r>
      <w:proofErr w:type="spellEnd"/>
      <w:r w:rsidRPr="00E92F6A">
        <w:rPr>
          <w:rFonts w:cs="Times New Roman"/>
          <w:szCs w:val="24"/>
        </w:rPr>
        <w:t xml:space="preserve"> </w:t>
      </w:r>
      <w:proofErr w:type="spellStart"/>
      <w:r w:rsidRPr="00E92F6A">
        <w:rPr>
          <w:rFonts w:cs="Times New Roman"/>
          <w:szCs w:val="24"/>
        </w:rPr>
        <w:t>serius</w:t>
      </w:r>
      <w:proofErr w:type="spellEnd"/>
      <w:r w:rsidRPr="00E92F6A">
        <w:rPr>
          <w:rFonts w:cs="Times New Roman"/>
          <w:szCs w:val="24"/>
        </w:rPr>
        <w:t xml:space="preserve"> </w:t>
      </w:r>
      <w:proofErr w:type="spellStart"/>
      <w:r w:rsidRPr="00E92F6A">
        <w:rPr>
          <w:rFonts w:cs="Times New Roman"/>
          <w:szCs w:val="24"/>
        </w:rPr>
        <w:t>dalam</w:t>
      </w:r>
      <w:proofErr w:type="spellEnd"/>
      <w:r w:rsidRPr="00E92F6A">
        <w:rPr>
          <w:rFonts w:cs="Times New Roman"/>
          <w:szCs w:val="24"/>
        </w:rPr>
        <w:t xml:space="preserve"> </w:t>
      </w:r>
      <w:proofErr w:type="spellStart"/>
      <w:r w:rsidRPr="00E92F6A">
        <w:rPr>
          <w:rFonts w:cs="Times New Roman"/>
          <w:szCs w:val="24"/>
        </w:rPr>
        <w:t>hal</w:t>
      </w:r>
      <w:proofErr w:type="spellEnd"/>
      <w:r w:rsidRPr="00E92F6A">
        <w:rPr>
          <w:rFonts w:cs="Times New Roman"/>
          <w:szCs w:val="24"/>
        </w:rPr>
        <w:t xml:space="preserve"> </w:t>
      </w:r>
      <w:proofErr w:type="spellStart"/>
      <w:r w:rsidRPr="00E92F6A">
        <w:rPr>
          <w:rFonts w:cs="Times New Roman"/>
          <w:szCs w:val="24"/>
        </w:rPr>
        <w:t>melakukan</w:t>
      </w:r>
      <w:proofErr w:type="spellEnd"/>
      <w:r w:rsidRPr="00E92F6A">
        <w:rPr>
          <w:rFonts w:cs="Times New Roman"/>
          <w:szCs w:val="24"/>
        </w:rPr>
        <w:t xml:space="preserve"> </w:t>
      </w:r>
      <w:proofErr w:type="spellStart"/>
      <w:r w:rsidRPr="00E92F6A">
        <w:rPr>
          <w:rFonts w:cs="Times New Roman"/>
          <w:szCs w:val="24"/>
        </w:rPr>
        <w:t>transaksi</w:t>
      </w:r>
      <w:proofErr w:type="spellEnd"/>
      <w:r w:rsidRPr="00E92F6A">
        <w:rPr>
          <w:rFonts w:cs="Times New Roman"/>
          <w:szCs w:val="24"/>
        </w:rPr>
        <w:t xml:space="preserve"> </w:t>
      </w:r>
      <w:proofErr w:type="spellStart"/>
      <w:r w:rsidRPr="00E92F6A">
        <w:rPr>
          <w:rFonts w:cs="Times New Roman"/>
          <w:szCs w:val="24"/>
        </w:rPr>
        <w:t>jual</w:t>
      </w:r>
      <w:proofErr w:type="spellEnd"/>
      <w:r w:rsidRPr="00E92F6A">
        <w:rPr>
          <w:rFonts w:cs="Times New Roman"/>
          <w:szCs w:val="24"/>
        </w:rPr>
        <w:t xml:space="preserve"> </w:t>
      </w:r>
      <w:proofErr w:type="spellStart"/>
      <w:r w:rsidRPr="00E92F6A">
        <w:rPr>
          <w:rFonts w:cs="Times New Roman"/>
          <w:szCs w:val="24"/>
        </w:rPr>
        <w:t>beli</w:t>
      </w:r>
      <w:proofErr w:type="spellEnd"/>
      <w:r w:rsidRPr="00E92F6A">
        <w:rPr>
          <w:rFonts w:cs="Times New Roman"/>
          <w:szCs w:val="24"/>
        </w:rPr>
        <w:t xml:space="preserve"> yang pada </w:t>
      </w:r>
      <w:proofErr w:type="spellStart"/>
      <w:r w:rsidRPr="00E92F6A">
        <w:rPr>
          <w:rFonts w:cs="Times New Roman"/>
          <w:szCs w:val="24"/>
        </w:rPr>
        <w:t>saatnya</w:t>
      </w:r>
      <w:proofErr w:type="spellEnd"/>
      <w:r w:rsidRPr="00E92F6A">
        <w:rPr>
          <w:rFonts w:cs="Times New Roman"/>
          <w:szCs w:val="24"/>
        </w:rPr>
        <w:t xml:space="preserve"> </w:t>
      </w:r>
      <w:proofErr w:type="spellStart"/>
      <w:r w:rsidRPr="00E92F6A">
        <w:rPr>
          <w:rFonts w:cs="Times New Roman"/>
          <w:szCs w:val="24"/>
        </w:rPr>
        <w:t>nanti</w:t>
      </w:r>
      <w:proofErr w:type="spellEnd"/>
      <w:r w:rsidRPr="00E92F6A">
        <w:rPr>
          <w:rFonts w:cs="Times New Roman"/>
          <w:szCs w:val="24"/>
        </w:rPr>
        <w:t xml:space="preserve"> </w:t>
      </w:r>
      <w:proofErr w:type="spellStart"/>
      <w:r w:rsidRPr="00E92F6A">
        <w:rPr>
          <w:rFonts w:cs="Times New Roman"/>
          <w:szCs w:val="24"/>
        </w:rPr>
        <w:t>keseriusan</w:t>
      </w:r>
      <w:proofErr w:type="spellEnd"/>
      <w:r w:rsidRPr="00E92F6A">
        <w:rPr>
          <w:rFonts w:cs="Times New Roman"/>
          <w:szCs w:val="24"/>
        </w:rPr>
        <w:t xml:space="preserve"> </w:t>
      </w:r>
      <w:proofErr w:type="spellStart"/>
      <w:r w:rsidRPr="00E92F6A">
        <w:rPr>
          <w:rFonts w:cs="Times New Roman"/>
          <w:szCs w:val="24"/>
        </w:rPr>
        <w:t>tersebut</w:t>
      </w:r>
      <w:proofErr w:type="spellEnd"/>
      <w:r w:rsidRPr="00E92F6A">
        <w:rPr>
          <w:rFonts w:cs="Times New Roman"/>
          <w:szCs w:val="24"/>
        </w:rPr>
        <w:t xml:space="preserve"> </w:t>
      </w:r>
      <w:proofErr w:type="spellStart"/>
      <w:r w:rsidRPr="00E92F6A">
        <w:rPr>
          <w:rFonts w:cs="Times New Roman"/>
          <w:szCs w:val="24"/>
        </w:rPr>
        <w:t>dilangsungkan</w:t>
      </w:r>
      <w:proofErr w:type="spellEnd"/>
      <w:r w:rsidRPr="00E92F6A">
        <w:rPr>
          <w:rFonts w:cs="Times New Roman"/>
          <w:szCs w:val="24"/>
        </w:rPr>
        <w:t xml:space="preserve"> </w:t>
      </w:r>
      <w:proofErr w:type="spellStart"/>
      <w:r w:rsidRPr="00E92F6A">
        <w:rPr>
          <w:rFonts w:cs="Times New Roman"/>
          <w:szCs w:val="24"/>
        </w:rPr>
        <w:t>dengan</w:t>
      </w:r>
      <w:proofErr w:type="spellEnd"/>
      <w:r w:rsidRPr="00E92F6A">
        <w:rPr>
          <w:rFonts w:cs="Times New Roman"/>
          <w:szCs w:val="24"/>
        </w:rPr>
        <w:t xml:space="preserve"> </w:t>
      </w:r>
      <w:proofErr w:type="spellStart"/>
      <w:r w:rsidRPr="00E92F6A">
        <w:rPr>
          <w:rFonts w:cs="Times New Roman"/>
          <w:szCs w:val="24"/>
        </w:rPr>
        <w:t>penandatanganan</w:t>
      </w:r>
      <w:proofErr w:type="spellEnd"/>
      <w:r w:rsidRPr="00E92F6A">
        <w:rPr>
          <w:rFonts w:cs="Times New Roman"/>
          <w:szCs w:val="24"/>
        </w:rPr>
        <w:t xml:space="preserve"> </w:t>
      </w:r>
      <w:proofErr w:type="spellStart"/>
      <w:r w:rsidRPr="00E92F6A">
        <w:rPr>
          <w:rFonts w:cs="Times New Roman"/>
          <w:szCs w:val="24"/>
        </w:rPr>
        <w:t>akta</w:t>
      </w:r>
      <w:proofErr w:type="spellEnd"/>
      <w:r w:rsidRPr="00E92F6A">
        <w:rPr>
          <w:rFonts w:cs="Times New Roman"/>
          <w:szCs w:val="24"/>
        </w:rPr>
        <w:t xml:space="preserve"> </w:t>
      </w:r>
      <w:proofErr w:type="spellStart"/>
      <w:r w:rsidRPr="00E92F6A">
        <w:rPr>
          <w:rFonts w:cs="Times New Roman"/>
          <w:szCs w:val="24"/>
        </w:rPr>
        <w:t>jual</w:t>
      </w:r>
      <w:proofErr w:type="spellEnd"/>
      <w:r w:rsidRPr="00E92F6A">
        <w:rPr>
          <w:rFonts w:cs="Times New Roman"/>
          <w:szCs w:val="24"/>
        </w:rPr>
        <w:t xml:space="preserve"> </w:t>
      </w:r>
      <w:proofErr w:type="spellStart"/>
      <w:r w:rsidRPr="00E92F6A">
        <w:rPr>
          <w:rFonts w:cs="Times New Roman"/>
          <w:szCs w:val="24"/>
        </w:rPr>
        <w:t>beli</w:t>
      </w:r>
      <w:proofErr w:type="spellEnd"/>
      <w:r w:rsidRPr="00E92F6A">
        <w:rPr>
          <w:rFonts w:cs="Times New Roman"/>
          <w:szCs w:val="24"/>
        </w:rPr>
        <w:t xml:space="preserve"> dan </w:t>
      </w:r>
      <w:proofErr w:type="spellStart"/>
      <w:r w:rsidRPr="00E92F6A">
        <w:rPr>
          <w:rFonts w:cs="Times New Roman"/>
          <w:szCs w:val="24"/>
        </w:rPr>
        <w:t>pelunasan</w:t>
      </w:r>
      <w:proofErr w:type="spellEnd"/>
      <w:r w:rsidRPr="00E92F6A">
        <w:rPr>
          <w:rFonts w:cs="Times New Roman"/>
          <w:szCs w:val="24"/>
        </w:rPr>
        <w:t>.</w:t>
      </w:r>
      <w:r w:rsidRPr="00E92F6A">
        <w:rPr>
          <w:rStyle w:val="FootnoteReference"/>
          <w:rFonts w:cs="Times New Roman"/>
          <w:szCs w:val="24"/>
          <w:lang w:val="en-GB"/>
        </w:rPr>
        <w:footnoteReference w:id="56"/>
      </w:r>
      <w:r w:rsidR="003015C5" w:rsidRPr="00E92F6A">
        <w:rPr>
          <w:rFonts w:cs="Times New Roman"/>
          <w:szCs w:val="24"/>
        </w:rPr>
        <w:t xml:space="preserve"> </w:t>
      </w:r>
    </w:p>
    <w:p w14:paraId="19375D10" w14:textId="35720E15" w:rsidR="0015222D" w:rsidRDefault="00B3065F" w:rsidP="004E76B2">
      <w:pPr>
        <w:spacing w:after="0" w:line="480" w:lineRule="auto"/>
        <w:ind w:left="709" w:firstLine="720"/>
        <w:rPr>
          <w:rFonts w:cs="Times New Roman"/>
          <w:szCs w:val="24"/>
          <w:lang w:eastAsia="zh-CN"/>
        </w:rPr>
      </w:pPr>
      <w:proofErr w:type="spellStart"/>
      <w:r w:rsidRPr="003B78BF">
        <w:rPr>
          <w:rFonts w:cs="Times New Roman"/>
          <w:szCs w:val="24"/>
        </w:rPr>
        <w:t>Jual</w:t>
      </w:r>
      <w:proofErr w:type="spellEnd"/>
      <w:r w:rsidRPr="003B78BF">
        <w:rPr>
          <w:rFonts w:cs="Times New Roman"/>
          <w:szCs w:val="24"/>
        </w:rPr>
        <w:t xml:space="preserve"> </w:t>
      </w:r>
      <w:proofErr w:type="spellStart"/>
      <w:r w:rsidRPr="003B78BF">
        <w:rPr>
          <w:rFonts w:cs="Times New Roman"/>
          <w:szCs w:val="24"/>
        </w:rPr>
        <w:t>beli</w:t>
      </w:r>
      <w:proofErr w:type="spellEnd"/>
      <w:r w:rsidRPr="003B78BF">
        <w:rPr>
          <w:rFonts w:cs="Times New Roman"/>
          <w:szCs w:val="24"/>
        </w:rPr>
        <w:t xml:space="preserve"> </w:t>
      </w:r>
      <w:proofErr w:type="spellStart"/>
      <w:r w:rsidRPr="003B78BF">
        <w:rPr>
          <w:rFonts w:cs="Times New Roman"/>
          <w:szCs w:val="24"/>
        </w:rPr>
        <w:t>tanah</w:t>
      </w:r>
      <w:proofErr w:type="spellEnd"/>
      <w:r w:rsidRPr="003B78BF">
        <w:rPr>
          <w:rFonts w:cs="Times New Roman"/>
          <w:szCs w:val="24"/>
        </w:rPr>
        <w:t xml:space="preserve"> </w:t>
      </w:r>
      <w:proofErr w:type="spellStart"/>
      <w:r w:rsidRPr="003B78BF">
        <w:rPr>
          <w:rFonts w:cs="Times New Roman"/>
          <w:szCs w:val="24"/>
        </w:rPr>
        <w:t>berdasarkan</w:t>
      </w:r>
      <w:proofErr w:type="spellEnd"/>
      <w:r w:rsidRPr="003B78BF">
        <w:rPr>
          <w:rFonts w:cs="Times New Roman"/>
          <w:szCs w:val="24"/>
        </w:rPr>
        <w:t xml:space="preserve"> </w:t>
      </w:r>
      <w:proofErr w:type="spellStart"/>
      <w:r w:rsidRPr="003B78BF">
        <w:rPr>
          <w:rFonts w:cs="Times New Roman"/>
          <w:szCs w:val="24"/>
        </w:rPr>
        <w:t>Undang-Undang</w:t>
      </w:r>
      <w:proofErr w:type="spellEnd"/>
      <w:r w:rsidRPr="003B78BF">
        <w:rPr>
          <w:rFonts w:cs="Times New Roman"/>
          <w:szCs w:val="24"/>
        </w:rPr>
        <w:t xml:space="preserve"> </w:t>
      </w:r>
      <w:proofErr w:type="spellStart"/>
      <w:r w:rsidRPr="003B78BF">
        <w:rPr>
          <w:rFonts w:cs="Times New Roman"/>
          <w:szCs w:val="24"/>
        </w:rPr>
        <w:t>Pokok</w:t>
      </w:r>
      <w:proofErr w:type="spellEnd"/>
      <w:r w:rsidRPr="003B78BF">
        <w:rPr>
          <w:rFonts w:cs="Times New Roman"/>
          <w:szCs w:val="24"/>
        </w:rPr>
        <w:t xml:space="preserve"> </w:t>
      </w:r>
      <w:proofErr w:type="spellStart"/>
      <w:r w:rsidRPr="003B78BF">
        <w:rPr>
          <w:rFonts w:cs="Times New Roman"/>
          <w:szCs w:val="24"/>
        </w:rPr>
        <w:t>Agraria</w:t>
      </w:r>
      <w:proofErr w:type="spellEnd"/>
      <w:r w:rsidRPr="003B78BF">
        <w:rPr>
          <w:rFonts w:cs="Times New Roman"/>
          <w:szCs w:val="24"/>
        </w:rPr>
        <w:t xml:space="preserve"> </w:t>
      </w:r>
      <w:proofErr w:type="spellStart"/>
      <w:r w:rsidRPr="003B78BF">
        <w:rPr>
          <w:rFonts w:cs="Times New Roman"/>
          <w:szCs w:val="24"/>
        </w:rPr>
        <w:t>tidak</w:t>
      </w:r>
      <w:proofErr w:type="spellEnd"/>
      <w:r w:rsidRPr="003B78BF">
        <w:rPr>
          <w:rFonts w:cs="Times New Roman"/>
          <w:szCs w:val="24"/>
        </w:rPr>
        <w:t xml:space="preserve"> </w:t>
      </w:r>
      <w:proofErr w:type="spellStart"/>
      <w:r w:rsidRPr="003B78BF">
        <w:rPr>
          <w:rFonts w:cs="Times New Roman"/>
          <w:szCs w:val="24"/>
        </w:rPr>
        <w:t>diterangkan</w:t>
      </w:r>
      <w:proofErr w:type="spellEnd"/>
      <w:r w:rsidRPr="003B78BF">
        <w:rPr>
          <w:rFonts w:cs="Times New Roman"/>
          <w:szCs w:val="24"/>
        </w:rPr>
        <w:t xml:space="preserve"> </w:t>
      </w:r>
      <w:proofErr w:type="spellStart"/>
      <w:r w:rsidRPr="003B78BF">
        <w:rPr>
          <w:rFonts w:cs="Times New Roman"/>
          <w:szCs w:val="24"/>
        </w:rPr>
        <w:t>secara</w:t>
      </w:r>
      <w:proofErr w:type="spellEnd"/>
      <w:r w:rsidRPr="003B78BF">
        <w:rPr>
          <w:rFonts w:cs="Times New Roman"/>
          <w:szCs w:val="24"/>
        </w:rPr>
        <w:t xml:space="preserve"> </w:t>
      </w:r>
      <w:proofErr w:type="spellStart"/>
      <w:r w:rsidRPr="003B78BF">
        <w:rPr>
          <w:rFonts w:cs="Times New Roman"/>
          <w:szCs w:val="24"/>
        </w:rPr>
        <w:t>jelas</w:t>
      </w:r>
      <w:proofErr w:type="spellEnd"/>
      <w:r w:rsidRPr="003B78BF">
        <w:rPr>
          <w:rFonts w:cs="Times New Roman"/>
          <w:szCs w:val="24"/>
        </w:rPr>
        <w:t xml:space="preserve">, </w:t>
      </w:r>
      <w:proofErr w:type="spellStart"/>
      <w:r w:rsidRPr="003B78BF">
        <w:rPr>
          <w:rFonts w:cs="Times New Roman"/>
          <w:szCs w:val="24"/>
        </w:rPr>
        <w:t>akan</w:t>
      </w:r>
      <w:proofErr w:type="spellEnd"/>
      <w:r w:rsidRPr="003B78BF">
        <w:rPr>
          <w:rFonts w:cs="Times New Roman"/>
          <w:szCs w:val="24"/>
        </w:rPr>
        <w:t xml:space="preserve"> </w:t>
      </w:r>
      <w:proofErr w:type="spellStart"/>
      <w:r w:rsidRPr="003B78BF">
        <w:rPr>
          <w:rFonts w:cs="Times New Roman"/>
          <w:szCs w:val="24"/>
        </w:rPr>
        <w:t>tetapi</w:t>
      </w:r>
      <w:proofErr w:type="spellEnd"/>
      <w:r w:rsidRPr="003B78BF">
        <w:rPr>
          <w:rFonts w:cs="Times New Roman"/>
          <w:szCs w:val="24"/>
        </w:rPr>
        <w:t xml:space="preserve"> </w:t>
      </w:r>
      <w:proofErr w:type="spellStart"/>
      <w:r w:rsidRPr="003B78BF">
        <w:rPr>
          <w:rFonts w:cs="Times New Roman"/>
          <w:szCs w:val="24"/>
        </w:rPr>
        <w:t>dalam</w:t>
      </w:r>
      <w:proofErr w:type="spellEnd"/>
      <w:r w:rsidRPr="003B78BF">
        <w:rPr>
          <w:rFonts w:cs="Times New Roman"/>
          <w:szCs w:val="24"/>
        </w:rPr>
        <w:t xml:space="preserve"> </w:t>
      </w:r>
      <w:proofErr w:type="spellStart"/>
      <w:r w:rsidRPr="003B78BF">
        <w:rPr>
          <w:rFonts w:cs="Times New Roman"/>
          <w:szCs w:val="24"/>
        </w:rPr>
        <w:t>Pasal</w:t>
      </w:r>
      <w:proofErr w:type="spellEnd"/>
      <w:r w:rsidRPr="003B78BF">
        <w:rPr>
          <w:rFonts w:cs="Times New Roman"/>
          <w:szCs w:val="24"/>
        </w:rPr>
        <w:t xml:space="preserve"> 5 UUPA </w:t>
      </w:r>
      <w:proofErr w:type="spellStart"/>
      <w:r w:rsidRPr="003B78BF">
        <w:rPr>
          <w:rFonts w:cs="Times New Roman"/>
          <w:szCs w:val="24"/>
        </w:rPr>
        <w:t>disebutkan</w:t>
      </w:r>
      <w:proofErr w:type="spellEnd"/>
      <w:r w:rsidRPr="003B78BF">
        <w:rPr>
          <w:rFonts w:cs="Times New Roman"/>
          <w:szCs w:val="24"/>
        </w:rPr>
        <w:t xml:space="preserve"> </w:t>
      </w:r>
      <w:proofErr w:type="spellStart"/>
      <w:r w:rsidRPr="003B78BF">
        <w:rPr>
          <w:rFonts w:cs="Times New Roman"/>
          <w:szCs w:val="24"/>
        </w:rPr>
        <w:t>bahwa</w:t>
      </w:r>
      <w:proofErr w:type="spellEnd"/>
      <w:r w:rsidRPr="003B78BF">
        <w:rPr>
          <w:rFonts w:cs="Times New Roman"/>
          <w:szCs w:val="24"/>
        </w:rPr>
        <w:t xml:space="preserve"> </w:t>
      </w:r>
      <w:proofErr w:type="spellStart"/>
      <w:r w:rsidRPr="003B78BF">
        <w:rPr>
          <w:rFonts w:cs="Times New Roman"/>
          <w:szCs w:val="24"/>
        </w:rPr>
        <w:lastRenderedPageBreak/>
        <w:t>hukum</w:t>
      </w:r>
      <w:proofErr w:type="spellEnd"/>
      <w:r w:rsidRPr="003B78BF">
        <w:rPr>
          <w:rFonts w:cs="Times New Roman"/>
          <w:szCs w:val="24"/>
        </w:rPr>
        <w:t xml:space="preserve"> </w:t>
      </w:r>
      <w:proofErr w:type="spellStart"/>
      <w:r w:rsidRPr="003B78BF">
        <w:rPr>
          <w:rFonts w:cs="Times New Roman"/>
          <w:szCs w:val="24"/>
        </w:rPr>
        <w:t>tanah</w:t>
      </w:r>
      <w:proofErr w:type="spellEnd"/>
      <w:r w:rsidRPr="003B78BF">
        <w:rPr>
          <w:rFonts w:cs="Times New Roman"/>
          <w:szCs w:val="24"/>
        </w:rPr>
        <w:t xml:space="preserve"> </w:t>
      </w:r>
      <w:proofErr w:type="spellStart"/>
      <w:r w:rsidRPr="003B78BF">
        <w:rPr>
          <w:rFonts w:cs="Times New Roman"/>
          <w:szCs w:val="24"/>
        </w:rPr>
        <w:t>nasional</w:t>
      </w:r>
      <w:proofErr w:type="spellEnd"/>
      <w:r w:rsidRPr="003B78BF">
        <w:rPr>
          <w:rFonts w:cs="Times New Roman"/>
          <w:szCs w:val="24"/>
        </w:rPr>
        <w:t xml:space="preserve"> </w:t>
      </w:r>
      <w:proofErr w:type="spellStart"/>
      <w:r w:rsidRPr="003B78BF">
        <w:rPr>
          <w:rFonts w:cs="Times New Roman"/>
          <w:szCs w:val="24"/>
        </w:rPr>
        <w:t>adalah</w:t>
      </w:r>
      <w:proofErr w:type="spellEnd"/>
      <w:r w:rsidRPr="003B78BF">
        <w:rPr>
          <w:rFonts w:cs="Times New Roman"/>
          <w:szCs w:val="24"/>
        </w:rPr>
        <w:t xml:space="preserve"> </w:t>
      </w:r>
      <w:proofErr w:type="spellStart"/>
      <w:r w:rsidRPr="003B78BF">
        <w:rPr>
          <w:rFonts w:cs="Times New Roman"/>
          <w:szCs w:val="24"/>
        </w:rPr>
        <w:t>hukum</w:t>
      </w:r>
      <w:proofErr w:type="spellEnd"/>
      <w:r w:rsidRPr="003B78BF">
        <w:rPr>
          <w:rFonts w:cs="Times New Roman"/>
          <w:szCs w:val="24"/>
        </w:rPr>
        <w:t xml:space="preserve"> </w:t>
      </w:r>
      <w:proofErr w:type="spellStart"/>
      <w:r w:rsidRPr="003B78BF">
        <w:rPr>
          <w:rFonts w:cs="Times New Roman"/>
          <w:szCs w:val="24"/>
        </w:rPr>
        <w:t>adat</w:t>
      </w:r>
      <w:proofErr w:type="spellEnd"/>
      <w:r w:rsidRPr="003B78BF">
        <w:rPr>
          <w:rFonts w:cs="Times New Roman"/>
          <w:szCs w:val="24"/>
        </w:rPr>
        <w:t xml:space="preserve">. Jadi </w:t>
      </w:r>
      <w:proofErr w:type="spellStart"/>
      <w:r w:rsidRPr="003B78BF">
        <w:rPr>
          <w:rFonts w:cs="Times New Roman"/>
          <w:szCs w:val="24"/>
        </w:rPr>
        <w:t>pengertian</w:t>
      </w:r>
      <w:proofErr w:type="spellEnd"/>
      <w:r w:rsidRPr="003B78BF">
        <w:rPr>
          <w:rFonts w:cs="Times New Roman"/>
          <w:szCs w:val="24"/>
        </w:rPr>
        <w:t xml:space="preserve"> </w:t>
      </w:r>
      <w:proofErr w:type="spellStart"/>
      <w:r w:rsidRPr="003B78BF">
        <w:rPr>
          <w:rFonts w:cs="Times New Roman"/>
          <w:szCs w:val="24"/>
        </w:rPr>
        <w:t>jual</w:t>
      </w:r>
      <w:proofErr w:type="spellEnd"/>
      <w:r w:rsidRPr="003B78BF">
        <w:rPr>
          <w:rFonts w:cs="Times New Roman"/>
          <w:szCs w:val="24"/>
        </w:rPr>
        <w:t xml:space="preserve"> </w:t>
      </w:r>
      <w:proofErr w:type="spellStart"/>
      <w:r w:rsidRPr="003B78BF">
        <w:rPr>
          <w:rFonts w:cs="Times New Roman"/>
          <w:szCs w:val="24"/>
        </w:rPr>
        <w:t>beli</w:t>
      </w:r>
      <w:proofErr w:type="spellEnd"/>
      <w:r w:rsidRPr="003B78BF">
        <w:rPr>
          <w:rFonts w:cs="Times New Roman"/>
          <w:szCs w:val="24"/>
        </w:rPr>
        <w:t xml:space="preserve"> </w:t>
      </w:r>
      <w:proofErr w:type="spellStart"/>
      <w:r w:rsidRPr="003B78BF">
        <w:rPr>
          <w:rFonts w:cs="Times New Roman"/>
          <w:szCs w:val="24"/>
        </w:rPr>
        <w:t>tanah</w:t>
      </w:r>
      <w:proofErr w:type="spellEnd"/>
      <w:r w:rsidRPr="003B78BF">
        <w:rPr>
          <w:rFonts w:cs="Times New Roman"/>
          <w:szCs w:val="24"/>
        </w:rPr>
        <w:t xml:space="preserve"> </w:t>
      </w:r>
      <w:proofErr w:type="spellStart"/>
      <w:r w:rsidRPr="003B78BF">
        <w:rPr>
          <w:rFonts w:cs="Times New Roman"/>
          <w:szCs w:val="24"/>
        </w:rPr>
        <w:t>menurut</w:t>
      </w:r>
      <w:proofErr w:type="spellEnd"/>
      <w:r w:rsidRPr="003B78BF">
        <w:rPr>
          <w:rFonts w:cs="Times New Roman"/>
          <w:szCs w:val="24"/>
        </w:rPr>
        <w:t xml:space="preserve"> UUPA </w:t>
      </w:r>
      <w:proofErr w:type="spellStart"/>
      <w:r w:rsidRPr="003B78BF">
        <w:rPr>
          <w:rFonts w:cs="Times New Roman"/>
          <w:szCs w:val="24"/>
        </w:rPr>
        <w:t>adalah</w:t>
      </w:r>
      <w:proofErr w:type="spellEnd"/>
      <w:r w:rsidRPr="003B78BF">
        <w:rPr>
          <w:rFonts w:cs="Times New Roman"/>
          <w:szCs w:val="24"/>
        </w:rPr>
        <w:t xml:space="preserve"> </w:t>
      </w:r>
      <w:proofErr w:type="spellStart"/>
      <w:r w:rsidRPr="003B78BF">
        <w:rPr>
          <w:rFonts w:cs="Times New Roman"/>
          <w:szCs w:val="24"/>
        </w:rPr>
        <w:t>jual</w:t>
      </w:r>
      <w:proofErr w:type="spellEnd"/>
      <w:r w:rsidRPr="003B78BF">
        <w:rPr>
          <w:rFonts w:cs="Times New Roman"/>
          <w:szCs w:val="24"/>
        </w:rPr>
        <w:t xml:space="preserve"> </w:t>
      </w:r>
      <w:proofErr w:type="spellStart"/>
      <w:r w:rsidRPr="003B78BF">
        <w:rPr>
          <w:rFonts w:cs="Times New Roman"/>
          <w:szCs w:val="24"/>
        </w:rPr>
        <w:t>beli</w:t>
      </w:r>
      <w:proofErr w:type="spellEnd"/>
      <w:r w:rsidRPr="003B78BF">
        <w:rPr>
          <w:rFonts w:cs="Times New Roman"/>
          <w:szCs w:val="24"/>
        </w:rPr>
        <w:t xml:space="preserve"> </w:t>
      </w:r>
      <w:proofErr w:type="spellStart"/>
      <w:r w:rsidRPr="003B78BF">
        <w:rPr>
          <w:rFonts w:cs="Times New Roman"/>
          <w:szCs w:val="24"/>
        </w:rPr>
        <w:t>tanah</w:t>
      </w:r>
      <w:proofErr w:type="spellEnd"/>
      <w:r w:rsidRPr="003B78BF">
        <w:rPr>
          <w:rFonts w:cs="Times New Roman"/>
          <w:szCs w:val="24"/>
        </w:rPr>
        <w:t xml:space="preserve"> </w:t>
      </w:r>
      <w:proofErr w:type="spellStart"/>
      <w:r w:rsidRPr="003B78BF">
        <w:rPr>
          <w:rFonts w:cs="Times New Roman"/>
          <w:szCs w:val="24"/>
        </w:rPr>
        <w:t>menurut</w:t>
      </w:r>
      <w:proofErr w:type="spellEnd"/>
      <w:r w:rsidRPr="003B78BF">
        <w:rPr>
          <w:rFonts w:cs="Times New Roman"/>
          <w:szCs w:val="24"/>
        </w:rPr>
        <w:t xml:space="preserve"> </w:t>
      </w:r>
      <w:proofErr w:type="spellStart"/>
      <w:r w:rsidRPr="003B78BF">
        <w:rPr>
          <w:rFonts w:cs="Times New Roman"/>
          <w:szCs w:val="24"/>
        </w:rPr>
        <w:t>hukum</w:t>
      </w:r>
      <w:proofErr w:type="spellEnd"/>
      <w:r w:rsidRPr="003B78BF">
        <w:rPr>
          <w:rFonts w:cs="Times New Roman"/>
          <w:szCs w:val="24"/>
        </w:rPr>
        <w:t xml:space="preserve"> </w:t>
      </w:r>
      <w:proofErr w:type="spellStart"/>
      <w:r w:rsidRPr="003B78BF">
        <w:rPr>
          <w:rFonts w:cs="Times New Roman"/>
          <w:szCs w:val="24"/>
        </w:rPr>
        <w:t>adat</w:t>
      </w:r>
      <w:proofErr w:type="spellEnd"/>
      <w:r w:rsidRPr="003B78BF">
        <w:rPr>
          <w:rFonts w:cs="Times New Roman"/>
          <w:szCs w:val="24"/>
        </w:rPr>
        <w:t xml:space="preserve"> yang </w:t>
      </w:r>
      <w:proofErr w:type="spellStart"/>
      <w:r w:rsidRPr="003B78BF">
        <w:rPr>
          <w:rFonts w:cs="Times New Roman"/>
          <w:szCs w:val="24"/>
        </w:rPr>
        <w:t>telah</w:t>
      </w:r>
      <w:proofErr w:type="spellEnd"/>
      <w:r w:rsidRPr="003B78BF">
        <w:rPr>
          <w:rFonts w:cs="Times New Roman"/>
          <w:szCs w:val="24"/>
        </w:rPr>
        <w:t xml:space="preserve"> </w:t>
      </w:r>
      <w:proofErr w:type="spellStart"/>
      <w:r w:rsidRPr="003B78BF">
        <w:rPr>
          <w:rFonts w:cs="Times New Roman"/>
          <w:szCs w:val="24"/>
        </w:rPr>
        <w:t>disempurnakan</w:t>
      </w:r>
      <w:proofErr w:type="spellEnd"/>
      <w:r w:rsidRPr="003B78BF">
        <w:rPr>
          <w:rFonts w:cs="Times New Roman"/>
          <w:szCs w:val="24"/>
        </w:rPr>
        <w:t>/</w:t>
      </w:r>
      <w:proofErr w:type="spellStart"/>
      <w:r w:rsidRPr="003B78BF">
        <w:rPr>
          <w:rFonts w:cs="Times New Roman"/>
          <w:szCs w:val="24"/>
        </w:rPr>
        <w:t>dihilangkan</w:t>
      </w:r>
      <w:proofErr w:type="spellEnd"/>
      <w:r w:rsidRPr="003B78BF">
        <w:rPr>
          <w:rFonts w:cs="Times New Roman"/>
          <w:szCs w:val="24"/>
        </w:rPr>
        <w:t xml:space="preserve"> </w:t>
      </w:r>
      <w:proofErr w:type="spellStart"/>
      <w:r w:rsidRPr="003B78BF">
        <w:rPr>
          <w:rFonts w:cs="Times New Roman"/>
          <w:szCs w:val="24"/>
        </w:rPr>
        <w:t>sifat</w:t>
      </w:r>
      <w:proofErr w:type="spellEnd"/>
      <w:r w:rsidRPr="003B78BF">
        <w:rPr>
          <w:rFonts w:cs="Times New Roman"/>
          <w:szCs w:val="24"/>
        </w:rPr>
        <w:t xml:space="preserve"> </w:t>
      </w:r>
      <w:proofErr w:type="spellStart"/>
      <w:r w:rsidRPr="003B78BF">
        <w:rPr>
          <w:rFonts w:cs="Times New Roman"/>
          <w:szCs w:val="24"/>
        </w:rPr>
        <w:t>kedaerahannya</w:t>
      </w:r>
      <w:proofErr w:type="spellEnd"/>
      <w:r w:rsidRPr="003B78BF">
        <w:rPr>
          <w:rFonts w:cs="Times New Roman"/>
          <w:sz w:val="20"/>
          <w:szCs w:val="20"/>
        </w:rPr>
        <w:t>.</w:t>
      </w:r>
      <w:r w:rsidRPr="0080731E">
        <w:rPr>
          <w:rStyle w:val="FootnoteReference"/>
          <w:rFonts w:cs="Times New Roman"/>
          <w:sz w:val="20"/>
          <w:szCs w:val="20"/>
          <w:lang w:val="en-GB"/>
        </w:rPr>
        <w:footnoteReference w:id="57"/>
      </w:r>
      <w:r w:rsidR="009D4FED" w:rsidRPr="003B78BF">
        <w:rPr>
          <w:rFonts w:cs="Times New Roman"/>
          <w:sz w:val="20"/>
          <w:szCs w:val="20"/>
        </w:rPr>
        <w:t xml:space="preserve"> </w:t>
      </w:r>
      <w:proofErr w:type="spellStart"/>
      <w:r w:rsidRPr="003B78BF">
        <w:rPr>
          <w:rFonts w:eastAsia="Times New Roman" w:cs="Times New Roman"/>
          <w:szCs w:val="24"/>
          <w:lang w:val="en-ID" w:eastAsia="en-ID"/>
        </w:rPr>
        <w:t>Dalam</w:t>
      </w:r>
      <w:proofErr w:type="spellEnd"/>
      <w:r w:rsidRPr="003B78BF">
        <w:rPr>
          <w:rFonts w:eastAsia="Times New Roman" w:cs="Times New Roman"/>
          <w:szCs w:val="24"/>
          <w:lang w:val="en-ID" w:eastAsia="en-ID"/>
        </w:rPr>
        <w:t xml:space="preserve"> UUPA </w:t>
      </w:r>
      <w:proofErr w:type="spellStart"/>
      <w:r w:rsidRPr="003B78BF">
        <w:rPr>
          <w:rFonts w:eastAsia="Times New Roman" w:cs="Times New Roman"/>
          <w:szCs w:val="24"/>
          <w:lang w:val="en-ID" w:eastAsia="en-ID"/>
        </w:rPr>
        <w:t>istilah</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jual</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beli</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disebutkan</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dalam</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Pasal</w:t>
      </w:r>
      <w:proofErr w:type="spellEnd"/>
      <w:r w:rsidRPr="003B78BF">
        <w:rPr>
          <w:rFonts w:eastAsia="Times New Roman" w:cs="Times New Roman"/>
          <w:szCs w:val="24"/>
          <w:lang w:val="en-ID" w:eastAsia="en-ID"/>
        </w:rPr>
        <w:t xml:space="preserve"> 26 </w:t>
      </w:r>
      <w:proofErr w:type="spellStart"/>
      <w:r w:rsidRPr="003B78BF">
        <w:rPr>
          <w:rFonts w:eastAsia="Times New Roman" w:cs="Times New Roman"/>
          <w:szCs w:val="24"/>
          <w:lang w:val="en-ID" w:eastAsia="en-ID"/>
        </w:rPr>
        <w:t>yaitu</w:t>
      </w:r>
      <w:proofErr w:type="spellEnd"/>
      <w:r w:rsidRPr="003B78BF">
        <w:rPr>
          <w:rFonts w:eastAsia="Times New Roman" w:cs="Times New Roman"/>
          <w:szCs w:val="24"/>
          <w:lang w:val="en-ID" w:eastAsia="en-ID"/>
        </w:rPr>
        <w:t xml:space="preserve"> yang </w:t>
      </w:r>
      <w:proofErr w:type="spellStart"/>
      <w:r w:rsidRPr="003B78BF">
        <w:rPr>
          <w:rFonts w:eastAsia="Times New Roman" w:cs="Times New Roman"/>
          <w:szCs w:val="24"/>
          <w:lang w:val="en-ID" w:eastAsia="en-ID"/>
        </w:rPr>
        <w:t>menyangkut</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jual</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beli</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hak</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milik</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atas</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tanah</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Dalam</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pasal-pasal</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lainnya</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tidak</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ada</w:t>
      </w:r>
      <w:proofErr w:type="spellEnd"/>
      <w:r w:rsidRPr="003B78BF">
        <w:rPr>
          <w:rFonts w:eastAsia="Times New Roman" w:cs="Times New Roman"/>
          <w:szCs w:val="24"/>
          <w:lang w:val="en-ID" w:eastAsia="en-ID"/>
        </w:rPr>
        <w:t xml:space="preserve"> kata yang </w:t>
      </w:r>
      <w:proofErr w:type="spellStart"/>
      <w:r w:rsidRPr="003B78BF">
        <w:rPr>
          <w:rFonts w:eastAsia="Times New Roman" w:cs="Times New Roman"/>
          <w:szCs w:val="24"/>
          <w:lang w:val="en-ID" w:eastAsia="en-ID"/>
        </w:rPr>
        <w:t>menyebutka</w:t>
      </w:r>
      <w:proofErr w:type="spellEnd"/>
      <w:r w:rsidRPr="003B78BF">
        <w:rPr>
          <w:rFonts w:eastAsia="Times New Roman" w:cs="Times New Roman"/>
          <w:szCs w:val="24"/>
          <w:lang w:val="en-ID" w:eastAsia="en-ID"/>
        </w:rPr>
        <w:t>`</w:t>
      </w:r>
      <w:r w:rsidRPr="003B78BF">
        <w:rPr>
          <w:rFonts w:eastAsia="Times New Roman" w:cs="Times New Roman"/>
          <w:szCs w:val="24"/>
          <w:lang w:val="en-ID" w:eastAsia="en-ID"/>
        </w:rPr>
        <w:tab/>
      </w:r>
      <w:proofErr w:type="spellStart"/>
      <w:r w:rsidRPr="003B78BF">
        <w:rPr>
          <w:rFonts w:eastAsia="Times New Roman" w:cs="Times New Roman"/>
          <w:szCs w:val="24"/>
          <w:lang w:val="en-ID" w:eastAsia="en-ID"/>
        </w:rPr>
        <w:t>jual</w:t>
      </w:r>
      <w:proofErr w:type="spellEnd"/>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beli</w:t>
      </w:r>
      <w:proofErr w:type="spellEnd"/>
      <w:r w:rsidRPr="003B78BF">
        <w:rPr>
          <w:rFonts w:eastAsia="Times New Roman" w:cs="Times New Roman"/>
          <w:szCs w:val="24"/>
          <w:lang w:val="en-ID" w:eastAsia="en-ID"/>
        </w:rPr>
        <w:t>,</w:t>
      </w:r>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tetapi</w:t>
      </w:r>
      <w:proofErr w:type="spellEnd"/>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disebutkan</w:t>
      </w:r>
      <w:proofErr w:type="spellEnd"/>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sebagai</w:t>
      </w:r>
      <w:proofErr w:type="spellEnd"/>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dialihkan</w:t>
      </w:r>
      <w:proofErr w:type="spellEnd"/>
      <w:r w:rsidRPr="003B78BF">
        <w:rPr>
          <w:rFonts w:eastAsia="Times New Roman" w:cs="Times New Roman"/>
          <w:szCs w:val="24"/>
          <w:lang w:val="en-ID" w:eastAsia="en-ID"/>
        </w:rPr>
        <w:t>.</w:t>
      </w:r>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Pengertian</w:t>
      </w:r>
      <w:proofErr w:type="spellEnd"/>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dialihkan</w:t>
      </w:r>
      <w:proofErr w:type="spellEnd"/>
      <w:r w:rsidR="009D4FED"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menunjukkan</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suatu</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perbuatan</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hukum</w:t>
      </w:r>
      <w:proofErr w:type="spellEnd"/>
      <w:r w:rsidRPr="003B78BF">
        <w:rPr>
          <w:rFonts w:eastAsia="Times New Roman" w:cs="Times New Roman"/>
          <w:szCs w:val="24"/>
          <w:lang w:val="en-ID" w:eastAsia="en-ID"/>
        </w:rPr>
        <w:t xml:space="preserve"> yang </w:t>
      </w:r>
      <w:proofErr w:type="spellStart"/>
      <w:r w:rsidRPr="003B78BF">
        <w:rPr>
          <w:rFonts w:cs="Times New Roman"/>
          <w:szCs w:val="24"/>
          <w:lang w:val="en-GB"/>
        </w:rPr>
        <w:t>disengaja</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untuk</w:t>
      </w:r>
      <w:proofErr w:type="spellEnd"/>
      <w:r w:rsidRPr="003B78BF">
        <w:rPr>
          <w:rFonts w:eastAsia="Times New Roman" w:cs="Times New Roman"/>
          <w:szCs w:val="24"/>
          <w:lang w:val="en-ID" w:eastAsia="en-ID"/>
        </w:rPr>
        <w:t xml:space="preserve"> </w:t>
      </w:r>
      <w:proofErr w:type="spellStart"/>
      <w:r w:rsidRPr="003B78BF">
        <w:rPr>
          <w:rFonts w:eastAsia="Times New Roman" w:cs="Times New Roman"/>
          <w:szCs w:val="24"/>
          <w:lang w:val="en-ID" w:eastAsia="en-ID"/>
        </w:rPr>
        <w:t>memindah</w:t>
      </w:r>
      <w:proofErr w:type="spellEnd"/>
      <w:r w:rsidRPr="003B78BF">
        <w:rPr>
          <w:rFonts w:eastAsia="Times New Roman" w:cs="Times New Roman"/>
          <w:szCs w:val="24"/>
          <w:lang w:val="en-ID" w:eastAsia="en-ID"/>
        </w:rPr>
        <w:t>.</w:t>
      </w:r>
      <w:r w:rsidRPr="00E92F6A">
        <w:rPr>
          <w:rStyle w:val="FootnoteReference"/>
          <w:rFonts w:eastAsia="Times New Roman" w:cs="Times New Roman"/>
          <w:sz w:val="20"/>
          <w:szCs w:val="20"/>
          <w:lang w:val="en-ID" w:eastAsia="en-ID"/>
        </w:rPr>
        <w:footnoteReference w:id="58"/>
      </w:r>
    </w:p>
    <w:p w14:paraId="30173284" w14:textId="211AB987" w:rsidR="0015222D" w:rsidRDefault="00B3065F" w:rsidP="004E76B2">
      <w:pPr>
        <w:spacing w:after="0" w:line="480" w:lineRule="auto"/>
        <w:ind w:left="709" w:firstLine="720"/>
        <w:rPr>
          <w:rFonts w:cs="Times New Roman"/>
          <w:szCs w:val="24"/>
          <w:lang w:eastAsia="zh-CN"/>
        </w:rPr>
      </w:pPr>
      <w:proofErr w:type="spellStart"/>
      <w:r w:rsidRPr="003B78BF">
        <w:rPr>
          <w:rFonts w:cs="Times New Roman"/>
          <w:szCs w:val="24"/>
          <w:lang w:val="en-GB"/>
        </w:rPr>
        <w:t>Transaksi</w:t>
      </w:r>
      <w:proofErr w:type="spellEnd"/>
      <w:r w:rsidRPr="003B78BF">
        <w:rPr>
          <w:rFonts w:cs="Times New Roman"/>
          <w:szCs w:val="24"/>
          <w:lang w:val="en-GB"/>
        </w:rPr>
        <w:t xml:space="preserve"> </w:t>
      </w:r>
      <w:proofErr w:type="spellStart"/>
      <w:r w:rsidRPr="003B78BF">
        <w:rPr>
          <w:rFonts w:cs="Times New Roman"/>
          <w:szCs w:val="24"/>
          <w:lang w:val="en-GB"/>
        </w:rPr>
        <w:t>jual</w:t>
      </w:r>
      <w:proofErr w:type="spellEnd"/>
      <w:r w:rsidRPr="003B78BF">
        <w:rPr>
          <w:rFonts w:cs="Times New Roman"/>
          <w:szCs w:val="24"/>
          <w:lang w:val="en-GB"/>
        </w:rPr>
        <w:t xml:space="preserve"> </w:t>
      </w:r>
      <w:proofErr w:type="spellStart"/>
      <w:r w:rsidRPr="003B78BF">
        <w:rPr>
          <w:rFonts w:cs="Times New Roman"/>
          <w:szCs w:val="24"/>
          <w:lang w:val="en-GB"/>
        </w:rPr>
        <w:t>beli</w:t>
      </w:r>
      <w:proofErr w:type="spellEnd"/>
      <w:r w:rsidRPr="003B78BF">
        <w:rPr>
          <w:rFonts w:cs="Times New Roman"/>
          <w:szCs w:val="24"/>
          <w:lang w:val="en-GB"/>
        </w:rPr>
        <w:t xml:space="preserve"> </w:t>
      </w:r>
      <w:proofErr w:type="spellStart"/>
      <w:r w:rsidRPr="003B78BF">
        <w:rPr>
          <w:rFonts w:cs="Times New Roman"/>
          <w:szCs w:val="24"/>
          <w:lang w:val="en-GB"/>
        </w:rPr>
        <w:t>atas</w:t>
      </w:r>
      <w:proofErr w:type="spellEnd"/>
      <w:r w:rsidRPr="003B78BF">
        <w:rPr>
          <w:rFonts w:cs="Times New Roman"/>
          <w:szCs w:val="24"/>
          <w:lang w:val="en-GB"/>
        </w:rPr>
        <w:t xml:space="preserve"> </w:t>
      </w:r>
      <w:proofErr w:type="spellStart"/>
      <w:r w:rsidRPr="003B78BF">
        <w:rPr>
          <w:rFonts w:cs="Times New Roman"/>
          <w:szCs w:val="24"/>
          <w:lang w:val="en-GB"/>
        </w:rPr>
        <w:t>tanah</w:t>
      </w:r>
      <w:proofErr w:type="spellEnd"/>
      <w:r w:rsidRPr="003B78BF">
        <w:rPr>
          <w:rFonts w:cs="Times New Roman"/>
          <w:szCs w:val="24"/>
          <w:lang w:val="en-GB"/>
        </w:rPr>
        <w:t xml:space="preserve"> </w:t>
      </w:r>
      <w:proofErr w:type="spellStart"/>
      <w:r w:rsidRPr="003B78BF">
        <w:rPr>
          <w:rFonts w:cs="Times New Roman"/>
          <w:szCs w:val="24"/>
          <w:lang w:val="en-GB"/>
        </w:rPr>
        <w:t>disamping</w:t>
      </w:r>
      <w:proofErr w:type="spellEnd"/>
      <w:r w:rsidRPr="003B78BF">
        <w:rPr>
          <w:rFonts w:cs="Times New Roman"/>
          <w:szCs w:val="24"/>
          <w:lang w:val="en-GB"/>
        </w:rPr>
        <w:t xml:space="preserve"> </w:t>
      </w:r>
      <w:proofErr w:type="spellStart"/>
      <w:r w:rsidRPr="003B78BF">
        <w:rPr>
          <w:rFonts w:cs="Times New Roman"/>
          <w:szCs w:val="24"/>
          <w:lang w:val="en-GB"/>
        </w:rPr>
        <w:t>penyerahan</w:t>
      </w:r>
      <w:proofErr w:type="spellEnd"/>
      <w:r w:rsidRPr="003B78BF">
        <w:rPr>
          <w:rFonts w:cs="Times New Roman"/>
          <w:szCs w:val="24"/>
          <w:lang w:val="en-GB"/>
        </w:rPr>
        <w:t xml:space="preserve"> </w:t>
      </w:r>
      <w:proofErr w:type="spellStart"/>
      <w:r w:rsidRPr="003B78BF">
        <w:rPr>
          <w:rFonts w:cs="Times New Roman"/>
          <w:szCs w:val="24"/>
          <w:lang w:val="en-GB"/>
        </w:rPr>
        <w:t>fisik</w:t>
      </w:r>
      <w:proofErr w:type="spellEnd"/>
      <w:r w:rsidRPr="003B78BF">
        <w:rPr>
          <w:rFonts w:cs="Times New Roman"/>
          <w:szCs w:val="24"/>
          <w:lang w:val="en-GB"/>
        </w:rPr>
        <w:t xml:space="preserve"> juga </w:t>
      </w:r>
      <w:proofErr w:type="spellStart"/>
      <w:r w:rsidRPr="003B78BF">
        <w:rPr>
          <w:rFonts w:cs="Times New Roman"/>
          <w:szCs w:val="24"/>
          <w:lang w:val="en-GB"/>
        </w:rPr>
        <w:t>harus</w:t>
      </w:r>
      <w:proofErr w:type="spellEnd"/>
      <w:r w:rsidRPr="003B78BF">
        <w:rPr>
          <w:rFonts w:cs="Times New Roman"/>
          <w:szCs w:val="24"/>
          <w:lang w:val="en-GB"/>
        </w:rPr>
        <w:t xml:space="preserve"> </w:t>
      </w:r>
      <w:proofErr w:type="spellStart"/>
      <w:r w:rsidRPr="003B78BF">
        <w:rPr>
          <w:rFonts w:cs="Times New Roman"/>
          <w:szCs w:val="24"/>
          <w:lang w:val="en-GB"/>
        </w:rPr>
        <w:t>dilakukan</w:t>
      </w:r>
      <w:proofErr w:type="spellEnd"/>
      <w:r w:rsidRPr="003B78BF">
        <w:rPr>
          <w:rFonts w:cs="Times New Roman"/>
          <w:szCs w:val="24"/>
          <w:lang w:val="en-GB"/>
        </w:rPr>
        <w:t xml:space="preserve"> </w:t>
      </w:r>
      <w:proofErr w:type="spellStart"/>
      <w:r w:rsidRPr="003B78BF">
        <w:rPr>
          <w:rFonts w:cs="Times New Roman"/>
          <w:szCs w:val="24"/>
          <w:lang w:val="en-GB"/>
        </w:rPr>
        <w:t>penyerahan</w:t>
      </w:r>
      <w:proofErr w:type="spellEnd"/>
      <w:r w:rsidRPr="003B78BF">
        <w:rPr>
          <w:rFonts w:cs="Times New Roman"/>
          <w:szCs w:val="24"/>
          <w:lang w:val="en-GB"/>
        </w:rPr>
        <w:t xml:space="preserve"> </w:t>
      </w:r>
      <w:proofErr w:type="spellStart"/>
      <w:r w:rsidRPr="003B78BF">
        <w:rPr>
          <w:rFonts w:cs="Times New Roman"/>
          <w:szCs w:val="24"/>
          <w:lang w:val="en-GB"/>
        </w:rPr>
        <w:t>secara</w:t>
      </w:r>
      <w:proofErr w:type="spellEnd"/>
      <w:r w:rsidRPr="003B78BF">
        <w:rPr>
          <w:rFonts w:cs="Times New Roman"/>
          <w:szCs w:val="24"/>
          <w:lang w:val="en-GB"/>
        </w:rPr>
        <w:t xml:space="preserve"> </w:t>
      </w:r>
      <w:proofErr w:type="spellStart"/>
      <w:r w:rsidRPr="003B78BF">
        <w:rPr>
          <w:rFonts w:cs="Times New Roman"/>
          <w:szCs w:val="24"/>
          <w:lang w:val="en-GB"/>
        </w:rPr>
        <w:t>yuridis</w:t>
      </w:r>
      <w:proofErr w:type="spellEnd"/>
      <w:r w:rsidRPr="003B78BF">
        <w:rPr>
          <w:rFonts w:cs="Times New Roman"/>
          <w:szCs w:val="24"/>
          <w:lang w:val="en-GB"/>
        </w:rPr>
        <w:t xml:space="preserve"> </w:t>
      </w:r>
      <w:r w:rsidRPr="00CF1B69">
        <w:rPr>
          <w:rFonts w:cs="Times New Roman"/>
          <w:i/>
          <w:szCs w:val="24"/>
          <w:lang w:val="en-GB"/>
        </w:rPr>
        <w:t>(</w:t>
      </w:r>
      <w:proofErr w:type="spellStart"/>
      <w:r w:rsidRPr="00CF1B69">
        <w:rPr>
          <w:rFonts w:cs="Times New Roman"/>
          <w:i/>
          <w:szCs w:val="24"/>
          <w:lang w:val="en-GB"/>
        </w:rPr>
        <w:t>juridische</w:t>
      </w:r>
      <w:proofErr w:type="spellEnd"/>
      <w:r w:rsidRPr="00CF1B69">
        <w:rPr>
          <w:rFonts w:cs="Times New Roman"/>
          <w:i/>
          <w:szCs w:val="24"/>
          <w:lang w:val="en-GB"/>
        </w:rPr>
        <w:t xml:space="preserve"> levering). </w:t>
      </w:r>
      <w:proofErr w:type="spellStart"/>
      <w:r w:rsidRPr="003B78BF">
        <w:rPr>
          <w:rFonts w:cs="Times New Roman"/>
          <w:szCs w:val="24"/>
          <w:lang w:val="en-GB"/>
        </w:rPr>
        <w:t>Penyerahan</w:t>
      </w:r>
      <w:proofErr w:type="spellEnd"/>
      <w:r w:rsidRPr="003B78BF">
        <w:rPr>
          <w:rFonts w:cs="Times New Roman"/>
          <w:szCs w:val="24"/>
          <w:lang w:val="en-GB"/>
        </w:rPr>
        <w:t xml:space="preserve"> </w:t>
      </w:r>
      <w:proofErr w:type="spellStart"/>
      <w:r w:rsidRPr="003B78BF">
        <w:rPr>
          <w:rFonts w:cs="Times New Roman"/>
          <w:szCs w:val="24"/>
          <w:lang w:val="en-GB"/>
        </w:rPr>
        <w:t>yuridis</w:t>
      </w:r>
      <w:proofErr w:type="spellEnd"/>
      <w:r w:rsidRPr="003B78BF">
        <w:rPr>
          <w:rFonts w:cs="Times New Roman"/>
          <w:szCs w:val="24"/>
          <w:lang w:val="en-GB"/>
        </w:rPr>
        <w:t xml:space="preserve"> pada </w:t>
      </w:r>
      <w:proofErr w:type="spellStart"/>
      <w:r w:rsidRPr="003B78BF">
        <w:rPr>
          <w:rFonts w:cs="Times New Roman"/>
          <w:szCs w:val="24"/>
          <w:lang w:val="en-GB"/>
        </w:rPr>
        <w:t>jual</w:t>
      </w:r>
      <w:proofErr w:type="spellEnd"/>
      <w:r w:rsidRPr="003B78BF">
        <w:rPr>
          <w:rFonts w:cs="Times New Roman"/>
          <w:szCs w:val="24"/>
          <w:lang w:val="en-GB"/>
        </w:rPr>
        <w:t xml:space="preserve"> </w:t>
      </w:r>
      <w:proofErr w:type="spellStart"/>
      <w:r w:rsidRPr="003B78BF">
        <w:rPr>
          <w:rFonts w:cs="Times New Roman"/>
          <w:szCs w:val="24"/>
          <w:lang w:val="en-GB"/>
        </w:rPr>
        <w:t>beli</w:t>
      </w:r>
      <w:proofErr w:type="spellEnd"/>
      <w:r w:rsidRPr="003B78BF">
        <w:rPr>
          <w:rFonts w:cs="Times New Roman"/>
          <w:szCs w:val="24"/>
          <w:lang w:val="en-GB"/>
        </w:rPr>
        <w:t xml:space="preserve"> </w:t>
      </w:r>
      <w:proofErr w:type="spellStart"/>
      <w:r w:rsidRPr="003B78BF">
        <w:rPr>
          <w:rFonts w:cs="Times New Roman"/>
          <w:szCs w:val="24"/>
          <w:lang w:val="en-GB"/>
        </w:rPr>
        <w:t>tanah</w:t>
      </w:r>
      <w:proofErr w:type="spellEnd"/>
      <w:r w:rsidRPr="003B78BF">
        <w:rPr>
          <w:rFonts w:cs="Times New Roman"/>
          <w:szCs w:val="24"/>
          <w:lang w:val="en-GB"/>
        </w:rPr>
        <w:t xml:space="preserve"> </w:t>
      </w:r>
      <w:proofErr w:type="spellStart"/>
      <w:r w:rsidRPr="003B78BF">
        <w:rPr>
          <w:rFonts w:cs="Times New Roman"/>
          <w:szCs w:val="24"/>
          <w:lang w:val="en-GB"/>
        </w:rPr>
        <w:t>dilakukan</w:t>
      </w:r>
      <w:proofErr w:type="spellEnd"/>
      <w:r w:rsidRPr="003B78BF">
        <w:rPr>
          <w:rFonts w:cs="Times New Roman"/>
          <w:szCs w:val="24"/>
          <w:lang w:val="en-GB"/>
        </w:rPr>
        <w:t xml:space="preserve"> </w:t>
      </w:r>
      <w:proofErr w:type="spellStart"/>
      <w:r w:rsidRPr="003B78BF">
        <w:rPr>
          <w:rFonts w:cs="Times New Roman"/>
          <w:szCs w:val="24"/>
          <w:lang w:val="en-GB"/>
        </w:rPr>
        <w:t>dengan</w:t>
      </w:r>
      <w:proofErr w:type="spellEnd"/>
      <w:r w:rsidRPr="003B78BF">
        <w:rPr>
          <w:rFonts w:cs="Times New Roman"/>
          <w:szCs w:val="24"/>
          <w:lang w:val="en-GB"/>
        </w:rPr>
        <w:t xml:space="preserve"> </w:t>
      </w:r>
      <w:proofErr w:type="spellStart"/>
      <w:r w:rsidRPr="003B78BF">
        <w:rPr>
          <w:rFonts w:cs="Times New Roman"/>
          <w:szCs w:val="24"/>
          <w:lang w:val="en-GB"/>
        </w:rPr>
        <w:t>pembuatan</w:t>
      </w:r>
      <w:proofErr w:type="spellEnd"/>
      <w:r w:rsidRPr="003B78BF">
        <w:rPr>
          <w:rFonts w:cs="Times New Roman"/>
          <w:szCs w:val="24"/>
          <w:lang w:val="en-GB"/>
        </w:rPr>
        <w:t xml:space="preserve"> </w:t>
      </w:r>
      <w:proofErr w:type="spellStart"/>
      <w:r w:rsidRPr="003B78BF">
        <w:rPr>
          <w:rFonts w:cs="Times New Roman"/>
          <w:szCs w:val="24"/>
          <w:lang w:val="en-GB"/>
        </w:rPr>
        <w:t>akta</w:t>
      </w:r>
      <w:proofErr w:type="spellEnd"/>
      <w:r w:rsidRPr="003B78BF">
        <w:rPr>
          <w:rFonts w:cs="Times New Roman"/>
          <w:szCs w:val="24"/>
          <w:lang w:val="en-GB"/>
        </w:rPr>
        <w:t xml:space="preserve"> </w:t>
      </w:r>
      <w:proofErr w:type="spellStart"/>
      <w:r w:rsidRPr="003B78BF">
        <w:rPr>
          <w:rFonts w:cs="Times New Roman"/>
          <w:szCs w:val="24"/>
          <w:lang w:val="en-GB"/>
        </w:rPr>
        <w:t>jual</w:t>
      </w:r>
      <w:proofErr w:type="spellEnd"/>
      <w:r w:rsidRPr="003B78BF">
        <w:rPr>
          <w:rFonts w:cs="Times New Roman"/>
          <w:szCs w:val="24"/>
          <w:lang w:val="en-GB"/>
        </w:rPr>
        <w:t xml:space="preserve"> </w:t>
      </w:r>
      <w:proofErr w:type="spellStart"/>
      <w:r w:rsidRPr="003B78BF">
        <w:rPr>
          <w:rFonts w:cs="Times New Roman"/>
          <w:szCs w:val="24"/>
          <w:lang w:val="en-GB"/>
        </w:rPr>
        <w:t>belinya</w:t>
      </w:r>
      <w:proofErr w:type="spellEnd"/>
      <w:r w:rsidRPr="003B78BF">
        <w:rPr>
          <w:rFonts w:cs="Times New Roman"/>
          <w:szCs w:val="24"/>
          <w:lang w:val="en-GB"/>
        </w:rPr>
        <w:t xml:space="preserve"> yang </w:t>
      </w:r>
      <w:proofErr w:type="spellStart"/>
      <w:r w:rsidRPr="003B78BF">
        <w:rPr>
          <w:rFonts w:cs="Times New Roman"/>
          <w:szCs w:val="24"/>
          <w:lang w:val="en-GB"/>
        </w:rPr>
        <w:t>dibuat</w:t>
      </w:r>
      <w:proofErr w:type="spellEnd"/>
      <w:r w:rsidRPr="003B78BF">
        <w:rPr>
          <w:rFonts w:cs="Times New Roman"/>
          <w:szCs w:val="24"/>
          <w:lang w:val="en-GB"/>
        </w:rPr>
        <w:t xml:space="preserve"> oleh </w:t>
      </w:r>
      <w:proofErr w:type="spellStart"/>
      <w:r w:rsidRPr="003B78BF">
        <w:rPr>
          <w:rFonts w:cs="Times New Roman"/>
          <w:szCs w:val="24"/>
          <w:lang w:val="en-GB"/>
        </w:rPr>
        <w:t>Pejabat</w:t>
      </w:r>
      <w:proofErr w:type="spellEnd"/>
      <w:r w:rsidRPr="003B78BF">
        <w:rPr>
          <w:rFonts w:cs="Times New Roman"/>
          <w:szCs w:val="24"/>
          <w:lang w:val="en-GB"/>
        </w:rPr>
        <w:t xml:space="preserve"> </w:t>
      </w:r>
      <w:proofErr w:type="spellStart"/>
      <w:r w:rsidRPr="003B78BF">
        <w:rPr>
          <w:rFonts w:cs="Times New Roman"/>
          <w:szCs w:val="24"/>
          <w:lang w:val="en-GB"/>
        </w:rPr>
        <w:t>Pembuat</w:t>
      </w:r>
      <w:proofErr w:type="spellEnd"/>
      <w:r w:rsidRPr="003B78BF">
        <w:rPr>
          <w:rFonts w:cs="Times New Roman"/>
          <w:szCs w:val="24"/>
          <w:lang w:val="en-GB"/>
        </w:rPr>
        <w:t xml:space="preserve"> </w:t>
      </w:r>
      <w:proofErr w:type="spellStart"/>
      <w:r w:rsidRPr="003B78BF">
        <w:rPr>
          <w:rFonts w:cs="Times New Roman"/>
          <w:szCs w:val="24"/>
          <w:lang w:val="en-GB"/>
        </w:rPr>
        <w:t>Akta</w:t>
      </w:r>
      <w:proofErr w:type="spellEnd"/>
      <w:r w:rsidRPr="003B78BF">
        <w:rPr>
          <w:rFonts w:cs="Times New Roman"/>
          <w:szCs w:val="24"/>
          <w:lang w:val="en-GB"/>
        </w:rPr>
        <w:t xml:space="preserve"> Tanah</w:t>
      </w:r>
      <w:r w:rsidR="008F25D9">
        <w:rPr>
          <w:rFonts w:cs="Times New Roman"/>
          <w:szCs w:val="24"/>
          <w:lang w:val="en-GB"/>
        </w:rPr>
        <w:t xml:space="preserve">. </w:t>
      </w:r>
      <w:r w:rsidRPr="003B78BF">
        <w:rPr>
          <w:rFonts w:cs="Times New Roman"/>
          <w:szCs w:val="24"/>
          <w:lang w:val="en-GB"/>
        </w:rPr>
        <w:t xml:space="preserve">Oleh </w:t>
      </w:r>
      <w:proofErr w:type="spellStart"/>
      <w:r w:rsidRPr="003B78BF">
        <w:rPr>
          <w:rFonts w:cs="Times New Roman"/>
          <w:szCs w:val="24"/>
          <w:lang w:val="en-GB"/>
        </w:rPr>
        <w:t>karena</w:t>
      </w:r>
      <w:proofErr w:type="spellEnd"/>
      <w:r w:rsidRPr="003B78BF">
        <w:rPr>
          <w:rFonts w:cs="Times New Roman"/>
          <w:szCs w:val="24"/>
          <w:lang w:val="en-GB"/>
        </w:rPr>
        <w:t xml:space="preserve"> </w:t>
      </w:r>
      <w:proofErr w:type="spellStart"/>
      <w:r w:rsidRPr="003B78BF">
        <w:rPr>
          <w:rFonts w:cs="Times New Roman"/>
          <w:szCs w:val="24"/>
          <w:lang w:val="en-GB"/>
        </w:rPr>
        <w:t>itu</w:t>
      </w:r>
      <w:proofErr w:type="spellEnd"/>
      <w:r w:rsidRPr="003B78BF">
        <w:rPr>
          <w:rFonts w:cs="Times New Roman"/>
          <w:szCs w:val="24"/>
          <w:lang w:val="en-GB"/>
        </w:rPr>
        <w:t xml:space="preserve"> pada </w:t>
      </w:r>
      <w:proofErr w:type="spellStart"/>
      <w:r w:rsidRPr="003B78BF">
        <w:rPr>
          <w:rFonts w:cs="Times New Roman"/>
          <w:szCs w:val="24"/>
          <w:lang w:val="en-GB"/>
        </w:rPr>
        <w:t>aaat</w:t>
      </w:r>
      <w:proofErr w:type="spellEnd"/>
      <w:r w:rsidRPr="003B78BF">
        <w:rPr>
          <w:rFonts w:cs="Times New Roman"/>
          <w:szCs w:val="24"/>
          <w:lang w:val="en-GB"/>
        </w:rPr>
        <w:t xml:space="preserve"> </w:t>
      </w:r>
      <w:proofErr w:type="spellStart"/>
      <w:r w:rsidRPr="003B78BF">
        <w:rPr>
          <w:rFonts w:cs="Times New Roman"/>
          <w:szCs w:val="24"/>
          <w:lang w:val="en-GB"/>
        </w:rPr>
        <w:t>dibuatkan</w:t>
      </w:r>
      <w:proofErr w:type="spellEnd"/>
      <w:r w:rsidRPr="003B78BF">
        <w:rPr>
          <w:rFonts w:cs="Times New Roman"/>
          <w:szCs w:val="24"/>
          <w:lang w:val="en-GB"/>
        </w:rPr>
        <w:t xml:space="preserve"> </w:t>
      </w:r>
      <w:proofErr w:type="spellStart"/>
      <w:r w:rsidRPr="003B78BF">
        <w:rPr>
          <w:rFonts w:cs="Times New Roman"/>
          <w:szCs w:val="24"/>
          <w:lang w:val="en-GB"/>
        </w:rPr>
        <w:t>perjanjian</w:t>
      </w:r>
      <w:proofErr w:type="spellEnd"/>
      <w:r w:rsidRPr="003B78BF">
        <w:rPr>
          <w:rFonts w:cs="Times New Roman"/>
          <w:szCs w:val="24"/>
          <w:lang w:val="en-GB"/>
        </w:rPr>
        <w:t xml:space="preserve"> </w:t>
      </w:r>
      <w:proofErr w:type="spellStart"/>
      <w:r w:rsidRPr="003B78BF">
        <w:rPr>
          <w:rFonts w:cs="Times New Roman"/>
          <w:szCs w:val="24"/>
          <w:lang w:val="en-GB"/>
        </w:rPr>
        <w:t>pengikatan</w:t>
      </w:r>
      <w:proofErr w:type="spellEnd"/>
      <w:r w:rsidRPr="003B78BF">
        <w:rPr>
          <w:rFonts w:cs="Times New Roman"/>
          <w:szCs w:val="24"/>
          <w:lang w:val="en-GB"/>
        </w:rPr>
        <w:t xml:space="preserve"> </w:t>
      </w:r>
      <w:proofErr w:type="spellStart"/>
      <w:r w:rsidRPr="003B78BF">
        <w:rPr>
          <w:rFonts w:cs="Times New Roman"/>
          <w:szCs w:val="24"/>
          <w:lang w:val="en-GB"/>
        </w:rPr>
        <w:t>jual</w:t>
      </w:r>
      <w:proofErr w:type="spellEnd"/>
      <w:r w:rsidRPr="003B78BF">
        <w:rPr>
          <w:rFonts w:cs="Times New Roman"/>
          <w:szCs w:val="24"/>
          <w:lang w:val="en-GB"/>
        </w:rPr>
        <w:t xml:space="preserve"> </w:t>
      </w:r>
      <w:proofErr w:type="spellStart"/>
      <w:r w:rsidRPr="003B78BF">
        <w:rPr>
          <w:rFonts w:cs="Times New Roman"/>
          <w:szCs w:val="24"/>
          <w:lang w:val="en-GB"/>
        </w:rPr>
        <w:t>beli</w:t>
      </w:r>
      <w:proofErr w:type="spellEnd"/>
      <w:r w:rsidRPr="003B78BF">
        <w:rPr>
          <w:rFonts w:cs="Times New Roman"/>
          <w:szCs w:val="24"/>
          <w:lang w:val="en-GB"/>
        </w:rPr>
        <w:t xml:space="preserve">, </w:t>
      </w:r>
      <w:proofErr w:type="spellStart"/>
      <w:r w:rsidRPr="003B78BF">
        <w:rPr>
          <w:rFonts w:cs="Times New Roman"/>
          <w:szCs w:val="24"/>
          <w:lang w:val="en-GB"/>
        </w:rPr>
        <w:t>belum</w:t>
      </w:r>
      <w:proofErr w:type="spellEnd"/>
      <w:r w:rsidRPr="003B78BF">
        <w:rPr>
          <w:rFonts w:cs="Times New Roman"/>
          <w:szCs w:val="24"/>
          <w:lang w:val="en-GB"/>
        </w:rPr>
        <w:t xml:space="preserve"> </w:t>
      </w:r>
      <w:proofErr w:type="spellStart"/>
      <w:r w:rsidRPr="003B78BF">
        <w:rPr>
          <w:rFonts w:cs="Times New Roman"/>
          <w:szCs w:val="24"/>
          <w:lang w:val="en-GB"/>
        </w:rPr>
        <w:t>dilakukan</w:t>
      </w:r>
      <w:proofErr w:type="spellEnd"/>
      <w:r w:rsidRPr="003B78BF">
        <w:rPr>
          <w:rFonts w:cs="Times New Roman"/>
          <w:szCs w:val="24"/>
          <w:lang w:val="en-GB"/>
        </w:rPr>
        <w:t xml:space="preserve"> </w:t>
      </w:r>
      <w:proofErr w:type="spellStart"/>
      <w:r w:rsidRPr="003B78BF">
        <w:rPr>
          <w:rFonts w:cs="Times New Roman"/>
          <w:szCs w:val="24"/>
          <w:lang w:val="en-GB"/>
        </w:rPr>
        <w:t>penyerahan</w:t>
      </w:r>
      <w:proofErr w:type="spellEnd"/>
      <w:r w:rsidRPr="003B78BF">
        <w:rPr>
          <w:rFonts w:cs="Times New Roman"/>
          <w:szCs w:val="24"/>
          <w:lang w:val="en-GB"/>
        </w:rPr>
        <w:t xml:space="preserve"> </w:t>
      </w:r>
      <w:proofErr w:type="spellStart"/>
      <w:r w:rsidRPr="003B78BF">
        <w:rPr>
          <w:rFonts w:cs="Times New Roman"/>
          <w:szCs w:val="24"/>
          <w:lang w:val="en-GB"/>
        </w:rPr>
        <w:t>baik</w:t>
      </w:r>
      <w:proofErr w:type="spellEnd"/>
      <w:r w:rsidRPr="003B78BF">
        <w:rPr>
          <w:rFonts w:cs="Times New Roman"/>
          <w:szCs w:val="24"/>
          <w:lang w:val="en-GB"/>
        </w:rPr>
        <w:t xml:space="preserve"> </w:t>
      </w:r>
      <w:proofErr w:type="spellStart"/>
      <w:r w:rsidRPr="003B78BF">
        <w:rPr>
          <w:rFonts w:cs="Times New Roman"/>
          <w:szCs w:val="24"/>
          <w:lang w:val="en-GB"/>
        </w:rPr>
        <w:t>secara</w:t>
      </w:r>
      <w:proofErr w:type="spellEnd"/>
      <w:r w:rsidRPr="003B78BF">
        <w:rPr>
          <w:rFonts w:cs="Times New Roman"/>
          <w:szCs w:val="24"/>
          <w:lang w:val="en-GB"/>
        </w:rPr>
        <w:t xml:space="preserve"> </w:t>
      </w:r>
      <w:proofErr w:type="spellStart"/>
      <w:r w:rsidRPr="003B78BF">
        <w:rPr>
          <w:rFonts w:cs="Times New Roman"/>
          <w:szCs w:val="24"/>
          <w:lang w:val="en-GB"/>
        </w:rPr>
        <w:t>fisik</w:t>
      </w:r>
      <w:proofErr w:type="spellEnd"/>
      <w:r w:rsidRPr="003B78BF">
        <w:rPr>
          <w:rFonts w:cs="Times New Roman"/>
          <w:szCs w:val="24"/>
          <w:lang w:val="en-GB"/>
        </w:rPr>
        <w:t xml:space="preserve"> </w:t>
      </w:r>
      <w:proofErr w:type="spellStart"/>
      <w:r w:rsidRPr="003B78BF">
        <w:rPr>
          <w:rFonts w:cs="Times New Roman"/>
          <w:szCs w:val="24"/>
          <w:lang w:val="en-GB"/>
        </w:rPr>
        <w:t>maupun</w:t>
      </w:r>
      <w:proofErr w:type="spellEnd"/>
      <w:r w:rsidRPr="003B78BF">
        <w:rPr>
          <w:rFonts w:cs="Times New Roman"/>
          <w:szCs w:val="24"/>
          <w:lang w:val="en-GB"/>
        </w:rPr>
        <w:t xml:space="preserve"> </w:t>
      </w:r>
      <w:proofErr w:type="spellStart"/>
      <w:r w:rsidRPr="003B78BF">
        <w:rPr>
          <w:rFonts w:cs="Times New Roman"/>
          <w:szCs w:val="24"/>
          <w:lang w:val="en-GB"/>
        </w:rPr>
        <w:t>yuridis</w:t>
      </w:r>
      <w:proofErr w:type="spellEnd"/>
      <w:r w:rsidRPr="003B78BF">
        <w:rPr>
          <w:rFonts w:cs="Times New Roman"/>
          <w:szCs w:val="24"/>
          <w:lang w:val="en-GB"/>
        </w:rPr>
        <w:t xml:space="preserve">, </w:t>
      </w:r>
      <w:proofErr w:type="spellStart"/>
      <w:r w:rsidRPr="003B78BF">
        <w:rPr>
          <w:rFonts w:cs="Times New Roman"/>
          <w:szCs w:val="24"/>
          <w:lang w:val="en-GB"/>
        </w:rPr>
        <w:t>karena</w:t>
      </w:r>
      <w:proofErr w:type="spellEnd"/>
      <w:r w:rsidRPr="003B78BF">
        <w:rPr>
          <w:rFonts w:cs="Times New Roman"/>
          <w:szCs w:val="24"/>
          <w:lang w:val="en-GB"/>
        </w:rPr>
        <w:t xml:space="preserve"> </w:t>
      </w:r>
      <w:proofErr w:type="spellStart"/>
      <w:r w:rsidRPr="003B78BF">
        <w:rPr>
          <w:rFonts w:cs="Times New Roman"/>
          <w:szCs w:val="24"/>
          <w:lang w:val="en-GB"/>
        </w:rPr>
        <w:t>perjanjian</w:t>
      </w:r>
      <w:proofErr w:type="spellEnd"/>
      <w:r w:rsidRPr="003B78BF">
        <w:rPr>
          <w:rFonts w:cs="Times New Roman"/>
          <w:szCs w:val="24"/>
          <w:lang w:val="en-GB"/>
        </w:rPr>
        <w:t xml:space="preserve"> </w:t>
      </w:r>
      <w:proofErr w:type="spellStart"/>
      <w:r w:rsidRPr="003B78BF">
        <w:rPr>
          <w:rFonts w:cs="Times New Roman"/>
          <w:szCs w:val="24"/>
          <w:lang w:val="en-GB"/>
        </w:rPr>
        <w:t>ini</w:t>
      </w:r>
      <w:proofErr w:type="spellEnd"/>
      <w:r w:rsidRPr="003B78BF">
        <w:rPr>
          <w:rFonts w:cs="Times New Roman"/>
          <w:szCs w:val="24"/>
          <w:lang w:val="en-GB"/>
        </w:rPr>
        <w:t xml:space="preserve"> </w:t>
      </w:r>
      <w:proofErr w:type="spellStart"/>
      <w:r w:rsidRPr="003B78BF">
        <w:rPr>
          <w:rFonts w:cs="Times New Roman"/>
          <w:szCs w:val="24"/>
          <w:lang w:val="en-GB"/>
        </w:rPr>
        <w:t>masih</w:t>
      </w:r>
      <w:proofErr w:type="spellEnd"/>
      <w:r w:rsidRPr="003B78BF">
        <w:rPr>
          <w:rFonts w:cs="Times New Roman"/>
          <w:szCs w:val="24"/>
          <w:lang w:val="en-GB"/>
        </w:rPr>
        <w:t xml:space="preserve"> </w:t>
      </w:r>
      <w:proofErr w:type="spellStart"/>
      <w:r w:rsidRPr="003B78BF">
        <w:rPr>
          <w:rFonts w:cs="Times New Roman"/>
          <w:szCs w:val="24"/>
          <w:lang w:val="en-GB"/>
        </w:rPr>
        <w:t>merupakan</w:t>
      </w:r>
      <w:proofErr w:type="spellEnd"/>
      <w:r w:rsidRPr="003B78BF">
        <w:rPr>
          <w:rFonts w:cs="Times New Roman"/>
          <w:szCs w:val="24"/>
          <w:lang w:val="en-GB"/>
        </w:rPr>
        <w:t xml:space="preserve"> </w:t>
      </w:r>
      <w:proofErr w:type="spellStart"/>
      <w:r w:rsidRPr="003B78BF">
        <w:rPr>
          <w:rFonts w:cs="Times New Roman"/>
          <w:szCs w:val="24"/>
          <w:lang w:val="en-GB"/>
        </w:rPr>
        <w:t>jual</w:t>
      </w:r>
      <w:proofErr w:type="spellEnd"/>
      <w:r w:rsidRPr="003B78BF">
        <w:rPr>
          <w:rFonts w:cs="Times New Roman"/>
          <w:szCs w:val="24"/>
          <w:lang w:val="en-GB"/>
        </w:rPr>
        <w:t xml:space="preserve"> </w:t>
      </w:r>
      <w:proofErr w:type="spellStart"/>
      <w:r w:rsidRPr="003B78BF">
        <w:rPr>
          <w:rFonts w:cs="Times New Roman"/>
          <w:szCs w:val="24"/>
          <w:lang w:val="en-GB"/>
        </w:rPr>
        <w:t>beli</w:t>
      </w:r>
      <w:proofErr w:type="spellEnd"/>
      <w:r w:rsidRPr="003B78BF">
        <w:rPr>
          <w:rFonts w:cs="Times New Roman"/>
          <w:szCs w:val="24"/>
          <w:lang w:val="en-GB"/>
        </w:rPr>
        <w:t xml:space="preserve"> </w:t>
      </w:r>
      <w:proofErr w:type="spellStart"/>
      <w:r w:rsidRPr="003B78BF">
        <w:rPr>
          <w:rFonts w:cs="Times New Roman"/>
          <w:szCs w:val="24"/>
          <w:lang w:val="en-GB"/>
        </w:rPr>
        <w:t>barang</w:t>
      </w:r>
      <w:proofErr w:type="spellEnd"/>
      <w:r w:rsidRPr="003B78BF">
        <w:rPr>
          <w:rFonts w:cs="Times New Roman"/>
          <w:szCs w:val="24"/>
          <w:lang w:val="en-GB"/>
        </w:rPr>
        <w:t xml:space="preserve"> (</w:t>
      </w:r>
      <w:proofErr w:type="spellStart"/>
      <w:r w:rsidRPr="003B78BF">
        <w:rPr>
          <w:rFonts w:cs="Times New Roman"/>
          <w:szCs w:val="24"/>
          <w:lang w:val="en-GB"/>
        </w:rPr>
        <w:t>dalam</w:t>
      </w:r>
      <w:proofErr w:type="spellEnd"/>
      <w:r w:rsidRPr="003B78BF">
        <w:rPr>
          <w:rFonts w:cs="Times New Roman"/>
          <w:szCs w:val="24"/>
          <w:lang w:val="en-GB"/>
        </w:rPr>
        <w:t xml:space="preserve"> </w:t>
      </w:r>
      <w:proofErr w:type="spellStart"/>
      <w:r w:rsidRPr="003B78BF">
        <w:rPr>
          <w:rFonts w:cs="Times New Roman"/>
          <w:szCs w:val="24"/>
          <w:lang w:val="en-GB"/>
        </w:rPr>
        <w:t>hal</w:t>
      </w:r>
      <w:proofErr w:type="spellEnd"/>
      <w:r w:rsidRPr="003B78BF">
        <w:rPr>
          <w:rFonts w:cs="Times New Roman"/>
          <w:szCs w:val="24"/>
          <w:lang w:val="en-GB"/>
        </w:rPr>
        <w:t xml:space="preserve"> </w:t>
      </w:r>
      <w:proofErr w:type="spellStart"/>
      <w:r w:rsidRPr="003B78BF">
        <w:rPr>
          <w:rFonts w:cs="Times New Roman"/>
          <w:szCs w:val="24"/>
          <w:lang w:val="en-GB"/>
        </w:rPr>
        <w:t>ini</w:t>
      </w:r>
      <w:proofErr w:type="spellEnd"/>
      <w:r w:rsidRPr="003B78BF">
        <w:rPr>
          <w:rFonts w:cs="Times New Roman"/>
          <w:szCs w:val="24"/>
          <w:lang w:val="en-GB"/>
        </w:rPr>
        <w:t xml:space="preserve"> </w:t>
      </w:r>
      <w:proofErr w:type="spellStart"/>
      <w:r w:rsidRPr="003B78BF">
        <w:rPr>
          <w:rFonts w:cs="Times New Roman"/>
          <w:szCs w:val="24"/>
          <w:lang w:val="en-GB"/>
        </w:rPr>
        <w:t>tanah</w:t>
      </w:r>
      <w:proofErr w:type="spellEnd"/>
      <w:r w:rsidRPr="003B78BF">
        <w:rPr>
          <w:rFonts w:cs="Times New Roman"/>
          <w:szCs w:val="24"/>
          <w:lang w:val="en-GB"/>
        </w:rPr>
        <w:t xml:space="preserve"> dan </w:t>
      </w:r>
      <w:proofErr w:type="spellStart"/>
      <w:r w:rsidRPr="003B78BF">
        <w:rPr>
          <w:rFonts w:cs="Times New Roman"/>
          <w:szCs w:val="24"/>
          <w:lang w:val="en-GB"/>
        </w:rPr>
        <w:t>bangunan</w:t>
      </w:r>
      <w:proofErr w:type="spellEnd"/>
      <w:r w:rsidRPr="003B78BF">
        <w:rPr>
          <w:rFonts w:cs="Times New Roman"/>
          <w:szCs w:val="24"/>
          <w:lang w:val="en-GB"/>
        </w:rPr>
        <w:t>)</w:t>
      </w:r>
      <w:r w:rsidR="009D4FED" w:rsidRPr="003B78BF">
        <w:rPr>
          <w:rFonts w:cs="Times New Roman"/>
          <w:szCs w:val="24"/>
          <w:lang w:val="en-GB"/>
        </w:rPr>
        <w:t xml:space="preserve"> </w:t>
      </w:r>
      <w:proofErr w:type="spellStart"/>
      <w:r w:rsidRPr="003B78BF">
        <w:rPr>
          <w:rFonts w:cs="Times New Roman"/>
          <w:szCs w:val="24"/>
          <w:lang w:val="en-GB"/>
        </w:rPr>
        <w:t>dimana</w:t>
      </w:r>
      <w:proofErr w:type="spellEnd"/>
      <w:r w:rsidRPr="003B78BF">
        <w:rPr>
          <w:rFonts w:cs="Times New Roman"/>
          <w:szCs w:val="24"/>
          <w:lang w:val="en-GB"/>
        </w:rPr>
        <w:t xml:space="preserve"> </w:t>
      </w:r>
      <w:proofErr w:type="spellStart"/>
      <w:r w:rsidRPr="003B78BF">
        <w:rPr>
          <w:rFonts w:cs="Times New Roman"/>
          <w:szCs w:val="24"/>
          <w:lang w:val="en-GB"/>
        </w:rPr>
        <w:t>pihak-pihak</w:t>
      </w:r>
      <w:proofErr w:type="spellEnd"/>
      <w:r w:rsidRPr="003B78BF">
        <w:rPr>
          <w:rFonts w:cs="Times New Roman"/>
          <w:szCs w:val="24"/>
          <w:lang w:val="en-GB"/>
        </w:rPr>
        <w:t xml:space="preserve"> </w:t>
      </w:r>
      <w:proofErr w:type="spellStart"/>
      <w:r w:rsidRPr="003B78BF">
        <w:rPr>
          <w:rFonts w:cs="Times New Roman"/>
          <w:szCs w:val="24"/>
          <w:lang w:val="en-GB"/>
        </w:rPr>
        <w:t>setuju</w:t>
      </w:r>
      <w:proofErr w:type="spellEnd"/>
      <w:r w:rsidRPr="003B78BF">
        <w:rPr>
          <w:rFonts w:cs="Times New Roman"/>
          <w:szCs w:val="24"/>
          <w:lang w:val="en-GB"/>
        </w:rPr>
        <w:t xml:space="preserve"> </w:t>
      </w:r>
      <w:proofErr w:type="spellStart"/>
      <w:r w:rsidRPr="003B78BF">
        <w:rPr>
          <w:rFonts w:cs="Times New Roman"/>
          <w:szCs w:val="24"/>
          <w:lang w:val="en-GB"/>
        </w:rPr>
        <w:t>bahwa</w:t>
      </w:r>
      <w:proofErr w:type="spellEnd"/>
      <w:r w:rsidRPr="003B78BF">
        <w:rPr>
          <w:rFonts w:cs="Times New Roman"/>
          <w:szCs w:val="24"/>
          <w:lang w:val="en-GB"/>
        </w:rPr>
        <w:t xml:space="preserve"> </w:t>
      </w:r>
      <w:proofErr w:type="spellStart"/>
      <w:r w:rsidRPr="003B78BF">
        <w:rPr>
          <w:rFonts w:cs="Times New Roman"/>
          <w:szCs w:val="24"/>
          <w:lang w:val="en-GB"/>
        </w:rPr>
        <w:t>hak</w:t>
      </w:r>
      <w:proofErr w:type="spellEnd"/>
      <w:r w:rsidRPr="003B78BF">
        <w:rPr>
          <w:rFonts w:cs="Times New Roman"/>
          <w:szCs w:val="24"/>
          <w:lang w:val="en-GB"/>
        </w:rPr>
        <w:t xml:space="preserve"> </w:t>
      </w:r>
      <w:proofErr w:type="spellStart"/>
      <w:r w:rsidRPr="003B78BF">
        <w:rPr>
          <w:rFonts w:cs="Times New Roman"/>
          <w:szCs w:val="24"/>
          <w:lang w:val="en-GB"/>
        </w:rPr>
        <w:t>milik</w:t>
      </w:r>
      <w:proofErr w:type="spellEnd"/>
      <w:r w:rsidRPr="003B78BF">
        <w:rPr>
          <w:rFonts w:cs="Times New Roman"/>
          <w:szCs w:val="24"/>
          <w:lang w:val="en-GB"/>
        </w:rPr>
        <w:t xml:space="preserve"> </w:t>
      </w:r>
      <w:proofErr w:type="spellStart"/>
      <w:r w:rsidRPr="003B78BF">
        <w:rPr>
          <w:rFonts w:cs="Times New Roman"/>
          <w:szCs w:val="24"/>
          <w:lang w:val="en-GB"/>
        </w:rPr>
        <w:t>tanah</w:t>
      </w:r>
      <w:proofErr w:type="spellEnd"/>
      <w:r w:rsidRPr="003B78BF">
        <w:rPr>
          <w:rFonts w:cs="Times New Roman"/>
          <w:szCs w:val="24"/>
          <w:lang w:val="en-GB"/>
        </w:rPr>
        <w:t xml:space="preserve"> </w:t>
      </w:r>
      <w:proofErr w:type="spellStart"/>
      <w:r w:rsidRPr="003B78BF">
        <w:rPr>
          <w:rFonts w:cs="Times New Roman"/>
          <w:szCs w:val="24"/>
          <w:lang w:val="en-GB"/>
        </w:rPr>
        <w:t>akan</w:t>
      </w:r>
      <w:proofErr w:type="spellEnd"/>
      <w:r w:rsidRPr="003B78BF">
        <w:rPr>
          <w:rFonts w:cs="Times New Roman"/>
          <w:szCs w:val="24"/>
          <w:lang w:val="en-GB"/>
        </w:rPr>
        <w:t xml:space="preserve"> </w:t>
      </w:r>
      <w:proofErr w:type="spellStart"/>
      <w:r w:rsidRPr="003B78BF">
        <w:rPr>
          <w:rFonts w:cs="Times New Roman"/>
          <w:szCs w:val="24"/>
          <w:lang w:val="en-GB"/>
        </w:rPr>
        <w:t>perpindah</w:t>
      </w:r>
      <w:proofErr w:type="spellEnd"/>
      <w:r w:rsidRPr="003B78BF">
        <w:rPr>
          <w:rFonts w:cs="Times New Roman"/>
          <w:szCs w:val="24"/>
          <w:lang w:val="en-GB"/>
        </w:rPr>
        <w:t xml:space="preserve"> </w:t>
      </w:r>
      <w:proofErr w:type="spellStart"/>
      <w:r w:rsidRPr="003B78BF">
        <w:rPr>
          <w:rFonts w:cs="Times New Roman"/>
          <w:szCs w:val="24"/>
          <w:lang w:val="en-GB"/>
        </w:rPr>
        <w:t>kepada</w:t>
      </w:r>
      <w:proofErr w:type="spellEnd"/>
      <w:r w:rsidRPr="003B78BF">
        <w:rPr>
          <w:rFonts w:cs="Times New Roman"/>
          <w:szCs w:val="24"/>
          <w:lang w:val="en-GB"/>
        </w:rPr>
        <w:t xml:space="preserve"> </w:t>
      </w:r>
      <w:proofErr w:type="spellStart"/>
      <w:r w:rsidRPr="003B78BF">
        <w:rPr>
          <w:rFonts w:cs="Times New Roman"/>
          <w:szCs w:val="24"/>
          <w:lang w:val="en-GB"/>
        </w:rPr>
        <w:t>pembeli</w:t>
      </w:r>
      <w:proofErr w:type="spellEnd"/>
      <w:r w:rsidRPr="003B78BF">
        <w:rPr>
          <w:rFonts w:cs="Times New Roman"/>
          <w:szCs w:val="24"/>
          <w:lang w:val="en-GB"/>
        </w:rPr>
        <w:t xml:space="preserve"> pada </w:t>
      </w:r>
      <w:proofErr w:type="spellStart"/>
      <w:r w:rsidRPr="003B78BF">
        <w:rPr>
          <w:rFonts w:cs="Times New Roman"/>
          <w:szCs w:val="24"/>
          <w:lang w:val="en-GB"/>
        </w:rPr>
        <w:t>waktu</w:t>
      </w:r>
      <w:proofErr w:type="spellEnd"/>
      <w:r w:rsidRPr="003B78BF">
        <w:rPr>
          <w:rFonts w:cs="Times New Roman"/>
          <w:szCs w:val="24"/>
          <w:lang w:val="en-GB"/>
        </w:rPr>
        <w:t xml:space="preserve"> yang </w:t>
      </w:r>
      <w:proofErr w:type="spellStart"/>
      <w:r w:rsidRPr="003B78BF">
        <w:rPr>
          <w:rFonts w:cs="Times New Roman"/>
          <w:szCs w:val="24"/>
          <w:lang w:val="en-GB"/>
        </w:rPr>
        <w:t>akan</w:t>
      </w:r>
      <w:proofErr w:type="spellEnd"/>
      <w:r w:rsidRPr="003B78BF">
        <w:rPr>
          <w:rFonts w:cs="Times New Roman"/>
          <w:szCs w:val="24"/>
          <w:lang w:val="en-GB"/>
        </w:rPr>
        <w:t xml:space="preserve"> </w:t>
      </w:r>
      <w:proofErr w:type="spellStart"/>
      <w:r w:rsidRPr="003B78BF">
        <w:rPr>
          <w:rFonts w:cs="Times New Roman"/>
          <w:szCs w:val="24"/>
          <w:lang w:val="en-GB"/>
        </w:rPr>
        <w:t>datang</w:t>
      </w:r>
      <w:proofErr w:type="spellEnd"/>
      <w:r w:rsidRPr="003B78BF">
        <w:rPr>
          <w:rFonts w:cs="Times New Roman"/>
          <w:szCs w:val="24"/>
          <w:lang w:val="en-GB"/>
        </w:rPr>
        <w:t>.</w:t>
      </w:r>
      <w:r w:rsidRPr="0044063C">
        <w:rPr>
          <w:rStyle w:val="FootnoteReference"/>
          <w:rFonts w:cs="Times New Roman"/>
          <w:sz w:val="20"/>
          <w:szCs w:val="20"/>
          <w:lang w:val="en-GB"/>
        </w:rPr>
        <w:footnoteReference w:id="59"/>
      </w:r>
    </w:p>
    <w:p w14:paraId="00543E9F" w14:textId="5FFD5573" w:rsidR="00B3065F" w:rsidRPr="0015222D" w:rsidRDefault="00B3065F" w:rsidP="004E76B2">
      <w:pPr>
        <w:spacing w:after="0" w:line="480" w:lineRule="auto"/>
        <w:ind w:left="709" w:firstLine="720"/>
        <w:rPr>
          <w:rFonts w:cs="Times New Roman"/>
          <w:szCs w:val="24"/>
          <w:lang w:eastAsia="zh-CN"/>
        </w:rPr>
      </w:pPr>
      <w:r w:rsidRPr="00915504">
        <w:rPr>
          <w:rFonts w:cs="Times New Roman"/>
          <w:szCs w:val="24"/>
        </w:rPr>
        <w:t xml:space="preserve">Tanah </w:t>
      </w:r>
      <w:proofErr w:type="spellStart"/>
      <w:r w:rsidRPr="00915504">
        <w:rPr>
          <w:rFonts w:cs="Times New Roman"/>
          <w:szCs w:val="24"/>
        </w:rPr>
        <w:t>merupakan</w:t>
      </w:r>
      <w:proofErr w:type="spellEnd"/>
      <w:r w:rsidRPr="00915504">
        <w:rPr>
          <w:rFonts w:cs="Times New Roman"/>
          <w:szCs w:val="24"/>
        </w:rPr>
        <w:t xml:space="preserve"> </w:t>
      </w:r>
      <w:proofErr w:type="spellStart"/>
      <w:r w:rsidRPr="00915504">
        <w:rPr>
          <w:rFonts w:cs="Times New Roman"/>
          <w:szCs w:val="24"/>
        </w:rPr>
        <w:t>suatu</w:t>
      </w:r>
      <w:proofErr w:type="spellEnd"/>
      <w:r w:rsidRPr="00915504">
        <w:rPr>
          <w:rFonts w:cs="Times New Roman"/>
          <w:szCs w:val="24"/>
        </w:rPr>
        <w:t xml:space="preserve"> </w:t>
      </w:r>
      <w:proofErr w:type="spellStart"/>
      <w:r w:rsidRPr="00915504">
        <w:rPr>
          <w:rFonts w:cs="Times New Roman"/>
          <w:szCs w:val="24"/>
        </w:rPr>
        <w:t>benda</w:t>
      </w:r>
      <w:proofErr w:type="spellEnd"/>
      <w:r w:rsidRPr="00915504">
        <w:rPr>
          <w:rFonts w:cs="Times New Roman"/>
          <w:szCs w:val="24"/>
        </w:rPr>
        <w:t xml:space="preserve"> yang </w:t>
      </w:r>
      <w:proofErr w:type="spellStart"/>
      <w:r w:rsidRPr="00915504">
        <w:rPr>
          <w:rFonts w:cs="Times New Roman"/>
          <w:szCs w:val="24"/>
        </w:rPr>
        <w:t>permanen</w:t>
      </w:r>
      <w:proofErr w:type="spellEnd"/>
      <w:r w:rsidRPr="00915504">
        <w:rPr>
          <w:rFonts w:cs="Times New Roman"/>
          <w:szCs w:val="24"/>
        </w:rPr>
        <w:t xml:space="preserve"> dan </w:t>
      </w:r>
      <w:proofErr w:type="spellStart"/>
      <w:r w:rsidRPr="00915504">
        <w:rPr>
          <w:rFonts w:cs="Times New Roman"/>
          <w:szCs w:val="24"/>
        </w:rPr>
        <w:t>merupakan</w:t>
      </w:r>
      <w:proofErr w:type="spellEnd"/>
      <w:r w:rsidRPr="00915504">
        <w:rPr>
          <w:rFonts w:cs="Times New Roman"/>
          <w:szCs w:val="24"/>
        </w:rPr>
        <w:t xml:space="preserve"> </w:t>
      </w:r>
      <w:proofErr w:type="spellStart"/>
      <w:r w:rsidRPr="00915504">
        <w:rPr>
          <w:rFonts w:cs="Times New Roman"/>
          <w:szCs w:val="24"/>
        </w:rPr>
        <w:t>aset</w:t>
      </w:r>
      <w:proofErr w:type="spellEnd"/>
      <w:r w:rsidRPr="00915504">
        <w:rPr>
          <w:rFonts w:cs="Times New Roman"/>
          <w:szCs w:val="24"/>
        </w:rPr>
        <w:t xml:space="preserve"> yang </w:t>
      </w:r>
      <w:proofErr w:type="spellStart"/>
      <w:r w:rsidRPr="00915504">
        <w:rPr>
          <w:rFonts w:cs="Times New Roman"/>
          <w:szCs w:val="24"/>
        </w:rPr>
        <w:t>berharga</w:t>
      </w:r>
      <w:proofErr w:type="spellEnd"/>
      <w:r w:rsidRPr="00915504">
        <w:rPr>
          <w:rFonts w:cs="Times New Roman"/>
          <w:szCs w:val="24"/>
        </w:rPr>
        <w:t xml:space="preserve">, </w:t>
      </w:r>
      <w:proofErr w:type="spellStart"/>
      <w:r w:rsidRPr="00915504">
        <w:rPr>
          <w:rFonts w:cs="Times New Roman"/>
          <w:szCs w:val="24"/>
        </w:rPr>
        <w:t>sehingga</w:t>
      </w:r>
      <w:proofErr w:type="spellEnd"/>
      <w:r w:rsidRPr="00915504">
        <w:rPr>
          <w:rFonts w:cs="Times New Roman"/>
          <w:szCs w:val="24"/>
        </w:rPr>
        <w:t xml:space="preserve"> </w:t>
      </w:r>
      <w:proofErr w:type="spellStart"/>
      <w:r w:rsidRPr="00915504">
        <w:rPr>
          <w:rFonts w:cs="Times New Roman"/>
          <w:szCs w:val="24"/>
        </w:rPr>
        <w:t>transaksi</w:t>
      </w:r>
      <w:proofErr w:type="spellEnd"/>
      <w:r w:rsidRPr="00915504">
        <w:rPr>
          <w:rFonts w:cs="Times New Roman"/>
          <w:szCs w:val="24"/>
        </w:rPr>
        <w:t xml:space="preserve"> </w:t>
      </w:r>
      <w:proofErr w:type="spellStart"/>
      <w:r w:rsidRPr="00915504">
        <w:rPr>
          <w:rFonts w:cs="Times New Roman"/>
          <w:szCs w:val="24"/>
        </w:rPr>
        <w:t>jual</w:t>
      </w:r>
      <w:proofErr w:type="spellEnd"/>
      <w:r w:rsidRPr="00915504">
        <w:rPr>
          <w:rFonts w:cs="Times New Roman"/>
          <w:szCs w:val="24"/>
        </w:rPr>
        <w:t xml:space="preserve"> </w:t>
      </w:r>
      <w:proofErr w:type="spellStart"/>
      <w:r w:rsidRPr="00915504">
        <w:rPr>
          <w:rFonts w:cs="Times New Roman"/>
          <w:szCs w:val="24"/>
        </w:rPr>
        <w:t>beli</w:t>
      </w:r>
      <w:proofErr w:type="spellEnd"/>
      <w:r w:rsidRPr="00915504">
        <w:rPr>
          <w:rFonts w:cs="Times New Roman"/>
          <w:szCs w:val="24"/>
        </w:rPr>
        <w:t xml:space="preserve"> </w:t>
      </w:r>
      <w:proofErr w:type="spellStart"/>
      <w:r w:rsidRPr="00915504">
        <w:rPr>
          <w:rFonts w:cs="Times New Roman"/>
          <w:szCs w:val="24"/>
        </w:rPr>
        <w:t>tidak</w:t>
      </w:r>
      <w:proofErr w:type="spellEnd"/>
      <w:r w:rsidRPr="00915504">
        <w:rPr>
          <w:rFonts w:cs="Times New Roman"/>
          <w:szCs w:val="24"/>
        </w:rPr>
        <w:t xml:space="preserve"> </w:t>
      </w:r>
      <w:proofErr w:type="spellStart"/>
      <w:r w:rsidRPr="00915504">
        <w:rPr>
          <w:rFonts w:cs="Times New Roman"/>
          <w:szCs w:val="24"/>
        </w:rPr>
        <w:t>dapat</w:t>
      </w:r>
      <w:proofErr w:type="spellEnd"/>
      <w:r w:rsidRPr="00915504">
        <w:rPr>
          <w:rFonts w:cs="Times New Roman"/>
          <w:szCs w:val="24"/>
        </w:rPr>
        <w:t xml:space="preserve"> </w:t>
      </w:r>
      <w:proofErr w:type="spellStart"/>
      <w:r w:rsidRPr="00915504">
        <w:rPr>
          <w:rFonts w:cs="Times New Roman"/>
          <w:szCs w:val="24"/>
        </w:rPr>
        <w:t>dilakukan</w:t>
      </w:r>
      <w:proofErr w:type="spellEnd"/>
      <w:r w:rsidRPr="00915504">
        <w:rPr>
          <w:rFonts w:cs="Times New Roman"/>
          <w:szCs w:val="24"/>
        </w:rPr>
        <w:t xml:space="preserve"> </w:t>
      </w:r>
      <w:proofErr w:type="spellStart"/>
      <w:r w:rsidRPr="00915504">
        <w:rPr>
          <w:rFonts w:cs="Times New Roman"/>
          <w:szCs w:val="24"/>
        </w:rPr>
        <w:t>secara</w:t>
      </w:r>
      <w:proofErr w:type="spellEnd"/>
      <w:r w:rsidRPr="00915504">
        <w:rPr>
          <w:rFonts w:cs="Times New Roman"/>
          <w:szCs w:val="24"/>
        </w:rPr>
        <w:t xml:space="preserve"> </w:t>
      </w:r>
      <w:proofErr w:type="spellStart"/>
      <w:r w:rsidRPr="00915504">
        <w:rPr>
          <w:rFonts w:cs="Times New Roman"/>
          <w:szCs w:val="24"/>
        </w:rPr>
        <w:t>sembarang</w:t>
      </w:r>
      <w:proofErr w:type="spellEnd"/>
      <w:r w:rsidRPr="00915504">
        <w:rPr>
          <w:rFonts w:cs="Times New Roman"/>
          <w:szCs w:val="24"/>
        </w:rPr>
        <w:t xml:space="preserve">. Proses </w:t>
      </w:r>
      <w:proofErr w:type="spellStart"/>
      <w:r w:rsidRPr="00915504">
        <w:rPr>
          <w:rFonts w:cs="Times New Roman"/>
          <w:szCs w:val="24"/>
        </w:rPr>
        <w:t>transaksi</w:t>
      </w:r>
      <w:proofErr w:type="spellEnd"/>
      <w:r w:rsidRPr="00915504">
        <w:rPr>
          <w:rFonts w:cs="Times New Roman"/>
          <w:szCs w:val="24"/>
        </w:rPr>
        <w:t xml:space="preserve"> </w:t>
      </w:r>
      <w:proofErr w:type="spellStart"/>
      <w:r w:rsidRPr="00915504">
        <w:rPr>
          <w:rFonts w:cs="Times New Roman"/>
          <w:szCs w:val="24"/>
        </w:rPr>
        <w:t>jual</w:t>
      </w:r>
      <w:proofErr w:type="spellEnd"/>
      <w:r w:rsidRPr="00915504">
        <w:rPr>
          <w:rFonts w:cs="Times New Roman"/>
          <w:szCs w:val="24"/>
        </w:rPr>
        <w:t xml:space="preserve"> </w:t>
      </w:r>
      <w:proofErr w:type="spellStart"/>
      <w:r w:rsidRPr="00915504">
        <w:rPr>
          <w:rFonts w:cs="Times New Roman"/>
          <w:szCs w:val="24"/>
        </w:rPr>
        <w:t>beli</w:t>
      </w:r>
      <w:proofErr w:type="spellEnd"/>
      <w:r w:rsidRPr="00915504">
        <w:rPr>
          <w:rFonts w:cs="Times New Roman"/>
          <w:szCs w:val="24"/>
        </w:rPr>
        <w:t xml:space="preserve"> </w:t>
      </w:r>
      <w:proofErr w:type="spellStart"/>
      <w:r w:rsidRPr="00915504">
        <w:rPr>
          <w:rFonts w:cs="Times New Roman"/>
          <w:szCs w:val="24"/>
        </w:rPr>
        <w:t>tanah</w:t>
      </w:r>
      <w:proofErr w:type="spellEnd"/>
      <w:r w:rsidRPr="00915504">
        <w:rPr>
          <w:rFonts w:cs="Times New Roman"/>
          <w:szCs w:val="24"/>
        </w:rPr>
        <w:t xml:space="preserve"> </w:t>
      </w:r>
      <w:proofErr w:type="spellStart"/>
      <w:r w:rsidRPr="00915504">
        <w:rPr>
          <w:rFonts w:cs="Times New Roman"/>
          <w:szCs w:val="24"/>
        </w:rPr>
        <w:t>memang</w:t>
      </w:r>
      <w:proofErr w:type="spellEnd"/>
      <w:r w:rsidRPr="00915504">
        <w:rPr>
          <w:rFonts w:cs="Times New Roman"/>
          <w:szCs w:val="24"/>
        </w:rPr>
        <w:t xml:space="preserve"> </w:t>
      </w:r>
      <w:proofErr w:type="spellStart"/>
      <w:r w:rsidRPr="00915504">
        <w:rPr>
          <w:rFonts w:cs="Times New Roman"/>
          <w:szCs w:val="24"/>
        </w:rPr>
        <w:t>dibilang</w:t>
      </w:r>
      <w:proofErr w:type="spellEnd"/>
      <w:r w:rsidRPr="00915504">
        <w:rPr>
          <w:rFonts w:cs="Times New Roman"/>
          <w:szCs w:val="24"/>
        </w:rPr>
        <w:t xml:space="preserve"> </w:t>
      </w:r>
      <w:proofErr w:type="spellStart"/>
      <w:r w:rsidRPr="00915504">
        <w:rPr>
          <w:rFonts w:cs="Times New Roman"/>
          <w:szCs w:val="24"/>
        </w:rPr>
        <w:t>lebih</w:t>
      </w:r>
      <w:proofErr w:type="spellEnd"/>
      <w:r w:rsidRPr="00915504">
        <w:rPr>
          <w:rFonts w:cs="Times New Roman"/>
          <w:szCs w:val="24"/>
        </w:rPr>
        <w:t xml:space="preserve"> </w:t>
      </w:r>
      <w:proofErr w:type="spellStart"/>
      <w:r w:rsidRPr="00915504">
        <w:rPr>
          <w:rFonts w:cs="Times New Roman"/>
          <w:szCs w:val="24"/>
        </w:rPr>
        <w:t>sulit</w:t>
      </w:r>
      <w:proofErr w:type="spellEnd"/>
      <w:r w:rsidRPr="00915504">
        <w:rPr>
          <w:rFonts w:cs="Times New Roman"/>
          <w:szCs w:val="24"/>
        </w:rPr>
        <w:t xml:space="preserve"> di </w:t>
      </w:r>
      <w:proofErr w:type="spellStart"/>
      <w:r w:rsidRPr="00915504">
        <w:rPr>
          <w:rFonts w:cs="Times New Roman"/>
          <w:szCs w:val="24"/>
        </w:rPr>
        <w:t>bandingkan</w:t>
      </w:r>
      <w:proofErr w:type="spellEnd"/>
      <w:r w:rsidRPr="00915504">
        <w:rPr>
          <w:rFonts w:cs="Times New Roman"/>
          <w:szCs w:val="24"/>
        </w:rPr>
        <w:t xml:space="preserve"> </w:t>
      </w:r>
      <w:proofErr w:type="spellStart"/>
      <w:r w:rsidRPr="00915504">
        <w:rPr>
          <w:rFonts w:cs="Times New Roman"/>
          <w:szCs w:val="24"/>
        </w:rPr>
        <w:t>dengan</w:t>
      </w:r>
      <w:proofErr w:type="spellEnd"/>
      <w:r w:rsidRPr="00915504">
        <w:rPr>
          <w:rFonts w:cs="Times New Roman"/>
          <w:szCs w:val="24"/>
        </w:rPr>
        <w:t xml:space="preserve"> </w:t>
      </w:r>
      <w:proofErr w:type="spellStart"/>
      <w:r w:rsidRPr="00915504">
        <w:rPr>
          <w:rFonts w:cs="Times New Roman"/>
          <w:szCs w:val="24"/>
        </w:rPr>
        <w:t>transaksi</w:t>
      </w:r>
      <w:proofErr w:type="spellEnd"/>
      <w:r w:rsidRPr="00915504">
        <w:rPr>
          <w:rFonts w:cs="Times New Roman"/>
          <w:szCs w:val="24"/>
        </w:rPr>
        <w:t xml:space="preserve"> </w:t>
      </w:r>
      <w:proofErr w:type="spellStart"/>
      <w:r w:rsidRPr="00915504">
        <w:rPr>
          <w:rFonts w:cs="Times New Roman"/>
          <w:szCs w:val="24"/>
        </w:rPr>
        <w:t>jual</w:t>
      </w:r>
      <w:proofErr w:type="spellEnd"/>
      <w:r w:rsidRPr="00915504">
        <w:rPr>
          <w:rFonts w:cs="Times New Roman"/>
          <w:szCs w:val="24"/>
        </w:rPr>
        <w:t xml:space="preserve"> </w:t>
      </w:r>
      <w:proofErr w:type="spellStart"/>
      <w:r w:rsidRPr="00915504">
        <w:rPr>
          <w:rFonts w:cs="Times New Roman"/>
          <w:szCs w:val="24"/>
        </w:rPr>
        <w:t>beli</w:t>
      </w:r>
      <w:proofErr w:type="spellEnd"/>
      <w:r w:rsidRPr="00915504">
        <w:rPr>
          <w:rFonts w:cs="Times New Roman"/>
          <w:szCs w:val="24"/>
        </w:rPr>
        <w:t xml:space="preserve"> </w:t>
      </w:r>
      <w:proofErr w:type="spellStart"/>
      <w:r w:rsidRPr="00915504">
        <w:rPr>
          <w:rFonts w:cs="Times New Roman"/>
          <w:szCs w:val="24"/>
        </w:rPr>
        <w:t>barang</w:t>
      </w:r>
      <w:proofErr w:type="spellEnd"/>
      <w:r w:rsidRPr="00915504">
        <w:rPr>
          <w:rFonts w:cs="Times New Roman"/>
          <w:szCs w:val="24"/>
        </w:rPr>
        <w:t xml:space="preserve"> pada </w:t>
      </w:r>
      <w:proofErr w:type="spellStart"/>
      <w:proofErr w:type="gramStart"/>
      <w:r w:rsidRPr="00915504">
        <w:rPr>
          <w:rFonts w:cs="Times New Roman"/>
          <w:szCs w:val="24"/>
        </w:rPr>
        <w:t>biasanya,oleh</w:t>
      </w:r>
      <w:proofErr w:type="spellEnd"/>
      <w:proofErr w:type="gramEnd"/>
      <w:r w:rsidRPr="00915504">
        <w:rPr>
          <w:rFonts w:cs="Times New Roman"/>
          <w:szCs w:val="24"/>
        </w:rPr>
        <w:t xml:space="preserve"> </w:t>
      </w:r>
      <w:proofErr w:type="spellStart"/>
      <w:r w:rsidRPr="00915504">
        <w:rPr>
          <w:rFonts w:cs="Times New Roman"/>
          <w:szCs w:val="24"/>
        </w:rPr>
        <w:t>karena</w:t>
      </w:r>
      <w:proofErr w:type="spellEnd"/>
      <w:r w:rsidRPr="00915504">
        <w:rPr>
          <w:rFonts w:cs="Times New Roman"/>
          <w:szCs w:val="24"/>
        </w:rPr>
        <w:t xml:space="preserve"> </w:t>
      </w:r>
      <w:proofErr w:type="spellStart"/>
      <w:r w:rsidRPr="00915504">
        <w:rPr>
          <w:rFonts w:cs="Times New Roman"/>
          <w:szCs w:val="24"/>
        </w:rPr>
        <w:t>itu</w:t>
      </w:r>
      <w:proofErr w:type="spellEnd"/>
      <w:r w:rsidRPr="00915504">
        <w:rPr>
          <w:rFonts w:cs="Times New Roman"/>
          <w:szCs w:val="24"/>
        </w:rPr>
        <w:t xml:space="preserve"> proses </w:t>
      </w:r>
      <w:proofErr w:type="spellStart"/>
      <w:r w:rsidRPr="00915504">
        <w:rPr>
          <w:rFonts w:cs="Times New Roman"/>
          <w:szCs w:val="24"/>
        </w:rPr>
        <w:t>transaksi</w:t>
      </w:r>
      <w:proofErr w:type="spellEnd"/>
      <w:r w:rsidRPr="00915504">
        <w:rPr>
          <w:rFonts w:cs="Times New Roman"/>
          <w:szCs w:val="24"/>
        </w:rPr>
        <w:t xml:space="preserve"> </w:t>
      </w:r>
      <w:proofErr w:type="spellStart"/>
      <w:r w:rsidRPr="00915504">
        <w:rPr>
          <w:rFonts w:cs="Times New Roman"/>
          <w:szCs w:val="24"/>
        </w:rPr>
        <w:t>jual</w:t>
      </w:r>
      <w:proofErr w:type="spellEnd"/>
      <w:r w:rsidRPr="00915504">
        <w:rPr>
          <w:rFonts w:cs="Times New Roman"/>
          <w:szCs w:val="24"/>
        </w:rPr>
        <w:t xml:space="preserve"> </w:t>
      </w:r>
      <w:proofErr w:type="spellStart"/>
      <w:r w:rsidRPr="00915504">
        <w:rPr>
          <w:rFonts w:cs="Times New Roman"/>
          <w:szCs w:val="24"/>
        </w:rPr>
        <w:t>beli</w:t>
      </w:r>
      <w:proofErr w:type="spellEnd"/>
      <w:r w:rsidRPr="00915504">
        <w:rPr>
          <w:rFonts w:cs="Times New Roman"/>
          <w:szCs w:val="24"/>
        </w:rPr>
        <w:t xml:space="preserve"> </w:t>
      </w:r>
      <w:proofErr w:type="spellStart"/>
      <w:r w:rsidRPr="00915504">
        <w:rPr>
          <w:rFonts w:cs="Times New Roman"/>
          <w:szCs w:val="24"/>
        </w:rPr>
        <w:t>tanah</w:t>
      </w:r>
      <w:proofErr w:type="spellEnd"/>
      <w:r w:rsidRPr="00915504">
        <w:rPr>
          <w:rFonts w:cs="Times New Roman"/>
          <w:szCs w:val="24"/>
        </w:rPr>
        <w:t xml:space="preserve"> </w:t>
      </w:r>
      <w:proofErr w:type="spellStart"/>
      <w:r w:rsidRPr="00915504">
        <w:rPr>
          <w:rFonts w:cs="Times New Roman"/>
          <w:szCs w:val="24"/>
        </w:rPr>
        <w:t>mempunyai</w:t>
      </w:r>
      <w:proofErr w:type="spellEnd"/>
      <w:r w:rsidRPr="00915504">
        <w:rPr>
          <w:rFonts w:cs="Times New Roman"/>
          <w:szCs w:val="24"/>
        </w:rPr>
        <w:t xml:space="preserve"> </w:t>
      </w:r>
      <w:proofErr w:type="spellStart"/>
      <w:r w:rsidRPr="00915504">
        <w:rPr>
          <w:rFonts w:cs="Times New Roman"/>
          <w:szCs w:val="24"/>
        </w:rPr>
        <w:t>bebrapa</w:t>
      </w:r>
      <w:proofErr w:type="spellEnd"/>
      <w:r w:rsidRPr="00915504">
        <w:rPr>
          <w:rFonts w:cs="Times New Roman"/>
          <w:szCs w:val="24"/>
        </w:rPr>
        <w:t xml:space="preserve"> </w:t>
      </w:r>
      <w:proofErr w:type="spellStart"/>
      <w:r w:rsidRPr="00915504">
        <w:rPr>
          <w:rFonts w:cs="Times New Roman"/>
          <w:szCs w:val="24"/>
        </w:rPr>
        <w:t>aspek</w:t>
      </w:r>
      <w:proofErr w:type="spellEnd"/>
      <w:r w:rsidRPr="00915504">
        <w:rPr>
          <w:rFonts w:cs="Times New Roman"/>
          <w:szCs w:val="24"/>
        </w:rPr>
        <w:t xml:space="preserve"> </w:t>
      </w:r>
      <w:proofErr w:type="spellStart"/>
      <w:r w:rsidRPr="00915504">
        <w:rPr>
          <w:rFonts w:cs="Times New Roman"/>
          <w:szCs w:val="24"/>
        </w:rPr>
        <w:t>persyaratan</w:t>
      </w:r>
      <w:proofErr w:type="spellEnd"/>
      <w:r w:rsidRPr="00915504">
        <w:rPr>
          <w:rFonts w:cs="Times New Roman"/>
          <w:szCs w:val="24"/>
        </w:rPr>
        <w:t xml:space="preserve"> dan </w:t>
      </w:r>
      <w:proofErr w:type="spellStart"/>
      <w:r w:rsidRPr="00915504">
        <w:rPr>
          <w:rFonts w:cs="Times New Roman"/>
          <w:szCs w:val="24"/>
        </w:rPr>
        <w:lastRenderedPageBreak/>
        <w:t>aturan</w:t>
      </w:r>
      <w:proofErr w:type="spellEnd"/>
      <w:r w:rsidRPr="00915504">
        <w:rPr>
          <w:rFonts w:cs="Times New Roman"/>
          <w:szCs w:val="24"/>
        </w:rPr>
        <w:t xml:space="preserve"> yang </w:t>
      </w:r>
      <w:proofErr w:type="spellStart"/>
      <w:r w:rsidRPr="00915504">
        <w:rPr>
          <w:rFonts w:cs="Times New Roman"/>
          <w:szCs w:val="24"/>
        </w:rPr>
        <w:t>harus</w:t>
      </w:r>
      <w:proofErr w:type="spellEnd"/>
      <w:r w:rsidRPr="00915504">
        <w:rPr>
          <w:rFonts w:cs="Times New Roman"/>
          <w:szCs w:val="24"/>
        </w:rPr>
        <w:t xml:space="preserve"> </w:t>
      </w:r>
      <w:proofErr w:type="spellStart"/>
      <w:r w:rsidRPr="00915504">
        <w:rPr>
          <w:rFonts w:cs="Times New Roman"/>
          <w:szCs w:val="24"/>
        </w:rPr>
        <w:t>dipenuhi</w:t>
      </w:r>
      <w:proofErr w:type="spellEnd"/>
      <w:r w:rsidRPr="00915504">
        <w:rPr>
          <w:rFonts w:cs="Times New Roman"/>
          <w:szCs w:val="24"/>
        </w:rPr>
        <w:t xml:space="preserve"> agar </w:t>
      </w:r>
      <w:proofErr w:type="spellStart"/>
      <w:r w:rsidRPr="00915504">
        <w:rPr>
          <w:rFonts w:cs="Times New Roman"/>
          <w:szCs w:val="24"/>
        </w:rPr>
        <w:t>suatu</w:t>
      </w:r>
      <w:proofErr w:type="spellEnd"/>
      <w:r w:rsidRPr="00915504">
        <w:rPr>
          <w:rFonts w:cs="Times New Roman"/>
          <w:szCs w:val="24"/>
        </w:rPr>
        <w:t xml:space="preserve"> </w:t>
      </w:r>
      <w:proofErr w:type="spellStart"/>
      <w:r w:rsidRPr="00915504">
        <w:rPr>
          <w:rFonts w:cs="Times New Roman"/>
          <w:szCs w:val="24"/>
        </w:rPr>
        <w:t>transaksi</w:t>
      </w:r>
      <w:proofErr w:type="spellEnd"/>
      <w:r w:rsidRPr="00915504">
        <w:rPr>
          <w:rFonts w:cs="Times New Roman"/>
          <w:szCs w:val="24"/>
        </w:rPr>
        <w:t xml:space="preserve"> </w:t>
      </w:r>
      <w:proofErr w:type="spellStart"/>
      <w:r w:rsidRPr="00915504">
        <w:rPr>
          <w:rFonts w:cs="Times New Roman"/>
          <w:szCs w:val="24"/>
        </w:rPr>
        <w:t>jual</w:t>
      </w:r>
      <w:proofErr w:type="spellEnd"/>
      <w:r w:rsidRPr="00915504">
        <w:rPr>
          <w:rFonts w:cs="Times New Roman"/>
          <w:szCs w:val="24"/>
        </w:rPr>
        <w:t xml:space="preserve"> </w:t>
      </w:r>
      <w:proofErr w:type="spellStart"/>
      <w:r w:rsidRPr="00915504">
        <w:rPr>
          <w:rFonts w:cs="Times New Roman"/>
          <w:szCs w:val="24"/>
        </w:rPr>
        <w:t>beli</w:t>
      </w:r>
      <w:proofErr w:type="spellEnd"/>
      <w:r w:rsidRPr="00915504">
        <w:rPr>
          <w:rFonts w:cs="Times New Roman"/>
          <w:szCs w:val="24"/>
        </w:rPr>
        <w:t xml:space="preserve"> </w:t>
      </w:r>
      <w:proofErr w:type="spellStart"/>
      <w:r w:rsidRPr="00915504">
        <w:rPr>
          <w:rFonts w:cs="Times New Roman"/>
          <w:szCs w:val="24"/>
        </w:rPr>
        <w:t>tanah</w:t>
      </w:r>
      <w:proofErr w:type="spellEnd"/>
      <w:r w:rsidRPr="00915504">
        <w:rPr>
          <w:rFonts w:cs="Times New Roman"/>
          <w:szCs w:val="24"/>
        </w:rPr>
        <w:t xml:space="preserve"> </w:t>
      </w:r>
      <w:proofErr w:type="spellStart"/>
      <w:r w:rsidRPr="00915504">
        <w:rPr>
          <w:rFonts w:cs="Times New Roman"/>
          <w:szCs w:val="24"/>
        </w:rPr>
        <w:t>tersebut</w:t>
      </w:r>
      <w:proofErr w:type="spellEnd"/>
      <w:r w:rsidRPr="00915504">
        <w:rPr>
          <w:rFonts w:cs="Times New Roman"/>
          <w:szCs w:val="24"/>
        </w:rPr>
        <w:t xml:space="preserve"> di </w:t>
      </w:r>
      <w:proofErr w:type="spellStart"/>
      <w:r w:rsidRPr="00915504">
        <w:rPr>
          <w:rFonts w:cs="Times New Roman"/>
          <w:szCs w:val="24"/>
        </w:rPr>
        <w:t>katakan</w:t>
      </w:r>
      <w:proofErr w:type="spellEnd"/>
      <w:r w:rsidRPr="00915504">
        <w:rPr>
          <w:rFonts w:cs="Times New Roman"/>
          <w:szCs w:val="24"/>
        </w:rPr>
        <w:t xml:space="preserve"> </w:t>
      </w:r>
      <w:proofErr w:type="spellStart"/>
      <w:r w:rsidRPr="00915504">
        <w:rPr>
          <w:rFonts w:cs="Times New Roman"/>
          <w:szCs w:val="24"/>
        </w:rPr>
        <w:t>sah</w:t>
      </w:r>
      <w:proofErr w:type="spellEnd"/>
      <w:r w:rsidRPr="00915504">
        <w:rPr>
          <w:rFonts w:cs="Times New Roman"/>
          <w:szCs w:val="24"/>
        </w:rPr>
        <w:t xml:space="preserve"> di </w:t>
      </w:r>
      <w:proofErr w:type="spellStart"/>
      <w:r w:rsidRPr="00915504">
        <w:rPr>
          <w:rFonts w:cs="Times New Roman"/>
          <w:szCs w:val="24"/>
        </w:rPr>
        <w:t>mata</w:t>
      </w:r>
      <w:proofErr w:type="spellEnd"/>
      <w:r w:rsidRPr="00915504">
        <w:rPr>
          <w:rFonts w:cs="Times New Roman"/>
          <w:szCs w:val="24"/>
        </w:rPr>
        <w:t xml:space="preserve"> </w:t>
      </w:r>
      <w:proofErr w:type="spellStart"/>
      <w:r w:rsidRPr="00915504">
        <w:rPr>
          <w:rFonts w:cs="Times New Roman"/>
          <w:szCs w:val="24"/>
        </w:rPr>
        <w:t>hukum</w:t>
      </w:r>
      <w:proofErr w:type="spellEnd"/>
      <w:r w:rsidRPr="00915504">
        <w:rPr>
          <w:rFonts w:cs="Times New Roman"/>
          <w:szCs w:val="24"/>
        </w:rPr>
        <w:t xml:space="preserve">. </w:t>
      </w:r>
      <w:proofErr w:type="spellStart"/>
      <w:r w:rsidRPr="00915504">
        <w:rPr>
          <w:rFonts w:cs="Times New Roman"/>
          <w:szCs w:val="24"/>
        </w:rPr>
        <w:t>Menurut</w:t>
      </w:r>
      <w:proofErr w:type="spellEnd"/>
      <w:r w:rsidRPr="00915504">
        <w:rPr>
          <w:rFonts w:cs="Times New Roman"/>
          <w:szCs w:val="24"/>
        </w:rPr>
        <w:t xml:space="preserve"> </w:t>
      </w:r>
      <w:proofErr w:type="spellStart"/>
      <w:r w:rsidRPr="00915504">
        <w:rPr>
          <w:rFonts w:cs="Times New Roman"/>
          <w:szCs w:val="24"/>
        </w:rPr>
        <w:t>ketentuan</w:t>
      </w:r>
      <w:proofErr w:type="spellEnd"/>
      <w:r w:rsidRPr="00915504">
        <w:rPr>
          <w:rFonts w:cs="Times New Roman"/>
          <w:szCs w:val="24"/>
        </w:rPr>
        <w:t xml:space="preserve"> </w:t>
      </w:r>
      <w:proofErr w:type="spellStart"/>
      <w:r w:rsidRPr="00915504">
        <w:rPr>
          <w:rFonts w:cs="Times New Roman"/>
          <w:szCs w:val="24"/>
        </w:rPr>
        <w:t>pasal</w:t>
      </w:r>
      <w:proofErr w:type="spellEnd"/>
      <w:r w:rsidRPr="00915504">
        <w:rPr>
          <w:rFonts w:cs="Times New Roman"/>
          <w:szCs w:val="24"/>
        </w:rPr>
        <w:t xml:space="preserve"> 1320 </w:t>
      </w:r>
      <w:proofErr w:type="spellStart"/>
      <w:r w:rsidRPr="00915504">
        <w:rPr>
          <w:rFonts w:cs="Times New Roman"/>
          <w:szCs w:val="24"/>
        </w:rPr>
        <w:t>KUHPerda</w:t>
      </w:r>
      <w:r w:rsidR="004E76B2">
        <w:rPr>
          <w:rFonts w:cs="Times New Roman"/>
          <w:szCs w:val="24"/>
        </w:rPr>
        <w:t>ta</w:t>
      </w:r>
      <w:proofErr w:type="spellEnd"/>
      <w:r w:rsidR="004E76B2">
        <w:rPr>
          <w:rFonts w:cs="Times New Roman"/>
          <w:szCs w:val="24"/>
        </w:rPr>
        <w:t xml:space="preserve"> </w:t>
      </w:r>
      <w:proofErr w:type="spellStart"/>
      <w:r w:rsidR="004E76B2">
        <w:rPr>
          <w:rFonts w:cs="Times New Roman"/>
          <w:szCs w:val="24"/>
        </w:rPr>
        <w:t>terdadap</w:t>
      </w:r>
      <w:proofErr w:type="spellEnd"/>
      <w:r w:rsidR="004E76B2">
        <w:rPr>
          <w:rFonts w:cs="Times New Roman"/>
          <w:szCs w:val="24"/>
        </w:rPr>
        <w:t xml:space="preserve"> </w:t>
      </w:r>
      <w:proofErr w:type="spellStart"/>
      <w:r w:rsidR="004E76B2">
        <w:rPr>
          <w:rFonts w:cs="Times New Roman"/>
          <w:szCs w:val="24"/>
        </w:rPr>
        <w:t>empat</w:t>
      </w:r>
      <w:proofErr w:type="spellEnd"/>
      <w:r w:rsidR="004E76B2">
        <w:rPr>
          <w:rFonts w:cs="Times New Roman"/>
          <w:szCs w:val="24"/>
        </w:rPr>
        <w:t xml:space="preserve"> </w:t>
      </w:r>
      <w:proofErr w:type="spellStart"/>
      <w:r w:rsidR="004E76B2">
        <w:rPr>
          <w:rFonts w:cs="Times New Roman"/>
          <w:szCs w:val="24"/>
        </w:rPr>
        <w:t>syarat</w:t>
      </w:r>
      <w:proofErr w:type="spellEnd"/>
      <w:r w:rsidR="004E76B2">
        <w:rPr>
          <w:rFonts w:cs="Times New Roman"/>
          <w:szCs w:val="24"/>
        </w:rPr>
        <w:t xml:space="preserve"> </w:t>
      </w:r>
      <w:proofErr w:type="spellStart"/>
      <w:r w:rsidR="004E76B2">
        <w:rPr>
          <w:rFonts w:cs="Times New Roman"/>
          <w:szCs w:val="24"/>
        </w:rPr>
        <w:t>yaitu</w:t>
      </w:r>
      <w:proofErr w:type="spellEnd"/>
    </w:p>
    <w:p w14:paraId="13FC106A" w14:textId="77777777" w:rsidR="0015222D" w:rsidRPr="0015222D" w:rsidRDefault="00B3065F" w:rsidP="003751F7">
      <w:pPr>
        <w:pStyle w:val="ListParagraph"/>
        <w:numPr>
          <w:ilvl w:val="0"/>
          <w:numId w:val="41"/>
        </w:numPr>
        <w:spacing w:after="0" w:line="480" w:lineRule="auto"/>
        <w:ind w:left="1134"/>
        <w:rPr>
          <w:rFonts w:cs="Times New Roman"/>
          <w:szCs w:val="24"/>
        </w:rPr>
      </w:pPr>
      <w:proofErr w:type="spellStart"/>
      <w:r w:rsidRPr="0015222D">
        <w:rPr>
          <w:rFonts w:eastAsia="Times New Roman" w:cs="Times New Roman"/>
          <w:szCs w:val="24"/>
          <w:lang w:val="en-ID" w:eastAsia="en-ID"/>
        </w:rPr>
        <w:t>Kesepakatan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mereka</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mengikat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dirinya</w:t>
      </w:r>
      <w:proofErr w:type="spellEnd"/>
    </w:p>
    <w:p w14:paraId="7E49885A" w14:textId="77777777" w:rsidR="0015222D" w:rsidRPr="0015222D" w:rsidRDefault="00B3065F" w:rsidP="003751F7">
      <w:pPr>
        <w:pStyle w:val="ListParagraph"/>
        <w:numPr>
          <w:ilvl w:val="0"/>
          <w:numId w:val="41"/>
        </w:numPr>
        <w:spacing w:after="0" w:line="480" w:lineRule="auto"/>
        <w:ind w:left="1134"/>
        <w:rPr>
          <w:rFonts w:cs="Times New Roman"/>
          <w:szCs w:val="24"/>
        </w:rPr>
      </w:pPr>
      <w:proofErr w:type="spellStart"/>
      <w:r w:rsidRPr="0015222D">
        <w:rPr>
          <w:rFonts w:eastAsia="Times New Roman" w:cs="Times New Roman"/>
          <w:szCs w:val="24"/>
          <w:lang w:val="en-ID" w:eastAsia="en-ID"/>
        </w:rPr>
        <w:t>Kecakapan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untuk</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membuat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suatu</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perikatan</w:t>
      </w:r>
      <w:proofErr w:type="spellEnd"/>
    </w:p>
    <w:p w14:paraId="12B4F019" w14:textId="77777777" w:rsidR="0015222D" w:rsidRPr="0015222D" w:rsidRDefault="00B3065F" w:rsidP="003751F7">
      <w:pPr>
        <w:pStyle w:val="ListParagraph"/>
        <w:numPr>
          <w:ilvl w:val="0"/>
          <w:numId w:val="41"/>
        </w:numPr>
        <w:spacing w:after="0" w:line="480" w:lineRule="auto"/>
        <w:ind w:left="1134"/>
        <w:rPr>
          <w:rFonts w:cs="Times New Roman"/>
          <w:szCs w:val="24"/>
        </w:rPr>
      </w:pPr>
      <w:proofErr w:type="spellStart"/>
      <w:r w:rsidRPr="0015222D">
        <w:rPr>
          <w:rFonts w:eastAsia="Times New Roman" w:cs="Times New Roman"/>
          <w:szCs w:val="24"/>
          <w:lang w:val="en-ID" w:eastAsia="en-ID"/>
        </w:rPr>
        <w:t>Suatu</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hal</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tertentu</w:t>
      </w:r>
      <w:proofErr w:type="spellEnd"/>
    </w:p>
    <w:p w14:paraId="6F41F16B" w14:textId="17FAFC7C" w:rsidR="00B3065F" w:rsidRPr="0015222D" w:rsidRDefault="00B3065F" w:rsidP="003751F7">
      <w:pPr>
        <w:pStyle w:val="ListParagraph"/>
        <w:numPr>
          <w:ilvl w:val="0"/>
          <w:numId w:val="41"/>
        </w:numPr>
        <w:spacing w:after="0" w:line="480" w:lineRule="auto"/>
        <w:ind w:left="1134"/>
        <w:rPr>
          <w:rFonts w:cs="Times New Roman"/>
          <w:szCs w:val="24"/>
        </w:rPr>
      </w:pPr>
      <w:proofErr w:type="spellStart"/>
      <w:r w:rsidRPr="0015222D">
        <w:rPr>
          <w:rFonts w:eastAsia="Times New Roman" w:cs="Times New Roman"/>
          <w:szCs w:val="24"/>
          <w:lang w:val="en-ID" w:eastAsia="en-ID"/>
        </w:rPr>
        <w:t>Suatu</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sebab</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akibat</w:t>
      </w:r>
      <w:proofErr w:type="spellEnd"/>
      <w:r w:rsidRPr="0015222D">
        <w:rPr>
          <w:rFonts w:eastAsia="Times New Roman" w:cs="Times New Roman"/>
          <w:szCs w:val="24"/>
          <w:lang w:val="en-ID" w:eastAsia="en-ID"/>
        </w:rPr>
        <w:t xml:space="preserve"> </w:t>
      </w:r>
    </w:p>
    <w:p w14:paraId="4FD795A0" w14:textId="77777777" w:rsidR="00B3065F" w:rsidRPr="00915504" w:rsidRDefault="00B3065F" w:rsidP="004244AE">
      <w:pPr>
        <w:shd w:val="clear" w:color="auto" w:fill="FFFFFF"/>
        <w:spacing w:after="0" w:line="480" w:lineRule="auto"/>
        <w:ind w:left="720"/>
        <w:rPr>
          <w:rFonts w:eastAsia="Times New Roman" w:cs="Times New Roman"/>
          <w:szCs w:val="24"/>
          <w:lang w:val="en-ID" w:eastAsia="en-ID"/>
        </w:rPr>
      </w:pPr>
      <w:proofErr w:type="spellStart"/>
      <w:r w:rsidRPr="00915504">
        <w:rPr>
          <w:rFonts w:eastAsia="Times New Roman" w:cs="Times New Roman"/>
          <w:szCs w:val="24"/>
          <w:lang w:val="en-ID" w:eastAsia="en-ID"/>
        </w:rPr>
        <w:t>Selain</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itu</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untuk</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melaksanakan</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jual</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beli</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tanah</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setidaknya</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harus</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terpenuhi</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syarat</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materiil</w:t>
      </w:r>
      <w:proofErr w:type="spellEnd"/>
      <w:r w:rsidRPr="00915504">
        <w:rPr>
          <w:rFonts w:eastAsia="Times New Roman" w:cs="Times New Roman"/>
          <w:szCs w:val="24"/>
          <w:lang w:val="en-ID" w:eastAsia="en-ID"/>
        </w:rPr>
        <w:t xml:space="preserve"> dan </w:t>
      </w:r>
      <w:proofErr w:type="spellStart"/>
      <w:r w:rsidRPr="00915504">
        <w:rPr>
          <w:rFonts w:eastAsia="Times New Roman" w:cs="Times New Roman"/>
          <w:szCs w:val="24"/>
          <w:lang w:val="en-ID" w:eastAsia="en-ID"/>
        </w:rPr>
        <w:t>syarat</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formil</w:t>
      </w:r>
      <w:proofErr w:type="spellEnd"/>
      <w:r w:rsidRPr="00915504">
        <w:rPr>
          <w:rFonts w:eastAsia="Times New Roman" w:cs="Times New Roman"/>
          <w:szCs w:val="24"/>
          <w:lang w:val="en-ID" w:eastAsia="en-ID"/>
        </w:rPr>
        <w:t xml:space="preserve">. Adapun </w:t>
      </w:r>
      <w:proofErr w:type="spellStart"/>
      <w:r w:rsidRPr="00915504">
        <w:rPr>
          <w:rFonts w:eastAsia="Times New Roman" w:cs="Times New Roman"/>
          <w:szCs w:val="24"/>
          <w:lang w:val="en-ID" w:eastAsia="en-ID"/>
        </w:rPr>
        <w:t>syarat</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tersebut</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adalah</w:t>
      </w:r>
      <w:proofErr w:type="spellEnd"/>
      <w:r w:rsidRPr="00915504">
        <w:rPr>
          <w:rFonts w:eastAsia="Times New Roman" w:cs="Times New Roman"/>
          <w:szCs w:val="24"/>
          <w:lang w:val="en-ID" w:eastAsia="en-ID"/>
        </w:rPr>
        <w:t xml:space="preserve"> </w:t>
      </w:r>
      <w:proofErr w:type="spellStart"/>
      <w:r w:rsidRPr="00915504">
        <w:rPr>
          <w:rFonts w:eastAsia="Times New Roman" w:cs="Times New Roman"/>
          <w:szCs w:val="24"/>
          <w:lang w:val="en-ID" w:eastAsia="en-ID"/>
        </w:rPr>
        <w:t>sebagai</w:t>
      </w:r>
      <w:proofErr w:type="spellEnd"/>
      <w:r w:rsidRPr="00915504">
        <w:rPr>
          <w:rFonts w:eastAsia="Times New Roman" w:cs="Times New Roman"/>
          <w:szCs w:val="24"/>
          <w:lang w:val="en-ID" w:eastAsia="en-ID"/>
        </w:rPr>
        <w:t xml:space="preserve"> </w:t>
      </w:r>
      <w:proofErr w:type="spellStart"/>
      <w:proofErr w:type="gramStart"/>
      <w:r w:rsidRPr="00915504">
        <w:rPr>
          <w:rFonts w:eastAsia="Times New Roman" w:cs="Times New Roman"/>
          <w:szCs w:val="24"/>
          <w:lang w:val="en-ID" w:eastAsia="en-ID"/>
        </w:rPr>
        <w:t>berikut</w:t>
      </w:r>
      <w:proofErr w:type="spellEnd"/>
      <w:r w:rsidRPr="00915504">
        <w:rPr>
          <w:rFonts w:eastAsia="Times New Roman" w:cs="Times New Roman"/>
          <w:szCs w:val="24"/>
          <w:lang w:val="en-ID" w:eastAsia="en-ID"/>
        </w:rPr>
        <w:t xml:space="preserve"> :</w:t>
      </w:r>
      <w:proofErr w:type="gramEnd"/>
    </w:p>
    <w:p w14:paraId="716ECD51" w14:textId="3A90476C" w:rsidR="00B3065F" w:rsidRPr="0015222D" w:rsidRDefault="00B3065F" w:rsidP="003751F7">
      <w:pPr>
        <w:pStyle w:val="ListParagraph"/>
        <w:numPr>
          <w:ilvl w:val="0"/>
          <w:numId w:val="42"/>
        </w:numPr>
        <w:shd w:val="clear" w:color="auto" w:fill="FFFFFF"/>
        <w:spacing w:line="480" w:lineRule="auto"/>
        <w:ind w:left="1134"/>
        <w:rPr>
          <w:rFonts w:eastAsia="Times New Roman" w:cs="Times New Roman"/>
          <w:color w:val="566271"/>
          <w:szCs w:val="24"/>
          <w:lang w:val="en-ID" w:eastAsia="en-ID"/>
        </w:rPr>
      </w:pPr>
      <w:proofErr w:type="spellStart"/>
      <w:r w:rsidRPr="0015222D">
        <w:rPr>
          <w:rFonts w:eastAsia="Times New Roman" w:cs="Times New Roman"/>
          <w:szCs w:val="24"/>
          <w:lang w:val="en-ID" w:eastAsia="en-ID"/>
        </w:rPr>
        <w:t>Syarat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materiil</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jual</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beli</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tanah</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ini</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merupakan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syarat</w:t>
      </w:r>
      <w:proofErr w:type="spellEnd"/>
      <w:r w:rsidRPr="0015222D">
        <w:rPr>
          <w:rFonts w:eastAsia="Times New Roman" w:cs="Times New Roman"/>
          <w:szCs w:val="24"/>
          <w:lang w:val="en-ID" w:eastAsia="en-ID"/>
        </w:rPr>
        <w:t xml:space="preserve"> yang sangat </w:t>
      </w:r>
      <w:proofErr w:type="spellStart"/>
      <w:r w:rsidRPr="0015222D">
        <w:rPr>
          <w:rFonts w:eastAsia="Times New Roman" w:cs="Times New Roman"/>
          <w:szCs w:val="24"/>
          <w:lang w:val="en-ID" w:eastAsia="en-ID"/>
        </w:rPr>
        <w:t>penting</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mengingat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syarat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ini</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menentukan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sah</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tidaknya</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suatu</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jual</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beli</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tanah</w:t>
      </w:r>
      <w:proofErr w:type="spellEnd"/>
      <w:r w:rsidRPr="0015222D">
        <w:rPr>
          <w:rFonts w:eastAsia="Times New Roman" w:cs="Times New Roman"/>
          <w:szCs w:val="24"/>
          <w:lang w:val="en-ID" w:eastAsia="en-ID"/>
        </w:rPr>
        <w:t xml:space="preserve">. Adapun </w:t>
      </w:r>
      <w:proofErr w:type="spellStart"/>
      <w:r w:rsidRPr="0015222D">
        <w:rPr>
          <w:rFonts w:eastAsia="Times New Roman" w:cs="Times New Roman"/>
          <w:szCs w:val="24"/>
          <w:lang w:val="en-ID" w:eastAsia="en-ID"/>
        </w:rPr>
        <w:t>syarat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tersebut</w:t>
      </w:r>
      <w:proofErr w:type="spellEnd"/>
      <w:r w:rsidRPr="0015222D">
        <w:rPr>
          <w:rFonts w:eastAsia="Times New Roman" w:cs="Times New Roman"/>
          <w:szCs w:val="24"/>
          <w:lang w:val="en-ID" w:eastAsia="en-ID"/>
        </w:rPr>
        <w:t xml:space="preserve"> </w:t>
      </w:r>
      <w:proofErr w:type="spellStart"/>
      <w:proofErr w:type="gramStart"/>
      <w:r w:rsidRPr="0015222D">
        <w:rPr>
          <w:rFonts w:eastAsia="Times New Roman" w:cs="Times New Roman"/>
          <w:szCs w:val="24"/>
          <w:lang w:val="en-ID" w:eastAsia="en-ID"/>
        </w:rPr>
        <w:t>adalah</w:t>
      </w:r>
      <w:proofErr w:type="spellEnd"/>
      <w:r w:rsidRPr="0015222D">
        <w:rPr>
          <w:rFonts w:eastAsia="Times New Roman" w:cs="Times New Roman"/>
          <w:szCs w:val="24"/>
          <w:lang w:val="en-ID" w:eastAsia="en-ID"/>
        </w:rPr>
        <w:t xml:space="preserve"> :</w:t>
      </w:r>
      <w:proofErr w:type="gramEnd"/>
    </w:p>
    <w:p w14:paraId="43164E33" w14:textId="77777777" w:rsidR="0015222D" w:rsidRPr="0015222D" w:rsidRDefault="00B3065F" w:rsidP="003751F7">
      <w:pPr>
        <w:pStyle w:val="ListParagraph"/>
        <w:numPr>
          <w:ilvl w:val="0"/>
          <w:numId w:val="43"/>
        </w:numPr>
        <w:shd w:val="clear" w:color="auto" w:fill="FFFFFF"/>
        <w:spacing w:before="100" w:beforeAutospacing="1" w:line="480" w:lineRule="auto"/>
        <w:ind w:left="1560"/>
        <w:rPr>
          <w:rFonts w:eastAsia="Times New Roman" w:cs="Times New Roman"/>
          <w:color w:val="566271"/>
          <w:szCs w:val="24"/>
          <w:lang w:val="en-ID" w:eastAsia="en-ID"/>
        </w:rPr>
      </w:pPr>
      <w:proofErr w:type="spellStart"/>
      <w:r w:rsidRPr="0015222D">
        <w:rPr>
          <w:rFonts w:eastAsia="Times New Roman" w:cs="Times New Roman"/>
          <w:szCs w:val="24"/>
          <w:lang w:val="en-ID" w:eastAsia="en-ID"/>
        </w:rPr>
        <w:t>Tentang</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hak</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atas</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tanah</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menjadi</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objek</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jual</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beli</w:t>
      </w:r>
      <w:proofErr w:type="spellEnd"/>
    </w:p>
    <w:p w14:paraId="5094FAC9" w14:textId="77777777" w:rsidR="0015222D" w:rsidRPr="0015222D" w:rsidRDefault="00B3065F" w:rsidP="003751F7">
      <w:pPr>
        <w:pStyle w:val="ListParagraph"/>
        <w:numPr>
          <w:ilvl w:val="0"/>
          <w:numId w:val="43"/>
        </w:numPr>
        <w:shd w:val="clear" w:color="auto" w:fill="FFFFFF"/>
        <w:spacing w:before="100" w:beforeAutospacing="1" w:line="480" w:lineRule="auto"/>
        <w:ind w:left="1560"/>
        <w:rPr>
          <w:rFonts w:eastAsia="Times New Roman" w:cs="Times New Roman"/>
          <w:color w:val="566271"/>
          <w:szCs w:val="24"/>
          <w:lang w:val="en-ID" w:eastAsia="en-ID"/>
        </w:rPr>
      </w:pPr>
      <w:proofErr w:type="spellStart"/>
      <w:r w:rsidRPr="0015222D">
        <w:rPr>
          <w:rFonts w:eastAsia="Times New Roman" w:cs="Times New Roman"/>
          <w:szCs w:val="24"/>
          <w:lang w:val="en-ID" w:eastAsia="en-ID"/>
        </w:rPr>
        <w:t>Tentang</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siapa</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berhak</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membeli</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tanah</w:t>
      </w:r>
      <w:proofErr w:type="spellEnd"/>
      <w:r w:rsidR="009D4FED" w:rsidRPr="0015222D">
        <w:rPr>
          <w:rFonts w:eastAsia="Times New Roman" w:cs="Times New Roman"/>
          <w:szCs w:val="24"/>
          <w:lang w:val="en-ID" w:eastAsia="en-ID"/>
        </w:rPr>
        <w:t xml:space="preserve"> </w:t>
      </w:r>
      <w:r w:rsidRPr="0015222D">
        <w:rPr>
          <w:rFonts w:eastAsia="Times New Roman" w:cs="Times New Roman"/>
          <w:szCs w:val="24"/>
          <w:lang w:val="en-ID" w:eastAsia="en-ID"/>
        </w:rPr>
        <w:t>(</w:t>
      </w:r>
      <w:proofErr w:type="spellStart"/>
      <w:r w:rsidRPr="0015222D">
        <w:rPr>
          <w:rFonts w:eastAsia="Times New Roman" w:cs="Times New Roman"/>
          <w:szCs w:val="24"/>
          <w:lang w:val="en-ID" w:eastAsia="en-ID"/>
        </w:rPr>
        <w:t>pembeli</w:t>
      </w:r>
      <w:proofErr w:type="spellEnd"/>
      <w:r w:rsidRPr="0015222D">
        <w:rPr>
          <w:rFonts w:eastAsia="Times New Roman" w:cs="Times New Roman"/>
          <w:szCs w:val="24"/>
          <w:lang w:val="en-ID" w:eastAsia="en-ID"/>
        </w:rPr>
        <w:t>)</w:t>
      </w:r>
    </w:p>
    <w:p w14:paraId="424FFE65" w14:textId="359FDAAD" w:rsidR="00B3065F" w:rsidRPr="0015222D" w:rsidRDefault="00B3065F" w:rsidP="003751F7">
      <w:pPr>
        <w:pStyle w:val="ListParagraph"/>
        <w:numPr>
          <w:ilvl w:val="0"/>
          <w:numId w:val="43"/>
        </w:numPr>
        <w:shd w:val="clear" w:color="auto" w:fill="FFFFFF"/>
        <w:spacing w:before="100" w:beforeAutospacing="1" w:line="480" w:lineRule="auto"/>
        <w:ind w:left="1560"/>
        <w:rPr>
          <w:rFonts w:eastAsia="Times New Roman" w:cs="Times New Roman"/>
          <w:color w:val="566271"/>
          <w:szCs w:val="24"/>
          <w:lang w:val="en-ID" w:eastAsia="en-ID"/>
        </w:rPr>
      </w:pPr>
      <w:proofErr w:type="spellStart"/>
      <w:r w:rsidRPr="0015222D">
        <w:rPr>
          <w:rFonts w:eastAsia="Times New Roman" w:cs="Times New Roman"/>
          <w:szCs w:val="24"/>
          <w:lang w:val="en-ID" w:eastAsia="en-ID"/>
        </w:rPr>
        <w:t>Tentang</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siapa</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berhak</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menjual</w:t>
      </w:r>
      <w:proofErr w:type="spellEnd"/>
      <w:r w:rsidR="009D4FED"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tanah</w:t>
      </w:r>
      <w:proofErr w:type="spellEnd"/>
      <w:r w:rsidR="009D4FED" w:rsidRPr="0015222D">
        <w:rPr>
          <w:rFonts w:eastAsia="Times New Roman" w:cs="Times New Roman"/>
          <w:szCs w:val="24"/>
          <w:lang w:val="en-ID" w:eastAsia="en-ID"/>
        </w:rPr>
        <w:t xml:space="preserve"> </w:t>
      </w:r>
      <w:r w:rsidRPr="0015222D">
        <w:rPr>
          <w:rFonts w:eastAsia="Times New Roman" w:cs="Times New Roman"/>
          <w:szCs w:val="24"/>
          <w:lang w:val="en-ID" w:eastAsia="en-ID"/>
        </w:rPr>
        <w:t>(</w:t>
      </w:r>
      <w:proofErr w:type="spellStart"/>
      <w:r w:rsidRPr="0015222D">
        <w:rPr>
          <w:rFonts w:eastAsia="Times New Roman" w:cs="Times New Roman"/>
          <w:szCs w:val="24"/>
          <w:lang w:val="en-ID" w:eastAsia="en-ID"/>
        </w:rPr>
        <w:t>penjual</w:t>
      </w:r>
      <w:proofErr w:type="spellEnd"/>
      <w:r w:rsidRPr="0015222D">
        <w:rPr>
          <w:rFonts w:eastAsia="Times New Roman" w:cs="Times New Roman"/>
          <w:szCs w:val="24"/>
          <w:lang w:val="en-ID" w:eastAsia="en-ID"/>
        </w:rPr>
        <w:t>)</w:t>
      </w:r>
    </w:p>
    <w:p w14:paraId="3E781C86" w14:textId="2E671D0F" w:rsidR="00B3065F" w:rsidRPr="0015222D" w:rsidRDefault="00B3065F" w:rsidP="003751F7">
      <w:pPr>
        <w:pStyle w:val="ListParagraph"/>
        <w:numPr>
          <w:ilvl w:val="0"/>
          <w:numId w:val="42"/>
        </w:numPr>
        <w:shd w:val="clear" w:color="auto" w:fill="FFFFFF"/>
        <w:spacing w:before="100" w:beforeAutospacing="1" w:after="0" w:line="480" w:lineRule="auto"/>
        <w:ind w:left="1134"/>
        <w:rPr>
          <w:rFonts w:eastAsia="Times New Roman" w:cs="Times New Roman"/>
          <w:szCs w:val="24"/>
          <w:lang w:val="en-ID" w:eastAsia="en-ID"/>
        </w:rPr>
      </w:pPr>
      <w:proofErr w:type="spellStart"/>
      <w:r w:rsidRPr="0015222D">
        <w:rPr>
          <w:rFonts w:eastAsia="Times New Roman" w:cs="Times New Roman"/>
          <w:szCs w:val="24"/>
          <w:lang w:val="en-ID" w:eastAsia="en-ID"/>
        </w:rPr>
        <w:t>Syarat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formil</w:t>
      </w:r>
      <w:proofErr w:type="spellEnd"/>
      <w:r w:rsidRPr="0015222D">
        <w:rPr>
          <w:rFonts w:eastAsia="Times New Roman" w:cs="Times New Roman"/>
          <w:szCs w:val="24"/>
          <w:lang w:val="en-ID" w:eastAsia="en-ID"/>
        </w:rPr>
        <w:t xml:space="preserve"> </w:t>
      </w:r>
      <w:r w:rsidRPr="0015222D">
        <w:rPr>
          <w:lang w:val="en-ID" w:eastAsia="en-ID"/>
        </w:rPr>
        <w:t xml:space="preserve">Para </w:t>
      </w:r>
      <w:proofErr w:type="spellStart"/>
      <w:r w:rsidRPr="0015222D">
        <w:rPr>
          <w:lang w:val="en-ID" w:eastAsia="en-ID"/>
        </w:rPr>
        <w:t>pihak</w:t>
      </w:r>
      <w:proofErr w:type="spellEnd"/>
      <w:r w:rsidRPr="0015222D">
        <w:rPr>
          <w:lang w:val="en-ID" w:eastAsia="en-ID"/>
        </w:rPr>
        <w:t xml:space="preserve"> yang </w:t>
      </w:r>
      <w:proofErr w:type="spellStart"/>
      <w:r w:rsidRPr="0015222D">
        <w:rPr>
          <w:lang w:val="en-ID" w:eastAsia="en-ID"/>
        </w:rPr>
        <w:t>telah</w:t>
      </w:r>
      <w:proofErr w:type="spellEnd"/>
      <w:r w:rsidRPr="0015222D">
        <w:rPr>
          <w:lang w:val="en-ID" w:eastAsia="en-ID"/>
        </w:rPr>
        <w:t xml:space="preserve"> </w:t>
      </w:r>
      <w:proofErr w:type="spellStart"/>
      <w:r w:rsidRPr="0015222D">
        <w:rPr>
          <w:lang w:val="en-ID" w:eastAsia="en-ID"/>
        </w:rPr>
        <w:t>memenuh</w:t>
      </w:r>
      <w:proofErr w:type="spellEnd"/>
      <w:r w:rsidRPr="0015222D">
        <w:rPr>
          <w:lang w:val="en-ID" w:eastAsia="en-ID"/>
        </w:rPr>
        <w:t xml:space="preserve"> </w:t>
      </w:r>
      <w:proofErr w:type="spellStart"/>
      <w:r w:rsidRPr="0015222D">
        <w:rPr>
          <w:lang w:val="en-ID" w:eastAsia="en-ID"/>
        </w:rPr>
        <w:t>persyaratan</w:t>
      </w:r>
      <w:proofErr w:type="spellEnd"/>
      <w:r w:rsidRPr="0015222D">
        <w:rPr>
          <w:lang w:val="en-ID" w:eastAsia="en-ID"/>
        </w:rPr>
        <w:t xml:space="preserve"> </w:t>
      </w:r>
      <w:proofErr w:type="spellStart"/>
      <w:r w:rsidRPr="0015222D">
        <w:rPr>
          <w:lang w:val="en-ID" w:eastAsia="en-ID"/>
        </w:rPr>
        <w:t>materiil</w:t>
      </w:r>
      <w:proofErr w:type="spellEnd"/>
      <w:r w:rsidRPr="0015222D">
        <w:rPr>
          <w:lang w:val="en-ID" w:eastAsia="en-ID"/>
        </w:rPr>
        <w:t xml:space="preserve"> yang </w:t>
      </w:r>
      <w:proofErr w:type="spellStart"/>
      <w:r w:rsidRPr="0015222D">
        <w:rPr>
          <w:lang w:val="en-ID" w:eastAsia="en-ID"/>
        </w:rPr>
        <w:t>telah</w:t>
      </w:r>
      <w:proofErr w:type="spellEnd"/>
      <w:r w:rsidRPr="0015222D">
        <w:rPr>
          <w:lang w:val="en-ID" w:eastAsia="en-ID"/>
        </w:rPr>
        <w:t xml:space="preserve"> </w:t>
      </w:r>
      <w:proofErr w:type="spellStart"/>
      <w:r w:rsidRPr="0015222D">
        <w:rPr>
          <w:lang w:val="en-ID" w:eastAsia="en-ID"/>
        </w:rPr>
        <w:t>dijabarkan</w:t>
      </w:r>
      <w:proofErr w:type="spellEnd"/>
      <w:r w:rsidRPr="0015222D">
        <w:rPr>
          <w:lang w:val="en-ID" w:eastAsia="en-ID"/>
        </w:rPr>
        <w:t xml:space="preserve"> </w:t>
      </w:r>
      <w:proofErr w:type="spellStart"/>
      <w:r w:rsidRPr="0015222D">
        <w:rPr>
          <w:lang w:val="en-ID" w:eastAsia="en-ID"/>
        </w:rPr>
        <w:t>diatas</w:t>
      </w:r>
      <w:proofErr w:type="spellEnd"/>
      <w:r w:rsidRPr="0015222D">
        <w:rPr>
          <w:lang w:val="en-ID" w:eastAsia="en-ID"/>
        </w:rPr>
        <w:t xml:space="preserve"> </w:t>
      </w:r>
      <w:proofErr w:type="spellStart"/>
      <w:r w:rsidRPr="0015222D">
        <w:rPr>
          <w:lang w:val="en-ID" w:eastAsia="en-ID"/>
        </w:rPr>
        <w:t>selanjutnya</w:t>
      </w:r>
      <w:proofErr w:type="spellEnd"/>
      <w:r w:rsidRPr="0015222D">
        <w:rPr>
          <w:lang w:val="en-ID" w:eastAsia="en-ID"/>
        </w:rPr>
        <w:t xml:space="preserve"> </w:t>
      </w:r>
      <w:proofErr w:type="spellStart"/>
      <w:r w:rsidRPr="0015222D">
        <w:rPr>
          <w:lang w:val="en-ID" w:eastAsia="en-ID"/>
        </w:rPr>
        <w:t>akan</w:t>
      </w:r>
      <w:proofErr w:type="spellEnd"/>
      <w:r w:rsidRPr="0015222D">
        <w:rPr>
          <w:lang w:val="en-ID" w:eastAsia="en-ID"/>
        </w:rPr>
        <w:t xml:space="preserve"> </w:t>
      </w:r>
      <w:proofErr w:type="spellStart"/>
      <w:r w:rsidRPr="0015222D">
        <w:rPr>
          <w:lang w:val="en-ID" w:eastAsia="en-ID"/>
        </w:rPr>
        <w:t>membuat</w:t>
      </w:r>
      <w:proofErr w:type="spellEnd"/>
      <w:r w:rsidRPr="0015222D">
        <w:rPr>
          <w:lang w:val="en-ID" w:eastAsia="en-ID"/>
        </w:rPr>
        <w:t xml:space="preserve"> </w:t>
      </w:r>
      <w:proofErr w:type="spellStart"/>
      <w:r w:rsidRPr="0015222D">
        <w:rPr>
          <w:lang w:val="en-ID" w:eastAsia="en-ID"/>
        </w:rPr>
        <w:t>perjanjian</w:t>
      </w:r>
      <w:proofErr w:type="spellEnd"/>
      <w:r w:rsidRPr="0015222D">
        <w:rPr>
          <w:lang w:val="en-ID" w:eastAsia="en-ID"/>
        </w:rPr>
        <w:t xml:space="preserve"> </w:t>
      </w:r>
      <w:proofErr w:type="spellStart"/>
      <w:r w:rsidRPr="0015222D">
        <w:rPr>
          <w:lang w:val="en-ID" w:eastAsia="en-ID"/>
        </w:rPr>
        <w:t>jual</w:t>
      </w:r>
      <w:proofErr w:type="spellEnd"/>
      <w:r w:rsidRPr="0015222D">
        <w:rPr>
          <w:lang w:val="en-ID" w:eastAsia="en-ID"/>
        </w:rPr>
        <w:t xml:space="preserve"> </w:t>
      </w:r>
      <w:proofErr w:type="spellStart"/>
      <w:r w:rsidRPr="0015222D">
        <w:rPr>
          <w:lang w:val="en-ID" w:eastAsia="en-ID"/>
        </w:rPr>
        <w:t>beli</w:t>
      </w:r>
      <w:proofErr w:type="spellEnd"/>
      <w:r w:rsidRPr="0015222D">
        <w:rPr>
          <w:lang w:val="en-ID" w:eastAsia="en-ID"/>
        </w:rPr>
        <w:t xml:space="preserve"> yang </w:t>
      </w:r>
      <w:proofErr w:type="spellStart"/>
      <w:r w:rsidRPr="0015222D">
        <w:rPr>
          <w:lang w:val="en-ID" w:eastAsia="en-ID"/>
        </w:rPr>
        <w:t>dituangkan</w:t>
      </w:r>
      <w:proofErr w:type="spellEnd"/>
      <w:r w:rsidRPr="0015222D">
        <w:rPr>
          <w:lang w:val="en-ID" w:eastAsia="en-ID"/>
        </w:rPr>
        <w:t xml:space="preserve"> </w:t>
      </w:r>
      <w:proofErr w:type="spellStart"/>
      <w:r w:rsidRPr="0015222D">
        <w:rPr>
          <w:lang w:val="en-ID" w:eastAsia="en-ID"/>
        </w:rPr>
        <w:t>dalam</w:t>
      </w:r>
      <w:proofErr w:type="spellEnd"/>
      <w:r w:rsidRPr="0015222D">
        <w:rPr>
          <w:lang w:val="en-ID" w:eastAsia="en-ID"/>
        </w:rPr>
        <w:t xml:space="preserve"> </w:t>
      </w:r>
      <w:proofErr w:type="spellStart"/>
      <w:r w:rsidRPr="0015222D">
        <w:rPr>
          <w:lang w:val="en-ID" w:eastAsia="en-ID"/>
        </w:rPr>
        <w:t>sebuah</w:t>
      </w:r>
      <w:proofErr w:type="spellEnd"/>
      <w:r w:rsidRPr="0015222D">
        <w:rPr>
          <w:lang w:val="en-ID" w:eastAsia="en-ID"/>
        </w:rPr>
        <w:t xml:space="preserve"> </w:t>
      </w:r>
      <w:proofErr w:type="spellStart"/>
      <w:r w:rsidRPr="0015222D">
        <w:rPr>
          <w:lang w:val="en-ID" w:eastAsia="en-ID"/>
        </w:rPr>
        <w:t>akta</w:t>
      </w:r>
      <w:proofErr w:type="spellEnd"/>
      <w:r w:rsidRPr="0015222D">
        <w:rPr>
          <w:lang w:val="en-ID" w:eastAsia="en-ID"/>
        </w:rPr>
        <w:t xml:space="preserve"> </w:t>
      </w:r>
      <w:proofErr w:type="spellStart"/>
      <w:r w:rsidRPr="0015222D">
        <w:rPr>
          <w:lang w:val="en-ID" w:eastAsia="en-ID"/>
        </w:rPr>
        <w:t>jual</w:t>
      </w:r>
      <w:proofErr w:type="spellEnd"/>
      <w:r w:rsidRPr="0015222D">
        <w:rPr>
          <w:lang w:val="en-ID" w:eastAsia="en-ID"/>
        </w:rPr>
        <w:t xml:space="preserve"> </w:t>
      </w:r>
      <w:proofErr w:type="spellStart"/>
      <w:r w:rsidRPr="0015222D">
        <w:rPr>
          <w:lang w:val="en-ID" w:eastAsia="en-ID"/>
        </w:rPr>
        <w:t>beli</w:t>
      </w:r>
      <w:proofErr w:type="spellEnd"/>
      <w:r w:rsidRPr="0015222D">
        <w:rPr>
          <w:lang w:val="en-ID" w:eastAsia="en-ID"/>
        </w:rPr>
        <w:t xml:space="preserve"> yang </w:t>
      </w:r>
      <w:proofErr w:type="spellStart"/>
      <w:r w:rsidRPr="0015222D">
        <w:rPr>
          <w:lang w:val="en-ID" w:eastAsia="en-ID"/>
        </w:rPr>
        <w:t>dibuat</w:t>
      </w:r>
      <w:proofErr w:type="spellEnd"/>
      <w:r w:rsidRPr="0015222D">
        <w:rPr>
          <w:lang w:val="en-ID" w:eastAsia="en-ID"/>
        </w:rPr>
        <w:t xml:space="preserve"> oleh </w:t>
      </w:r>
      <w:proofErr w:type="spellStart"/>
      <w:r w:rsidRPr="0015222D">
        <w:rPr>
          <w:lang w:val="en-ID" w:eastAsia="en-ID"/>
        </w:rPr>
        <w:t>Pejabat</w:t>
      </w:r>
      <w:proofErr w:type="spellEnd"/>
      <w:r w:rsidRPr="0015222D">
        <w:rPr>
          <w:lang w:val="en-ID" w:eastAsia="en-ID"/>
        </w:rPr>
        <w:t xml:space="preserve"> </w:t>
      </w:r>
      <w:proofErr w:type="spellStart"/>
      <w:r w:rsidRPr="0015222D">
        <w:rPr>
          <w:lang w:val="en-ID" w:eastAsia="en-ID"/>
        </w:rPr>
        <w:t>Pembuat</w:t>
      </w:r>
      <w:proofErr w:type="spellEnd"/>
      <w:r w:rsidRPr="0015222D">
        <w:rPr>
          <w:lang w:val="en-ID" w:eastAsia="en-ID"/>
        </w:rPr>
        <w:t xml:space="preserve"> </w:t>
      </w:r>
      <w:proofErr w:type="spellStart"/>
      <w:r w:rsidRPr="0015222D">
        <w:rPr>
          <w:lang w:val="en-ID" w:eastAsia="en-ID"/>
        </w:rPr>
        <w:t>Akta</w:t>
      </w:r>
      <w:proofErr w:type="spellEnd"/>
      <w:r w:rsidRPr="0015222D">
        <w:rPr>
          <w:lang w:val="en-ID" w:eastAsia="en-ID"/>
        </w:rPr>
        <w:t xml:space="preserve"> Tanah (PPAT).</w:t>
      </w:r>
      <w:r w:rsidRPr="00A80014">
        <w:rPr>
          <w:rStyle w:val="FootnoteReference"/>
          <w:color w:val="566271"/>
          <w:sz w:val="20"/>
          <w:szCs w:val="20"/>
          <w:lang w:val="en-ID" w:eastAsia="en-ID"/>
        </w:rPr>
        <w:footnoteReference w:id="60"/>
      </w:r>
      <w:r w:rsidRPr="0015222D">
        <w:rPr>
          <w:lang w:val="en-ID" w:eastAsia="en-ID"/>
        </w:rPr>
        <w:t xml:space="preserve"> </w:t>
      </w:r>
      <w:proofErr w:type="spellStart"/>
      <w:r w:rsidRPr="0015222D">
        <w:rPr>
          <w:lang w:val="en-ID" w:eastAsia="en-ID"/>
        </w:rPr>
        <w:t>Syarat</w:t>
      </w:r>
      <w:proofErr w:type="spellEnd"/>
      <w:r w:rsidRPr="0015222D">
        <w:rPr>
          <w:lang w:val="en-ID" w:eastAsia="en-ID"/>
        </w:rPr>
        <w:t xml:space="preserve"> </w:t>
      </w:r>
      <w:proofErr w:type="spellStart"/>
      <w:r w:rsidRPr="0015222D">
        <w:rPr>
          <w:lang w:val="en-ID" w:eastAsia="en-ID"/>
        </w:rPr>
        <w:t>formil</w:t>
      </w:r>
      <w:proofErr w:type="spellEnd"/>
      <w:r w:rsidRPr="0015222D">
        <w:rPr>
          <w:lang w:val="en-ID" w:eastAsia="en-ID"/>
        </w:rPr>
        <w:t xml:space="preserve"> </w:t>
      </w:r>
      <w:proofErr w:type="spellStart"/>
      <w:r w:rsidRPr="0015222D">
        <w:rPr>
          <w:lang w:val="en-ID" w:eastAsia="en-ID"/>
        </w:rPr>
        <w:t>dalam</w:t>
      </w:r>
      <w:proofErr w:type="spellEnd"/>
      <w:r w:rsidRPr="0015222D">
        <w:rPr>
          <w:lang w:val="en-ID" w:eastAsia="en-ID"/>
        </w:rPr>
        <w:t xml:space="preserve"> </w:t>
      </w:r>
      <w:proofErr w:type="spellStart"/>
      <w:r w:rsidRPr="0015222D">
        <w:rPr>
          <w:lang w:val="en-ID" w:eastAsia="en-ID"/>
        </w:rPr>
        <w:t>jual</w:t>
      </w:r>
      <w:proofErr w:type="spellEnd"/>
      <w:r w:rsidRPr="0015222D">
        <w:rPr>
          <w:lang w:val="en-ID" w:eastAsia="en-ID"/>
        </w:rPr>
        <w:t xml:space="preserve"> </w:t>
      </w:r>
      <w:proofErr w:type="spellStart"/>
      <w:r w:rsidRPr="0015222D">
        <w:rPr>
          <w:lang w:val="en-ID" w:eastAsia="en-ID"/>
        </w:rPr>
        <w:t>beli</w:t>
      </w:r>
      <w:proofErr w:type="spellEnd"/>
      <w:r w:rsidRPr="0015222D">
        <w:rPr>
          <w:lang w:val="en-ID" w:eastAsia="en-ID"/>
        </w:rPr>
        <w:t xml:space="preserve"> </w:t>
      </w:r>
      <w:proofErr w:type="spellStart"/>
      <w:r w:rsidRPr="0015222D">
        <w:rPr>
          <w:lang w:val="en-ID" w:eastAsia="en-ID"/>
        </w:rPr>
        <w:t>tanah</w:t>
      </w:r>
      <w:proofErr w:type="spellEnd"/>
      <w:r w:rsidRPr="0015222D">
        <w:rPr>
          <w:lang w:val="en-ID" w:eastAsia="en-ID"/>
        </w:rPr>
        <w:t xml:space="preserve"> </w:t>
      </w:r>
      <w:proofErr w:type="spellStart"/>
      <w:r w:rsidRPr="0015222D">
        <w:rPr>
          <w:lang w:val="en-ID" w:eastAsia="en-ID"/>
        </w:rPr>
        <w:t>adalah</w:t>
      </w:r>
      <w:proofErr w:type="spellEnd"/>
      <w:r w:rsidRPr="0015222D">
        <w:rPr>
          <w:lang w:val="en-ID" w:eastAsia="en-ID"/>
        </w:rPr>
        <w:t xml:space="preserve"> </w:t>
      </w:r>
      <w:proofErr w:type="spellStart"/>
      <w:r w:rsidRPr="0015222D">
        <w:rPr>
          <w:lang w:val="en-ID" w:eastAsia="en-ID"/>
        </w:rPr>
        <w:t>meliputi</w:t>
      </w:r>
      <w:proofErr w:type="spellEnd"/>
      <w:r w:rsidRPr="0015222D">
        <w:rPr>
          <w:lang w:val="en-ID" w:eastAsia="en-ID"/>
        </w:rPr>
        <w:t xml:space="preserve"> </w:t>
      </w:r>
      <w:proofErr w:type="spellStart"/>
      <w:r w:rsidRPr="0015222D">
        <w:rPr>
          <w:lang w:val="en-ID" w:eastAsia="en-ID"/>
        </w:rPr>
        <w:t>formalitas</w:t>
      </w:r>
      <w:proofErr w:type="spellEnd"/>
      <w:r w:rsidRPr="0015222D">
        <w:rPr>
          <w:lang w:val="en-ID" w:eastAsia="en-ID"/>
        </w:rPr>
        <w:t xml:space="preserve"> </w:t>
      </w:r>
      <w:proofErr w:type="spellStart"/>
      <w:r w:rsidRPr="0015222D">
        <w:rPr>
          <w:lang w:val="en-ID" w:eastAsia="en-ID"/>
        </w:rPr>
        <w:t>transaksi</w:t>
      </w:r>
      <w:proofErr w:type="spellEnd"/>
      <w:r w:rsidRPr="0015222D">
        <w:rPr>
          <w:lang w:val="en-ID" w:eastAsia="en-ID"/>
        </w:rPr>
        <w:t xml:space="preserve"> </w:t>
      </w:r>
      <w:proofErr w:type="spellStart"/>
      <w:r w:rsidRPr="0015222D">
        <w:rPr>
          <w:lang w:val="en-ID" w:eastAsia="en-ID"/>
        </w:rPr>
        <w:t>jaul</w:t>
      </w:r>
      <w:proofErr w:type="spellEnd"/>
      <w:r w:rsidRPr="0015222D">
        <w:rPr>
          <w:lang w:val="en-ID" w:eastAsia="en-ID"/>
        </w:rPr>
        <w:t xml:space="preserve"> </w:t>
      </w:r>
      <w:proofErr w:type="spellStart"/>
      <w:r w:rsidRPr="0015222D">
        <w:rPr>
          <w:lang w:val="en-ID" w:eastAsia="en-ID"/>
        </w:rPr>
        <w:t>beli</w:t>
      </w:r>
      <w:proofErr w:type="spellEnd"/>
      <w:r w:rsidRPr="0015222D">
        <w:rPr>
          <w:lang w:val="en-ID" w:eastAsia="en-ID"/>
        </w:rPr>
        <w:t xml:space="preserve"> </w:t>
      </w:r>
      <w:proofErr w:type="spellStart"/>
      <w:r w:rsidRPr="0015222D">
        <w:rPr>
          <w:lang w:val="en-ID" w:eastAsia="en-ID"/>
        </w:rPr>
        <w:t>tersebut</w:t>
      </w:r>
      <w:proofErr w:type="spellEnd"/>
      <w:r w:rsidRPr="0015222D">
        <w:rPr>
          <w:lang w:val="en-ID" w:eastAsia="en-ID"/>
        </w:rPr>
        <w:t xml:space="preserve">. </w:t>
      </w:r>
      <w:proofErr w:type="spellStart"/>
      <w:r w:rsidRPr="0015222D">
        <w:rPr>
          <w:lang w:val="en-ID" w:eastAsia="en-ID"/>
        </w:rPr>
        <w:t>Formaliatas</w:t>
      </w:r>
      <w:proofErr w:type="spellEnd"/>
      <w:r w:rsidRPr="0015222D">
        <w:rPr>
          <w:lang w:val="en-ID" w:eastAsia="en-ID"/>
        </w:rPr>
        <w:t xml:space="preserve"> </w:t>
      </w:r>
      <w:proofErr w:type="spellStart"/>
      <w:r w:rsidRPr="0015222D">
        <w:rPr>
          <w:lang w:val="en-ID" w:eastAsia="en-ID"/>
        </w:rPr>
        <w:lastRenderedPageBreak/>
        <w:t>tersebut</w:t>
      </w:r>
      <w:proofErr w:type="spellEnd"/>
      <w:r w:rsidRPr="0015222D">
        <w:rPr>
          <w:lang w:val="en-ID" w:eastAsia="en-ID"/>
        </w:rPr>
        <w:t xml:space="preserve"> </w:t>
      </w:r>
      <w:proofErr w:type="spellStart"/>
      <w:r w:rsidRPr="0015222D">
        <w:rPr>
          <w:lang w:val="en-ID" w:eastAsia="en-ID"/>
        </w:rPr>
        <w:t>meliputi</w:t>
      </w:r>
      <w:proofErr w:type="spellEnd"/>
      <w:r w:rsidRPr="0015222D">
        <w:rPr>
          <w:lang w:val="en-ID" w:eastAsia="en-ID"/>
        </w:rPr>
        <w:t xml:space="preserve"> </w:t>
      </w:r>
      <w:proofErr w:type="spellStart"/>
      <w:r w:rsidRPr="0015222D">
        <w:rPr>
          <w:lang w:val="en-ID" w:eastAsia="en-ID"/>
        </w:rPr>
        <w:t>akta</w:t>
      </w:r>
      <w:proofErr w:type="spellEnd"/>
      <w:r w:rsidRPr="0015222D">
        <w:rPr>
          <w:lang w:val="en-ID" w:eastAsia="en-ID"/>
        </w:rPr>
        <w:t xml:space="preserve"> yang </w:t>
      </w:r>
      <w:proofErr w:type="spellStart"/>
      <w:r w:rsidRPr="0015222D">
        <w:rPr>
          <w:lang w:val="en-ID" w:eastAsia="en-ID"/>
        </w:rPr>
        <w:t>menjadi</w:t>
      </w:r>
      <w:proofErr w:type="spellEnd"/>
      <w:r w:rsidRPr="0015222D">
        <w:rPr>
          <w:lang w:val="en-ID" w:eastAsia="en-ID"/>
        </w:rPr>
        <w:t xml:space="preserve"> </w:t>
      </w:r>
      <w:proofErr w:type="spellStart"/>
      <w:r w:rsidRPr="0015222D">
        <w:rPr>
          <w:lang w:val="en-ID" w:eastAsia="en-ID"/>
        </w:rPr>
        <w:t>bukti</w:t>
      </w:r>
      <w:proofErr w:type="spellEnd"/>
      <w:r w:rsidRPr="0015222D">
        <w:rPr>
          <w:lang w:val="en-ID" w:eastAsia="en-ID"/>
        </w:rPr>
        <w:t xml:space="preserve"> </w:t>
      </w:r>
      <w:proofErr w:type="spellStart"/>
      <w:r w:rsidRPr="0015222D">
        <w:rPr>
          <w:lang w:val="en-ID" w:eastAsia="en-ID"/>
        </w:rPr>
        <w:t>perjanjian</w:t>
      </w:r>
      <w:proofErr w:type="spellEnd"/>
      <w:r w:rsidRPr="0015222D">
        <w:rPr>
          <w:lang w:val="en-ID" w:eastAsia="en-ID"/>
        </w:rPr>
        <w:t xml:space="preserve"> </w:t>
      </w:r>
      <w:proofErr w:type="spellStart"/>
      <w:r w:rsidRPr="0015222D">
        <w:rPr>
          <w:lang w:val="en-ID" w:eastAsia="en-ID"/>
        </w:rPr>
        <w:t>jual</w:t>
      </w:r>
      <w:proofErr w:type="spellEnd"/>
      <w:r w:rsidRPr="0015222D">
        <w:rPr>
          <w:lang w:val="en-ID" w:eastAsia="en-ID"/>
        </w:rPr>
        <w:t xml:space="preserve"> </w:t>
      </w:r>
      <w:proofErr w:type="spellStart"/>
      <w:r w:rsidRPr="0015222D">
        <w:rPr>
          <w:lang w:val="en-ID" w:eastAsia="en-ID"/>
        </w:rPr>
        <w:t>beli</w:t>
      </w:r>
      <w:proofErr w:type="spellEnd"/>
      <w:r w:rsidRPr="0015222D">
        <w:rPr>
          <w:lang w:val="en-ID" w:eastAsia="en-ID"/>
        </w:rPr>
        <w:t xml:space="preserve"> </w:t>
      </w:r>
      <w:proofErr w:type="spellStart"/>
      <w:r w:rsidRPr="0015222D">
        <w:rPr>
          <w:lang w:val="en-ID" w:eastAsia="en-ID"/>
        </w:rPr>
        <w:t>serta</w:t>
      </w:r>
      <w:proofErr w:type="spellEnd"/>
      <w:r w:rsidRPr="0015222D">
        <w:rPr>
          <w:lang w:val="en-ID" w:eastAsia="en-ID"/>
        </w:rPr>
        <w:t xml:space="preserve"> </w:t>
      </w:r>
      <w:proofErr w:type="spellStart"/>
      <w:r w:rsidRPr="0015222D">
        <w:rPr>
          <w:lang w:val="en-ID" w:eastAsia="en-ID"/>
        </w:rPr>
        <w:t>pejabat</w:t>
      </w:r>
      <w:proofErr w:type="spellEnd"/>
      <w:r w:rsidRPr="0015222D">
        <w:rPr>
          <w:lang w:val="en-ID" w:eastAsia="en-ID"/>
        </w:rPr>
        <w:t xml:space="preserve"> yang </w:t>
      </w:r>
      <w:proofErr w:type="spellStart"/>
      <w:r w:rsidRPr="0015222D">
        <w:rPr>
          <w:lang w:val="en-ID" w:eastAsia="en-ID"/>
        </w:rPr>
        <w:t>berwewenang</w:t>
      </w:r>
      <w:proofErr w:type="spellEnd"/>
      <w:r w:rsidRPr="0015222D">
        <w:rPr>
          <w:lang w:val="en-ID" w:eastAsia="en-ID"/>
        </w:rPr>
        <w:t xml:space="preserve"> </w:t>
      </w:r>
      <w:proofErr w:type="spellStart"/>
      <w:r w:rsidRPr="0015222D">
        <w:rPr>
          <w:lang w:val="en-ID" w:eastAsia="en-ID"/>
        </w:rPr>
        <w:t>membuat</w:t>
      </w:r>
      <w:proofErr w:type="spellEnd"/>
      <w:r w:rsidRPr="0015222D">
        <w:rPr>
          <w:lang w:val="en-ID" w:eastAsia="en-ID"/>
        </w:rPr>
        <w:t xml:space="preserve"> </w:t>
      </w:r>
      <w:proofErr w:type="spellStart"/>
      <w:r w:rsidRPr="0015222D">
        <w:rPr>
          <w:lang w:val="en-ID" w:eastAsia="en-ID"/>
        </w:rPr>
        <w:t>akta</w:t>
      </w:r>
      <w:proofErr w:type="spellEnd"/>
      <w:r w:rsidRPr="0015222D">
        <w:rPr>
          <w:lang w:val="en-ID" w:eastAsia="en-ID"/>
        </w:rPr>
        <w:t xml:space="preserve"> </w:t>
      </w:r>
      <w:proofErr w:type="spellStart"/>
      <w:r w:rsidRPr="0015222D">
        <w:rPr>
          <w:lang w:val="en-ID" w:eastAsia="en-ID"/>
        </w:rPr>
        <w:t>tersebut</w:t>
      </w:r>
      <w:proofErr w:type="spellEnd"/>
      <w:r w:rsidRPr="0015222D">
        <w:rPr>
          <w:lang w:val="en-ID" w:eastAsia="en-ID"/>
        </w:rPr>
        <w:t xml:space="preserve">, oleh </w:t>
      </w:r>
      <w:proofErr w:type="spellStart"/>
      <w:r w:rsidRPr="0015222D">
        <w:rPr>
          <w:lang w:val="en-ID" w:eastAsia="en-ID"/>
        </w:rPr>
        <w:t>karena</w:t>
      </w:r>
      <w:proofErr w:type="spellEnd"/>
      <w:r w:rsidRPr="0015222D">
        <w:rPr>
          <w:lang w:val="en-ID" w:eastAsia="en-ID"/>
        </w:rPr>
        <w:t xml:space="preserve"> </w:t>
      </w:r>
      <w:proofErr w:type="spellStart"/>
      <w:r w:rsidRPr="0015222D">
        <w:rPr>
          <w:lang w:val="en-ID" w:eastAsia="en-ID"/>
        </w:rPr>
        <w:t>itu</w:t>
      </w:r>
      <w:proofErr w:type="spellEnd"/>
      <w:r w:rsidRPr="0015222D">
        <w:rPr>
          <w:lang w:val="en-ID" w:eastAsia="en-ID"/>
        </w:rPr>
        <w:t xml:space="preserve">, </w:t>
      </w:r>
      <w:proofErr w:type="spellStart"/>
      <w:r w:rsidRPr="0015222D">
        <w:rPr>
          <w:lang w:val="en-ID" w:eastAsia="en-ID"/>
        </w:rPr>
        <w:t>dalam</w:t>
      </w:r>
      <w:proofErr w:type="spellEnd"/>
      <w:r w:rsidRPr="0015222D">
        <w:rPr>
          <w:lang w:val="en-ID" w:eastAsia="en-ID"/>
        </w:rPr>
        <w:t xml:space="preserve"> </w:t>
      </w:r>
      <w:proofErr w:type="spellStart"/>
      <w:r w:rsidRPr="0015222D">
        <w:rPr>
          <w:lang w:val="en-ID" w:eastAsia="en-ID"/>
        </w:rPr>
        <w:t>rangka</w:t>
      </w:r>
      <w:proofErr w:type="spellEnd"/>
      <w:r w:rsidRPr="0015222D">
        <w:rPr>
          <w:lang w:val="en-ID" w:eastAsia="en-ID"/>
        </w:rPr>
        <w:t xml:space="preserve"> </w:t>
      </w:r>
      <w:proofErr w:type="spellStart"/>
      <w:r w:rsidRPr="0015222D">
        <w:rPr>
          <w:lang w:val="en-ID" w:eastAsia="en-ID"/>
        </w:rPr>
        <w:t>pendaftaran</w:t>
      </w:r>
      <w:proofErr w:type="spellEnd"/>
      <w:r w:rsidRPr="0015222D">
        <w:rPr>
          <w:lang w:val="en-ID" w:eastAsia="en-ID"/>
        </w:rPr>
        <w:t xml:space="preserve"> </w:t>
      </w:r>
      <w:proofErr w:type="spellStart"/>
      <w:r w:rsidRPr="0015222D">
        <w:rPr>
          <w:lang w:val="en-ID" w:eastAsia="en-ID"/>
        </w:rPr>
        <w:t>pemindahan</w:t>
      </w:r>
      <w:proofErr w:type="spellEnd"/>
      <w:r w:rsidRPr="0015222D">
        <w:rPr>
          <w:lang w:val="en-ID" w:eastAsia="en-ID"/>
        </w:rPr>
        <w:t xml:space="preserve"> </w:t>
      </w:r>
      <w:proofErr w:type="spellStart"/>
      <w:r w:rsidRPr="0015222D">
        <w:rPr>
          <w:lang w:val="en-ID" w:eastAsia="en-ID"/>
        </w:rPr>
        <w:t>hak</w:t>
      </w:r>
      <w:proofErr w:type="spellEnd"/>
      <w:r w:rsidRPr="0015222D">
        <w:rPr>
          <w:lang w:val="en-ID" w:eastAsia="en-ID"/>
        </w:rPr>
        <w:t xml:space="preserve">, </w:t>
      </w:r>
      <w:proofErr w:type="spellStart"/>
      <w:r w:rsidRPr="0015222D">
        <w:rPr>
          <w:lang w:val="en-ID" w:eastAsia="en-ID"/>
        </w:rPr>
        <w:t>maka</w:t>
      </w:r>
      <w:proofErr w:type="spellEnd"/>
      <w:r w:rsidRPr="0015222D">
        <w:rPr>
          <w:lang w:val="en-ID" w:eastAsia="en-ID"/>
        </w:rPr>
        <w:t xml:space="preserve"> </w:t>
      </w:r>
      <w:proofErr w:type="spellStart"/>
      <w:r w:rsidRPr="0015222D">
        <w:rPr>
          <w:lang w:val="en-ID" w:eastAsia="en-ID"/>
        </w:rPr>
        <w:t>syarat</w:t>
      </w:r>
      <w:proofErr w:type="spellEnd"/>
      <w:r w:rsidRPr="0015222D">
        <w:rPr>
          <w:lang w:val="en-ID" w:eastAsia="en-ID"/>
        </w:rPr>
        <w:t xml:space="preserve"> </w:t>
      </w:r>
      <w:proofErr w:type="spellStart"/>
      <w:r w:rsidRPr="0015222D">
        <w:rPr>
          <w:lang w:val="en-ID" w:eastAsia="en-ID"/>
        </w:rPr>
        <w:t>formil</w:t>
      </w:r>
      <w:proofErr w:type="spellEnd"/>
      <w:r w:rsidRPr="0015222D">
        <w:rPr>
          <w:lang w:val="en-ID" w:eastAsia="en-ID"/>
        </w:rPr>
        <w:t xml:space="preserve"> </w:t>
      </w:r>
      <w:proofErr w:type="spellStart"/>
      <w:r w:rsidRPr="0015222D">
        <w:rPr>
          <w:lang w:val="en-ID" w:eastAsia="en-ID"/>
        </w:rPr>
        <w:t>jual</w:t>
      </w:r>
      <w:proofErr w:type="spellEnd"/>
      <w:r w:rsidRPr="0015222D">
        <w:rPr>
          <w:lang w:val="en-ID" w:eastAsia="en-ID"/>
        </w:rPr>
        <w:t xml:space="preserve"> </w:t>
      </w:r>
      <w:proofErr w:type="spellStart"/>
      <w:r w:rsidRPr="0015222D">
        <w:rPr>
          <w:lang w:val="en-ID" w:eastAsia="en-ID"/>
        </w:rPr>
        <w:t>beli</w:t>
      </w:r>
      <w:proofErr w:type="spellEnd"/>
      <w:r w:rsidRPr="0015222D">
        <w:rPr>
          <w:lang w:val="en-ID" w:eastAsia="en-ID"/>
        </w:rPr>
        <w:t xml:space="preserve"> </w:t>
      </w:r>
      <w:proofErr w:type="spellStart"/>
      <w:r w:rsidRPr="0015222D">
        <w:rPr>
          <w:lang w:val="en-ID" w:eastAsia="en-ID"/>
        </w:rPr>
        <w:t>tanah</w:t>
      </w:r>
      <w:proofErr w:type="spellEnd"/>
      <w:r w:rsidRPr="0015222D">
        <w:rPr>
          <w:lang w:val="en-ID" w:eastAsia="en-ID"/>
        </w:rPr>
        <w:t xml:space="preserve"> </w:t>
      </w:r>
      <w:proofErr w:type="spellStart"/>
      <w:r w:rsidRPr="0015222D">
        <w:rPr>
          <w:lang w:val="en-ID" w:eastAsia="en-ID"/>
        </w:rPr>
        <w:t>harus</w:t>
      </w:r>
      <w:proofErr w:type="spellEnd"/>
      <w:r w:rsidRPr="0015222D">
        <w:rPr>
          <w:lang w:val="en-ID" w:eastAsia="en-ID"/>
        </w:rPr>
        <w:t xml:space="preserve"> </w:t>
      </w:r>
      <w:proofErr w:type="spellStart"/>
      <w:r w:rsidRPr="0015222D">
        <w:rPr>
          <w:lang w:val="en-ID" w:eastAsia="en-ID"/>
        </w:rPr>
        <w:t>dibuktikan</w:t>
      </w:r>
      <w:proofErr w:type="spellEnd"/>
      <w:r w:rsidRPr="0015222D">
        <w:rPr>
          <w:lang w:val="en-ID" w:eastAsia="en-ID"/>
        </w:rPr>
        <w:t xml:space="preserve"> </w:t>
      </w:r>
      <w:proofErr w:type="spellStart"/>
      <w:r w:rsidRPr="0015222D">
        <w:rPr>
          <w:lang w:val="en-ID" w:eastAsia="en-ID"/>
        </w:rPr>
        <w:t>dengan</w:t>
      </w:r>
      <w:proofErr w:type="spellEnd"/>
      <w:r w:rsidRPr="0015222D">
        <w:rPr>
          <w:lang w:val="en-ID" w:eastAsia="en-ID"/>
        </w:rPr>
        <w:t xml:space="preserve"> yang </w:t>
      </w:r>
      <w:proofErr w:type="spellStart"/>
      <w:r w:rsidRPr="0015222D">
        <w:rPr>
          <w:lang w:val="en-ID" w:eastAsia="en-ID"/>
        </w:rPr>
        <w:t>dibuat</w:t>
      </w:r>
      <w:proofErr w:type="spellEnd"/>
      <w:r w:rsidRPr="0015222D">
        <w:rPr>
          <w:lang w:val="en-ID" w:eastAsia="en-ID"/>
        </w:rPr>
        <w:t xml:space="preserve"> dan </w:t>
      </w:r>
      <w:proofErr w:type="spellStart"/>
      <w:r w:rsidRPr="0015222D">
        <w:rPr>
          <w:lang w:val="en-ID" w:eastAsia="en-ID"/>
        </w:rPr>
        <w:t>dihadapan</w:t>
      </w:r>
      <w:proofErr w:type="spellEnd"/>
      <w:r w:rsidRPr="0015222D">
        <w:rPr>
          <w:lang w:val="en-ID" w:eastAsia="en-ID"/>
        </w:rPr>
        <w:t xml:space="preserve"> PPAT.</w:t>
      </w:r>
      <w:r w:rsidRPr="0092010E">
        <w:rPr>
          <w:rStyle w:val="FootnoteReference"/>
          <w:sz w:val="20"/>
          <w:szCs w:val="20"/>
          <w:lang w:val="en-ID" w:eastAsia="en-ID"/>
        </w:rPr>
        <w:footnoteReference w:id="61"/>
      </w:r>
      <w:r w:rsidRPr="0015222D">
        <w:rPr>
          <w:sz w:val="20"/>
          <w:szCs w:val="20"/>
          <w:lang w:val="en-ID" w:eastAsia="en-ID"/>
        </w:rPr>
        <w:t xml:space="preserve"> </w:t>
      </w:r>
      <w:r w:rsidRPr="0015222D">
        <w:rPr>
          <w:lang w:val="en-ID" w:eastAsia="en-ID"/>
        </w:rPr>
        <w:t>Hal-</w:t>
      </w:r>
      <w:proofErr w:type="spellStart"/>
      <w:r w:rsidRPr="0015222D">
        <w:rPr>
          <w:lang w:val="en-ID" w:eastAsia="en-ID"/>
        </w:rPr>
        <w:t>hal</w:t>
      </w:r>
      <w:proofErr w:type="spellEnd"/>
      <w:r w:rsidRPr="0015222D">
        <w:rPr>
          <w:lang w:val="en-ID" w:eastAsia="en-ID"/>
        </w:rPr>
        <w:t xml:space="preserve"> yang </w:t>
      </w:r>
      <w:proofErr w:type="spellStart"/>
      <w:r w:rsidRPr="0015222D">
        <w:rPr>
          <w:lang w:val="en-ID" w:eastAsia="en-ID"/>
        </w:rPr>
        <w:t>termasuk</w:t>
      </w:r>
      <w:proofErr w:type="spellEnd"/>
      <w:r w:rsidRPr="0015222D">
        <w:rPr>
          <w:lang w:val="en-ID" w:eastAsia="en-ID"/>
        </w:rPr>
        <w:t xml:space="preserve"> </w:t>
      </w:r>
      <w:proofErr w:type="spellStart"/>
      <w:r w:rsidRPr="0015222D">
        <w:rPr>
          <w:lang w:val="en-ID" w:eastAsia="en-ID"/>
        </w:rPr>
        <w:t>dalam</w:t>
      </w:r>
      <w:proofErr w:type="spellEnd"/>
      <w:r w:rsidRPr="0015222D">
        <w:rPr>
          <w:lang w:val="en-ID" w:eastAsia="en-ID"/>
        </w:rPr>
        <w:t xml:space="preserve"> </w:t>
      </w:r>
      <w:proofErr w:type="spellStart"/>
      <w:r w:rsidRPr="0015222D">
        <w:rPr>
          <w:lang w:val="en-ID" w:eastAsia="en-ID"/>
        </w:rPr>
        <w:t>syarat</w:t>
      </w:r>
      <w:proofErr w:type="spellEnd"/>
      <w:r w:rsidRPr="0015222D">
        <w:rPr>
          <w:lang w:val="en-ID" w:eastAsia="en-ID"/>
        </w:rPr>
        <w:t xml:space="preserve"> </w:t>
      </w:r>
      <w:proofErr w:type="spellStart"/>
      <w:r w:rsidRPr="0015222D">
        <w:rPr>
          <w:lang w:val="en-ID" w:eastAsia="en-ID"/>
        </w:rPr>
        <w:t>formil</w:t>
      </w:r>
      <w:proofErr w:type="spellEnd"/>
      <w:r w:rsidRPr="0015222D">
        <w:rPr>
          <w:lang w:val="en-ID" w:eastAsia="en-ID"/>
        </w:rPr>
        <w:t xml:space="preserve"> </w:t>
      </w:r>
      <w:proofErr w:type="spellStart"/>
      <w:r w:rsidRPr="0015222D">
        <w:rPr>
          <w:lang w:val="en-ID" w:eastAsia="en-ID"/>
        </w:rPr>
        <w:t>antara</w:t>
      </w:r>
      <w:proofErr w:type="spellEnd"/>
      <w:r w:rsidRPr="0015222D">
        <w:rPr>
          <w:lang w:val="en-ID" w:eastAsia="en-ID"/>
        </w:rPr>
        <w:t xml:space="preserve"> lain:</w:t>
      </w:r>
    </w:p>
    <w:p w14:paraId="04DDADC6" w14:textId="77777777" w:rsidR="0015222D" w:rsidRDefault="00B3065F" w:rsidP="003751F7">
      <w:pPr>
        <w:pStyle w:val="ListParagraph"/>
        <w:numPr>
          <w:ilvl w:val="0"/>
          <w:numId w:val="44"/>
        </w:numPr>
        <w:shd w:val="clear" w:color="auto" w:fill="FFFFFF"/>
        <w:spacing w:before="100" w:beforeAutospacing="1" w:after="100" w:afterAutospacing="1" w:line="480" w:lineRule="auto"/>
        <w:ind w:left="1560"/>
        <w:rPr>
          <w:rFonts w:eastAsia="Times New Roman" w:cs="Times New Roman"/>
          <w:szCs w:val="24"/>
          <w:lang w:val="en-ID" w:eastAsia="en-ID"/>
        </w:rPr>
      </w:pPr>
      <w:proofErr w:type="spellStart"/>
      <w:r w:rsidRPr="0015222D">
        <w:rPr>
          <w:rFonts w:eastAsia="Times New Roman" w:cs="Times New Roman"/>
          <w:szCs w:val="24"/>
          <w:lang w:val="en-ID" w:eastAsia="en-ID"/>
        </w:rPr>
        <w:t>Pembuatan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akta</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dihadiri</w:t>
      </w:r>
      <w:proofErr w:type="spellEnd"/>
      <w:r w:rsidRPr="0015222D">
        <w:rPr>
          <w:rFonts w:eastAsia="Times New Roman" w:cs="Times New Roman"/>
          <w:szCs w:val="24"/>
          <w:lang w:val="en-ID" w:eastAsia="en-ID"/>
        </w:rPr>
        <w:t xml:space="preserve"> oleh </w:t>
      </w:r>
      <w:proofErr w:type="spellStart"/>
      <w:r w:rsidRPr="0015222D">
        <w:rPr>
          <w:rFonts w:eastAsia="Times New Roman" w:cs="Times New Roman"/>
          <w:szCs w:val="24"/>
          <w:lang w:val="en-ID" w:eastAsia="en-ID"/>
        </w:rPr>
        <w:t>pihak-pihak</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melakukan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jual</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beli</w:t>
      </w:r>
      <w:proofErr w:type="spellEnd"/>
      <w:r w:rsidRPr="0015222D">
        <w:rPr>
          <w:rFonts w:eastAsia="Times New Roman" w:cs="Times New Roman"/>
          <w:szCs w:val="24"/>
          <w:lang w:val="en-ID" w:eastAsia="en-ID"/>
        </w:rPr>
        <w:t xml:space="preserve"> dan </w:t>
      </w:r>
      <w:proofErr w:type="spellStart"/>
      <w:r w:rsidRPr="0015222D">
        <w:rPr>
          <w:rFonts w:eastAsia="Times New Roman" w:cs="Times New Roman"/>
          <w:szCs w:val="24"/>
          <w:lang w:val="en-ID" w:eastAsia="en-ID"/>
        </w:rPr>
        <w:t>disertai</w:t>
      </w:r>
      <w:proofErr w:type="spellEnd"/>
      <w:r w:rsidRPr="0015222D">
        <w:rPr>
          <w:rFonts w:eastAsia="Times New Roman" w:cs="Times New Roman"/>
          <w:szCs w:val="24"/>
          <w:lang w:val="en-ID" w:eastAsia="en-ID"/>
        </w:rPr>
        <w:t xml:space="preserve"> oleh </w:t>
      </w:r>
      <w:proofErr w:type="spellStart"/>
      <w:r w:rsidRPr="0015222D">
        <w:rPr>
          <w:rFonts w:eastAsia="Times New Roman" w:cs="Times New Roman"/>
          <w:szCs w:val="24"/>
          <w:lang w:val="en-ID" w:eastAsia="en-ID"/>
        </w:rPr>
        <w:t>dua</w:t>
      </w:r>
      <w:proofErr w:type="spellEnd"/>
      <w:r w:rsidRPr="0015222D">
        <w:rPr>
          <w:rFonts w:eastAsia="Times New Roman" w:cs="Times New Roman"/>
          <w:szCs w:val="24"/>
          <w:lang w:val="en-ID" w:eastAsia="en-ID"/>
        </w:rPr>
        <w:t xml:space="preserve"> orang </w:t>
      </w:r>
      <w:proofErr w:type="spellStart"/>
      <w:r w:rsidRPr="0015222D">
        <w:rPr>
          <w:rFonts w:eastAsia="Times New Roman" w:cs="Times New Roman"/>
          <w:szCs w:val="24"/>
          <w:lang w:val="en-ID" w:eastAsia="en-ID"/>
        </w:rPr>
        <w:t>saksi</w:t>
      </w:r>
      <w:proofErr w:type="spellEnd"/>
    </w:p>
    <w:p w14:paraId="0343EE64" w14:textId="77777777" w:rsidR="0015222D" w:rsidRDefault="00B3065F" w:rsidP="003751F7">
      <w:pPr>
        <w:pStyle w:val="ListParagraph"/>
        <w:numPr>
          <w:ilvl w:val="0"/>
          <w:numId w:val="44"/>
        </w:numPr>
        <w:shd w:val="clear" w:color="auto" w:fill="FFFFFF"/>
        <w:spacing w:before="100" w:beforeAutospacing="1" w:after="100" w:afterAutospacing="1" w:line="480" w:lineRule="auto"/>
        <w:ind w:left="1560"/>
        <w:rPr>
          <w:rFonts w:eastAsia="Times New Roman" w:cs="Times New Roman"/>
          <w:szCs w:val="24"/>
          <w:lang w:val="en-ID" w:eastAsia="en-ID"/>
        </w:rPr>
      </w:pPr>
      <w:proofErr w:type="spellStart"/>
      <w:r w:rsidRPr="0015222D">
        <w:rPr>
          <w:rFonts w:eastAsia="Times New Roman" w:cs="Times New Roman"/>
          <w:szCs w:val="24"/>
          <w:lang w:val="en-ID" w:eastAsia="en-ID"/>
        </w:rPr>
        <w:t>Pihak</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berhalangan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hadir</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diharuskan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untuk</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mengirim</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perwakilan</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ditunjukkan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dengan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pembuatan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surat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kuasa</w:t>
      </w:r>
      <w:proofErr w:type="spellEnd"/>
    </w:p>
    <w:p w14:paraId="0B773309" w14:textId="77777777" w:rsidR="0015222D" w:rsidRDefault="00B3065F" w:rsidP="003751F7">
      <w:pPr>
        <w:pStyle w:val="ListParagraph"/>
        <w:numPr>
          <w:ilvl w:val="0"/>
          <w:numId w:val="44"/>
        </w:numPr>
        <w:shd w:val="clear" w:color="auto" w:fill="FFFFFF"/>
        <w:spacing w:before="100" w:beforeAutospacing="1" w:after="100" w:afterAutospacing="1" w:line="480" w:lineRule="auto"/>
        <w:ind w:left="1560"/>
        <w:rPr>
          <w:rFonts w:eastAsia="Times New Roman" w:cs="Times New Roman"/>
          <w:szCs w:val="24"/>
          <w:lang w:val="en-ID" w:eastAsia="en-ID"/>
        </w:rPr>
      </w:pPr>
      <w:proofErr w:type="spellStart"/>
      <w:r w:rsidRPr="0015222D">
        <w:rPr>
          <w:rFonts w:eastAsia="Times New Roman" w:cs="Times New Roman"/>
          <w:szCs w:val="24"/>
          <w:lang w:val="en-ID" w:eastAsia="en-ID"/>
        </w:rPr>
        <w:t>Akta</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asli</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dibuat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dalam</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dua</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rangkap</w:t>
      </w:r>
      <w:proofErr w:type="spellEnd"/>
      <w:r w:rsidRPr="0015222D">
        <w:rPr>
          <w:rFonts w:eastAsia="Times New Roman" w:cs="Times New Roman"/>
          <w:szCs w:val="24"/>
          <w:lang w:val="en-ID" w:eastAsia="en-ID"/>
        </w:rPr>
        <w:t xml:space="preserve">. Satu </w:t>
      </w:r>
      <w:proofErr w:type="spellStart"/>
      <w:r w:rsidRPr="0015222D">
        <w:rPr>
          <w:rFonts w:eastAsia="Times New Roman" w:cs="Times New Roman"/>
          <w:szCs w:val="24"/>
          <w:lang w:val="en-ID" w:eastAsia="en-ID"/>
        </w:rPr>
        <w:t>untuk</w:t>
      </w:r>
      <w:proofErr w:type="spellEnd"/>
      <w:r w:rsidRPr="0015222D">
        <w:rPr>
          <w:rFonts w:eastAsia="Times New Roman" w:cs="Times New Roman"/>
          <w:szCs w:val="24"/>
          <w:lang w:val="en-ID" w:eastAsia="en-ID"/>
        </w:rPr>
        <w:t xml:space="preserve"> PPAT dan </w:t>
      </w:r>
      <w:proofErr w:type="spellStart"/>
      <w:r w:rsidRPr="0015222D">
        <w:rPr>
          <w:rFonts w:eastAsia="Times New Roman" w:cs="Times New Roman"/>
          <w:szCs w:val="24"/>
          <w:lang w:val="en-ID" w:eastAsia="en-ID"/>
        </w:rPr>
        <w:t>sisanya</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diserahkan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ke</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kantor</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pertanahan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untuk</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pendaftaran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tanah</w:t>
      </w:r>
      <w:proofErr w:type="spellEnd"/>
    </w:p>
    <w:p w14:paraId="5179E102" w14:textId="3A9D4C1E" w:rsidR="00B3065F" w:rsidRPr="0015222D" w:rsidRDefault="00B3065F" w:rsidP="003751F7">
      <w:pPr>
        <w:pStyle w:val="ListParagraph"/>
        <w:numPr>
          <w:ilvl w:val="0"/>
          <w:numId w:val="44"/>
        </w:numPr>
        <w:shd w:val="clear" w:color="auto" w:fill="FFFFFF"/>
        <w:spacing w:before="100" w:beforeAutospacing="1" w:after="0" w:line="480" w:lineRule="auto"/>
        <w:ind w:left="1560"/>
        <w:rPr>
          <w:rFonts w:eastAsia="Times New Roman" w:cs="Times New Roman"/>
          <w:szCs w:val="24"/>
          <w:lang w:val="en-ID" w:eastAsia="en-ID"/>
        </w:rPr>
      </w:pPr>
      <w:r w:rsidRPr="0015222D">
        <w:rPr>
          <w:rFonts w:eastAsia="Times New Roman" w:cs="Times New Roman"/>
          <w:szCs w:val="24"/>
          <w:lang w:val="en-ID" w:eastAsia="en-ID"/>
        </w:rPr>
        <w:t xml:space="preserve">PPAT </w:t>
      </w:r>
      <w:proofErr w:type="spellStart"/>
      <w:r w:rsidRPr="0015222D">
        <w:rPr>
          <w:rFonts w:eastAsia="Times New Roman" w:cs="Times New Roman"/>
          <w:szCs w:val="24"/>
          <w:lang w:val="en-ID" w:eastAsia="en-ID"/>
        </w:rPr>
        <w:t>wajib</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menyerahkan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akta</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beserta</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dokumen</w:t>
      </w:r>
      <w:proofErr w:type="spellEnd"/>
      <w:r w:rsidRPr="0015222D">
        <w:rPr>
          <w:rFonts w:eastAsia="Times New Roman" w:cs="Times New Roman"/>
          <w:szCs w:val="24"/>
          <w:lang w:val="en-ID" w:eastAsia="en-ID"/>
        </w:rPr>
        <w:t xml:space="preserve"> yang </w:t>
      </w:r>
      <w:proofErr w:type="spellStart"/>
      <w:r w:rsidRPr="0015222D">
        <w:rPr>
          <w:rFonts w:eastAsia="Times New Roman" w:cs="Times New Roman"/>
          <w:szCs w:val="24"/>
          <w:lang w:val="en-ID" w:eastAsia="en-ID"/>
        </w:rPr>
        <w:t>bersangkutan</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ke</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kantor</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pertanahan</w:t>
      </w:r>
      <w:proofErr w:type="spellEnd"/>
      <w:r w:rsidRPr="0015222D">
        <w:rPr>
          <w:rFonts w:eastAsia="Times New Roman" w:cs="Times New Roman"/>
          <w:szCs w:val="24"/>
          <w:lang w:val="en-ID" w:eastAsia="en-ID"/>
        </w:rPr>
        <w:t xml:space="preserve"> paling </w:t>
      </w:r>
      <w:proofErr w:type="spellStart"/>
      <w:r w:rsidRPr="0015222D">
        <w:rPr>
          <w:rFonts w:eastAsia="Times New Roman" w:cs="Times New Roman"/>
          <w:szCs w:val="24"/>
          <w:lang w:val="en-ID" w:eastAsia="en-ID"/>
        </w:rPr>
        <w:t>lambat</w:t>
      </w:r>
      <w:proofErr w:type="spellEnd"/>
      <w:r w:rsidRPr="0015222D">
        <w:rPr>
          <w:rFonts w:eastAsia="Times New Roman" w:cs="Times New Roman"/>
          <w:szCs w:val="24"/>
          <w:lang w:val="en-ID" w:eastAsia="en-ID"/>
        </w:rPr>
        <w:t xml:space="preserve"> </w:t>
      </w:r>
      <w:proofErr w:type="spellStart"/>
      <w:r w:rsidRPr="0015222D">
        <w:rPr>
          <w:rFonts w:eastAsia="Times New Roman" w:cs="Times New Roman"/>
          <w:szCs w:val="24"/>
          <w:lang w:val="en-ID" w:eastAsia="en-ID"/>
        </w:rPr>
        <w:t>tuj</w:t>
      </w:r>
      <w:r w:rsidR="004E76B2">
        <w:rPr>
          <w:rFonts w:eastAsia="Times New Roman" w:cs="Times New Roman"/>
          <w:szCs w:val="24"/>
          <w:lang w:val="en-ID" w:eastAsia="en-ID"/>
        </w:rPr>
        <w:t>uh</w:t>
      </w:r>
      <w:proofErr w:type="spellEnd"/>
      <w:r w:rsidR="004E76B2">
        <w:rPr>
          <w:rFonts w:eastAsia="Times New Roman" w:cs="Times New Roman"/>
          <w:szCs w:val="24"/>
          <w:lang w:val="en-ID" w:eastAsia="en-ID"/>
        </w:rPr>
        <w:t xml:space="preserve"> </w:t>
      </w:r>
      <w:proofErr w:type="spellStart"/>
      <w:r w:rsidR="004E76B2">
        <w:rPr>
          <w:rFonts w:eastAsia="Times New Roman" w:cs="Times New Roman"/>
          <w:szCs w:val="24"/>
          <w:lang w:val="en-ID" w:eastAsia="en-ID"/>
        </w:rPr>
        <w:t>hari</w:t>
      </w:r>
      <w:proofErr w:type="spellEnd"/>
      <w:r w:rsidR="004E76B2">
        <w:rPr>
          <w:rFonts w:eastAsia="Times New Roman" w:cs="Times New Roman"/>
          <w:szCs w:val="24"/>
          <w:lang w:val="en-ID" w:eastAsia="en-ID"/>
        </w:rPr>
        <w:t xml:space="preserve"> </w:t>
      </w:r>
      <w:proofErr w:type="spellStart"/>
      <w:r w:rsidR="004E76B2">
        <w:rPr>
          <w:rFonts w:eastAsia="Times New Roman" w:cs="Times New Roman"/>
          <w:szCs w:val="24"/>
          <w:lang w:val="en-ID" w:eastAsia="en-ID"/>
        </w:rPr>
        <w:t>setelah</w:t>
      </w:r>
      <w:proofErr w:type="spellEnd"/>
      <w:r w:rsidR="004E76B2">
        <w:rPr>
          <w:rFonts w:eastAsia="Times New Roman" w:cs="Times New Roman"/>
          <w:szCs w:val="24"/>
          <w:lang w:val="en-ID" w:eastAsia="en-ID"/>
        </w:rPr>
        <w:t xml:space="preserve"> </w:t>
      </w:r>
      <w:proofErr w:type="spellStart"/>
      <w:r w:rsidR="004E76B2">
        <w:rPr>
          <w:rFonts w:eastAsia="Times New Roman" w:cs="Times New Roman"/>
          <w:szCs w:val="24"/>
          <w:lang w:val="en-ID" w:eastAsia="en-ID"/>
        </w:rPr>
        <w:t>penandatanganan</w:t>
      </w:r>
      <w:proofErr w:type="spellEnd"/>
      <w:r w:rsidR="004E76B2">
        <w:rPr>
          <w:rFonts w:eastAsia="Times New Roman" w:cs="Times New Roman"/>
          <w:szCs w:val="24"/>
          <w:lang w:val="en-ID" w:eastAsia="en-ID"/>
        </w:rPr>
        <w:t>.</w:t>
      </w:r>
      <w:r w:rsidRPr="000D4D30">
        <w:rPr>
          <w:rStyle w:val="FootnoteReference"/>
          <w:rFonts w:eastAsia="Times New Roman" w:cs="Times New Roman"/>
          <w:sz w:val="20"/>
          <w:szCs w:val="20"/>
          <w:lang w:val="en-ID" w:eastAsia="en-ID"/>
        </w:rPr>
        <w:footnoteReference w:id="62"/>
      </w:r>
    </w:p>
    <w:p w14:paraId="4BB9FB2B" w14:textId="4CEE4461" w:rsidR="00B3065F" w:rsidRDefault="00080426" w:rsidP="004E76B2">
      <w:pPr>
        <w:shd w:val="clear" w:color="auto" w:fill="FFFFFF"/>
        <w:spacing w:after="0" w:line="480" w:lineRule="auto"/>
        <w:ind w:left="720"/>
        <w:rPr>
          <w:rFonts w:eastAsia="Times New Roman" w:cs="Times New Roman"/>
          <w:szCs w:val="24"/>
          <w:lang w:val="en-ID" w:eastAsia="en-ID"/>
        </w:rPr>
      </w:pPr>
      <w:proofErr w:type="spellStart"/>
      <w:r>
        <w:rPr>
          <w:rFonts w:eastAsia="Times New Roman" w:cs="Times New Roman"/>
          <w:szCs w:val="24"/>
          <w:lang w:val="en-ID" w:eastAsia="en-ID"/>
        </w:rPr>
        <w:t>Transaksi</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jual</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beli</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tanah</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pastinya</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melalui</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beberapa</w:t>
      </w:r>
      <w:proofErr w:type="spellEnd"/>
      <w:r w:rsidR="00B3065F">
        <w:rPr>
          <w:rFonts w:eastAsia="Times New Roman" w:cs="Times New Roman"/>
          <w:szCs w:val="24"/>
          <w:lang w:val="en-ID" w:eastAsia="en-ID"/>
        </w:rPr>
        <w:t xml:space="preserve"> proses </w:t>
      </w:r>
      <w:proofErr w:type="spellStart"/>
      <w:r w:rsidR="00B3065F">
        <w:rPr>
          <w:rFonts w:eastAsia="Times New Roman" w:cs="Times New Roman"/>
          <w:szCs w:val="24"/>
          <w:lang w:val="en-ID" w:eastAsia="en-ID"/>
        </w:rPr>
        <w:t>ataupun</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tahapan</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Berikut</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ini</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adalah</w:t>
      </w:r>
      <w:proofErr w:type="spellEnd"/>
      <w:r w:rsidR="00B3065F">
        <w:rPr>
          <w:rFonts w:eastAsia="Times New Roman" w:cs="Times New Roman"/>
          <w:szCs w:val="24"/>
          <w:lang w:val="en-ID" w:eastAsia="en-ID"/>
        </w:rPr>
        <w:t xml:space="preserve"> proses </w:t>
      </w:r>
      <w:proofErr w:type="spellStart"/>
      <w:r w:rsidR="00B3065F">
        <w:rPr>
          <w:rFonts w:eastAsia="Times New Roman" w:cs="Times New Roman"/>
          <w:szCs w:val="24"/>
          <w:lang w:val="en-ID" w:eastAsia="en-ID"/>
        </w:rPr>
        <w:t>atau</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tahapan</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dalam</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jaul</w:t>
      </w:r>
      <w:proofErr w:type="spellEnd"/>
      <w:r w:rsidR="00B3065F">
        <w:rPr>
          <w:rFonts w:eastAsia="Times New Roman" w:cs="Times New Roman"/>
          <w:szCs w:val="24"/>
          <w:lang w:val="en-ID" w:eastAsia="en-ID"/>
        </w:rPr>
        <w:t xml:space="preserve"> </w:t>
      </w:r>
      <w:proofErr w:type="spellStart"/>
      <w:r w:rsidR="00B3065F">
        <w:rPr>
          <w:rFonts w:eastAsia="Times New Roman" w:cs="Times New Roman"/>
          <w:szCs w:val="24"/>
          <w:lang w:val="en-ID" w:eastAsia="en-ID"/>
        </w:rPr>
        <w:t>beli</w:t>
      </w:r>
      <w:proofErr w:type="spellEnd"/>
      <w:r w:rsidR="00B3065F">
        <w:rPr>
          <w:rFonts w:eastAsia="Times New Roman" w:cs="Times New Roman"/>
          <w:szCs w:val="24"/>
          <w:lang w:val="en-ID" w:eastAsia="en-ID"/>
        </w:rPr>
        <w:t xml:space="preserve"> </w:t>
      </w:r>
      <w:proofErr w:type="spellStart"/>
      <w:proofErr w:type="gramStart"/>
      <w:r w:rsidR="00B3065F">
        <w:rPr>
          <w:rFonts w:eastAsia="Times New Roman" w:cs="Times New Roman"/>
          <w:szCs w:val="24"/>
          <w:lang w:val="en-ID" w:eastAsia="en-ID"/>
        </w:rPr>
        <w:t>tanah</w:t>
      </w:r>
      <w:proofErr w:type="spellEnd"/>
      <w:r w:rsidR="00B3065F">
        <w:rPr>
          <w:rFonts w:eastAsia="Times New Roman" w:cs="Times New Roman"/>
          <w:szCs w:val="24"/>
          <w:lang w:val="en-ID" w:eastAsia="en-ID"/>
        </w:rPr>
        <w:t xml:space="preserve"> :</w:t>
      </w:r>
      <w:proofErr w:type="gramEnd"/>
    </w:p>
    <w:p w14:paraId="23D6D884" w14:textId="77777777" w:rsidR="00CA67C2" w:rsidRPr="0015222D" w:rsidRDefault="00B3065F" w:rsidP="003751F7">
      <w:pPr>
        <w:pStyle w:val="ListParagraph"/>
        <w:numPr>
          <w:ilvl w:val="0"/>
          <w:numId w:val="45"/>
        </w:numPr>
        <w:shd w:val="clear" w:color="auto" w:fill="FFFFFF"/>
        <w:spacing w:after="100" w:afterAutospacing="1" w:line="480" w:lineRule="auto"/>
        <w:ind w:left="1134"/>
        <w:rPr>
          <w:rFonts w:eastAsia="Times New Roman" w:cs="Times New Roman"/>
          <w:szCs w:val="24"/>
          <w:lang w:val="en-ID" w:eastAsia="en-ID"/>
        </w:rPr>
      </w:pPr>
      <w:proofErr w:type="spellStart"/>
      <w:r w:rsidRPr="0015222D">
        <w:rPr>
          <w:rFonts w:cs="Times New Roman"/>
          <w:szCs w:val="24"/>
        </w:rPr>
        <w:t>Pemeriksaan</w:t>
      </w:r>
      <w:proofErr w:type="spellEnd"/>
      <w:r w:rsidRPr="0015222D">
        <w:rPr>
          <w:rFonts w:cs="Times New Roman"/>
          <w:szCs w:val="24"/>
        </w:rPr>
        <w:t xml:space="preserve"> Data Oleh </w:t>
      </w:r>
      <w:proofErr w:type="spellStart"/>
      <w:r w:rsidRPr="0015222D">
        <w:rPr>
          <w:rFonts w:cs="Times New Roman"/>
          <w:szCs w:val="24"/>
        </w:rPr>
        <w:t>Pejabat</w:t>
      </w:r>
      <w:proofErr w:type="spellEnd"/>
      <w:r w:rsidRPr="0015222D">
        <w:rPr>
          <w:rFonts w:cs="Times New Roman"/>
          <w:szCs w:val="24"/>
        </w:rPr>
        <w:t xml:space="preserve"> </w:t>
      </w:r>
      <w:proofErr w:type="spellStart"/>
      <w:r w:rsidRPr="0015222D">
        <w:rPr>
          <w:rFonts w:cs="Times New Roman"/>
          <w:szCs w:val="24"/>
        </w:rPr>
        <w:t>Pembuat</w:t>
      </w:r>
      <w:proofErr w:type="spellEnd"/>
      <w:r w:rsidRPr="0015222D">
        <w:rPr>
          <w:rFonts w:cs="Times New Roman"/>
          <w:szCs w:val="24"/>
        </w:rPr>
        <w:t xml:space="preserve"> </w:t>
      </w:r>
      <w:proofErr w:type="spellStart"/>
      <w:r w:rsidRPr="0015222D">
        <w:rPr>
          <w:rFonts w:cs="Times New Roman"/>
          <w:szCs w:val="24"/>
        </w:rPr>
        <w:t>Akta</w:t>
      </w:r>
      <w:proofErr w:type="spellEnd"/>
      <w:r w:rsidRPr="0015222D">
        <w:rPr>
          <w:rFonts w:cs="Times New Roman"/>
          <w:szCs w:val="24"/>
        </w:rPr>
        <w:t xml:space="preserve"> </w:t>
      </w:r>
      <w:proofErr w:type="spellStart"/>
      <w:r w:rsidRPr="0015222D">
        <w:rPr>
          <w:rFonts w:cs="Times New Roman"/>
          <w:szCs w:val="24"/>
        </w:rPr>
        <w:t>tanah</w:t>
      </w:r>
      <w:proofErr w:type="spellEnd"/>
      <w:r w:rsidRPr="0015222D">
        <w:rPr>
          <w:rFonts w:cs="Times New Roman"/>
          <w:szCs w:val="24"/>
        </w:rPr>
        <w:t xml:space="preserve"> (PPAT) </w:t>
      </w:r>
      <w:proofErr w:type="spellStart"/>
      <w:r w:rsidRPr="0015222D">
        <w:rPr>
          <w:rFonts w:cs="Times New Roman"/>
          <w:szCs w:val="24"/>
        </w:rPr>
        <w:t>Berdasarkan</w:t>
      </w:r>
      <w:proofErr w:type="spellEnd"/>
      <w:r w:rsidRPr="0015222D">
        <w:rPr>
          <w:rFonts w:cs="Times New Roman"/>
          <w:szCs w:val="24"/>
        </w:rPr>
        <w:t xml:space="preserve"> </w:t>
      </w:r>
      <w:proofErr w:type="spellStart"/>
      <w:r w:rsidRPr="0015222D">
        <w:rPr>
          <w:rFonts w:cs="Times New Roman"/>
          <w:szCs w:val="24"/>
        </w:rPr>
        <w:t>transaksi</w:t>
      </w:r>
      <w:proofErr w:type="spellEnd"/>
      <w:r w:rsidRPr="0015222D">
        <w:rPr>
          <w:rFonts w:cs="Times New Roman"/>
          <w:szCs w:val="24"/>
        </w:rPr>
        <w:t xml:space="preserve"> </w:t>
      </w:r>
      <w:proofErr w:type="spellStart"/>
      <w:r w:rsidRPr="0015222D">
        <w:rPr>
          <w:rFonts w:cs="Times New Roman"/>
          <w:szCs w:val="24"/>
        </w:rPr>
        <w:t>jual</w:t>
      </w:r>
      <w:proofErr w:type="spellEnd"/>
      <w:r w:rsidRPr="0015222D">
        <w:rPr>
          <w:rFonts w:cs="Times New Roman"/>
          <w:szCs w:val="24"/>
        </w:rPr>
        <w:t xml:space="preserve"> </w:t>
      </w:r>
      <w:proofErr w:type="spellStart"/>
      <w:r w:rsidRPr="0015222D">
        <w:rPr>
          <w:rFonts w:cs="Times New Roman"/>
          <w:szCs w:val="24"/>
        </w:rPr>
        <w:t>beli</w:t>
      </w:r>
      <w:proofErr w:type="spellEnd"/>
      <w:r w:rsidRPr="0015222D">
        <w:rPr>
          <w:rFonts w:cs="Times New Roman"/>
          <w:szCs w:val="24"/>
        </w:rPr>
        <w:t xml:space="preserve"> </w:t>
      </w:r>
      <w:proofErr w:type="spellStart"/>
      <w:r w:rsidRPr="0015222D">
        <w:rPr>
          <w:rFonts w:cs="Times New Roman"/>
          <w:szCs w:val="24"/>
        </w:rPr>
        <w:t>tanah</w:t>
      </w:r>
      <w:proofErr w:type="spellEnd"/>
      <w:r w:rsidRPr="0015222D">
        <w:rPr>
          <w:rFonts w:cs="Times New Roman"/>
          <w:szCs w:val="24"/>
        </w:rPr>
        <w:t xml:space="preserve">, PPAT yang </w:t>
      </w:r>
      <w:proofErr w:type="spellStart"/>
      <w:r w:rsidRPr="0015222D">
        <w:rPr>
          <w:rFonts w:cs="Times New Roman"/>
          <w:szCs w:val="24"/>
        </w:rPr>
        <w:t>bersangkutan</w:t>
      </w:r>
      <w:proofErr w:type="spellEnd"/>
      <w:r w:rsidRPr="0015222D">
        <w:rPr>
          <w:rFonts w:cs="Times New Roman"/>
          <w:szCs w:val="24"/>
        </w:rPr>
        <w:t xml:space="preserve"> </w:t>
      </w:r>
      <w:proofErr w:type="spellStart"/>
      <w:r w:rsidRPr="0015222D">
        <w:rPr>
          <w:rFonts w:cs="Times New Roman"/>
          <w:szCs w:val="24"/>
        </w:rPr>
        <w:t>akan</w:t>
      </w:r>
      <w:proofErr w:type="spellEnd"/>
      <w:r w:rsidRPr="0015222D">
        <w:rPr>
          <w:rFonts w:cs="Times New Roman"/>
          <w:szCs w:val="24"/>
        </w:rPr>
        <w:t xml:space="preserve"> </w:t>
      </w:r>
      <w:proofErr w:type="spellStart"/>
      <w:r w:rsidRPr="0015222D">
        <w:rPr>
          <w:rFonts w:cs="Times New Roman"/>
          <w:szCs w:val="24"/>
        </w:rPr>
        <w:lastRenderedPageBreak/>
        <w:t>meminta</w:t>
      </w:r>
      <w:proofErr w:type="spellEnd"/>
      <w:r w:rsidRPr="0015222D">
        <w:rPr>
          <w:rFonts w:cs="Times New Roman"/>
          <w:szCs w:val="24"/>
        </w:rPr>
        <w:t xml:space="preserve"> data </w:t>
      </w:r>
      <w:proofErr w:type="spellStart"/>
      <w:r w:rsidRPr="0015222D">
        <w:rPr>
          <w:rFonts w:cs="Times New Roman"/>
          <w:szCs w:val="24"/>
        </w:rPr>
        <w:t>standart</w:t>
      </w:r>
      <w:proofErr w:type="spellEnd"/>
      <w:r w:rsidRPr="0015222D">
        <w:rPr>
          <w:rFonts w:cs="Times New Roman"/>
          <w:szCs w:val="24"/>
        </w:rPr>
        <w:t xml:space="preserve">, yang </w:t>
      </w:r>
      <w:proofErr w:type="spellStart"/>
      <w:r w:rsidRPr="0015222D">
        <w:rPr>
          <w:rFonts w:cs="Times New Roman"/>
          <w:szCs w:val="24"/>
        </w:rPr>
        <w:t>meliputi</w:t>
      </w:r>
      <w:proofErr w:type="spellEnd"/>
      <w:r w:rsidRPr="0015222D">
        <w:rPr>
          <w:rFonts w:cs="Times New Roman"/>
          <w:szCs w:val="24"/>
        </w:rPr>
        <w:t xml:space="preserve"> data </w:t>
      </w:r>
      <w:proofErr w:type="spellStart"/>
      <w:r w:rsidRPr="0015222D">
        <w:rPr>
          <w:rFonts w:cs="Times New Roman"/>
          <w:szCs w:val="24"/>
        </w:rPr>
        <w:t>tanah</w:t>
      </w:r>
      <w:proofErr w:type="spellEnd"/>
      <w:r w:rsidRPr="0015222D">
        <w:rPr>
          <w:rFonts w:cs="Times New Roman"/>
          <w:szCs w:val="24"/>
        </w:rPr>
        <w:t xml:space="preserve"> dan data </w:t>
      </w:r>
      <w:proofErr w:type="spellStart"/>
      <w:r w:rsidRPr="0015222D">
        <w:rPr>
          <w:rFonts w:cs="Times New Roman"/>
          <w:szCs w:val="24"/>
        </w:rPr>
        <w:t>penjual</w:t>
      </w:r>
      <w:proofErr w:type="spellEnd"/>
      <w:r w:rsidRPr="0015222D">
        <w:rPr>
          <w:rFonts w:cs="Times New Roman"/>
          <w:szCs w:val="24"/>
        </w:rPr>
        <w:t xml:space="preserve"> dan </w:t>
      </w:r>
      <w:proofErr w:type="spellStart"/>
      <w:r w:rsidRPr="0015222D">
        <w:rPr>
          <w:rFonts w:cs="Times New Roman"/>
          <w:szCs w:val="24"/>
        </w:rPr>
        <w:t>pembeli</w:t>
      </w:r>
      <w:proofErr w:type="spellEnd"/>
      <w:r w:rsidRPr="0015222D">
        <w:rPr>
          <w:rFonts w:cs="Times New Roman"/>
          <w:szCs w:val="24"/>
        </w:rPr>
        <w:t xml:space="preserve">. Data </w:t>
      </w:r>
      <w:proofErr w:type="spellStart"/>
      <w:r w:rsidRPr="0015222D">
        <w:rPr>
          <w:rFonts w:cs="Times New Roman"/>
          <w:szCs w:val="24"/>
        </w:rPr>
        <w:t>tanah</w:t>
      </w:r>
      <w:proofErr w:type="spellEnd"/>
      <w:r w:rsidRPr="0015222D">
        <w:rPr>
          <w:rFonts w:cs="Times New Roman"/>
          <w:szCs w:val="24"/>
        </w:rPr>
        <w:t xml:space="preserve"> </w:t>
      </w:r>
      <w:proofErr w:type="spellStart"/>
      <w:r w:rsidRPr="0015222D">
        <w:rPr>
          <w:rFonts w:cs="Times New Roman"/>
          <w:szCs w:val="24"/>
        </w:rPr>
        <w:t>biasanya</w:t>
      </w:r>
      <w:proofErr w:type="spellEnd"/>
      <w:r w:rsidRPr="0015222D">
        <w:rPr>
          <w:rFonts w:cs="Times New Roman"/>
          <w:szCs w:val="24"/>
        </w:rPr>
        <w:t xml:space="preserve"> </w:t>
      </w:r>
      <w:proofErr w:type="spellStart"/>
      <w:proofErr w:type="gramStart"/>
      <w:r w:rsidRPr="0015222D">
        <w:rPr>
          <w:rFonts w:cs="Times New Roman"/>
          <w:szCs w:val="24"/>
        </w:rPr>
        <w:t>meliputi</w:t>
      </w:r>
      <w:proofErr w:type="spellEnd"/>
      <w:r w:rsidRPr="0015222D">
        <w:rPr>
          <w:rFonts w:cs="Times New Roman"/>
          <w:szCs w:val="24"/>
        </w:rPr>
        <w:t xml:space="preserve"> :</w:t>
      </w:r>
      <w:proofErr w:type="gramEnd"/>
    </w:p>
    <w:p w14:paraId="750B3686" w14:textId="77777777" w:rsidR="0015222D" w:rsidRPr="0015222D" w:rsidRDefault="00B3065F" w:rsidP="003751F7">
      <w:pPr>
        <w:pStyle w:val="ListParagraph"/>
        <w:numPr>
          <w:ilvl w:val="0"/>
          <w:numId w:val="46"/>
        </w:numPr>
        <w:shd w:val="clear" w:color="auto" w:fill="FFFFFF"/>
        <w:spacing w:after="100" w:afterAutospacing="1" w:line="480" w:lineRule="auto"/>
        <w:ind w:left="1560"/>
        <w:rPr>
          <w:rFonts w:eastAsia="Times New Roman" w:cs="Times New Roman"/>
          <w:szCs w:val="24"/>
          <w:lang w:val="en-ID" w:eastAsia="en-ID"/>
        </w:rPr>
      </w:pPr>
      <w:r w:rsidRPr="0015222D">
        <w:rPr>
          <w:rFonts w:cs="Times New Roman"/>
          <w:szCs w:val="24"/>
        </w:rPr>
        <w:t xml:space="preserve">PBB </w:t>
      </w:r>
      <w:proofErr w:type="spellStart"/>
      <w:r w:rsidRPr="0015222D">
        <w:rPr>
          <w:rFonts w:cs="Times New Roman"/>
          <w:szCs w:val="24"/>
        </w:rPr>
        <w:t>asli</w:t>
      </w:r>
      <w:proofErr w:type="spellEnd"/>
      <w:r w:rsidRPr="0015222D">
        <w:rPr>
          <w:rFonts w:cs="Times New Roman"/>
          <w:szCs w:val="24"/>
        </w:rPr>
        <w:t xml:space="preserve"> lima </w:t>
      </w:r>
      <w:proofErr w:type="spellStart"/>
      <w:r w:rsidRPr="0015222D">
        <w:rPr>
          <w:rFonts w:cs="Times New Roman"/>
          <w:szCs w:val="24"/>
        </w:rPr>
        <w:t>tahun</w:t>
      </w:r>
      <w:proofErr w:type="spellEnd"/>
      <w:r w:rsidRPr="0015222D">
        <w:rPr>
          <w:rFonts w:cs="Times New Roman"/>
          <w:szCs w:val="24"/>
        </w:rPr>
        <w:t xml:space="preserve"> </w:t>
      </w:r>
      <w:proofErr w:type="spellStart"/>
      <w:r w:rsidRPr="0015222D">
        <w:rPr>
          <w:rFonts w:cs="Times New Roman"/>
          <w:szCs w:val="24"/>
        </w:rPr>
        <w:t>terakhir</w:t>
      </w:r>
      <w:proofErr w:type="spellEnd"/>
      <w:r w:rsidRPr="0015222D">
        <w:rPr>
          <w:rFonts w:cs="Times New Roman"/>
          <w:szCs w:val="24"/>
        </w:rPr>
        <w:t xml:space="preserve"> </w:t>
      </w:r>
      <w:proofErr w:type="spellStart"/>
      <w:r w:rsidRPr="0015222D">
        <w:rPr>
          <w:rFonts w:cs="Times New Roman"/>
          <w:szCs w:val="24"/>
        </w:rPr>
        <w:t>berikut</w:t>
      </w:r>
      <w:proofErr w:type="spellEnd"/>
      <w:r w:rsidRPr="0015222D">
        <w:rPr>
          <w:rFonts w:cs="Times New Roman"/>
          <w:szCs w:val="24"/>
        </w:rPr>
        <w:t xml:space="preserve"> Surat Tanda </w:t>
      </w:r>
      <w:proofErr w:type="spellStart"/>
      <w:r w:rsidRPr="0015222D">
        <w:rPr>
          <w:rFonts w:cs="Times New Roman"/>
          <w:szCs w:val="24"/>
        </w:rPr>
        <w:t>Terima</w:t>
      </w:r>
      <w:proofErr w:type="spellEnd"/>
      <w:r w:rsidRPr="0015222D">
        <w:rPr>
          <w:rFonts w:cs="Times New Roman"/>
          <w:szCs w:val="24"/>
        </w:rPr>
        <w:t xml:space="preserve"> </w:t>
      </w:r>
      <w:proofErr w:type="spellStart"/>
      <w:r w:rsidRPr="0015222D">
        <w:rPr>
          <w:rFonts w:cs="Times New Roman"/>
          <w:szCs w:val="24"/>
        </w:rPr>
        <w:t>Setoran</w:t>
      </w:r>
      <w:proofErr w:type="spellEnd"/>
      <w:r w:rsidRPr="0015222D">
        <w:rPr>
          <w:rFonts w:cs="Times New Roman"/>
          <w:szCs w:val="24"/>
        </w:rPr>
        <w:t xml:space="preserve"> (</w:t>
      </w:r>
      <w:proofErr w:type="spellStart"/>
      <w:r w:rsidRPr="0015222D">
        <w:rPr>
          <w:rFonts w:cs="Times New Roman"/>
          <w:szCs w:val="24"/>
        </w:rPr>
        <w:t>bukti</w:t>
      </w:r>
      <w:proofErr w:type="spellEnd"/>
      <w:r w:rsidRPr="0015222D">
        <w:rPr>
          <w:rFonts w:cs="Times New Roman"/>
          <w:szCs w:val="24"/>
        </w:rPr>
        <w:t xml:space="preserve"> </w:t>
      </w:r>
      <w:proofErr w:type="spellStart"/>
      <w:r w:rsidRPr="0015222D">
        <w:rPr>
          <w:rFonts w:cs="Times New Roman"/>
          <w:szCs w:val="24"/>
        </w:rPr>
        <w:t>bayarnya</w:t>
      </w:r>
      <w:proofErr w:type="spellEnd"/>
      <w:r w:rsidR="00D82216" w:rsidRPr="0015222D">
        <w:rPr>
          <w:rFonts w:cs="Times New Roman"/>
          <w:szCs w:val="24"/>
        </w:rPr>
        <w:t>)</w:t>
      </w:r>
    </w:p>
    <w:p w14:paraId="35A2BC43" w14:textId="77777777" w:rsidR="0015222D" w:rsidRPr="0015222D" w:rsidRDefault="00B3065F" w:rsidP="003751F7">
      <w:pPr>
        <w:pStyle w:val="ListParagraph"/>
        <w:numPr>
          <w:ilvl w:val="0"/>
          <w:numId w:val="46"/>
        </w:numPr>
        <w:shd w:val="clear" w:color="auto" w:fill="FFFFFF"/>
        <w:spacing w:after="100" w:afterAutospacing="1" w:line="480" w:lineRule="auto"/>
        <w:ind w:left="1560"/>
        <w:rPr>
          <w:rFonts w:eastAsia="Times New Roman" w:cs="Times New Roman"/>
          <w:szCs w:val="24"/>
          <w:lang w:val="en-ID" w:eastAsia="en-ID"/>
        </w:rPr>
      </w:pPr>
      <w:proofErr w:type="spellStart"/>
      <w:r w:rsidRPr="0015222D">
        <w:rPr>
          <w:rFonts w:cs="Times New Roman"/>
          <w:szCs w:val="24"/>
        </w:rPr>
        <w:t>Sertifikat</w:t>
      </w:r>
      <w:proofErr w:type="spellEnd"/>
      <w:r w:rsidRPr="0015222D">
        <w:rPr>
          <w:rFonts w:cs="Times New Roman"/>
          <w:szCs w:val="24"/>
        </w:rPr>
        <w:t xml:space="preserve"> Asli</w:t>
      </w:r>
    </w:p>
    <w:p w14:paraId="35F775CC" w14:textId="77777777" w:rsidR="0015222D" w:rsidRPr="0015222D" w:rsidRDefault="00B3065F" w:rsidP="003751F7">
      <w:pPr>
        <w:pStyle w:val="ListParagraph"/>
        <w:numPr>
          <w:ilvl w:val="0"/>
          <w:numId w:val="46"/>
        </w:numPr>
        <w:shd w:val="clear" w:color="auto" w:fill="FFFFFF"/>
        <w:spacing w:after="100" w:afterAutospacing="1" w:line="480" w:lineRule="auto"/>
        <w:ind w:left="1560"/>
        <w:rPr>
          <w:rFonts w:eastAsia="Times New Roman" w:cs="Times New Roman"/>
          <w:szCs w:val="24"/>
          <w:lang w:val="en-ID" w:eastAsia="en-ID"/>
        </w:rPr>
      </w:pPr>
      <w:proofErr w:type="spellStart"/>
      <w:r w:rsidRPr="0015222D">
        <w:rPr>
          <w:rFonts w:cs="Times New Roman"/>
          <w:szCs w:val="24"/>
        </w:rPr>
        <w:t>Izin</w:t>
      </w:r>
      <w:proofErr w:type="spellEnd"/>
      <w:r w:rsidRPr="0015222D">
        <w:rPr>
          <w:rFonts w:cs="Times New Roman"/>
          <w:szCs w:val="24"/>
        </w:rPr>
        <w:t xml:space="preserve"> </w:t>
      </w:r>
      <w:proofErr w:type="spellStart"/>
      <w:r w:rsidRPr="0015222D">
        <w:rPr>
          <w:rFonts w:cs="Times New Roman"/>
          <w:szCs w:val="24"/>
        </w:rPr>
        <w:t>Mendirikan</w:t>
      </w:r>
      <w:proofErr w:type="spellEnd"/>
      <w:r w:rsidRPr="0015222D">
        <w:rPr>
          <w:rFonts w:cs="Times New Roman"/>
          <w:szCs w:val="24"/>
        </w:rPr>
        <w:t xml:space="preserve"> </w:t>
      </w:r>
      <w:proofErr w:type="spellStart"/>
      <w:r w:rsidRPr="0015222D">
        <w:rPr>
          <w:rFonts w:cs="Times New Roman"/>
          <w:szCs w:val="24"/>
        </w:rPr>
        <w:t>Bangunan</w:t>
      </w:r>
      <w:proofErr w:type="spellEnd"/>
      <w:r w:rsidRPr="0015222D">
        <w:rPr>
          <w:rFonts w:cs="Times New Roman"/>
          <w:szCs w:val="24"/>
        </w:rPr>
        <w:t xml:space="preserve"> (IMB)</w:t>
      </w:r>
    </w:p>
    <w:p w14:paraId="52C341CD" w14:textId="6E04D49C" w:rsidR="00B3065F" w:rsidRPr="00355196" w:rsidRDefault="00B3065F" w:rsidP="003751F7">
      <w:pPr>
        <w:pStyle w:val="ListParagraph"/>
        <w:numPr>
          <w:ilvl w:val="0"/>
          <w:numId w:val="46"/>
        </w:numPr>
        <w:shd w:val="clear" w:color="auto" w:fill="FFFFFF"/>
        <w:spacing w:after="0" w:line="480" w:lineRule="auto"/>
        <w:ind w:left="1560"/>
        <w:rPr>
          <w:rFonts w:eastAsia="Times New Roman" w:cs="Times New Roman"/>
          <w:szCs w:val="24"/>
          <w:lang w:val="en-ID" w:eastAsia="en-ID"/>
        </w:rPr>
      </w:pPr>
      <w:r w:rsidRPr="0015222D">
        <w:rPr>
          <w:rFonts w:cs="Times New Roman"/>
          <w:szCs w:val="24"/>
        </w:rPr>
        <w:t xml:space="preserve">Bukti </w:t>
      </w:r>
      <w:proofErr w:type="spellStart"/>
      <w:r w:rsidRPr="0015222D">
        <w:rPr>
          <w:rFonts w:cs="Times New Roman"/>
          <w:szCs w:val="24"/>
        </w:rPr>
        <w:t>pembayaran</w:t>
      </w:r>
      <w:proofErr w:type="spellEnd"/>
      <w:r w:rsidRPr="0015222D">
        <w:rPr>
          <w:rFonts w:cs="Times New Roman"/>
          <w:szCs w:val="24"/>
        </w:rPr>
        <w:t xml:space="preserve"> </w:t>
      </w:r>
      <w:proofErr w:type="spellStart"/>
      <w:r w:rsidRPr="0015222D">
        <w:rPr>
          <w:rFonts w:cs="Times New Roman"/>
          <w:szCs w:val="24"/>
        </w:rPr>
        <w:t>reken</w:t>
      </w:r>
      <w:r w:rsidR="00355196">
        <w:rPr>
          <w:rFonts w:cs="Times New Roman"/>
          <w:szCs w:val="24"/>
        </w:rPr>
        <w:t>ing</w:t>
      </w:r>
      <w:proofErr w:type="spellEnd"/>
      <w:r w:rsidR="00355196">
        <w:rPr>
          <w:rFonts w:cs="Times New Roman"/>
          <w:szCs w:val="24"/>
        </w:rPr>
        <w:t xml:space="preserve"> </w:t>
      </w:r>
      <w:proofErr w:type="spellStart"/>
      <w:r w:rsidR="00355196">
        <w:rPr>
          <w:rFonts w:cs="Times New Roman"/>
          <w:szCs w:val="24"/>
        </w:rPr>
        <w:t>listrik</w:t>
      </w:r>
      <w:proofErr w:type="spellEnd"/>
      <w:r w:rsidR="00355196">
        <w:rPr>
          <w:rFonts w:cs="Times New Roman"/>
          <w:szCs w:val="24"/>
        </w:rPr>
        <w:t xml:space="preserve">, </w:t>
      </w:r>
      <w:proofErr w:type="spellStart"/>
      <w:r w:rsidR="00355196">
        <w:rPr>
          <w:rFonts w:cs="Times New Roman"/>
          <w:szCs w:val="24"/>
        </w:rPr>
        <w:t>telepon</w:t>
      </w:r>
      <w:proofErr w:type="spellEnd"/>
      <w:r w:rsidR="00355196">
        <w:rPr>
          <w:rFonts w:cs="Times New Roman"/>
          <w:szCs w:val="24"/>
        </w:rPr>
        <w:t>, air (</w:t>
      </w:r>
      <w:proofErr w:type="spellStart"/>
      <w:r w:rsidR="00355196">
        <w:rPr>
          <w:rFonts w:cs="Times New Roman"/>
          <w:szCs w:val="24"/>
        </w:rPr>
        <w:t>Bila</w:t>
      </w:r>
      <w:proofErr w:type="spellEnd"/>
      <w:r w:rsidR="00355196">
        <w:rPr>
          <w:rFonts w:cs="Times New Roman"/>
          <w:szCs w:val="24"/>
        </w:rPr>
        <w:t xml:space="preserve"> </w:t>
      </w:r>
      <w:proofErr w:type="spellStart"/>
      <w:r w:rsidRPr="0015222D">
        <w:rPr>
          <w:rFonts w:cs="Times New Roman"/>
          <w:szCs w:val="24"/>
        </w:rPr>
        <w:t>ada</w:t>
      </w:r>
      <w:proofErr w:type="spellEnd"/>
      <w:r w:rsidRPr="0015222D">
        <w:rPr>
          <w:rFonts w:cs="Times New Roman"/>
          <w:szCs w:val="24"/>
        </w:rPr>
        <w:t>)</w:t>
      </w:r>
      <w:r w:rsidR="00355196">
        <w:rPr>
          <w:rFonts w:cs="Times New Roman"/>
          <w:szCs w:val="24"/>
        </w:rPr>
        <w:t xml:space="preserve"> </w:t>
      </w:r>
      <w:proofErr w:type="spellStart"/>
      <w:r w:rsidRPr="00355196">
        <w:rPr>
          <w:rFonts w:cs="Times New Roman"/>
          <w:szCs w:val="24"/>
        </w:rPr>
        <w:t>Pendampingan</w:t>
      </w:r>
      <w:proofErr w:type="spellEnd"/>
      <w:r w:rsidRPr="00355196">
        <w:rPr>
          <w:rFonts w:cs="Times New Roman"/>
          <w:szCs w:val="24"/>
        </w:rPr>
        <w:t xml:space="preserve"> </w:t>
      </w:r>
      <w:proofErr w:type="spellStart"/>
      <w:r w:rsidRPr="00355196">
        <w:rPr>
          <w:rFonts w:cs="Times New Roman"/>
          <w:szCs w:val="24"/>
        </w:rPr>
        <w:t>sertifikat</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Tanggungan</w:t>
      </w:r>
      <w:proofErr w:type="spellEnd"/>
      <w:r w:rsidRPr="00355196">
        <w:rPr>
          <w:rFonts w:cs="Times New Roman"/>
          <w:szCs w:val="24"/>
        </w:rPr>
        <w:t>.</w:t>
      </w:r>
      <w:r>
        <w:rPr>
          <w:rStyle w:val="FootnoteReference"/>
          <w:rFonts w:eastAsia="Times New Roman" w:cs="Times New Roman"/>
          <w:szCs w:val="24"/>
          <w:lang w:val="en-ID" w:eastAsia="en-ID"/>
        </w:rPr>
        <w:footnoteReference w:id="63"/>
      </w:r>
    </w:p>
    <w:p w14:paraId="1202A9D6" w14:textId="77777777" w:rsidR="00CA67C2" w:rsidRDefault="00B3065F" w:rsidP="009E64BB">
      <w:pPr>
        <w:shd w:val="clear" w:color="auto" w:fill="FFFFFF"/>
        <w:spacing w:after="0" w:line="480" w:lineRule="auto"/>
        <w:ind w:left="709"/>
        <w:rPr>
          <w:rFonts w:cs="Times New Roman"/>
          <w:szCs w:val="24"/>
        </w:rPr>
      </w:pPr>
      <w:proofErr w:type="spellStart"/>
      <w:r w:rsidRPr="00CA67C2">
        <w:rPr>
          <w:rFonts w:cs="Times New Roman"/>
          <w:szCs w:val="24"/>
        </w:rPr>
        <w:t>Perjanjian</w:t>
      </w:r>
      <w:proofErr w:type="spellEnd"/>
      <w:r w:rsidRPr="00CA67C2">
        <w:rPr>
          <w:rFonts w:cs="Times New Roman"/>
          <w:szCs w:val="24"/>
        </w:rPr>
        <w:t xml:space="preserve"> </w:t>
      </w:r>
      <w:proofErr w:type="spellStart"/>
      <w:r w:rsidRPr="00CA67C2">
        <w:rPr>
          <w:rFonts w:cs="Times New Roman"/>
          <w:szCs w:val="24"/>
        </w:rPr>
        <w:t>pengikatan</w:t>
      </w:r>
      <w:proofErr w:type="spellEnd"/>
      <w:r w:rsidRPr="00CA67C2">
        <w:rPr>
          <w:rFonts w:cs="Times New Roman"/>
          <w:szCs w:val="24"/>
        </w:rPr>
        <w:t xml:space="preserve"> </w:t>
      </w:r>
      <w:proofErr w:type="spellStart"/>
      <w:r w:rsidRPr="00CA67C2">
        <w:rPr>
          <w:rFonts w:cs="Times New Roman"/>
          <w:szCs w:val="24"/>
        </w:rPr>
        <w:t>jual</w:t>
      </w:r>
      <w:proofErr w:type="spellEnd"/>
      <w:r w:rsidRPr="00CA67C2">
        <w:rPr>
          <w:rFonts w:cs="Times New Roman"/>
          <w:szCs w:val="24"/>
        </w:rPr>
        <w:t xml:space="preserve"> </w:t>
      </w:r>
      <w:proofErr w:type="spellStart"/>
      <w:r w:rsidRPr="00CA67C2">
        <w:rPr>
          <w:rFonts w:cs="Times New Roman"/>
          <w:szCs w:val="24"/>
        </w:rPr>
        <w:t>beli</w:t>
      </w:r>
      <w:proofErr w:type="spellEnd"/>
      <w:r w:rsidRPr="00CA67C2">
        <w:rPr>
          <w:rFonts w:cs="Times New Roman"/>
          <w:szCs w:val="24"/>
        </w:rPr>
        <w:t xml:space="preserve"> </w:t>
      </w:r>
      <w:proofErr w:type="spellStart"/>
      <w:r w:rsidRPr="00CA67C2">
        <w:rPr>
          <w:rFonts w:cs="Times New Roman"/>
          <w:szCs w:val="24"/>
        </w:rPr>
        <w:t>dibuat</w:t>
      </w:r>
      <w:proofErr w:type="spellEnd"/>
      <w:r w:rsidRPr="00CA67C2">
        <w:rPr>
          <w:rFonts w:cs="Times New Roman"/>
          <w:szCs w:val="24"/>
        </w:rPr>
        <w:t xml:space="preserve"> </w:t>
      </w:r>
      <w:proofErr w:type="spellStart"/>
      <w:r w:rsidRPr="00CA67C2">
        <w:rPr>
          <w:rFonts w:cs="Times New Roman"/>
          <w:szCs w:val="24"/>
        </w:rPr>
        <w:t>sebelum</w:t>
      </w:r>
      <w:proofErr w:type="spellEnd"/>
      <w:r w:rsidRPr="00CA67C2">
        <w:rPr>
          <w:rFonts w:cs="Times New Roman"/>
          <w:szCs w:val="24"/>
        </w:rPr>
        <w:t xml:space="preserve"> </w:t>
      </w:r>
      <w:proofErr w:type="spellStart"/>
      <w:r w:rsidRPr="00CA67C2">
        <w:rPr>
          <w:rFonts w:cs="Times New Roman"/>
          <w:szCs w:val="24"/>
        </w:rPr>
        <w:t>adanya</w:t>
      </w:r>
      <w:proofErr w:type="spellEnd"/>
      <w:r w:rsidRPr="00CA67C2">
        <w:rPr>
          <w:rFonts w:cs="Times New Roman"/>
          <w:szCs w:val="24"/>
        </w:rPr>
        <w:t xml:space="preserve"> </w:t>
      </w:r>
      <w:proofErr w:type="spellStart"/>
      <w:r w:rsidRPr="00CA67C2">
        <w:rPr>
          <w:rFonts w:cs="Times New Roman"/>
          <w:szCs w:val="24"/>
        </w:rPr>
        <w:t>akta</w:t>
      </w:r>
      <w:proofErr w:type="spellEnd"/>
      <w:r w:rsidRPr="00CA67C2">
        <w:rPr>
          <w:rFonts w:cs="Times New Roman"/>
          <w:szCs w:val="24"/>
        </w:rPr>
        <w:t xml:space="preserve"> </w:t>
      </w:r>
      <w:proofErr w:type="spellStart"/>
      <w:r w:rsidRPr="00CA67C2">
        <w:rPr>
          <w:rFonts w:cs="Times New Roman"/>
          <w:szCs w:val="24"/>
        </w:rPr>
        <w:t>jual</w:t>
      </w:r>
      <w:proofErr w:type="spellEnd"/>
      <w:r w:rsidRPr="00CA67C2">
        <w:rPr>
          <w:rFonts w:cs="Times New Roman"/>
          <w:szCs w:val="24"/>
        </w:rPr>
        <w:t xml:space="preserve"> </w:t>
      </w:r>
      <w:proofErr w:type="spellStart"/>
      <w:r w:rsidRPr="00CA67C2">
        <w:rPr>
          <w:rFonts w:cs="Times New Roman"/>
          <w:szCs w:val="24"/>
        </w:rPr>
        <w:t>beli</w:t>
      </w:r>
      <w:proofErr w:type="spellEnd"/>
      <w:r w:rsidRPr="00CA67C2">
        <w:rPr>
          <w:rFonts w:cs="Times New Roman"/>
          <w:szCs w:val="24"/>
        </w:rPr>
        <w:t xml:space="preserve"> PPAT, </w:t>
      </w:r>
      <w:proofErr w:type="spellStart"/>
      <w:r w:rsidRPr="00CA67C2">
        <w:rPr>
          <w:rFonts w:cs="Times New Roman"/>
          <w:szCs w:val="24"/>
        </w:rPr>
        <w:t>karena</w:t>
      </w:r>
      <w:proofErr w:type="spellEnd"/>
      <w:r w:rsidRPr="00CA67C2">
        <w:rPr>
          <w:rFonts w:cs="Times New Roman"/>
          <w:szCs w:val="24"/>
        </w:rPr>
        <w:t xml:space="preserve"> </w:t>
      </w:r>
      <w:proofErr w:type="spellStart"/>
      <w:r w:rsidRPr="00CA67C2">
        <w:rPr>
          <w:rFonts w:cs="Times New Roman"/>
          <w:szCs w:val="24"/>
        </w:rPr>
        <w:t>perjanjian</w:t>
      </w:r>
      <w:proofErr w:type="spellEnd"/>
      <w:r w:rsidRPr="00CA67C2">
        <w:rPr>
          <w:rFonts w:cs="Times New Roman"/>
          <w:szCs w:val="24"/>
        </w:rPr>
        <w:t xml:space="preserve"> </w:t>
      </w:r>
      <w:proofErr w:type="spellStart"/>
      <w:r w:rsidRPr="00CA67C2">
        <w:rPr>
          <w:rFonts w:cs="Times New Roman"/>
          <w:szCs w:val="24"/>
        </w:rPr>
        <w:t>pengikatan</w:t>
      </w:r>
      <w:proofErr w:type="spellEnd"/>
      <w:r w:rsidRPr="00CA67C2">
        <w:rPr>
          <w:rFonts w:cs="Times New Roman"/>
          <w:szCs w:val="24"/>
        </w:rPr>
        <w:t xml:space="preserve"> </w:t>
      </w:r>
      <w:proofErr w:type="spellStart"/>
      <w:r w:rsidRPr="00CA67C2">
        <w:rPr>
          <w:rFonts w:cs="Times New Roman"/>
          <w:szCs w:val="24"/>
        </w:rPr>
        <w:t>jual</w:t>
      </w:r>
      <w:proofErr w:type="spellEnd"/>
      <w:r w:rsidRPr="00CA67C2">
        <w:rPr>
          <w:rFonts w:cs="Times New Roman"/>
          <w:szCs w:val="24"/>
        </w:rPr>
        <w:t xml:space="preserve"> </w:t>
      </w:r>
      <w:proofErr w:type="spellStart"/>
      <w:r w:rsidRPr="00CA67C2">
        <w:rPr>
          <w:rFonts w:cs="Times New Roman"/>
          <w:szCs w:val="24"/>
        </w:rPr>
        <w:t>beli</w:t>
      </w:r>
      <w:proofErr w:type="spellEnd"/>
      <w:r w:rsidRPr="00CA67C2">
        <w:rPr>
          <w:rFonts w:cs="Times New Roman"/>
          <w:szCs w:val="24"/>
        </w:rPr>
        <w:t xml:space="preserve"> dan </w:t>
      </w:r>
      <w:proofErr w:type="spellStart"/>
      <w:r w:rsidRPr="00CA67C2">
        <w:rPr>
          <w:rFonts w:cs="Times New Roman"/>
          <w:szCs w:val="24"/>
        </w:rPr>
        <w:t>kuasa</w:t>
      </w:r>
      <w:proofErr w:type="spellEnd"/>
      <w:r w:rsidRPr="00CA67C2">
        <w:rPr>
          <w:rFonts w:cs="Times New Roman"/>
          <w:szCs w:val="24"/>
        </w:rPr>
        <w:t xml:space="preserve"> </w:t>
      </w:r>
      <w:proofErr w:type="spellStart"/>
      <w:r w:rsidRPr="00CA67C2">
        <w:rPr>
          <w:rFonts w:cs="Times New Roman"/>
          <w:szCs w:val="24"/>
        </w:rPr>
        <w:t>menjual</w:t>
      </w:r>
      <w:proofErr w:type="spellEnd"/>
      <w:r w:rsidRPr="00CA67C2">
        <w:rPr>
          <w:rFonts w:cs="Times New Roman"/>
          <w:szCs w:val="24"/>
        </w:rPr>
        <w:t xml:space="preserve"> </w:t>
      </w:r>
      <w:proofErr w:type="spellStart"/>
      <w:r w:rsidRPr="00CA67C2">
        <w:rPr>
          <w:rFonts w:cs="Times New Roman"/>
          <w:szCs w:val="24"/>
        </w:rPr>
        <w:t>dibuat</w:t>
      </w:r>
      <w:proofErr w:type="spellEnd"/>
      <w:r w:rsidRPr="00CA67C2">
        <w:rPr>
          <w:rFonts w:cs="Times New Roman"/>
          <w:szCs w:val="24"/>
        </w:rPr>
        <w:t xml:space="preserve"> </w:t>
      </w:r>
      <w:proofErr w:type="spellStart"/>
      <w:r w:rsidRPr="00CA67C2">
        <w:rPr>
          <w:rFonts w:cs="Times New Roman"/>
          <w:szCs w:val="24"/>
        </w:rPr>
        <w:t>untuk</w:t>
      </w:r>
      <w:proofErr w:type="spellEnd"/>
      <w:r w:rsidRPr="00CA67C2">
        <w:rPr>
          <w:rFonts w:cs="Times New Roman"/>
          <w:szCs w:val="24"/>
        </w:rPr>
        <w:t xml:space="preserve"> </w:t>
      </w:r>
      <w:proofErr w:type="spellStart"/>
      <w:r w:rsidRPr="00CA67C2">
        <w:rPr>
          <w:rFonts w:cs="Times New Roman"/>
          <w:szCs w:val="24"/>
        </w:rPr>
        <w:t>menjembatani</w:t>
      </w:r>
      <w:proofErr w:type="spellEnd"/>
      <w:r w:rsidRPr="00CA67C2">
        <w:rPr>
          <w:rFonts w:cs="Times New Roman"/>
          <w:szCs w:val="24"/>
        </w:rPr>
        <w:t xml:space="preserve"> </w:t>
      </w:r>
      <w:proofErr w:type="spellStart"/>
      <w:r w:rsidRPr="00CA67C2">
        <w:rPr>
          <w:rFonts w:cs="Times New Roman"/>
          <w:szCs w:val="24"/>
        </w:rPr>
        <w:t>sebelum</w:t>
      </w:r>
      <w:proofErr w:type="spellEnd"/>
      <w:r w:rsidRPr="00CA67C2">
        <w:rPr>
          <w:rFonts w:cs="Times New Roman"/>
          <w:szCs w:val="24"/>
        </w:rPr>
        <w:t xml:space="preserve"> </w:t>
      </w:r>
      <w:proofErr w:type="spellStart"/>
      <w:r w:rsidRPr="00CA67C2">
        <w:rPr>
          <w:rFonts w:cs="Times New Roman"/>
          <w:szCs w:val="24"/>
        </w:rPr>
        <w:t>jual</w:t>
      </w:r>
      <w:proofErr w:type="spellEnd"/>
      <w:r w:rsidRPr="00CA67C2">
        <w:rPr>
          <w:rFonts w:cs="Times New Roman"/>
          <w:szCs w:val="24"/>
        </w:rPr>
        <w:t xml:space="preserve"> </w:t>
      </w:r>
      <w:proofErr w:type="spellStart"/>
      <w:r w:rsidRPr="00CA67C2">
        <w:rPr>
          <w:rFonts w:cs="Times New Roman"/>
          <w:szCs w:val="24"/>
        </w:rPr>
        <w:t>beli</w:t>
      </w:r>
      <w:proofErr w:type="spellEnd"/>
      <w:r w:rsidRPr="00CA67C2">
        <w:rPr>
          <w:rFonts w:cs="Times New Roman"/>
          <w:szCs w:val="24"/>
        </w:rPr>
        <w:t xml:space="preserve"> </w:t>
      </w:r>
      <w:proofErr w:type="spellStart"/>
      <w:r w:rsidRPr="00CA67C2">
        <w:rPr>
          <w:rFonts w:cs="Times New Roman"/>
          <w:szCs w:val="24"/>
        </w:rPr>
        <w:t>dilakukan</w:t>
      </w:r>
      <w:proofErr w:type="spellEnd"/>
      <w:r w:rsidRPr="00CA67C2">
        <w:rPr>
          <w:rFonts w:cs="Times New Roman"/>
          <w:szCs w:val="24"/>
        </w:rPr>
        <w:t xml:space="preserve"> </w:t>
      </w:r>
      <w:proofErr w:type="spellStart"/>
      <w:r w:rsidRPr="00CA67C2">
        <w:rPr>
          <w:rFonts w:cs="Times New Roman"/>
          <w:szCs w:val="24"/>
        </w:rPr>
        <w:t>dihadapan</w:t>
      </w:r>
      <w:proofErr w:type="spellEnd"/>
      <w:r w:rsidRPr="00CA67C2">
        <w:rPr>
          <w:rFonts w:cs="Times New Roman"/>
          <w:szCs w:val="24"/>
        </w:rPr>
        <w:t xml:space="preserve"> PPAT, </w:t>
      </w:r>
      <w:proofErr w:type="spellStart"/>
      <w:r w:rsidRPr="00CA67C2">
        <w:rPr>
          <w:rFonts w:cs="Times New Roman"/>
          <w:szCs w:val="24"/>
        </w:rPr>
        <w:t>supaya</w:t>
      </w:r>
      <w:proofErr w:type="spellEnd"/>
      <w:r w:rsidRPr="00CA67C2">
        <w:rPr>
          <w:rFonts w:cs="Times New Roman"/>
          <w:szCs w:val="24"/>
        </w:rPr>
        <w:t xml:space="preserve"> </w:t>
      </w:r>
      <w:proofErr w:type="spellStart"/>
      <w:r w:rsidRPr="00CA67C2">
        <w:rPr>
          <w:rFonts w:cs="Times New Roman"/>
          <w:szCs w:val="24"/>
        </w:rPr>
        <w:t>dikemudian</w:t>
      </w:r>
      <w:proofErr w:type="spellEnd"/>
      <w:r w:rsidRPr="00CA67C2">
        <w:rPr>
          <w:rFonts w:cs="Times New Roman"/>
          <w:szCs w:val="24"/>
        </w:rPr>
        <w:t xml:space="preserve"> </w:t>
      </w:r>
      <w:proofErr w:type="spellStart"/>
      <w:r w:rsidRPr="00CA67C2">
        <w:rPr>
          <w:rFonts w:cs="Times New Roman"/>
          <w:szCs w:val="24"/>
        </w:rPr>
        <w:t>hari</w:t>
      </w:r>
      <w:proofErr w:type="spellEnd"/>
      <w:r w:rsidRPr="00CA67C2">
        <w:rPr>
          <w:rFonts w:cs="Times New Roman"/>
          <w:szCs w:val="24"/>
        </w:rPr>
        <w:t xml:space="preserve"> para </w:t>
      </w:r>
      <w:proofErr w:type="spellStart"/>
      <w:r w:rsidRPr="00CA67C2">
        <w:rPr>
          <w:rFonts w:cs="Times New Roman"/>
          <w:szCs w:val="24"/>
        </w:rPr>
        <w:t>pihak</w:t>
      </w:r>
      <w:proofErr w:type="spellEnd"/>
      <w:r w:rsidRPr="00CA67C2">
        <w:rPr>
          <w:rFonts w:cs="Times New Roman"/>
          <w:szCs w:val="24"/>
        </w:rPr>
        <w:t xml:space="preserve"> </w:t>
      </w:r>
      <w:proofErr w:type="spellStart"/>
      <w:r w:rsidRPr="00CA67C2">
        <w:rPr>
          <w:rFonts w:cs="Times New Roman"/>
          <w:szCs w:val="24"/>
        </w:rPr>
        <w:t>baik</w:t>
      </w:r>
      <w:proofErr w:type="spellEnd"/>
      <w:r w:rsidRPr="00CA67C2">
        <w:rPr>
          <w:rFonts w:cs="Times New Roman"/>
          <w:szCs w:val="24"/>
        </w:rPr>
        <w:t xml:space="preserve"> </w:t>
      </w:r>
      <w:proofErr w:type="spellStart"/>
      <w:r w:rsidRPr="00CA67C2">
        <w:rPr>
          <w:rFonts w:cs="Times New Roman"/>
          <w:szCs w:val="24"/>
        </w:rPr>
        <w:t>penjual</w:t>
      </w:r>
      <w:proofErr w:type="spellEnd"/>
      <w:r w:rsidRPr="00CA67C2">
        <w:rPr>
          <w:rFonts w:cs="Times New Roman"/>
          <w:szCs w:val="24"/>
        </w:rPr>
        <w:t xml:space="preserve"> </w:t>
      </w:r>
      <w:proofErr w:type="spellStart"/>
      <w:r w:rsidRPr="00CA67C2">
        <w:rPr>
          <w:rFonts w:cs="Times New Roman"/>
          <w:szCs w:val="24"/>
        </w:rPr>
        <w:t>maupun</w:t>
      </w:r>
      <w:proofErr w:type="spellEnd"/>
      <w:r w:rsidRPr="00CA67C2">
        <w:rPr>
          <w:rFonts w:cs="Times New Roman"/>
          <w:szCs w:val="24"/>
        </w:rPr>
        <w:t xml:space="preserve"> </w:t>
      </w:r>
      <w:proofErr w:type="spellStart"/>
      <w:r w:rsidRPr="00CA67C2">
        <w:rPr>
          <w:rFonts w:cs="Times New Roman"/>
          <w:szCs w:val="24"/>
        </w:rPr>
        <w:t>pembeli</w:t>
      </w:r>
      <w:proofErr w:type="spellEnd"/>
      <w:r w:rsidRPr="00CA67C2">
        <w:rPr>
          <w:rFonts w:cs="Times New Roman"/>
          <w:szCs w:val="24"/>
        </w:rPr>
        <w:t xml:space="preserve"> </w:t>
      </w:r>
      <w:proofErr w:type="spellStart"/>
      <w:r w:rsidRPr="00CA67C2">
        <w:rPr>
          <w:rFonts w:cs="Times New Roman"/>
          <w:szCs w:val="24"/>
        </w:rPr>
        <w:t>tidak</w:t>
      </w:r>
      <w:proofErr w:type="spellEnd"/>
      <w:r w:rsidRPr="00CA67C2">
        <w:rPr>
          <w:rFonts w:cs="Times New Roman"/>
          <w:szCs w:val="24"/>
        </w:rPr>
        <w:t xml:space="preserve"> </w:t>
      </w:r>
      <w:proofErr w:type="spellStart"/>
      <w:r w:rsidRPr="00CA67C2">
        <w:rPr>
          <w:rFonts w:cs="Times New Roman"/>
          <w:szCs w:val="24"/>
        </w:rPr>
        <w:t>dapat</w:t>
      </w:r>
      <w:proofErr w:type="spellEnd"/>
      <w:r w:rsidRPr="00CA67C2">
        <w:rPr>
          <w:rFonts w:cs="Times New Roman"/>
          <w:szCs w:val="24"/>
        </w:rPr>
        <w:t xml:space="preserve"> </w:t>
      </w:r>
      <w:proofErr w:type="spellStart"/>
      <w:r w:rsidRPr="00CA67C2">
        <w:rPr>
          <w:rFonts w:cs="Times New Roman"/>
          <w:szCs w:val="24"/>
        </w:rPr>
        <w:t>memungkirinya</w:t>
      </w:r>
      <w:proofErr w:type="spellEnd"/>
      <w:r w:rsidRPr="00CA67C2">
        <w:rPr>
          <w:rFonts w:cs="Times New Roman"/>
          <w:szCs w:val="24"/>
        </w:rPr>
        <w:t xml:space="preserve">, </w:t>
      </w:r>
      <w:proofErr w:type="spellStart"/>
      <w:r w:rsidRPr="00CA67C2">
        <w:rPr>
          <w:rFonts w:cs="Times New Roman"/>
          <w:szCs w:val="24"/>
        </w:rPr>
        <w:t>bahwa</w:t>
      </w:r>
      <w:proofErr w:type="spellEnd"/>
      <w:r w:rsidRPr="00CA67C2">
        <w:rPr>
          <w:rFonts w:cs="Times New Roman"/>
          <w:szCs w:val="24"/>
        </w:rPr>
        <w:t xml:space="preserve"> </w:t>
      </w:r>
      <w:proofErr w:type="spellStart"/>
      <w:r w:rsidRPr="00CA67C2">
        <w:rPr>
          <w:rFonts w:cs="Times New Roman"/>
          <w:szCs w:val="24"/>
        </w:rPr>
        <w:t>penjual</w:t>
      </w:r>
      <w:proofErr w:type="spellEnd"/>
      <w:r w:rsidRPr="00CA67C2">
        <w:rPr>
          <w:rFonts w:cs="Times New Roman"/>
          <w:szCs w:val="24"/>
        </w:rPr>
        <w:t xml:space="preserve"> </w:t>
      </w:r>
      <w:proofErr w:type="spellStart"/>
      <w:r w:rsidRPr="00CA67C2">
        <w:rPr>
          <w:rFonts w:cs="Times New Roman"/>
          <w:szCs w:val="24"/>
        </w:rPr>
        <w:t>telah</w:t>
      </w:r>
      <w:proofErr w:type="spellEnd"/>
      <w:r w:rsidRPr="00CA67C2">
        <w:rPr>
          <w:rFonts w:cs="Times New Roman"/>
          <w:szCs w:val="24"/>
        </w:rPr>
        <w:t xml:space="preserve"> </w:t>
      </w:r>
      <w:proofErr w:type="spellStart"/>
      <w:r w:rsidRPr="00CA67C2">
        <w:rPr>
          <w:rFonts w:cs="Times New Roman"/>
          <w:szCs w:val="24"/>
        </w:rPr>
        <w:t>menjual</w:t>
      </w:r>
      <w:proofErr w:type="spellEnd"/>
      <w:r w:rsidRPr="00CA67C2">
        <w:rPr>
          <w:rFonts w:cs="Times New Roman"/>
          <w:szCs w:val="24"/>
        </w:rPr>
        <w:t xml:space="preserve"> dan </w:t>
      </w:r>
      <w:proofErr w:type="spellStart"/>
      <w:r w:rsidRPr="00CA67C2">
        <w:rPr>
          <w:rFonts w:cs="Times New Roman"/>
          <w:szCs w:val="24"/>
        </w:rPr>
        <w:t>menyerahkan</w:t>
      </w:r>
      <w:proofErr w:type="spellEnd"/>
      <w:r w:rsidRPr="00CA67C2">
        <w:rPr>
          <w:rFonts w:cs="Times New Roman"/>
          <w:szCs w:val="24"/>
        </w:rPr>
        <w:t xml:space="preserve"> </w:t>
      </w:r>
      <w:proofErr w:type="spellStart"/>
      <w:r w:rsidRPr="00CA67C2">
        <w:rPr>
          <w:rFonts w:cs="Times New Roman"/>
          <w:szCs w:val="24"/>
        </w:rPr>
        <w:t>obyek</w:t>
      </w:r>
      <w:proofErr w:type="spellEnd"/>
      <w:r w:rsidRPr="00CA67C2">
        <w:rPr>
          <w:rFonts w:cs="Times New Roman"/>
          <w:szCs w:val="24"/>
        </w:rPr>
        <w:t xml:space="preserve"> </w:t>
      </w:r>
      <w:proofErr w:type="spellStart"/>
      <w:r w:rsidRPr="00CA67C2">
        <w:rPr>
          <w:rFonts w:cs="Times New Roman"/>
          <w:szCs w:val="24"/>
        </w:rPr>
        <w:t>tersebut</w:t>
      </w:r>
      <w:proofErr w:type="spellEnd"/>
      <w:r w:rsidRPr="00CA67C2">
        <w:rPr>
          <w:rFonts w:cs="Times New Roman"/>
          <w:szCs w:val="24"/>
        </w:rPr>
        <w:t xml:space="preserve"> </w:t>
      </w:r>
      <w:proofErr w:type="spellStart"/>
      <w:r w:rsidRPr="00CA67C2">
        <w:rPr>
          <w:rFonts w:cs="Times New Roman"/>
          <w:szCs w:val="24"/>
        </w:rPr>
        <w:t>kepada</w:t>
      </w:r>
      <w:proofErr w:type="spellEnd"/>
      <w:r w:rsidRPr="00CA67C2">
        <w:rPr>
          <w:rFonts w:cs="Times New Roman"/>
          <w:szCs w:val="24"/>
        </w:rPr>
        <w:t xml:space="preserve"> </w:t>
      </w:r>
      <w:proofErr w:type="spellStart"/>
      <w:r w:rsidRPr="00CA67C2">
        <w:rPr>
          <w:rFonts w:cs="Times New Roman"/>
          <w:szCs w:val="24"/>
        </w:rPr>
        <w:t>pembeli</w:t>
      </w:r>
      <w:proofErr w:type="spellEnd"/>
      <w:r w:rsidRPr="00CA67C2">
        <w:rPr>
          <w:rFonts w:cs="Times New Roman"/>
          <w:szCs w:val="24"/>
        </w:rPr>
        <w:t xml:space="preserve">, dan </w:t>
      </w:r>
      <w:proofErr w:type="spellStart"/>
      <w:r w:rsidRPr="00CA67C2">
        <w:rPr>
          <w:rFonts w:cs="Times New Roman"/>
          <w:szCs w:val="24"/>
        </w:rPr>
        <w:t>terhitung</w:t>
      </w:r>
      <w:proofErr w:type="spellEnd"/>
      <w:r w:rsidRPr="00CA67C2">
        <w:rPr>
          <w:rFonts w:cs="Times New Roman"/>
          <w:szCs w:val="24"/>
        </w:rPr>
        <w:t xml:space="preserve"> </w:t>
      </w:r>
      <w:proofErr w:type="spellStart"/>
      <w:r w:rsidRPr="00CA67C2">
        <w:rPr>
          <w:rFonts w:cs="Times New Roman"/>
          <w:szCs w:val="24"/>
        </w:rPr>
        <w:t>tanggal</w:t>
      </w:r>
      <w:proofErr w:type="spellEnd"/>
      <w:r w:rsidRPr="00CA67C2">
        <w:rPr>
          <w:rFonts w:cs="Times New Roman"/>
          <w:szCs w:val="24"/>
        </w:rPr>
        <w:t xml:space="preserve"> </w:t>
      </w:r>
      <w:proofErr w:type="spellStart"/>
      <w:r w:rsidRPr="00CA67C2">
        <w:rPr>
          <w:rFonts w:cs="Times New Roman"/>
          <w:szCs w:val="24"/>
        </w:rPr>
        <w:t>hari</w:t>
      </w:r>
      <w:proofErr w:type="spellEnd"/>
      <w:r w:rsidRPr="00CA67C2">
        <w:rPr>
          <w:rFonts w:cs="Times New Roman"/>
          <w:szCs w:val="24"/>
        </w:rPr>
        <w:t xml:space="preserve"> </w:t>
      </w:r>
      <w:proofErr w:type="spellStart"/>
      <w:r w:rsidRPr="00CA67C2">
        <w:rPr>
          <w:rFonts w:cs="Times New Roman"/>
          <w:szCs w:val="24"/>
        </w:rPr>
        <w:t>itu</w:t>
      </w:r>
      <w:proofErr w:type="spellEnd"/>
      <w:r w:rsidRPr="00CA67C2">
        <w:rPr>
          <w:rFonts w:cs="Times New Roman"/>
          <w:szCs w:val="24"/>
        </w:rPr>
        <w:t xml:space="preserve"> juga yang </w:t>
      </w:r>
      <w:proofErr w:type="spellStart"/>
      <w:r w:rsidRPr="00CA67C2">
        <w:rPr>
          <w:rFonts w:cs="Times New Roman"/>
          <w:szCs w:val="24"/>
        </w:rPr>
        <w:t>diperjual-belikan</w:t>
      </w:r>
      <w:proofErr w:type="spellEnd"/>
      <w:r w:rsidRPr="00CA67C2">
        <w:rPr>
          <w:rFonts w:cs="Times New Roman"/>
          <w:szCs w:val="24"/>
        </w:rPr>
        <w:t xml:space="preserve"> </w:t>
      </w:r>
      <w:proofErr w:type="spellStart"/>
      <w:r w:rsidRPr="00CA67C2">
        <w:rPr>
          <w:rFonts w:cs="Times New Roman"/>
          <w:szCs w:val="24"/>
        </w:rPr>
        <w:t>berpindah</w:t>
      </w:r>
      <w:proofErr w:type="spellEnd"/>
      <w:r w:rsidRPr="00CA67C2">
        <w:rPr>
          <w:rFonts w:cs="Times New Roman"/>
          <w:szCs w:val="24"/>
        </w:rPr>
        <w:t xml:space="preserve"> </w:t>
      </w:r>
      <w:proofErr w:type="spellStart"/>
      <w:r w:rsidRPr="00CA67C2">
        <w:rPr>
          <w:rFonts w:cs="Times New Roman"/>
          <w:szCs w:val="24"/>
        </w:rPr>
        <w:t>tangan</w:t>
      </w:r>
      <w:proofErr w:type="spellEnd"/>
      <w:r w:rsidRPr="00CA67C2">
        <w:rPr>
          <w:rFonts w:cs="Times New Roman"/>
          <w:szCs w:val="24"/>
        </w:rPr>
        <w:t xml:space="preserve"> </w:t>
      </w:r>
      <w:proofErr w:type="spellStart"/>
      <w:r w:rsidRPr="00CA67C2">
        <w:rPr>
          <w:rFonts w:cs="Times New Roman"/>
          <w:szCs w:val="24"/>
        </w:rPr>
        <w:t>kepada</w:t>
      </w:r>
      <w:proofErr w:type="spellEnd"/>
      <w:r w:rsidRPr="00CA67C2">
        <w:rPr>
          <w:rFonts w:cs="Times New Roman"/>
          <w:szCs w:val="24"/>
        </w:rPr>
        <w:t xml:space="preserve"> </w:t>
      </w:r>
      <w:proofErr w:type="spellStart"/>
      <w:r w:rsidRPr="00CA67C2">
        <w:rPr>
          <w:rFonts w:cs="Times New Roman"/>
          <w:szCs w:val="24"/>
        </w:rPr>
        <w:t>pembeli</w:t>
      </w:r>
      <w:proofErr w:type="spellEnd"/>
      <w:r w:rsidRPr="00CA67C2">
        <w:rPr>
          <w:rFonts w:cs="Times New Roman"/>
          <w:szCs w:val="24"/>
        </w:rPr>
        <w:t>.</w:t>
      </w:r>
      <w:r w:rsidR="00CA67C2">
        <w:rPr>
          <w:rFonts w:cs="Times New Roman"/>
          <w:szCs w:val="24"/>
        </w:rPr>
        <w:t xml:space="preserve"> </w:t>
      </w:r>
      <w:proofErr w:type="spellStart"/>
      <w:r w:rsidRPr="00CA67C2">
        <w:rPr>
          <w:rFonts w:cs="Times New Roman"/>
          <w:szCs w:val="24"/>
        </w:rPr>
        <w:t>Pembuatan</w:t>
      </w:r>
      <w:proofErr w:type="spellEnd"/>
      <w:r w:rsidRPr="00CA67C2">
        <w:rPr>
          <w:rFonts w:cs="Times New Roman"/>
          <w:szCs w:val="24"/>
        </w:rPr>
        <w:t xml:space="preserve"> </w:t>
      </w:r>
      <w:proofErr w:type="spellStart"/>
      <w:r w:rsidRPr="00CA67C2">
        <w:rPr>
          <w:rFonts w:cs="Times New Roman"/>
          <w:szCs w:val="24"/>
        </w:rPr>
        <w:t>akta</w:t>
      </w:r>
      <w:proofErr w:type="spellEnd"/>
      <w:r w:rsidRPr="00CA67C2">
        <w:rPr>
          <w:rFonts w:cs="Times New Roman"/>
          <w:szCs w:val="24"/>
        </w:rPr>
        <w:t xml:space="preserve"> </w:t>
      </w:r>
      <w:proofErr w:type="spellStart"/>
      <w:r w:rsidRPr="00CA67C2">
        <w:rPr>
          <w:rFonts w:cs="Times New Roman"/>
          <w:szCs w:val="24"/>
        </w:rPr>
        <w:t>jual</w:t>
      </w:r>
      <w:proofErr w:type="spellEnd"/>
      <w:r w:rsidRPr="00CA67C2">
        <w:rPr>
          <w:rFonts w:cs="Times New Roman"/>
          <w:szCs w:val="24"/>
        </w:rPr>
        <w:t xml:space="preserve"> </w:t>
      </w:r>
      <w:proofErr w:type="spellStart"/>
      <w:r w:rsidRPr="00CA67C2">
        <w:rPr>
          <w:rFonts w:cs="Times New Roman"/>
          <w:szCs w:val="24"/>
        </w:rPr>
        <w:t>beli</w:t>
      </w:r>
      <w:proofErr w:type="spellEnd"/>
      <w:r w:rsidRPr="00CA67C2">
        <w:rPr>
          <w:rFonts w:cs="Times New Roman"/>
          <w:szCs w:val="24"/>
        </w:rPr>
        <w:t xml:space="preserve"> </w:t>
      </w:r>
      <w:proofErr w:type="spellStart"/>
      <w:r w:rsidRPr="00CA67C2">
        <w:rPr>
          <w:rFonts w:cs="Times New Roman"/>
          <w:szCs w:val="24"/>
        </w:rPr>
        <w:t>dihadiri</w:t>
      </w:r>
      <w:proofErr w:type="spellEnd"/>
      <w:r w:rsidRPr="00CA67C2">
        <w:rPr>
          <w:rFonts w:cs="Times New Roman"/>
          <w:szCs w:val="24"/>
        </w:rPr>
        <w:t xml:space="preserve"> oleh </w:t>
      </w:r>
      <w:proofErr w:type="spellStart"/>
      <w:r w:rsidRPr="00CA67C2">
        <w:rPr>
          <w:rFonts w:cs="Times New Roman"/>
          <w:szCs w:val="24"/>
        </w:rPr>
        <w:t>penjual</w:t>
      </w:r>
      <w:proofErr w:type="spellEnd"/>
      <w:r w:rsidRPr="00CA67C2">
        <w:rPr>
          <w:rFonts w:cs="Times New Roman"/>
          <w:szCs w:val="24"/>
        </w:rPr>
        <w:t xml:space="preserve"> dan </w:t>
      </w:r>
      <w:proofErr w:type="spellStart"/>
      <w:r w:rsidRPr="00CA67C2">
        <w:rPr>
          <w:rFonts w:cs="Times New Roman"/>
          <w:szCs w:val="24"/>
        </w:rPr>
        <w:t>calon</w:t>
      </w:r>
      <w:proofErr w:type="spellEnd"/>
      <w:r w:rsidRPr="00CA67C2">
        <w:rPr>
          <w:rFonts w:cs="Times New Roman"/>
          <w:szCs w:val="24"/>
        </w:rPr>
        <w:t xml:space="preserve"> </w:t>
      </w:r>
      <w:proofErr w:type="spellStart"/>
      <w:r w:rsidRPr="00CA67C2">
        <w:rPr>
          <w:rFonts w:cs="Times New Roman"/>
          <w:szCs w:val="24"/>
        </w:rPr>
        <w:t>pembeli</w:t>
      </w:r>
      <w:proofErr w:type="spellEnd"/>
      <w:r w:rsidRPr="00CA67C2">
        <w:rPr>
          <w:rFonts w:cs="Times New Roman"/>
          <w:szCs w:val="24"/>
        </w:rPr>
        <w:t xml:space="preserve"> </w:t>
      </w:r>
      <w:proofErr w:type="spellStart"/>
      <w:r w:rsidRPr="00CA67C2">
        <w:rPr>
          <w:rFonts w:cs="Times New Roman"/>
          <w:szCs w:val="24"/>
        </w:rPr>
        <w:t>atau</w:t>
      </w:r>
      <w:proofErr w:type="spellEnd"/>
      <w:r w:rsidRPr="00CA67C2">
        <w:rPr>
          <w:rFonts w:cs="Times New Roman"/>
          <w:szCs w:val="24"/>
        </w:rPr>
        <w:t xml:space="preserve"> orang yang </w:t>
      </w:r>
      <w:proofErr w:type="spellStart"/>
      <w:r w:rsidRPr="00CA67C2">
        <w:rPr>
          <w:rFonts w:cs="Times New Roman"/>
          <w:szCs w:val="24"/>
        </w:rPr>
        <w:t>diberi</w:t>
      </w:r>
      <w:proofErr w:type="spellEnd"/>
      <w:r w:rsidRPr="00CA67C2">
        <w:rPr>
          <w:rFonts w:cs="Times New Roman"/>
          <w:szCs w:val="24"/>
        </w:rPr>
        <w:t xml:space="preserve"> </w:t>
      </w:r>
      <w:proofErr w:type="spellStart"/>
      <w:r w:rsidRPr="00CA67C2">
        <w:rPr>
          <w:rFonts w:cs="Times New Roman"/>
          <w:szCs w:val="24"/>
        </w:rPr>
        <w:t>kuasa</w:t>
      </w:r>
      <w:proofErr w:type="spellEnd"/>
      <w:r w:rsidRPr="00CA67C2">
        <w:rPr>
          <w:rFonts w:cs="Times New Roman"/>
          <w:szCs w:val="24"/>
        </w:rPr>
        <w:t xml:space="preserve"> (</w:t>
      </w:r>
      <w:proofErr w:type="spellStart"/>
      <w:r w:rsidRPr="00CA67C2">
        <w:rPr>
          <w:rFonts w:cs="Times New Roman"/>
          <w:szCs w:val="24"/>
        </w:rPr>
        <w:t>secara</w:t>
      </w:r>
      <w:proofErr w:type="spellEnd"/>
      <w:r w:rsidRPr="00CA67C2">
        <w:rPr>
          <w:rFonts w:cs="Times New Roman"/>
          <w:szCs w:val="24"/>
        </w:rPr>
        <w:t xml:space="preserve"> </w:t>
      </w:r>
      <w:proofErr w:type="spellStart"/>
      <w:r w:rsidRPr="00CA67C2">
        <w:rPr>
          <w:rFonts w:cs="Times New Roman"/>
          <w:szCs w:val="24"/>
        </w:rPr>
        <w:t>tertulis</w:t>
      </w:r>
      <w:proofErr w:type="spellEnd"/>
      <w:r w:rsidRPr="00CA67C2">
        <w:rPr>
          <w:rFonts w:cs="Times New Roman"/>
          <w:szCs w:val="24"/>
        </w:rPr>
        <w:t xml:space="preserve">), </w:t>
      </w:r>
      <w:proofErr w:type="spellStart"/>
      <w:r w:rsidRPr="00CA67C2">
        <w:rPr>
          <w:rFonts w:cs="Times New Roman"/>
          <w:szCs w:val="24"/>
        </w:rPr>
        <w:t>dihadiri</w:t>
      </w:r>
      <w:proofErr w:type="spellEnd"/>
      <w:r w:rsidRPr="00CA67C2">
        <w:rPr>
          <w:rFonts w:cs="Times New Roman"/>
          <w:szCs w:val="24"/>
        </w:rPr>
        <w:t xml:space="preserve"> oleh </w:t>
      </w:r>
      <w:proofErr w:type="spellStart"/>
      <w:r w:rsidRPr="00CA67C2">
        <w:rPr>
          <w:rFonts w:cs="Times New Roman"/>
          <w:szCs w:val="24"/>
        </w:rPr>
        <w:t>sekurang-kurangnya</w:t>
      </w:r>
      <w:proofErr w:type="spellEnd"/>
      <w:r w:rsidRPr="00CA67C2">
        <w:rPr>
          <w:rFonts w:cs="Times New Roman"/>
          <w:szCs w:val="24"/>
        </w:rPr>
        <w:t xml:space="preserve"> </w:t>
      </w:r>
      <w:proofErr w:type="spellStart"/>
      <w:r w:rsidRPr="00CA67C2">
        <w:rPr>
          <w:rFonts w:cs="Times New Roman"/>
          <w:szCs w:val="24"/>
        </w:rPr>
        <w:t>dua</w:t>
      </w:r>
      <w:proofErr w:type="spellEnd"/>
      <w:r w:rsidRPr="00CA67C2">
        <w:rPr>
          <w:rFonts w:cs="Times New Roman"/>
          <w:szCs w:val="24"/>
        </w:rPr>
        <w:t xml:space="preserve"> orang </w:t>
      </w:r>
      <w:proofErr w:type="spellStart"/>
      <w:r w:rsidRPr="00CA67C2">
        <w:rPr>
          <w:rFonts w:cs="Times New Roman"/>
          <w:szCs w:val="24"/>
        </w:rPr>
        <w:t>saksi</w:t>
      </w:r>
      <w:proofErr w:type="spellEnd"/>
      <w:r w:rsidRPr="00CA67C2">
        <w:rPr>
          <w:rFonts w:cs="Times New Roman"/>
          <w:szCs w:val="24"/>
        </w:rPr>
        <w:t xml:space="preserve">, PPAT </w:t>
      </w:r>
      <w:proofErr w:type="spellStart"/>
      <w:r w:rsidRPr="00CA67C2">
        <w:rPr>
          <w:rFonts w:cs="Times New Roman"/>
          <w:szCs w:val="24"/>
        </w:rPr>
        <w:t>membacakan</w:t>
      </w:r>
      <w:proofErr w:type="spellEnd"/>
      <w:r w:rsidRPr="00CA67C2">
        <w:rPr>
          <w:rFonts w:cs="Times New Roman"/>
          <w:szCs w:val="24"/>
        </w:rPr>
        <w:t xml:space="preserve"> </w:t>
      </w:r>
      <w:proofErr w:type="spellStart"/>
      <w:r w:rsidRPr="00CA67C2">
        <w:rPr>
          <w:rFonts w:cs="Times New Roman"/>
          <w:szCs w:val="24"/>
        </w:rPr>
        <w:t>akta</w:t>
      </w:r>
      <w:proofErr w:type="spellEnd"/>
      <w:r w:rsidRPr="00CA67C2">
        <w:rPr>
          <w:rFonts w:cs="Times New Roman"/>
          <w:szCs w:val="24"/>
        </w:rPr>
        <w:t xml:space="preserve"> dan </w:t>
      </w:r>
      <w:proofErr w:type="spellStart"/>
      <w:r w:rsidRPr="00CA67C2">
        <w:rPr>
          <w:rFonts w:cs="Times New Roman"/>
          <w:szCs w:val="24"/>
        </w:rPr>
        <w:t>menjelaskan</w:t>
      </w:r>
      <w:proofErr w:type="spellEnd"/>
      <w:r w:rsidRPr="00CA67C2">
        <w:rPr>
          <w:rFonts w:cs="Times New Roman"/>
          <w:szCs w:val="24"/>
        </w:rPr>
        <w:t xml:space="preserve"> </w:t>
      </w:r>
      <w:proofErr w:type="spellStart"/>
      <w:r w:rsidRPr="00CA67C2">
        <w:rPr>
          <w:rFonts w:cs="Times New Roman"/>
          <w:szCs w:val="24"/>
        </w:rPr>
        <w:t>isi</w:t>
      </w:r>
      <w:proofErr w:type="spellEnd"/>
      <w:r w:rsidRPr="00CA67C2">
        <w:rPr>
          <w:rFonts w:cs="Times New Roman"/>
          <w:szCs w:val="24"/>
        </w:rPr>
        <w:t xml:space="preserve"> dan </w:t>
      </w:r>
      <w:proofErr w:type="spellStart"/>
      <w:r w:rsidRPr="00CA67C2">
        <w:rPr>
          <w:rFonts w:cs="Times New Roman"/>
          <w:szCs w:val="24"/>
        </w:rPr>
        <w:t>maksud</w:t>
      </w:r>
      <w:proofErr w:type="spellEnd"/>
      <w:r w:rsidRPr="00CA67C2">
        <w:rPr>
          <w:rFonts w:cs="Times New Roman"/>
          <w:szCs w:val="24"/>
        </w:rPr>
        <w:t xml:space="preserve"> </w:t>
      </w:r>
      <w:proofErr w:type="spellStart"/>
      <w:r w:rsidRPr="00CA67C2">
        <w:rPr>
          <w:rFonts w:cs="Times New Roman"/>
          <w:szCs w:val="24"/>
        </w:rPr>
        <w:t>perbuatannya</w:t>
      </w:r>
      <w:proofErr w:type="spellEnd"/>
      <w:r w:rsidRPr="00CA67C2">
        <w:rPr>
          <w:rFonts w:cs="Times New Roman"/>
          <w:szCs w:val="24"/>
        </w:rPr>
        <w:t xml:space="preserve">, </w:t>
      </w:r>
      <w:proofErr w:type="spellStart"/>
      <w:r w:rsidRPr="00CA67C2">
        <w:rPr>
          <w:rFonts w:cs="Times New Roman"/>
          <w:szCs w:val="24"/>
        </w:rPr>
        <w:t>bila</w:t>
      </w:r>
      <w:proofErr w:type="spellEnd"/>
      <w:r w:rsidRPr="00CA67C2">
        <w:rPr>
          <w:rFonts w:cs="Times New Roman"/>
          <w:szCs w:val="24"/>
        </w:rPr>
        <w:t xml:space="preserve"> </w:t>
      </w:r>
      <w:proofErr w:type="spellStart"/>
      <w:r w:rsidRPr="00CA67C2">
        <w:rPr>
          <w:rFonts w:cs="Times New Roman"/>
          <w:szCs w:val="24"/>
        </w:rPr>
        <w:t>isi</w:t>
      </w:r>
      <w:proofErr w:type="spellEnd"/>
      <w:r w:rsidRPr="00CA67C2">
        <w:rPr>
          <w:rFonts w:cs="Times New Roman"/>
          <w:szCs w:val="24"/>
        </w:rPr>
        <w:t xml:space="preserve"> </w:t>
      </w:r>
      <w:proofErr w:type="spellStart"/>
      <w:r w:rsidRPr="00CA67C2">
        <w:rPr>
          <w:rFonts w:cs="Times New Roman"/>
          <w:szCs w:val="24"/>
        </w:rPr>
        <w:t>akta</w:t>
      </w:r>
      <w:proofErr w:type="spellEnd"/>
      <w:r w:rsidRPr="00CA67C2">
        <w:rPr>
          <w:rFonts w:cs="Times New Roman"/>
          <w:szCs w:val="24"/>
        </w:rPr>
        <w:t xml:space="preserve"> </w:t>
      </w:r>
      <w:proofErr w:type="spellStart"/>
      <w:r w:rsidRPr="00CA67C2">
        <w:rPr>
          <w:rFonts w:cs="Times New Roman"/>
          <w:szCs w:val="24"/>
        </w:rPr>
        <w:t>telah</w:t>
      </w:r>
      <w:proofErr w:type="spellEnd"/>
      <w:r w:rsidRPr="00CA67C2">
        <w:rPr>
          <w:rFonts w:cs="Times New Roman"/>
          <w:szCs w:val="24"/>
        </w:rPr>
        <w:t xml:space="preserve"> </w:t>
      </w:r>
      <w:proofErr w:type="spellStart"/>
      <w:r w:rsidRPr="00CA67C2">
        <w:rPr>
          <w:rFonts w:cs="Times New Roman"/>
          <w:szCs w:val="24"/>
        </w:rPr>
        <w:t>disetujui</w:t>
      </w:r>
      <w:proofErr w:type="spellEnd"/>
      <w:r w:rsidRPr="00CA67C2">
        <w:rPr>
          <w:rFonts w:cs="Times New Roman"/>
          <w:szCs w:val="24"/>
        </w:rPr>
        <w:t xml:space="preserve"> oleh </w:t>
      </w:r>
      <w:proofErr w:type="spellStart"/>
      <w:r w:rsidRPr="00CA67C2">
        <w:rPr>
          <w:rFonts w:cs="Times New Roman"/>
          <w:szCs w:val="24"/>
        </w:rPr>
        <w:t>penjual</w:t>
      </w:r>
      <w:proofErr w:type="spellEnd"/>
      <w:r w:rsidRPr="00CA67C2">
        <w:rPr>
          <w:rFonts w:cs="Times New Roman"/>
          <w:szCs w:val="24"/>
        </w:rPr>
        <w:t xml:space="preserve"> dan </w:t>
      </w:r>
      <w:proofErr w:type="spellStart"/>
      <w:r w:rsidRPr="00CA67C2">
        <w:rPr>
          <w:rFonts w:cs="Times New Roman"/>
          <w:szCs w:val="24"/>
        </w:rPr>
        <w:t>calon</w:t>
      </w:r>
      <w:proofErr w:type="spellEnd"/>
      <w:r w:rsidRPr="00CA67C2">
        <w:rPr>
          <w:rFonts w:cs="Times New Roman"/>
          <w:szCs w:val="24"/>
        </w:rPr>
        <w:t xml:space="preserve"> </w:t>
      </w:r>
      <w:proofErr w:type="spellStart"/>
      <w:r w:rsidRPr="00CA67C2">
        <w:rPr>
          <w:rFonts w:cs="Times New Roman"/>
          <w:szCs w:val="24"/>
        </w:rPr>
        <w:t>pembeli</w:t>
      </w:r>
      <w:proofErr w:type="spellEnd"/>
      <w:r w:rsidRPr="00CA67C2">
        <w:rPr>
          <w:rFonts w:cs="Times New Roman"/>
          <w:szCs w:val="24"/>
        </w:rPr>
        <w:t xml:space="preserve">, </w:t>
      </w:r>
      <w:proofErr w:type="spellStart"/>
      <w:r w:rsidRPr="00CA67C2">
        <w:rPr>
          <w:rFonts w:cs="Times New Roman"/>
          <w:szCs w:val="24"/>
        </w:rPr>
        <w:t>saksi-saksi</w:t>
      </w:r>
      <w:proofErr w:type="spellEnd"/>
      <w:r w:rsidRPr="00CA67C2">
        <w:rPr>
          <w:rFonts w:cs="Times New Roman"/>
          <w:szCs w:val="24"/>
        </w:rPr>
        <w:t xml:space="preserve"> dan PPAT. </w:t>
      </w:r>
      <w:proofErr w:type="spellStart"/>
      <w:r w:rsidRPr="00CA67C2">
        <w:rPr>
          <w:rFonts w:cs="Times New Roman"/>
          <w:szCs w:val="24"/>
        </w:rPr>
        <w:t>Akta</w:t>
      </w:r>
      <w:proofErr w:type="spellEnd"/>
      <w:r w:rsidRPr="00CA67C2">
        <w:rPr>
          <w:rFonts w:cs="Times New Roman"/>
          <w:szCs w:val="24"/>
        </w:rPr>
        <w:t xml:space="preserve"> </w:t>
      </w:r>
      <w:proofErr w:type="spellStart"/>
      <w:r w:rsidRPr="00CA67C2">
        <w:rPr>
          <w:rFonts w:cs="Times New Roman"/>
          <w:szCs w:val="24"/>
        </w:rPr>
        <w:t>jual</w:t>
      </w:r>
      <w:proofErr w:type="spellEnd"/>
      <w:r w:rsidRPr="00CA67C2">
        <w:rPr>
          <w:rFonts w:cs="Times New Roman"/>
          <w:szCs w:val="24"/>
        </w:rPr>
        <w:t xml:space="preserve"> </w:t>
      </w:r>
      <w:proofErr w:type="spellStart"/>
      <w:r w:rsidRPr="00CA67C2">
        <w:rPr>
          <w:rFonts w:cs="Times New Roman"/>
          <w:szCs w:val="24"/>
        </w:rPr>
        <w:t>beli</w:t>
      </w:r>
      <w:proofErr w:type="spellEnd"/>
      <w:r w:rsidRPr="00CA67C2">
        <w:rPr>
          <w:rFonts w:cs="Times New Roman"/>
          <w:szCs w:val="24"/>
        </w:rPr>
        <w:t xml:space="preserve"> </w:t>
      </w:r>
      <w:proofErr w:type="spellStart"/>
      <w:r w:rsidRPr="00CA67C2">
        <w:rPr>
          <w:rFonts w:cs="Times New Roman"/>
          <w:szCs w:val="24"/>
        </w:rPr>
        <w:t>tersebut</w:t>
      </w:r>
      <w:proofErr w:type="spellEnd"/>
      <w:r w:rsidRPr="00CA67C2">
        <w:rPr>
          <w:rFonts w:cs="Times New Roman"/>
          <w:szCs w:val="24"/>
        </w:rPr>
        <w:t xml:space="preserve"> </w:t>
      </w:r>
      <w:proofErr w:type="spellStart"/>
      <w:r w:rsidRPr="00CA67C2">
        <w:rPr>
          <w:rFonts w:cs="Times New Roman"/>
          <w:szCs w:val="24"/>
        </w:rPr>
        <w:t>dibuat</w:t>
      </w:r>
      <w:proofErr w:type="spellEnd"/>
      <w:r w:rsidRPr="00CA67C2">
        <w:rPr>
          <w:rFonts w:cs="Times New Roman"/>
          <w:szCs w:val="24"/>
        </w:rPr>
        <w:t xml:space="preserve"> </w:t>
      </w:r>
      <w:proofErr w:type="spellStart"/>
      <w:r w:rsidRPr="00CA67C2">
        <w:rPr>
          <w:rFonts w:cs="Times New Roman"/>
          <w:szCs w:val="24"/>
        </w:rPr>
        <w:t>dua</w:t>
      </w:r>
      <w:proofErr w:type="spellEnd"/>
      <w:r w:rsidRPr="00CA67C2">
        <w:rPr>
          <w:rFonts w:cs="Times New Roman"/>
          <w:szCs w:val="24"/>
        </w:rPr>
        <w:t xml:space="preserve"> </w:t>
      </w:r>
      <w:proofErr w:type="spellStart"/>
      <w:r w:rsidRPr="00CA67C2">
        <w:rPr>
          <w:rFonts w:cs="Times New Roman"/>
          <w:szCs w:val="24"/>
        </w:rPr>
        <w:t>lembar</w:t>
      </w:r>
      <w:proofErr w:type="spellEnd"/>
      <w:r w:rsidRPr="00CA67C2">
        <w:rPr>
          <w:rFonts w:cs="Times New Roman"/>
          <w:szCs w:val="24"/>
        </w:rPr>
        <w:t xml:space="preserve"> </w:t>
      </w:r>
      <w:proofErr w:type="spellStart"/>
      <w:r w:rsidRPr="00CA67C2">
        <w:rPr>
          <w:rFonts w:cs="Times New Roman"/>
          <w:szCs w:val="24"/>
        </w:rPr>
        <w:t>asli</w:t>
      </w:r>
      <w:proofErr w:type="spellEnd"/>
      <w:r w:rsidRPr="00CA67C2">
        <w:rPr>
          <w:rFonts w:cs="Times New Roman"/>
          <w:szCs w:val="24"/>
        </w:rPr>
        <w:t xml:space="preserve">, </w:t>
      </w:r>
      <w:proofErr w:type="spellStart"/>
      <w:r w:rsidRPr="00CA67C2">
        <w:rPr>
          <w:rFonts w:cs="Times New Roman"/>
          <w:szCs w:val="24"/>
        </w:rPr>
        <w:t>satu</w:t>
      </w:r>
      <w:proofErr w:type="spellEnd"/>
      <w:r w:rsidRPr="00CA67C2">
        <w:rPr>
          <w:rFonts w:cs="Times New Roman"/>
          <w:szCs w:val="24"/>
        </w:rPr>
        <w:t xml:space="preserve"> </w:t>
      </w:r>
      <w:proofErr w:type="spellStart"/>
      <w:r w:rsidRPr="00CA67C2">
        <w:rPr>
          <w:rFonts w:cs="Times New Roman"/>
          <w:szCs w:val="24"/>
        </w:rPr>
        <w:t>lembar</w:t>
      </w:r>
      <w:proofErr w:type="spellEnd"/>
      <w:r w:rsidRPr="00CA67C2">
        <w:rPr>
          <w:rFonts w:cs="Times New Roman"/>
          <w:szCs w:val="24"/>
        </w:rPr>
        <w:t xml:space="preserve"> </w:t>
      </w:r>
      <w:proofErr w:type="spellStart"/>
      <w:r w:rsidRPr="00CA67C2">
        <w:rPr>
          <w:rFonts w:cs="Times New Roman"/>
          <w:szCs w:val="24"/>
        </w:rPr>
        <w:t>disimpan</w:t>
      </w:r>
      <w:proofErr w:type="spellEnd"/>
      <w:r w:rsidRPr="00CA67C2">
        <w:rPr>
          <w:rFonts w:cs="Times New Roman"/>
          <w:szCs w:val="24"/>
        </w:rPr>
        <w:t xml:space="preserve"> di </w:t>
      </w:r>
      <w:proofErr w:type="spellStart"/>
      <w:r w:rsidRPr="00CA67C2">
        <w:rPr>
          <w:rFonts w:cs="Times New Roman"/>
          <w:szCs w:val="24"/>
        </w:rPr>
        <w:t>kantor</w:t>
      </w:r>
      <w:proofErr w:type="spellEnd"/>
      <w:r w:rsidRPr="00CA67C2">
        <w:rPr>
          <w:rFonts w:cs="Times New Roman"/>
          <w:szCs w:val="24"/>
        </w:rPr>
        <w:t xml:space="preserve"> PPAT dan </w:t>
      </w:r>
      <w:proofErr w:type="spellStart"/>
      <w:r w:rsidRPr="00CA67C2">
        <w:rPr>
          <w:rFonts w:cs="Times New Roman"/>
          <w:szCs w:val="24"/>
        </w:rPr>
        <w:t>satu</w:t>
      </w:r>
      <w:proofErr w:type="spellEnd"/>
      <w:r w:rsidRPr="00CA67C2">
        <w:rPr>
          <w:rFonts w:cs="Times New Roman"/>
          <w:szCs w:val="24"/>
        </w:rPr>
        <w:t xml:space="preserve"> </w:t>
      </w:r>
      <w:proofErr w:type="spellStart"/>
      <w:r w:rsidRPr="00CA67C2">
        <w:rPr>
          <w:rFonts w:cs="Times New Roman"/>
          <w:szCs w:val="24"/>
        </w:rPr>
        <w:t>lembar</w:t>
      </w:r>
      <w:proofErr w:type="spellEnd"/>
      <w:r w:rsidRPr="00CA67C2">
        <w:rPr>
          <w:rFonts w:cs="Times New Roman"/>
          <w:szCs w:val="24"/>
        </w:rPr>
        <w:t xml:space="preserve"> </w:t>
      </w:r>
      <w:proofErr w:type="spellStart"/>
      <w:r w:rsidRPr="00CA67C2">
        <w:rPr>
          <w:rFonts w:cs="Times New Roman"/>
          <w:szCs w:val="24"/>
        </w:rPr>
        <w:t>lainnya</w:t>
      </w:r>
      <w:proofErr w:type="spellEnd"/>
      <w:r w:rsidRPr="00CA67C2">
        <w:rPr>
          <w:rFonts w:cs="Times New Roman"/>
          <w:szCs w:val="24"/>
        </w:rPr>
        <w:t xml:space="preserve"> </w:t>
      </w:r>
      <w:proofErr w:type="spellStart"/>
      <w:r w:rsidRPr="00CA67C2">
        <w:rPr>
          <w:rFonts w:cs="Times New Roman"/>
          <w:szCs w:val="24"/>
        </w:rPr>
        <w:t>disampaikan</w:t>
      </w:r>
      <w:proofErr w:type="spellEnd"/>
      <w:r w:rsidRPr="00CA67C2">
        <w:rPr>
          <w:rFonts w:cs="Times New Roman"/>
          <w:szCs w:val="24"/>
        </w:rPr>
        <w:t xml:space="preserve"> </w:t>
      </w:r>
      <w:proofErr w:type="spellStart"/>
      <w:r w:rsidRPr="00CA67C2">
        <w:rPr>
          <w:rFonts w:cs="Times New Roman"/>
          <w:szCs w:val="24"/>
        </w:rPr>
        <w:t>ke</w:t>
      </w:r>
      <w:proofErr w:type="spellEnd"/>
      <w:r w:rsidRPr="00CA67C2">
        <w:rPr>
          <w:rFonts w:cs="Times New Roman"/>
          <w:szCs w:val="24"/>
        </w:rPr>
        <w:t xml:space="preserve"> </w:t>
      </w:r>
      <w:proofErr w:type="spellStart"/>
      <w:r w:rsidRPr="00CA67C2">
        <w:rPr>
          <w:rFonts w:cs="Times New Roman"/>
          <w:szCs w:val="24"/>
        </w:rPr>
        <w:t>kantor</w:t>
      </w:r>
      <w:proofErr w:type="spellEnd"/>
      <w:r w:rsidRPr="00CA67C2">
        <w:rPr>
          <w:rFonts w:cs="Times New Roman"/>
          <w:szCs w:val="24"/>
        </w:rPr>
        <w:t xml:space="preserve"> </w:t>
      </w:r>
      <w:proofErr w:type="spellStart"/>
      <w:r w:rsidRPr="00CA67C2">
        <w:rPr>
          <w:rFonts w:cs="Times New Roman"/>
          <w:szCs w:val="24"/>
        </w:rPr>
        <w:t>pertanahan</w:t>
      </w:r>
      <w:proofErr w:type="spellEnd"/>
      <w:r w:rsidRPr="00CA67C2">
        <w:rPr>
          <w:rFonts w:cs="Times New Roman"/>
          <w:szCs w:val="24"/>
        </w:rPr>
        <w:t xml:space="preserve"> </w:t>
      </w:r>
      <w:proofErr w:type="spellStart"/>
      <w:r w:rsidRPr="00CA67C2">
        <w:rPr>
          <w:rFonts w:cs="Times New Roman"/>
          <w:szCs w:val="24"/>
        </w:rPr>
        <w:t>untuk</w:t>
      </w:r>
      <w:proofErr w:type="spellEnd"/>
      <w:r w:rsidRPr="00CA67C2">
        <w:rPr>
          <w:rFonts w:cs="Times New Roman"/>
          <w:szCs w:val="24"/>
        </w:rPr>
        <w:t xml:space="preserve"> </w:t>
      </w:r>
      <w:proofErr w:type="spellStart"/>
      <w:r w:rsidRPr="00CA67C2">
        <w:rPr>
          <w:rFonts w:cs="Times New Roman"/>
          <w:szCs w:val="24"/>
        </w:rPr>
        <w:lastRenderedPageBreak/>
        <w:t>balik</w:t>
      </w:r>
      <w:proofErr w:type="spellEnd"/>
      <w:r w:rsidRPr="00CA67C2">
        <w:rPr>
          <w:rFonts w:cs="Times New Roman"/>
          <w:szCs w:val="24"/>
        </w:rPr>
        <w:t xml:space="preserve"> </w:t>
      </w:r>
      <w:proofErr w:type="spellStart"/>
      <w:r w:rsidRPr="00CA67C2">
        <w:rPr>
          <w:rFonts w:cs="Times New Roman"/>
          <w:szCs w:val="24"/>
        </w:rPr>
        <w:t>nama</w:t>
      </w:r>
      <w:proofErr w:type="spellEnd"/>
      <w:r w:rsidRPr="00CA67C2">
        <w:rPr>
          <w:rFonts w:cs="Times New Roman"/>
          <w:szCs w:val="24"/>
        </w:rPr>
        <w:t xml:space="preserve">, </w:t>
      </w:r>
      <w:proofErr w:type="spellStart"/>
      <w:r w:rsidRPr="00CA67C2">
        <w:rPr>
          <w:rFonts w:cs="Times New Roman"/>
          <w:szCs w:val="24"/>
        </w:rPr>
        <w:t>kepada</w:t>
      </w:r>
      <w:proofErr w:type="spellEnd"/>
      <w:r w:rsidRPr="00CA67C2">
        <w:rPr>
          <w:rFonts w:cs="Times New Roman"/>
          <w:szCs w:val="24"/>
        </w:rPr>
        <w:t xml:space="preserve"> </w:t>
      </w:r>
      <w:proofErr w:type="spellStart"/>
      <w:r w:rsidRPr="00CA67C2">
        <w:rPr>
          <w:rFonts w:cs="Times New Roman"/>
          <w:szCs w:val="24"/>
        </w:rPr>
        <w:t>penjual</w:t>
      </w:r>
      <w:proofErr w:type="spellEnd"/>
      <w:r w:rsidRPr="00CA67C2">
        <w:rPr>
          <w:rFonts w:cs="Times New Roman"/>
          <w:szCs w:val="24"/>
        </w:rPr>
        <w:t xml:space="preserve"> dan </w:t>
      </w:r>
      <w:proofErr w:type="spellStart"/>
      <w:r w:rsidRPr="00CA67C2">
        <w:rPr>
          <w:rFonts w:cs="Times New Roman"/>
          <w:szCs w:val="24"/>
        </w:rPr>
        <w:t>pembeli</w:t>
      </w:r>
      <w:proofErr w:type="spellEnd"/>
      <w:r w:rsidRPr="00CA67C2">
        <w:rPr>
          <w:rFonts w:cs="Times New Roman"/>
          <w:szCs w:val="24"/>
        </w:rPr>
        <w:t xml:space="preserve"> masing-masing </w:t>
      </w:r>
      <w:proofErr w:type="spellStart"/>
      <w:r w:rsidRPr="00CA67C2">
        <w:rPr>
          <w:rFonts w:cs="Times New Roman"/>
          <w:szCs w:val="24"/>
        </w:rPr>
        <w:t>diberikan</w:t>
      </w:r>
      <w:proofErr w:type="spellEnd"/>
      <w:r w:rsidRPr="00CA67C2">
        <w:rPr>
          <w:rFonts w:cs="Times New Roman"/>
          <w:szCs w:val="24"/>
        </w:rPr>
        <w:t xml:space="preserve"> </w:t>
      </w:r>
      <w:proofErr w:type="spellStart"/>
      <w:r w:rsidRPr="00CA67C2">
        <w:rPr>
          <w:rFonts w:cs="Times New Roman"/>
          <w:szCs w:val="24"/>
        </w:rPr>
        <w:t>salinannya</w:t>
      </w:r>
      <w:proofErr w:type="spellEnd"/>
      <w:r w:rsidRPr="00CA67C2">
        <w:rPr>
          <w:rFonts w:cs="Times New Roman"/>
          <w:szCs w:val="24"/>
        </w:rPr>
        <w:t>.</w:t>
      </w:r>
      <w:r>
        <w:rPr>
          <w:rStyle w:val="FootnoteReference"/>
          <w:rFonts w:cs="Times New Roman"/>
          <w:szCs w:val="24"/>
        </w:rPr>
        <w:footnoteReference w:id="64"/>
      </w:r>
    </w:p>
    <w:p w14:paraId="630124B3" w14:textId="522935D2" w:rsidR="00B3065F" w:rsidRPr="00CA67C2" w:rsidRDefault="00B3065F" w:rsidP="00CA67C2">
      <w:pPr>
        <w:shd w:val="clear" w:color="auto" w:fill="FFFFFF"/>
        <w:spacing w:after="0" w:line="480" w:lineRule="auto"/>
        <w:ind w:left="709" w:firstLine="720"/>
        <w:rPr>
          <w:rFonts w:cs="Times New Roman"/>
          <w:szCs w:val="24"/>
        </w:rPr>
      </w:pPr>
      <w:r w:rsidRPr="00CA67C2">
        <w:rPr>
          <w:rFonts w:cs="Times New Roman"/>
          <w:szCs w:val="24"/>
        </w:rPr>
        <w:t xml:space="preserve">Setelah </w:t>
      </w:r>
      <w:proofErr w:type="spellStart"/>
      <w:r w:rsidRPr="00CA67C2">
        <w:rPr>
          <w:rFonts w:cs="Times New Roman"/>
          <w:szCs w:val="24"/>
        </w:rPr>
        <w:t>pembuatan</w:t>
      </w:r>
      <w:proofErr w:type="spellEnd"/>
      <w:r w:rsidRPr="00CA67C2">
        <w:rPr>
          <w:rFonts w:cs="Times New Roman"/>
          <w:szCs w:val="24"/>
        </w:rPr>
        <w:t xml:space="preserve"> </w:t>
      </w:r>
      <w:proofErr w:type="spellStart"/>
      <w:r w:rsidRPr="00CA67C2">
        <w:rPr>
          <w:rFonts w:cs="Times New Roman"/>
          <w:szCs w:val="24"/>
        </w:rPr>
        <w:t>Akta</w:t>
      </w:r>
      <w:proofErr w:type="spellEnd"/>
      <w:r w:rsidRPr="00CA67C2">
        <w:rPr>
          <w:rFonts w:cs="Times New Roman"/>
          <w:szCs w:val="24"/>
        </w:rPr>
        <w:t xml:space="preserve"> </w:t>
      </w:r>
      <w:proofErr w:type="spellStart"/>
      <w:r w:rsidRPr="00CA67C2">
        <w:rPr>
          <w:rFonts w:cs="Times New Roman"/>
          <w:szCs w:val="24"/>
        </w:rPr>
        <w:t>Jual</w:t>
      </w:r>
      <w:proofErr w:type="spellEnd"/>
      <w:r w:rsidRPr="00CA67C2">
        <w:rPr>
          <w:rFonts w:cs="Times New Roman"/>
          <w:szCs w:val="24"/>
        </w:rPr>
        <w:t xml:space="preserve"> </w:t>
      </w:r>
      <w:proofErr w:type="spellStart"/>
      <w:r w:rsidRPr="00CA67C2">
        <w:rPr>
          <w:rFonts w:cs="Times New Roman"/>
          <w:szCs w:val="24"/>
        </w:rPr>
        <w:t>Beli</w:t>
      </w:r>
      <w:proofErr w:type="spellEnd"/>
      <w:r w:rsidRPr="00CA67C2">
        <w:rPr>
          <w:rFonts w:cs="Times New Roman"/>
          <w:szCs w:val="24"/>
        </w:rPr>
        <w:t xml:space="preserve"> (AJB), PPAT </w:t>
      </w:r>
      <w:proofErr w:type="spellStart"/>
      <w:r w:rsidRPr="00CA67C2">
        <w:rPr>
          <w:rFonts w:cs="Times New Roman"/>
          <w:szCs w:val="24"/>
        </w:rPr>
        <w:t>menyerahkan</w:t>
      </w:r>
      <w:proofErr w:type="spellEnd"/>
      <w:r w:rsidRPr="00CA67C2">
        <w:rPr>
          <w:rFonts w:cs="Times New Roman"/>
          <w:szCs w:val="24"/>
        </w:rPr>
        <w:t xml:space="preserve"> </w:t>
      </w:r>
      <w:proofErr w:type="spellStart"/>
      <w:r w:rsidRPr="00CA67C2">
        <w:rPr>
          <w:rFonts w:cs="Times New Roman"/>
          <w:szCs w:val="24"/>
        </w:rPr>
        <w:t>berkas</w:t>
      </w:r>
      <w:proofErr w:type="spellEnd"/>
      <w:r w:rsidRPr="00CA67C2">
        <w:rPr>
          <w:rFonts w:cs="Times New Roman"/>
          <w:szCs w:val="24"/>
        </w:rPr>
        <w:t xml:space="preserve"> AJB </w:t>
      </w:r>
      <w:proofErr w:type="spellStart"/>
      <w:r w:rsidRPr="00CA67C2">
        <w:rPr>
          <w:rFonts w:cs="Times New Roman"/>
          <w:szCs w:val="24"/>
        </w:rPr>
        <w:t>ke</w:t>
      </w:r>
      <w:proofErr w:type="spellEnd"/>
      <w:r w:rsidRPr="00CA67C2">
        <w:rPr>
          <w:rFonts w:cs="Times New Roman"/>
          <w:szCs w:val="24"/>
        </w:rPr>
        <w:t xml:space="preserve"> </w:t>
      </w:r>
      <w:proofErr w:type="spellStart"/>
      <w:r w:rsidRPr="00CA67C2">
        <w:rPr>
          <w:rFonts w:cs="Times New Roman"/>
          <w:szCs w:val="24"/>
        </w:rPr>
        <w:t>kantor</w:t>
      </w:r>
      <w:proofErr w:type="spellEnd"/>
      <w:r w:rsidRPr="00CA67C2">
        <w:rPr>
          <w:rFonts w:cs="Times New Roman"/>
          <w:szCs w:val="24"/>
        </w:rPr>
        <w:t xml:space="preserve"> </w:t>
      </w:r>
      <w:proofErr w:type="spellStart"/>
      <w:r w:rsidRPr="00CA67C2">
        <w:rPr>
          <w:rFonts w:cs="Times New Roman"/>
          <w:szCs w:val="24"/>
        </w:rPr>
        <w:t>pertanahan</w:t>
      </w:r>
      <w:proofErr w:type="spellEnd"/>
      <w:r w:rsidRPr="00CA67C2">
        <w:rPr>
          <w:rFonts w:cs="Times New Roman"/>
          <w:szCs w:val="24"/>
        </w:rPr>
        <w:t xml:space="preserve"> </w:t>
      </w:r>
      <w:proofErr w:type="spellStart"/>
      <w:r w:rsidRPr="00CA67C2">
        <w:rPr>
          <w:rFonts w:cs="Times New Roman"/>
          <w:szCs w:val="24"/>
        </w:rPr>
        <w:t>untuk</w:t>
      </w:r>
      <w:proofErr w:type="spellEnd"/>
      <w:r w:rsidRPr="00CA67C2">
        <w:rPr>
          <w:rFonts w:cs="Times New Roman"/>
          <w:szCs w:val="24"/>
        </w:rPr>
        <w:t xml:space="preserve"> </w:t>
      </w:r>
      <w:proofErr w:type="spellStart"/>
      <w:r w:rsidRPr="00CA67C2">
        <w:rPr>
          <w:rFonts w:cs="Times New Roman"/>
          <w:szCs w:val="24"/>
        </w:rPr>
        <w:t>balik</w:t>
      </w:r>
      <w:proofErr w:type="spellEnd"/>
      <w:r w:rsidRPr="00CA67C2">
        <w:rPr>
          <w:rFonts w:cs="Times New Roman"/>
          <w:szCs w:val="24"/>
        </w:rPr>
        <w:t xml:space="preserve"> </w:t>
      </w:r>
      <w:proofErr w:type="spellStart"/>
      <w:r w:rsidRPr="00CA67C2">
        <w:rPr>
          <w:rFonts w:cs="Times New Roman"/>
          <w:szCs w:val="24"/>
        </w:rPr>
        <w:t>nama</w:t>
      </w:r>
      <w:proofErr w:type="spellEnd"/>
      <w:r w:rsidRPr="00CA67C2">
        <w:rPr>
          <w:rFonts w:cs="Times New Roman"/>
          <w:szCs w:val="24"/>
        </w:rPr>
        <w:t xml:space="preserve">, </w:t>
      </w:r>
      <w:proofErr w:type="spellStart"/>
      <w:r w:rsidRPr="00CA67C2">
        <w:rPr>
          <w:rFonts w:cs="Times New Roman"/>
          <w:szCs w:val="24"/>
        </w:rPr>
        <w:t>penyerahan</w:t>
      </w:r>
      <w:proofErr w:type="spellEnd"/>
      <w:r w:rsidRPr="00CA67C2">
        <w:rPr>
          <w:rFonts w:cs="Times New Roman"/>
          <w:szCs w:val="24"/>
        </w:rPr>
        <w:t xml:space="preserve"> </w:t>
      </w:r>
      <w:proofErr w:type="spellStart"/>
      <w:r w:rsidRPr="00CA67C2">
        <w:rPr>
          <w:rFonts w:cs="Times New Roman"/>
          <w:szCs w:val="24"/>
        </w:rPr>
        <w:t>dilaksanakan</w:t>
      </w:r>
      <w:proofErr w:type="spellEnd"/>
      <w:r w:rsidRPr="00CA67C2">
        <w:rPr>
          <w:rFonts w:cs="Times New Roman"/>
          <w:szCs w:val="24"/>
        </w:rPr>
        <w:t xml:space="preserve"> </w:t>
      </w:r>
      <w:proofErr w:type="spellStart"/>
      <w:r w:rsidRPr="00CA67C2">
        <w:rPr>
          <w:rFonts w:cs="Times New Roman"/>
          <w:szCs w:val="24"/>
        </w:rPr>
        <w:t>selambat-lambatnya</w:t>
      </w:r>
      <w:proofErr w:type="spellEnd"/>
      <w:r w:rsidRPr="00CA67C2">
        <w:rPr>
          <w:rFonts w:cs="Times New Roman"/>
          <w:szCs w:val="24"/>
        </w:rPr>
        <w:t xml:space="preserve"> </w:t>
      </w:r>
      <w:proofErr w:type="spellStart"/>
      <w:r w:rsidRPr="00CA67C2">
        <w:rPr>
          <w:rFonts w:cs="Times New Roman"/>
          <w:szCs w:val="24"/>
        </w:rPr>
        <w:t>tujuh</w:t>
      </w:r>
      <w:proofErr w:type="spellEnd"/>
      <w:r w:rsidRPr="00CA67C2">
        <w:rPr>
          <w:rFonts w:cs="Times New Roman"/>
          <w:szCs w:val="24"/>
        </w:rPr>
        <w:t xml:space="preserve"> </w:t>
      </w:r>
      <w:proofErr w:type="spellStart"/>
      <w:r w:rsidRPr="00CA67C2">
        <w:rPr>
          <w:rFonts w:cs="Times New Roman"/>
          <w:szCs w:val="24"/>
        </w:rPr>
        <w:t>hari</w:t>
      </w:r>
      <w:proofErr w:type="spellEnd"/>
      <w:r w:rsidRPr="00CA67C2">
        <w:rPr>
          <w:rFonts w:cs="Times New Roman"/>
          <w:szCs w:val="24"/>
        </w:rPr>
        <w:t xml:space="preserve"> </w:t>
      </w:r>
      <w:proofErr w:type="spellStart"/>
      <w:r w:rsidRPr="00CA67C2">
        <w:rPr>
          <w:rFonts w:cs="Times New Roman"/>
          <w:szCs w:val="24"/>
        </w:rPr>
        <w:t>kerja</w:t>
      </w:r>
      <w:proofErr w:type="spellEnd"/>
      <w:r w:rsidRPr="00CA67C2">
        <w:rPr>
          <w:rFonts w:cs="Times New Roman"/>
          <w:szCs w:val="24"/>
        </w:rPr>
        <w:t xml:space="preserve"> </w:t>
      </w:r>
      <w:proofErr w:type="spellStart"/>
      <w:r w:rsidRPr="00CA67C2">
        <w:rPr>
          <w:rFonts w:cs="Times New Roman"/>
          <w:szCs w:val="24"/>
        </w:rPr>
        <w:t>sejak</w:t>
      </w:r>
      <w:proofErr w:type="spellEnd"/>
      <w:r w:rsidRPr="00CA67C2">
        <w:rPr>
          <w:rFonts w:cs="Times New Roman"/>
          <w:szCs w:val="24"/>
        </w:rPr>
        <w:t xml:space="preserve"> </w:t>
      </w:r>
      <w:proofErr w:type="spellStart"/>
      <w:r w:rsidRPr="00CA67C2">
        <w:rPr>
          <w:rFonts w:cs="Times New Roman"/>
          <w:szCs w:val="24"/>
        </w:rPr>
        <w:t>ditandatanganinya</w:t>
      </w:r>
      <w:proofErr w:type="spellEnd"/>
      <w:r w:rsidRPr="00CA67C2">
        <w:rPr>
          <w:rFonts w:cs="Times New Roman"/>
          <w:szCs w:val="24"/>
        </w:rPr>
        <w:t xml:space="preserve"> </w:t>
      </w:r>
      <w:proofErr w:type="spellStart"/>
      <w:r w:rsidRPr="00CA67C2">
        <w:rPr>
          <w:rFonts w:cs="Times New Roman"/>
          <w:szCs w:val="24"/>
        </w:rPr>
        <w:t>akta</w:t>
      </w:r>
      <w:proofErr w:type="spellEnd"/>
      <w:r w:rsidRPr="00CA67C2">
        <w:rPr>
          <w:rFonts w:cs="Times New Roman"/>
          <w:szCs w:val="24"/>
        </w:rPr>
        <w:t xml:space="preserve"> </w:t>
      </w:r>
      <w:proofErr w:type="spellStart"/>
      <w:r w:rsidRPr="00CA67C2">
        <w:rPr>
          <w:rFonts w:cs="Times New Roman"/>
          <w:szCs w:val="24"/>
        </w:rPr>
        <w:t>tersebut</w:t>
      </w:r>
      <w:proofErr w:type="spellEnd"/>
      <w:r w:rsidRPr="00CA67C2">
        <w:rPr>
          <w:rFonts w:cs="Times New Roman"/>
          <w:szCs w:val="24"/>
        </w:rPr>
        <w:t xml:space="preserve"> dan </w:t>
      </w:r>
      <w:proofErr w:type="spellStart"/>
      <w:r w:rsidRPr="00CA67C2">
        <w:rPr>
          <w:rFonts w:cs="Times New Roman"/>
          <w:szCs w:val="24"/>
        </w:rPr>
        <w:t>berkas</w:t>
      </w:r>
      <w:proofErr w:type="spellEnd"/>
      <w:r w:rsidRPr="00CA67C2">
        <w:rPr>
          <w:rFonts w:cs="Times New Roman"/>
          <w:szCs w:val="24"/>
        </w:rPr>
        <w:t xml:space="preserve"> yang </w:t>
      </w:r>
      <w:proofErr w:type="spellStart"/>
      <w:r w:rsidRPr="00CA67C2">
        <w:rPr>
          <w:rFonts w:cs="Times New Roman"/>
          <w:szCs w:val="24"/>
        </w:rPr>
        <w:t>diserahkan</w:t>
      </w:r>
      <w:proofErr w:type="spellEnd"/>
      <w:r w:rsidRPr="00CA67C2">
        <w:rPr>
          <w:rFonts w:cs="Times New Roman"/>
          <w:szCs w:val="24"/>
        </w:rPr>
        <w:t>:</w:t>
      </w:r>
    </w:p>
    <w:p w14:paraId="0CB20844" w14:textId="77777777" w:rsidR="00355196" w:rsidRDefault="00B3065F" w:rsidP="003751F7">
      <w:pPr>
        <w:pStyle w:val="ListParagraph"/>
        <w:numPr>
          <w:ilvl w:val="0"/>
          <w:numId w:val="47"/>
        </w:numPr>
        <w:shd w:val="clear" w:color="auto" w:fill="FFFFFF"/>
        <w:spacing w:after="0" w:line="480" w:lineRule="auto"/>
        <w:ind w:left="1134"/>
        <w:rPr>
          <w:rFonts w:cs="Times New Roman"/>
          <w:szCs w:val="24"/>
          <w:lang w:eastAsia="zh-CN"/>
        </w:rPr>
      </w:pPr>
      <w:r w:rsidRPr="00355196">
        <w:rPr>
          <w:rFonts w:cs="Times New Roman"/>
          <w:szCs w:val="24"/>
        </w:rPr>
        <w:t xml:space="preserve">Surat </w:t>
      </w:r>
      <w:proofErr w:type="spellStart"/>
      <w:r w:rsidRPr="00355196">
        <w:rPr>
          <w:rFonts w:cs="Times New Roman"/>
          <w:szCs w:val="24"/>
        </w:rPr>
        <w:t>permohonan</w:t>
      </w:r>
      <w:proofErr w:type="spellEnd"/>
      <w:r w:rsidRPr="00355196">
        <w:rPr>
          <w:rFonts w:cs="Times New Roman"/>
          <w:szCs w:val="24"/>
        </w:rPr>
        <w:t xml:space="preserve"> </w:t>
      </w:r>
      <w:proofErr w:type="spellStart"/>
      <w:r w:rsidRPr="00355196">
        <w:rPr>
          <w:rFonts w:cs="Times New Roman"/>
          <w:szCs w:val="24"/>
        </w:rPr>
        <w:t>balik</w:t>
      </w:r>
      <w:proofErr w:type="spellEnd"/>
      <w:r w:rsidRPr="00355196">
        <w:rPr>
          <w:rFonts w:cs="Times New Roman"/>
          <w:szCs w:val="24"/>
        </w:rPr>
        <w:t xml:space="preserve"> </w:t>
      </w:r>
      <w:proofErr w:type="spellStart"/>
      <w:r w:rsidRPr="00355196">
        <w:rPr>
          <w:rFonts w:cs="Times New Roman"/>
          <w:szCs w:val="24"/>
        </w:rPr>
        <w:t>nama</w:t>
      </w:r>
      <w:proofErr w:type="spellEnd"/>
      <w:r w:rsidRPr="00355196">
        <w:rPr>
          <w:rFonts w:cs="Times New Roman"/>
          <w:szCs w:val="24"/>
        </w:rPr>
        <w:t xml:space="preserve"> yang </w:t>
      </w:r>
      <w:proofErr w:type="spellStart"/>
      <w:r w:rsidRPr="00355196">
        <w:rPr>
          <w:rFonts w:cs="Times New Roman"/>
          <w:szCs w:val="24"/>
        </w:rPr>
        <w:t>ditandatangani</w:t>
      </w:r>
      <w:proofErr w:type="spellEnd"/>
      <w:r w:rsidRPr="00355196">
        <w:rPr>
          <w:rFonts w:cs="Times New Roman"/>
          <w:szCs w:val="24"/>
        </w:rPr>
        <w:t xml:space="preserve"> oleh </w:t>
      </w:r>
      <w:proofErr w:type="spellStart"/>
      <w:r w:rsidRPr="00355196">
        <w:rPr>
          <w:rFonts w:cs="Times New Roman"/>
          <w:szCs w:val="24"/>
        </w:rPr>
        <w:t>pembeli</w:t>
      </w:r>
      <w:proofErr w:type="spellEnd"/>
      <w:r w:rsidRPr="00355196">
        <w:rPr>
          <w:rFonts w:cs="Times New Roman"/>
          <w:szCs w:val="24"/>
        </w:rPr>
        <w:t xml:space="preserve">. </w:t>
      </w:r>
    </w:p>
    <w:p w14:paraId="5BDEC3AB" w14:textId="77777777" w:rsidR="00355196" w:rsidRDefault="00B3065F" w:rsidP="003751F7">
      <w:pPr>
        <w:pStyle w:val="ListParagraph"/>
        <w:numPr>
          <w:ilvl w:val="0"/>
          <w:numId w:val="47"/>
        </w:numPr>
        <w:shd w:val="clear" w:color="auto" w:fill="FFFFFF"/>
        <w:spacing w:after="0" w:line="480" w:lineRule="auto"/>
        <w:ind w:left="1134"/>
        <w:rPr>
          <w:rFonts w:cs="Times New Roman"/>
          <w:szCs w:val="24"/>
          <w:lang w:eastAsia="zh-CN"/>
        </w:rPr>
      </w:pPr>
      <w:proofErr w:type="spellStart"/>
      <w:r w:rsidRPr="00355196">
        <w:rPr>
          <w:rFonts w:cs="Times New Roman"/>
          <w:szCs w:val="24"/>
        </w:rPr>
        <w:t>Akta</w:t>
      </w:r>
      <w:proofErr w:type="spellEnd"/>
      <w:r w:rsidRPr="00355196">
        <w:rPr>
          <w:rFonts w:cs="Times New Roman"/>
          <w:szCs w:val="24"/>
        </w:rPr>
        <w:t xml:space="preserve"> </w:t>
      </w:r>
      <w:proofErr w:type="spellStart"/>
      <w:r w:rsidRPr="00355196">
        <w:rPr>
          <w:rFonts w:cs="Times New Roman"/>
          <w:szCs w:val="24"/>
        </w:rPr>
        <w:t>jual</w:t>
      </w:r>
      <w:proofErr w:type="spellEnd"/>
      <w:r w:rsidRPr="00355196">
        <w:rPr>
          <w:rFonts w:cs="Times New Roman"/>
          <w:szCs w:val="24"/>
        </w:rPr>
        <w:t xml:space="preserve"> </w:t>
      </w:r>
      <w:proofErr w:type="spellStart"/>
      <w:r w:rsidRPr="00355196">
        <w:rPr>
          <w:rFonts w:cs="Times New Roman"/>
          <w:szCs w:val="24"/>
        </w:rPr>
        <w:t>beli</w:t>
      </w:r>
      <w:proofErr w:type="spellEnd"/>
      <w:r w:rsidRPr="00355196">
        <w:rPr>
          <w:rFonts w:cs="Times New Roman"/>
          <w:szCs w:val="24"/>
        </w:rPr>
        <w:t xml:space="preserve"> PPAT. </w:t>
      </w:r>
    </w:p>
    <w:p w14:paraId="0DCC442D" w14:textId="77777777" w:rsidR="00355196" w:rsidRDefault="00B3065F" w:rsidP="003751F7">
      <w:pPr>
        <w:pStyle w:val="ListParagraph"/>
        <w:numPr>
          <w:ilvl w:val="0"/>
          <w:numId w:val="47"/>
        </w:numPr>
        <w:shd w:val="clear" w:color="auto" w:fill="FFFFFF"/>
        <w:spacing w:after="0" w:line="480" w:lineRule="auto"/>
        <w:ind w:left="1134"/>
        <w:rPr>
          <w:rFonts w:cs="Times New Roman"/>
          <w:szCs w:val="24"/>
          <w:lang w:eastAsia="zh-CN"/>
        </w:rPr>
      </w:pPr>
      <w:proofErr w:type="spellStart"/>
      <w:r w:rsidRPr="00355196">
        <w:rPr>
          <w:rFonts w:cs="Times New Roman"/>
          <w:szCs w:val="24"/>
        </w:rPr>
        <w:t>Sertifikat</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
    <w:p w14:paraId="305C75AB" w14:textId="77777777" w:rsidR="00355196" w:rsidRDefault="00B3065F" w:rsidP="003751F7">
      <w:pPr>
        <w:pStyle w:val="ListParagraph"/>
        <w:numPr>
          <w:ilvl w:val="0"/>
          <w:numId w:val="47"/>
        </w:numPr>
        <w:shd w:val="clear" w:color="auto" w:fill="FFFFFF"/>
        <w:spacing w:after="0" w:line="480" w:lineRule="auto"/>
        <w:ind w:left="1134"/>
        <w:rPr>
          <w:rFonts w:cs="Times New Roman"/>
          <w:szCs w:val="24"/>
          <w:lang w:eastAsia="zh-CN"/>
        </w:rPr>
      </w:pPr>
      <w:r w:rsidRPr="00355196">
        <w:rPr>
          <w:rFonts w:cs="Times New Roman"/>
          <w:szCs w:val="24"/>
        </w:rPr>
        <w:t xml:space="preserve">KTP </w:t>
      </w:r>
      <w:proofErr w:type="spellStart"/>
      <w:r w:rsidRPr="00355196">
        <w:rPr>
          <w:rFonts w:cs="Times New Roman"/>
          <w:szCs w:val="24"/>
        </w:rPr>
        <w:t>pembeli</w:t>
      </w:r>
      <w:proofErr w:type="spellEnd"/>
      <w:r w:rsidRPr="00355196">
        <w:rPr>
          <w:rFonts w:cs="Times New Roman"/>
          <w:szCs w:val="24"/>
        </w:rPr>
        <w:t xml:space="preserve"> dan </w:t>
      </w:r>
      <w:proofErr w:type="spellStart"/>
      <w:r w:rsidRPr="00355196">
        <w:rPr>
          <w:rFonts w:cs="Times New Roman"/>
          <w:szCs w:val="24"/>
        </w:rPr>
        <w:t>penjual</w:t>
      </w:r>
      <w:proofErr w:type="spellEnd"/>
      <w:r w:rsidRPr="00355196">
        <w:rPr>
          <w:rFonts w:cs="Times New Roman"/>
          <w:szCs w:val="24"/>
        </w:rPr>
        <w:t xml:space="preserve">. </w:t>
      </w:r>
    </w:p>
    <w:p w14:paraId="52413813" w14:textId="2CE034F5" w:rsidR="00B3065F" w:rsidRPr="00355196" w:rsidRDefault="00B3065F" w:rsidP="003751F7">
      <w:pPr>
        <w:pStyle w:val="ListParagraph"/>
        <w:numPr>
          <w:ilvl w:val="0"/>
          <w:numId w:val="47"/>
        </w:numPr>
        <w:shd w:val="clear" w:color="auto" w:fill="FFFFFF"/>
        <w:spacing w:after="0" w:line="480" w:lineRule="auto"/>
        <w:ind w:left="1134"/>
        <w:rPr>
          <w:rFonts w:cs="Times New Roman"/>
          <w:szCs w:val="24"/>
          <w:lang w:eastAsia="zh-CN"/>
        </w:rPr>
      </w:pPr>
      <w:r w:rsidRPr="00355196">
        <w:rPr>
          <w:rFonts w:cs="Times New Roman"/>
          <w:szCs w:val="24"/>
        </w:rPr>
        <w:t xml:space="preserve">Bukti </w:t>
      </w:r>
      <w:proofErr w:type="spellStart"/>
      <w:r w:rsidRPr="00355196">
        <w:rPr>
          <w:rFonts w:cs="Times New Roman"/>
          <w:szCs w:val="24"/>
        </w:rPr>
        <w:t>pelunasan</w:t>
      </w:r>
      <w:proofErr w:type="spellEnd"/>
      <w:r w:rsidRPr="00355196">
        <w:rPr>
          <w:rFonts w:cs="Times New Roman"/>
          <w:szCs w:val="24"/>
        </w:rPr>
        <w:t xml:space="preserve"> </w:t>
      </w:r>
      <w:proofErr w:type="spellStart"/>
      <w:r w:rsidRPr="00355196">
        <w:rPr>
          <w:rFonts w:cs="Times New Roman"/>
          <w:szCs w:val="24"/>
        </w:rPr>
        <w:t>pembayaran</w:t>
      </w:r>
      <w:proofErr w:type="spellEnd"/>
      <w:r w:rsidRPr="00355196">
        <w:rPr>
          <w:rFonts w:cs="Times New Roman"/>
          <w:szCs w:val="24"/>
        </w:rPr>
        <w:t xml:space="preserve"> </w:t>
      </w:r>
      <w:proofErr w:type="spellStart"/>
      <w:r w:rsidRPr="00355196">
        <w:rPr>
          <w:rFonts w:cs="Times New Roman"/>
          <w:szCs w:val="24"/>
        </w:rPr>
        <w:t>bea</w:t>
      </w:r>
      <w:proofErr w:type="spellEnd"/>
      <w:r w:rsidRPr="00355196">
        <w:rPr>
          <w:rFonts w:cs="Times New Roman"/>
          <w:szCs w:val="24"/>
        </w:rPr>
        <w:t xml:space="preserve"> </w:t>
      </w:r>
      <w:proofErr w:type="spellStart"/>
      <w:r w:rsidRPr="00355196">
        <w:rPr>
          <w:rFonts w:cs="Times New Roman"/>
          <w:szCs w:val="24"/>
        </w:rPr>
        <w:t>perolehan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dan </w:t>
      </w:r>
      <w:proofErr w:type="spellStart"/>
      <w:r w:rsidRPr="00355196">
        <w:rPr>
          <w:rFonts w:cs="Times New Roman"/>
          <w:szCs w:val="24"/>
        </w:rPr>
        <w:t>bangunan</w:t>
      </w:r>
      <w:proofErr w:type="spellEnd"/>
      <w:r w:rsidRPr="00355196">
        <w:rPr>
          <w:rFonts w:cs="Times New Roman"/>
          <w:szCs w:val="24"/>
        </w:rPr>
        <w:t>.</w:t>
      </w:r>
      <w:r>
        <w:rPr>
          <w:rStyle w:val="FootnoteReference"/>
          <w:rFonts w:cs="Times New Roman"/>
          <w:szCs w:val="24"/>
          <w:lang w:eastAsia="zh-CN"/>
        </w:rPr>
        <w:footnoteReference w:id="65"/>
      </w:r>
    </w:p>
    <w:p w14:paraId="7D9C5A05" w14:textId="5725E806" w:rsidR="00355196" w:rsidRDefault="00B3065F" w:rsidP="009E64BB">
      <w:pPr>
        <w:shd w:val="clear" w:color="auto" w:fill="FFFFFF"/>
        <w:spacing w:after="0" w:line="480" w:lineRule="auto"/>
        <w:ind w:left="720"/>
        <w:rPr>
          <w:rFonts w:eastAsia="Times New Roman" w:cs="Times New Roman"/>
          <w:szCs w:val="24"/>
          <w:lang w:val="en-ID" w:eastAsia="en-ID"/>
        </w:rPr>
      </w:pPr>
      <w:proofErr w:type="spellStart"/>
      <w:r w:rsidRPr="00CA67C2">
        <w:rPr>
          <w:rFonts w:eastAsia="Times New Roman" w:cs="Times New Roman"/>
          <w:szCs w:val="24"/>
          <w:lang w:val="en-ID" w:eastAsia="en-ID"/>
        </w:rPr>
        <w:t>Sejak</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berlakunya</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Undang-Undang</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Nomor</w:t>
      </w:r>
      <w:proofErr w:type="spellEnd"/>
      <w:r w:rsidR="009D4FED" w:rsidRPr="00CA67C2">
        <w:rPr>
          <w:rFonts w:eastAsia="Times New Roman" w:cs="Times New Roman"/>
          <w:szCs w:val="24"/>
          <w:lang w:val="en-ID" w:eastAsia="en-ID"/>
        </w:rPr>
        <w:t xml:space="preserve"> </w:t>
      </w:r>
      <w:r w:rsidRPr="00CA67C2">
        <w:rPr>
          <w:rFonts w:eastAsia="Times New Roman" w:cs="Times New Roman"/>
          <w:szCs w:val="24"/>
          <w:lang w:val="en-ID" w:eastAsia="en-ID"/>
        </w:rPr>
        <w:t>5</w:t>
      </w:r>
      <w:r w:rsidR="009D4FED" w:rsidRPr="00CA67C2">
        <w:rPr>
          <w:rFonts w:eastAsia="Times New Roman" w:cs="Times New Roman"/>
          <w:szCs w:val="24"/>
          <w:lang w:val="en-ID" w:eastAsia="en-ID"/>
        </w:rPr>
        <w:t xml:space="preserve"> </w:t>
      </w:r>
      <w:r w:rsidRPr="00CA67C2">
        <w:rPr>
          <w:rFonts w:eastAsia="Times New Roman" w:cs="Times New Roman"/>
          <w:szCs w:val="24"/>
          <w:lang w:val="en-ID" w:eastAsia="en-ID"/>
        </w:rPr>
        <w:t>Tahun1960</w:t>
      </w:r>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tentang</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Peraturan</w:t>
      </w:r>
      <w:proofErr w:type="spellEnd"/>
      <w:r w:rsidRPr="00CA67C2">
        <w:rPr>
          <w:rFonts w:eastAsia="Times New Roman" w:cs="Times New Roman"/>
          <w:szCs w:val="24"/>
          <w:lang w:val="en-ID" w:eastAsia="en-ID"/>
        </w:rPr>
        <w:t xml:space="preserve"> </w:t>
      </w:r>
      <w:r w:rsidR="004E76B2">
        <w:rPr>
          <w:rFonts w:eastAsia="Times New Roman" w:cs="Times New Roman"/>
          <w:szCs w:val="24"/>
          <w:lang w:val="en-ID" w:eastAsia="en-ID"/>
        </w:rPr>
        <w:t xml:space="preserve">Dasar </w:t>
      </w:r>
      <w:proofErr w:type="spellStart"/>
      <w:r w:rsidR="004E76B2">
        <w:rPr>
          <w:rFonts w:eastAsia="Times New Roman" w:cs="Times New Roman"/>
          <w:szCs w:val="24"/>
          <w:lang w:val="en-ID" w:eastAsia="en-ID"/>
        </w:rPr>
        <w:t>Pokok-Pokok</w:t>
      </w:r>
      <w:proofErr w:type="spellEnd"/>
      <w:r w:rsidR="004E76B2">
        <w:rPr>
          <w:rFonts w:eastAsia="Times New Roman" w:cs="Times New Roman"/>
          <w:szCs w:val="24"/>
          <w:lang w:val="en-ID" w:eastAsia="en-ID"/>
        </w:rPr>
        <w:t xml:space="preserve"> </w:t>
      </w:r>
      <w:proofErr w:type="spellStart"/>
      <w:r w:rsidR="004E76B2">
        <w:rPr>
          <w:rFonts w:eastAsia="Times New Roman" w:cs="Times New Roman"/>
          <w:szCs w:val="24"/>
          <w:lang w:val="en-ID" w:eastAsia="en-ID"/>
        </w:rPr>
        <w:t>Agraria</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peralihan</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hak</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atas</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tanah</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dapat</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dilakukan</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melalui</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jual</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beli</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untuk</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memindahkan</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hak</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milik</w:t>
      </w:r>
      <w:proofErr w:type="spellEnd"/>
      <w:r w:rsidRPr="00CA67C2">
        <w:rPr>
          <w:rFonts w:eastAsia="Times New Roman" w:cs="Times New Roman"/>
          <w:szCs w:val="24"/>
          <w:lang w:val="en-ID" w:eastAsia="en-ID"/>
        </w:rPr>
        <w:t xml:space="preserve">. Adapun yang </w:t>
      </w:r>
      <w:proofErr w:type="spellStart"/>
      <w:r w:rsidRPr="00CA67C2">
        <w:rPr>
          <w:rFonts w:eastAsia="Times New Roman" w:cs="Times New Roman"/>
          <w:szCs w:val="24"/>
          <w:lang w:val="en-ID" w:eastAsia="en-ID"/>
        </w:rPr>
        <w:t>dimaksud</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dengan</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peralihan</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hak</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atas</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tanah</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adalah</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perbuatan</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hukum</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pemindahan</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hak</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atas</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tanah</w:t>
      </w:r>
      <w:proofErr w:type="spellEnd"/>
      <w:r w:rsidR="009D4FED" w:rsidRPr="00CA67C2">
        <w:rPr>
          <w:rFonts w:eastAsia="Times New Roman" w:cs="Times New Roman"/>
          <w:szCs w:val="24"/>
          <w:lang w:val="en-ID" w:eastAsia="en-ID"/>
        </w:rPr>
        <w:t xml:space="preserve"> </w:t>
      </w:r>
      <w:r w:rsidRPr="00CA67C2">
        <w:rPr>
          <w:rFonts w:eastAsia="Times New Roman" w:cs="Times New Roman"/>
          <w:szCs w:val="24"/>
          <w:lang w:val="en-ID" w:eastAsia="en-ID"/>
        </w:rPr>
        <w:t>yang</w:t>
      </w:r>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dilakukan</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dengan</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sengaja</w:t>
      </w:r>
      <w:proofErr w:type="spellEnd"/>
      <w:r w:rsidR="009D4FED"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supaya</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hak</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tersebut</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terlepas</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dari</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pemegangnya</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semula</w:t>
      </w:r>
      <w:proofErr w:type="spellEnd"/>
      <w:r w:rsidRPr="00CA67C2">
        <w:rPr>
          <w:rFonts w:eastAsia="Times New Roman" w:cs="Times New Roman"/>
          <w:szCs w:val="24"/>
          <w:lang w:val="en-ID" w:eastAsia="en-ID"/>
        </w:rPr>
        <w:t xml:space="preserve"> dan </w:t>
      </w:r>
      <w:proofErr w:type="spellStart"/>
      <w:r w:rsidRPr="00CA67C2">
        <w:rPr>
          <w:rFonts w:eastAsia="Times New Roman" w:cs="Times New Roman"/>
          <w:szCs w:val="24"/>
          <w:lang w:val="en-ID" w:eastAsia="en-ID"/>
        </w:rPr>
        <w:t>menjadi</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hak</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pihak</w:t>
      </w:r>
      <w:proofErr w:type="spellEnd"/>
      <w:r w:rsidRPr="00CA67C2">
        <w:rPr>
          <w:rFonts w:eastAsia="Times New Roman" w:cs="Times New Roman"/>
          <w:szCs w:val="24"/>
          <w:lang w:val="en-ID" w:eastAsia="en-ID"/>
        </w:rPr>
        <w:t xml:space="preserve"> </w:t>
      </w:r>
      <w:proofErr w:type="spellStart"/>
      <w:r w:rsidRPr="00CA67C2">
        <w:rPr>
          <w:rFonts w:eastAsia="Times New Roman" w:cs="Times New Roman"/>
          <w:szCs w:val="24"/>
          <w:lang w:val="en-ID" w:eastAsia="en-ID"/>
        </w:rPr>
        <w:t>lain</w:t>
      </w:r>
      <w:proofErr w:type="spellEnd"/>
      <w:r w:rsidRPr="00CA67C2">
        <w:rPr>
          <w:rFonts w:eastAsia="Times New Roman" w:cs="Times New Roman"/>
          <w:szCs w:val="24"/>
          <w:lang w:val="en-ID" w:eastAsia="en-ID"/>
        </w:rPr>
        <w:t>.</w:t>
      </w:r>
      <w:r>
        <w:rPr>
          <w:rStyle w:val="FootnoteReference"/>
          <w:rFonts w:eastAsia="Times New Roman" w:cs="Times New Roman"/>
          <w:szCs w:val="24"/>
          <w:lang w:val="en-ID" w:eastAsia="en-ID"/>
        </w:rPr>
        <w:footnoteReference w:id="66"/>
      </w:r>
    </w:p>
    <w:p w14:paraId="035E5312" w14:textId="52876E36" w:rsidR="00355196" w:rsidRDefault="00B3065F" w:rsidP="00355196">
      <w:pPr>
        <w:shd w:val="clear" w:color="auto" w:fill="FFFFFF"/>
        <w:spacing w:after="0" w:line="480" w:lineRule="auto"/>
        <w:ind w:left="720" w:firstLine="720"/>
        <w:rPr>
          <w:rFonts w:eastAsia="Times New Roman" w:cs="Times New Roman"/>
          <w:szCs w:val="24"/>
          <w:lang w:val="en-ID" w:eastAsia="en-ID"/>
        </w:rPr>
      </w:pPr>
      <w:proofErr w:type="spellStart"/>
      <w:r w:rsidRPr="00355196">
        <w:rPr>
          <w:rFonts w:eastAsia="Times New Roman" w:cs="Times New Roman"/>
          <w:szCs w:val="24"/>
          <w:lang w:val="en-ID" w:eastAsia="en-ID"/>
        </w:rPr>
        <w:t>Prosedur</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jual</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beli</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hak</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atas</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tanah</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telah</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ditetapkan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menurut</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ketentuan</w:t>
      </w:r>
      <w:proofErr w:type="spellEnd"/>
      <w:r w:rsidRPr="00355196">
        <w:rPr>
          <w:rFonts w:eastAsia="Times New Roman" w:cs="Times New Roman"/>
          <w:szCs w:val="24"/>
          <w:lang w:val="en-ID" w:eastAsia="en-ID"/>
        </w:rPr>
        <w:t xml:space="preserve"> yang </w:t>
      </w:r>
      <w:proofErr w:type="spellStart"/>
      <w:r w:rsidRPr="00355196">
        <w:rPr>
          <w:rFonts w:eastAsia="Times New Roman" w:cs="Times New Roman"/>
          <w:szCs w:val="24"/>
          <w:lang w:val="en-ID" w:eastAsia="en-ID"/>
        </w:rPr>
        <w:t>berlaku</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yakni</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Undang-Undang</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Nomor</w:t>
      </w:r>
      <w:proofErr w:type="spellEnd"/>
      <w:r w:rsidRPr="00355196">
        <w:rPr>
          <w:rFonts w:eastAsia="Times New Roman" w:cs="Times New Roman"/>
          <w:szCs w:val="24"/>
          <w:lang w:val="en-ID" w:eastAsia="en-ID"/>
        </w:rPr>
        <w:t xml:space="preserve"> 5 </w:t>
      </w:r>
      <w:proofErr w:type="spellStart"/>
      <w:r w:rsidRPr="00355196">
        <w:rPr>
          <w:rFonts w:eastAsia="Times New Roman" w:cs="Times New Roman"/>
          <w:szCs w:val="24"/>
          <w:lang w:val="en-ID" w:eastAsia="en-ID"/>
        </w:rPr>
        <w:t>Tahun</w:t>
      </w:r>
      <w:proofErr w:type="spellEnd"/>
      <w:r w:rsidRPr="00355196">
        <w:rPr>
          <w:rFonts w:eastAsia="Times New Roman" w:cs="Times New Roman"/>
          <w:szCs w:val="24"/>
          <w:lang w:val="en-ID" w:eastAsia="en-ID"/>
        </w:rPr>
        <w:t xml:space="preserve"> 1960 </w:t>
      </w:r>
      <w:proofErr w:type="spellStart"/>
      <w:r w:rsidRPr="00355196">
        <w:rPr>
          <w:rFonts w:eastAsia="Times New Roman" w:cs="Times New Roman"/>
          <w:szCs w:val="24"/>
          <w:lang w:val="en-ID" w:eastAsia="en-ID"/>
        </w:rPr>
        <w:t>tentang</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lastRenderedPageBreak/>
        <w:t>Peraturan</w:t>
      </w:r>
      <w:proofErr w:type="spellEnd"/>
      <w:r w:rsidRPr="00355196">
        <w:rPr>
          <w:rFonts w:eastAsia="Times New Roman" w:cs="Times New Roman"/>
          <w:szCs w:val="24"/>
          <w:lang w:val="en-ID" w:eastAsia="en-ID"/>
        </w:rPr>
        <w:t xml:space="preserve"> Dasar </w:t>
      </w:r>
      <w:proofErr w:type="spellStart"/>
      <w:r w:rsidRPr="00355196">
        <w:rPr>
          <w:rFonts w:eastAsia="Times New Roman" w:cs="Times New Roman"/>
          <w:szCs w:val="24"/>
          <w:lang w:val="en-ID" w:eastAsia="en-ID"/>
        </w:rPr>
        <w:t>Pokok-pokok</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Agraria</w:t>
      </w:r>
      <w:proofErr w:type="spellEnd"/>
      <w:r w:rsidRPr="00355196">
        <w:rPr>
          <w:rFonts w:eastAsia="Times New Roman" w:cs="Times New Roman"/>
          <w:szCs w:val="24"/>
          <w:lang w:val="en-ID" w:eastAsia="en-ID"/>
        </w:rPr>
        <w:t xml:space="preserve"> (Lembaga Negara</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Tahun</w:t>
      </w:r>
      <w:proofErr w:type="spellEnd"/>
      <w:r w:rsidRPr="00355196">
        <w:rPr>
          <w:rFonts w:eastAsia="Times New Roman" w:cs="Times New Roman"/>
          <w:szCs w:val="24"/>
          <w:lang w:val="en-ID" w:eastAsia="en-ID"/>
        </w:rPr>
        <w:t xml:space="preserve"> 1960</w:t>
      </w:r>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No. 104,</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tambahan</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Negara No.</w:t>
      </w:r>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2043)</w:t>
      </w:r>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dan</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peraturan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Pemerintah</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Nomor</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10</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tahun</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1961</w:t>
      </w:r>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yang</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diubah</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dengan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Peraturan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Pemerintah</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Nomor</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24</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Tahun</w:t>
      </w:r>
      <w:proofErr w:type="spellEnd"/>
      <w:r w:rsidRPr="00355196">
        <w:rPr>
          <w:rFonts w:eastAsia="Times New Roman" w:cs="Times New Roman"/>
          <w:szCs w:val="24"/>
          <w:lang w:val="en-ID" w:eastAsia="en-ID"/>
        </w:rPr>
        <w:t xml:space="preserve"> 1997</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tentang</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Pendaftaran</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Tanah</w:t>
      </w:r>
      <w:r w:rsidR="006F7022">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Sebagaimana</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ketentuan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tersebut</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jual</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beli</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tanah</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harus</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dibuktikan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dengan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satu</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akta</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yang</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dibuat</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oleh</w:t>
      </w:r>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dan</w:t>
      </w:r>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di</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hadapan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Pejabat</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pembuat</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akta</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tanah</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w:t>
      </w:r>
      <w:proofErr w:type="spellStart"/>
      <w:r w:rsidRPr="00355196">
        <w:rPr>
          <w:rFonts w:eastAsia="Times New Roman" w:cs="Times New Roman"/>
          <w:szCs w:val="24"/>
          <w:lang w:val="en-ID" w:eastAsia="en-ID"/>
        </w:rPr>
        <w:t>selanjutnya</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disingkat</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PPAT).</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Peralihan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hak</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atas</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tanah</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secara</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yuridis</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dilakukan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secara</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tertulis</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dengan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akta</w:t>
      </w:r>
      <w:proofErr w:type="spellEnd"/>
      <w:r w:rsidRPr="00355196">
        <w:rPr>
          <w:rFonts w:eastAsia="Times New Roman" w:cs="Times New Roman"/>
          <w:szCs w:val="24"/>
          <w:lang w:val="en-ID" w:eastAsia="en-ID"/>
        </w:rPr>
        <w:t xml:space="preserve"> yang </w:t>
      </w:r>
      <w:proofErr w:type="spellStart"/>
      <w:r w:rsidRPr="00355196">
        <w:rPr>
          <w:rFonts w:eastAsia="Times New Roman" w:cs="Times New Roman"/>
          <w:szCs w:val="24"/>
          <w:lang w:val="en-ID" w:eastAsia="en-ID"/>
        </w:rPr>
        <w:t>dibuat</w:t>
      </w:r>
      <w:proofErr w:type="spellEnd"/>
      <w:r w:rsidRPr="00355196">
        <w:rPr>
          <w:rFonts w:eastAsia="Times New Roman" w:cs="Times New Roman"/>
          <w:szCs w:val="24"/>
          <w:lang w:val="en-ID" w:eastAsia="en-ID"/>
        </w:rPr>
        <w:t xml:space="preserve"> oleh </w:t>
      </w:r>
      <w:proofErr w:type="spellStart"/>
      <w:r w:rsidRPr="00355196">
        <w:rPr>
          <w:rFonts w:eastAsia="Times New Roman" w:cs="Times New Roman"/>
          <w:szCs w:val="24"/>
          <w:lang w:val="en-ID" w:eastAsia="en-ID"/>
        </w:rPr>
        <w:t>pejabat</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 xml:space="preserve">yang </w:t>
      </w:r>
      <w:proofErr w:type="spellStart"/>
      <w:r w:rsidRPr="00355196">
        <w:rPr>
          <w:rFonts w:eastAsia="Times New Roman" w:cs="Times New Roman"/>
          <w:szCs w:val="24"/>
          <w:lang w:val="en-ID" w:eastAsia="en-ID"/>
        </w:rPr>
        <w:t>berwenang</w:t>
      </w:r>
      <w:proofErr w:type="spellEnd"/>
      <w:r w:rsidRPr="00355196">
        <w:rPr>
          <w:rFonts w:eastAsia="Times New Roman" w:cs="Times New Roman"/>
          <w:szCs w:val="24"/>
          <w:lang w:val="en-ID" w:eastAsia="en-ID"/>
        </w:rPr>
        <w:t xml:space="preserve"> dan </w:t>
      </w:r>
      <w:proofErr w:type="spellStart"/>
      <w:r w:rsidRPr="00355196">
        <w:rPr>
          <w:rFonts w:eastAsia="Times New Roman" w:cs="Times New Roman"/>
          <w:szCs w:val="24"/>
          <w:lang w:val="en-ID" w:eastAsia="en-ID"/>
        </w:rPr>
        <w:t>didaftarkan</w:t>
      </w:r>
      <w:proofErr w:type="spellEnd"/>
      <w:r w:rsidRPr="00355196">
        <w:rPr>
          <w:rFonts w:eastAsia="Times New Roman" w:cs="Times New Roman"/>
          <w:szCs w:val="24"/>
          <w:lang w:val="en-ID" w:eastAsia="en-ID"/>
        </w:rPr>
        <w:t xml:space="preserve"> pada badan </w:t>
      </w:r>
      <w:proofErr w:type="spellStart"/>
      <w:r w:rsidRPr="00355196">
        <w:rPr>
          <w:rFonts w:eastAsia="Times New Roman" w:cs="Times New Roman"/>
          <w:szCs w:val="24"/>
          <w:lang w:val="en-ID" w:eastAsia="en-ID"/>
        </w:rPr>
        <w:t>pertanahan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nasional</w:t>
      </w:r>
      <w:proofErr w:type="spellEnd"/>
      <w:r w:rsidRPr="00355196">
        <w:rPr>
          <w:rFonts w:eastAsia="Times New Roman" w:cs="Times New Roman"/>
          <w:szCs w:val="24"/>
          <w:lang w:val="en-ID" w:eastAsia="en-ID"/>
        </w:rPr>
        <w:t>.</w:t>
      </w:r>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Langkah</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tersebut</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terkait</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erat</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dengan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prosedur</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peralihan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hak</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atas</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tanah</w:t>
      </w:r>
      <w:proofErr w:type="spellEnd"/>
      <w:r w:rsidRPr="00355196">
        <w:rPr>
          <w:rFonts w:eastAsia="Times New Roman" w:cs="Times New Roman"/>
          <w:szCs w:val="24"/>
          <w:lang w:val="en-ID" w:eastAsia="en-ID"/>
        </w:rPr>
        <w:t>,</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karena</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prosedur</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akan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menentukan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legalitas</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dari</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peralihan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hak</w:t>
      </w:r>
      <w:proofErr w:type="spellEnd"/>
      <w:r w:rsidRPr="00355196">
        <w:rPr>
          <w:rFonts w:eastAsia="Times New Roman" w:cs="Times New Roman"/>
          <w:szCs w:val="24"/>
          <w:lang w:val="en-ID" w:eastAsia="en-ID"/>
        </w:rPr>
        <w:t>.</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Dengan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demikian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legalitas</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peralihan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hak</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atas</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tanah</w:t>
      </w:r>
      <w:proofErr w:type="spellEnd"/>
      <w:r w:rsidRPr="00355196">
        <w:rPr>
          <w:rFonts w:eastAsia="Times New Roman" w:cs="Times New Roman"/>
          <w:szCs w:val="24"/>
          <w:lang w:val="en-ID" w:eastAsia="en-ID"/>
        </w:rPr>
        <w:t xml:space="preserve"> sangat </w:t>
      </w:r>
      <w:proofErr w:type="spellStart"/>
      <w:r w:rsidRPr="00355196">
        <w:rPr>
          <w:rFonts w:eastAsia="Times New Roman" w:cs="Times New Roman"/>
          <w:szCs w:val="24"/>
          <w:lang w:val="en-ID" w:eastAsia="en-ID"/>
        </w:rPr>
        <w:t>ditentukan</w:t>
      </w:r>
      <w:proofErr w:type="spellEnd"/>
      <w:r w:rsidRPr="00355196">
        <w:rPr>
          <w:rFonts w:eastAsia="Times New Roman" w:cs="Times New Roman"/>
          <w:szCs w:val="24"/>
          <w:lang w:val="en-ID" w:eastAsia="en-ID"/>
        </w:rPr>
        <w:t xml:space="preserve"> oleh </w:t>
      </w:r>
      <w:proofErr w:type="spellStart"/>
      <w:r w:rsidRPr="00355196">
        <w:rPr>
          <w:rFonts w:eastAsia="Times New Roman" w:cs="Times New Roman"/>
          <w:szCs w:val="24"/>
          <w:lang w:val="en-ID" w:eastAsia="en-ID"/>
        </w:rPr>
        <w:t>syarat</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formil</w:t>
      </w:r>
      <w:proofErr w:type="spellEnd"/>
      <w:r w:rsidRPr="00355196">
        <w:rPr>
          <w:rFonts w:eastAsia="Times New Roman" w:cs="Times New Roman"/>
          <w:szCs w:val="24"/>
          <w:lang w:val="en-ID" w:eastAsia="en-ID"/>
        </w:rPr>
        <w:t xml:space="preserve"> dan </w:t>
      </w:r>
      <w:proofErr w:type="spellStart"/>
      <w:r w:rsidRPr="00355196">
        <w:rPr>
          <w:rFonts w:eastAsia="Times New Roman" w:cs="Times New Roman"/>
          <w:szCs w:val="24"/>
          <w:lang w:val="en-ID" w:eastAsia="en-ID"/>
        </w:rPr>
        <w:t>materil</w:t>
      </w:r>
      <w:proofErr w:type="spellEnd"/>
      <w:r w:rsidRPr="00355196">
        <w:rPr>
          <w:rFonts w:eastAsia="Times New Roman" w:cs="Times New Roman"/>
          <w:szCs w:val="24"/>
          <w:lang w:val="en-ID" w:eastAsia="en-ID"/>
        </w:rPr>
        <w:t>,</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prosedur</w:t>
      </w:r>
      <w:proofErr w:type="spellEnd"/>
      <w:r w:rsidR="009D4FED" w:rsidRPr="00355196">
        <w:rPr>
          <w:rFonts w:eastAsia="Times New Roman" w:cs="Times New Roman"/>
          <w:szCs w:val="24"/>
          <w:lang w:val="en-ID" w:eastAsia="en-ID"/>
        </w:rPr>
        <w:t xml:space="preserve"> </w:t>
      </w:r>
      <w:r w:rsidRPr="00355196">
        <w:rPr>
          <w:rFonts w:eastAsia="Times New Roman" w:cs="Times New Roman"/>
          <w:szCs w:val="24"/>
          <w:lang w:val="en-ID" w:eastAsia="en-ID"/>
        </w:rPr>
        <w:t>dan</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pihak-pihak</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terkait</w:t>
      </w:r>
      <w:proofErr w:type="spellEnd"/>
      <w:r w:rsidRPr="00355196">
        <w:rPr>
          <w:rFonts w:eastAsia="Times New Roman" w:cs="Times New Roman"/>
          <w:szCs w:val="24"/>
          <w:lang w:val="en-ID" w:eastAsia="en-ID"/>
        </w:rPr>
        <w:t>,</w:t>
      </w:r>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baik</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kewenangan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mengalihkan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maupun</w:t>
      </w:r>
      <w:proofErr w:type="spellEnd"/>
      <w:r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kewenangan</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pejabat</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untuk</w:t>
      </w:r>
      <w:proofErr w:type="spellEnd"/>
      <w:r w:rsidR="009D4FED" w:rsidRPr="00355196">
        <w:rPr>
          <w:rFonts w:eastAsia="Times New Roman" w:cs="Times New Roman"/>
          <w:szCs w:val="24"/>
          <w:lang w:val="en-ID" w:eastAsia="en-ID"/>
        </w:rPr>
        <w:t xml:space="preserve"> </w:t>
      </w:r>
      <w:proofErr w:type="spellStart"/>
      <w:r w:rsidRPr="00355196">
        <w:rPr>
          <w:rFonts w:eastAsia="Times New Roman" w:cs="Times New Roman"/>
          <w:szCs w:val="24"/>
          <w:lang w:val="en-ID" w:eastAsia="en-ID"/>
        </w:rPr>
        <w:t>bertindak</w:t>
      </w:r>
      <w:proofErr w:type="spellEnd"/>
      <w:r w:rsidRPr="00355196">
        <w:rPr>
          <w:rFonts w:eastAsia="Times New Roman" w:cs="Times New Roman"/>
          <w:szCs w:val="24"/>
          <w:lang w:val="en-ID" w:eastAsia="en-ID"/>
        </w:rPr>
        <w:t>.</w:t>
      </w:r>
      <w:r w:rsidRPr="00D86889">
        <w:rPr>
          <w:rStyle w:val="FootnoteReference"/>
          <w:rFonts w:eastAsia="Times New Roman" w:cs="Times New Roman"/>
          <w:sz w:val="20"/>
          <w:szCs w:val="20"/>
          <w:lang w:val="en-ID" w:eastAsia="en-ID"/>
        </w:rPr>
        <w:footnoteReference w:id="67"/>
      </w:r>
    </w:p>
    <w:p w14:paraId="4951FEEA" w14:textId="77777777" w:rsidR="00355196" w:rsidRDefault="00B3065F" w:rsidP="00355196">
      <w:pPr>
        <w:shd w:val="clear" w:color="auto" w:fill="FFFFFF"/>
        <w:spacing w:after="0" w:line="480" w:lineRule="auto"/>
        <w:ind w:left="720" w:firstLine="720"/>
        <w:rPr>
          <w:rFonts w:eastAsia="Times New Roman" w:cs="Times New Roman"/>
          <w:szCs w:val="24"/>
          <w:lang w:val="en-ID" w:eastAsia="en-ID"/>
        </w:rPr>
      </w:pP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bisa</w:t>
      </w:r>
      <w:proofErr w:type="spellEnd"/>
      <w:r w:rsidRPr="00355196">
        <w:rPr>
          <w:rFonts w:cs="Times New Roman"/>
          <w:szCs w:val="24"/>
        </w:rPr>
        <w:t xml:space="preserve"> </w:t>
      </w:r>
      <w:proofErr w:type="spellStart"/>
      <w:r w:rsidRPr="00355196">
        <w:rPr>
          <w:rFonts w:cs="Times New Roman"/>
          <w:szCs w:val="24"/>
        </w:rPr>
        <w:t>terjadi</w:t>
      </w:r>
      <w:proofErr w:type="spellEnd"/>
      <w:r w:rsidRPr="00355196">
        <w:rPr>
          <w:rFonts w:cs="Times New Roman"/>
          <w:szCs w:val="24"/>
        </w:rPr>
        <w:t xml:space="preserve"> </w:t>
      </w:r>
      <w:proofErr w:type="spellStart"/>
      <w:r w:rsidRPr="00355196">
        <w:rPr>
          <w:rFonts w:cs="Times New Roman"/>
          <w:szCs w:val="24"/>
        </w:rPr>
        <w:t>karena</w:t>
      </w:r>
      <w:proofErr w:type="spellEnd"/>
      <w:r w:rsidRPr="00355196">
        <w:rPr>
          <w:rFonts w:cs="Times New Roman"/>
          <w:szCs w:val="24"/>
        </w:rPr>
        <w:t xml:space="preserve"> </w:t>
      </w:r>
      <w:proofErr w:type="spellStart"/>
      <w:r w:rsidRPr="00355196">
        <w:rPr>
          <w:rFonts w:cs="Times New Roman"/>
          <w:szCs w:val="24"/>
        </w:rPr>
        <w:t>dua</w:t>
      </w:r>
      <w:proofErr w:type="spellEnd"/>
      <w:r w:rsidRPr="00355196">
        <w:rPr>
          <w:rFonts w:cs="Times New Roman"/>
          <w:szCs w:val="24"/>
        </w:rPr>
        <w:t xml:space="preserve"> </w:t>
      </w:r>
      <w:proofErr w:type="spellStart"/>
      <w:r w:rsidRPr="00355196">
        <w:rPr>
          <w:rFonts w:cs="Times New Roman"/>
          <w:szCs w:val="24"/>
        </w:rPr>
        <w:t>sebab</w:t>
      </w:r>
      <w:proofErr w:type="spellEnd"/>
      <w:r w:rsidRPr="00355196">
        <w:rPr>
          <w:rFonts w:cs="Times New Roman"/>
          <w:szCs w:val="24"/>
        </w:rPr>
        <w:t xml:space="preserve">, </w:t>
      </w:r>
      <w:proofErr w:type="spellStart"/>
      <w:r w:rsidRPr="00355196">
        <w:rPr>
          <w:rFonts w:cs="Times New Roman"/>
          <w:szCs w:val="24"/>
        </w:rPr>
        <w:t>yaitu</w:t>
      </w:r>
      <w:proofErr w:type="spellEnd"/>
      <w:r w:rsidRPr="00355196">
        <w:rPr>
          <w:rFonts w:cs="Times New Roman"/>
          <w:szCs w:val="24"/>
        </w:rPr>
        <w:t xml:space="preserve"> </w:t>
      </w:r>
      <w:proofErr w:type="spellStart"/>
      <w:r w:rsidRPr="00355196">
        <w:rPr>
          <w:rFonts w:cs="Times New Roman"/>
          <w:szCs w:val="24"/>
        </w:rPr>
        <w:t>karena</w:t>
      </w:r>
      <w:proofErr w:type="spellEnd"/>
      <w:r w:rsidRPr="00355196">
        <w:rPr>
          <w:rFonts w:cs="Times New Roman"/>
          <w:szCs w:val="24"/>
        </w:rPr>
        <w:t xml:space="preserve"> </w:t>
      </w:r>
      <w:proofErr w:type="spellStart"/>
      <w:r w:rsidRPr="00355196">
        <w:rPr>
          <w:rFonts w:cs="Times New Roman"/>
          <w:szCs w:val="24"/>
        </w:rPr>
        <w:t>peristiwa</w:t>
      </w:r>
      <w:proofErr w:type="spellEnd"/>
      <w:r w:rsidRPr="00355196">
        <w:rPr>
          <w:rFonts w:cs="Times New Roman"/>
          <w:szCs w:val="24"/>
        </w:rPr>
        <w:t xml:space="preserve"> </w:t>
      </w:r>
      <w:proofErr w:type="spellStart"/>
      <w:r w:rsidRPr="00355196">
        <w:rPr>
          <w:rFonts w:cs="Times New Roman"/>
          <w:szCs w:val="24"/>
        </w:rPr>
        <w:t>hukum</w:t>
      </w:r>
      <w:proofErr w:type="spellEnd"/>
      <w:r w:rsidRPr="00355196">
        <w:rPr>
          <w:rFonts w:cs="Times New Roman"/>
          <w:szCs w:val="24"/>
        </w:rPr>
        <w:t xml:space="preserve"> dan </w:t>
      </w:r>
      <w:proofErr w:type="spellStart"/>
      <w:r w:rsidRPr="00355196">
        <w:rPr>
          <w:rFonts w:cs="Times New Roman"/>
          <w:szCs w:val="24"/>
        </w:rPr>
        <w:t>karena</w:t>
      </w:r>
      <w:proofErr w:type="spellEnd"/>
      <w:r w:rsidRPr="00355196">
        <w:rPr>
          <w:rFonts w:cs="Times New Roman"/>
          <w:szCs w:val="24"/>
        </w:rPr>
        <w:t xml:space="preserve"> </w:t>
      </w:r>
      <w:proofErr w:type="spellStart"/>
      <w:r w:rsidRPr="00355196">
        <w:rPr>
          <w:rFonts w:cs="Times New Roman"/>
          <w:szCs w:val="24"/>
        </w:rPr>
        <w:t>perbuatan</w:t>
      </w:r>
      <w:proofErr w:type="spellEnd"/>
      <w:r w:rsidRPr="00355196">
        <w:rPr>
          <w:rFonts w:cs="Times New Roman"/>
          <w:szCs w:val="24"/>
        </w:rPr>
        <w:t xml:space="preserve"> </w:t>
      </w:r>
      <w:proofErr w:type="spellStart"/>
      <w:proofErr w:type="gramStart"/>
      <w:r w:rsidRPr="00355196">
        <w:rPr>
          <w:rFonts w:cs="Times New Roman"/>
          <w:szCs w:val="24"/>
        </w:rPr>
        <w:t>hukum.Karena</w:t>
      </w:r>
      <w:proofErr w:type="spellEnd"/>
      <w:proofErr w:type="gramEnd"/>
      <w:r w:rsidRPr="00355196">
        <w:rPr>
          <w:rFonts w:cs="Times New Roman"/>
          <w:szCs w:val="24"/>
        </w:rPr>
        <w:t xml:space="preserve"> </w:t>
      </w:r>
      <w:proofErr w:type="spellStart"/>
      <w:r w:rsidRPr="00355196">
        <w:rPr>
          <w:rFonts w:cs="Times New Roman"/>
          <w:szCs w:val="24"/>
        </w:rPr>
        <w:t>peristiwa</w:t>
      </w:r>
      <w:proofErr w:type="spellEnd"/>
      <w:r w:rsidRPr="00355196">
        <w:rPr>
          <w:rFonts w:cs="Times New Roman"/>
          <w:szCs w:val="24"/>
        </w:rPr>
        <w:t xml:space="preserve"> </w:t>
      </w:r>
      <w:proofErr w:type="spellStart"/>
      <w:r w:rsidRPr="00355196">
        <w:rPr>
          <w:rFonts w:cs="Times New Roman"/>
          <w:szCs w:val="24"/>
        </w:rPr>
        <w:t>hukum</w:t>
      </w:r>
      <w:proofErr w:type="spellEnd"/>
      <w:r w:rsidRPr="00355196">
        <w:rPr>
          <w:rFonts w:cs="Times New Roman"/>
          <w:szCs w:val="24"/>
        </w:rPr>
        <w:t xml:space="preserve"> </w:t>
      </w:r>
      <w:proofErr w:type="spellStart"/>
      <w:r w:rsidRPr="00355196">
        <w:rPr>
          <w:rFonts w:cs="Times New Roman"/>
          <w:szCs w:val="24"/>
        </w:rPr>
        <w:t>yaitu</w:t>
      </w:r>
      <w:proofErr w:type="spellEnd"/>
      <w:r w:rsidRPr="00355196">
        <w:rPr>
          <w:rFonts w:cs="Times New Roman"/>
          <w:szCs w:val="24"/>
        </w:rPr>
        <w:t xml:space="preserve"> </w:t>
      </w:r>
      <w:proofErr w:type="spellStart"/>
      <w:r w:rsidRPr="00355196">
        <w:rPr>
          <w:rFonts w:cs="Times New Roman"/>
          <w:szCs w:val="24"/>
        </w:rPr>
        <w:t>bahwa</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terjadi</w:t>
      </w:r>
      <w:proofErr w:type="spellEnd"/>
      <w:r w:rsidRPr="00355196">
        <w:rPr>
          <w:rFonts w:cs="Times New Roman"/>
          <w:szCs w:val="24"/>
        </w:rPr>
        <w:t xml:space="preserve"> </w:t>
      </w:r>
      <w:proofErr w:type="spellStart"/>
      <w:r w:rsidRPr="00355196">
        <w:rPr>
          <w:rFonts w:cs="Times New Roman"/>
          <w:szCs w:val="24"/>
        </w:rPr>
        <w:t>dengan</w:t>
      </w:r>
      <w:proofErr w:type="spellEnd"/>
      <w:r w:rsidRPr="00355196">
        <w:rPr>
          <w:rFonts w:cs="Times New Roman"/>
          <w:szCs w:val="24"/>
        </w:rPr>
        <w:t xml:space="preserve"> </w:t>
      </w:r>
      <w:proofErr w:type="spellStart"/>
      <w:r w:rsidRPr="00355196">
        <w:rPr>
          <w:rFonts w:cs="Times New Roman"/>
          <w:szCs w:val="24"/>
        </w:rPr>
        <w:t>sendirinya</w:t>
      </w:r>
      <w:proofErr w:type="spellEnd"/>
      <w:r w:rsidRPr="00355196">
        <w:rPr>
          <w:rFonts w:cs="Times New Roman"/>
          <w:szCs w:val="24"/>
        </w:rPr>
        <w:t xml:space="preserve">, </w:t>
      </w:r>
      <w:proofErr w:type="spellStart"/>
      <w:r w:rsidRPr="00355196">
        <w:rPr>
          <w:rFonts w:cs="Times New Roman"/>
          <w:szCs w:val="24"/>
        </w:rPr>
        <w:t>contoh</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karena</w:t>
      </w:r>
      <w:proofErr w:type="spellEnd"/>
      <w:r w:rsidRPr="00355196">
        <w:rPr>
          <w:rFonts w:cs="Times New Roman"/>
          <w:szCs w:val="24"/>
        </w:rPr>
        <w:t xml:space="preserve"> </w:t>
      </w:r>
      <w:proofErr w:type="spellStart"/>
      <w:r w:rsidRPr="00355196">
        <w:rPr>
          <w:rFonts w:cs="Times New Roman"/>
          <w:szCs w:val="24"/>
        </w:rPr>
        <w:t>peristiwa</w:t>
      </w:r>
      <w:proofErr w:type="spellEnd"/>
      <w:r w:rsidRPr="00355196">
        <w:rPr>
          <w:rFonts w:cs="Times New Roman"/>
          <w:szCs w:val="24"/>
        </w:rPr>
        <w:t xml:space="preserve"> </w:t>
      </w:r>
      <w:proofErr w:type="spellStart"/>
      <w:r w:rsidRPr="00355196">
        <w:rPr>
          <w:rFonts w:cs="Times New Roman"/>
          <w:szCs w:val="24"/>
        </w:rPr>
        <w:t>hukum</w:t>
      </w:r>
      <w:proofErr w:type="spellEnd"/>
      <w:r w:rsidRPr="00355196">
        <w:rPr>
          <w:rFonts w:cs="Times New Roman"/>
          <w:szCs w:val="24"/>
        </w:rPr>
        <w:t xml:space="preserve"> </w:t>
      </w:r>
      <w:proofErr w:type="spellStart"/>
      <w:r w:rsidRPr="00355196">
        <w:rPr>
          <w:rFonts w:cs="Times New Roman"/>
          <w:szCs w:val="24"/>
        </w:rPr>
        <w:t>yaitu</w:t>
      </w:r>
      <w:proofErr w:type="spellEnd"/>
      <w:r w:rsidRPr="00355196">
        <w:rPr>
          <w:rFonts w:cs="Times New Roman"/>
          <w:szCs w:val="24"/>
        </w:rPr>
        <w:t xml:space="preserve"> </w:t>
      </w:r>
      <w:proofErr w:type="spellStart"/>
      <w:r w:rsidRPr="00355196">
        <w:rPr>
          <w:rFonts w:cs="Times New Roman"/>
          <w:szCs w:val="24"/>
        </w:rPr>
        <w:t>dengan</w:t>
      </w:r>
      <w:proofErr w:type="spellEnd"/>
      <w:r w:rsidRPr="00355196">
        <w:rPr>
          <w:rFonts w:cs="Times New Roman"/>
          <w:szCs w:val="24"/>
        </w:rPr>
        <w:t xml:space="preserve"> </w:t>
      </w:r>
      <w:proofErr w:type="spellStart"/>
      <w:r w:rsidRPr="00355196">
        <w:rPr>
          <w:rFonts w:cs="Times New Roman"/>
          <w:szCs w:val="24"/>
        </w:rPr>
        <w:t>terjadinya</w:t>
      </w:r>
      <w:proofErr w:type="spellEnd"/>
      <w:r w:rsidRPr="00355196">
        <w:rPr>
          <w:rFonts w:cs="Times New Roman"/>
          <w:szCs w:val="24"/>
        </w:rPr>
        <w:t xml:space="preserve"> </w:t>
      </w:r>
      <w:proofErr w:type="spellStart"/>
      <w:r w:rsidRPr="00355196">
        <w:rPr>
          <w:rFonts w:cs="Times New Roman"/>
          <w:szCs w:val="24"/>
        </w:rPr>
        <w:t>pewarisan</w:t>
      </w:r>
      <w:proofErr w:type="spellEnd"/>
      <w:r w:rsidRPr="00355196">
        <w:rPr>
          <w:rFonts w:cs="Times New Roman"/>
          <w:szCs w:val="24"/>
        </w:rPr>
        <w:t xml:space="preserve">. </w:t>
      </w:r>
      <w:proofErr w:type="spellStart"/>
      <w:r w:rsidRPr="00355196">
        <w:rPr>
          <w:rFonts w:cs="Times New Roman"/>
          <w:szCs w:val="24"/>
        </w:rPr>
        <w:t>Sedangkan</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yang </w:t>
      </w:r>
      <w:proofErr w:type="spellStart"/>
      <w:r w:rsidRPr="00355196">
        <w:rPr>
          <w:rFonts w:cs="Times New Roman"/>
          <w:szCs w:val="24"/>
        </w:rPr>
        <w:t>terjadi</w:t>
      </w:r>
      <w:proofErr w:type="spellEnd"/>
      <w:r w:rsidRPr="00355196">
        <w:rPr>
          <w:rFonts w:cs="Times New Roman"/>
          <w:szCs w:val="24"/>
        </w:rPr>
        <w:t xml:space="preserve"> </w:t>
      </w:r>
      <w:proofErr w:type="spellStart"/>
      <w:r w:rsidRPr="00355196">
        <w:rPr>
          <w:rFonts w:cs="Times New Roman"/>
          <w:szCs w:val="24"/>
        </w:rPr>
        <w:t>karena</w:t>
      </w:r>
      <w:proofErr w:type="spellEnd"/>
      <w:r w:rsidRPr="00355196">
        <w:rPr>
          <w:rFonts w:cs="Times New Roman"/>
          <w:szCs w:val="24"/>
        </w:rPr>
        <w:t xml:space="preserve"> </w:t>
      </w:r>
      <w:proofErr w:type="spellStart"/>
      <w:r w:rsidRPr="00355196">
        <w:rPr>
          <w:rFonts w:cs="Times New Roman"/>
          <w:szCs w:val="24"/>
        </w:rPr>
        <w:t>perbuatan</w:t>
      </w:r>
      <w:proofErr w:type="spellEnd"/>
      <w:r w:rsidRPr="00355196">
        <w:rPr>
          <w:rFonts w:cs="Times New Roman"/>
          <w:szCs w:val="24"/>
        </w:rPr>
        <w:t xml:space="preserve"> </w:t>
      </w:r>
      <w:proofErr w:type="spellStart"/>
      <w:r w:rsidRPr="00355196">
        <w:rPr>
          <w:rFonts w:cs="Times New Roman"/>
          <w:szCs w:val="24"/>
        </w:rPr>
        <w:t>hukum</w:t>
      </w:r>
      <w:proofErr w:type="spellEnd"/>
      <w:r w:rsidRPr="00355196">
        <w:rPr>
          <w:rFonts w:cs="Times New Roman"/>
          <w:szCs w:val="24"/>
        </w:rPr>
        <w:t xml:space="preserve"> </w:t>
      </w:r>
      <w:proofErr w:type="spellStart"/>
      <w:r w:rsidRPr="00355196">
        <w:rPr>
          <w:rFonts w:cs="Times New Roman"/>
          <w:szCs w:val="24"/>
        </w:rPr>
        <w:t>yaitu</w:t>
      </w:r>
      <w:proofErr w:type="spellEnd"/>
      <w:r w:rsidRPr="00355196">
        <w:rPr>
          <w:rFonts w:cs="Times New Roman"/>
          <w:szCs w:val="24"/>
        </w:rPr>
        <w:t xml:space="preserve"> </w:t>
      </w:r>
      <w:proofErr w:type="spellStart"/>
      <w:r w:rsidRPr="00355196">
        <w:rPr>
          <w:rFonts w:cs="Times New Roman"/>
          <w:szCs w:val="24"/>
        </w:rPr>
        <w:t>bahwa</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tersebut</w:t>
      </w:r>
      <w:proofErr w:type="spellEnd"/>
      <w:r w:rsidRPr="00355196">
        <w:rPr>
          <w:rFonts w:cs="Times New Roman"/>
          <w:szCs w:val="24"/>
        </w:rPr>
        <w:t xml:space="preserve"> </w:t>
      </w:r>
      <w:proofErr w:type="spellStart"/>
      <w:r w:rsidRPr="00355196">
        <w:rPr>
          <w:rFonts w:cs="Times New Roman"/>
          <w:szCs w:val="24"/>
        </w:rPr>
        <w:t>terjadi</w:t>
      </w:r>
      <w:proofErr w:type="spellEnd"/>
      <w:r w:rsidRPr="00355196">
        <w:rPr>
          <w:rFonts w:cs="Times New Roman"/>
          <w:szCs w:val="24"/>
        </w:rPr>
        <w:t xml:space="preserve"> </w:t>
      </w:r>
      <w:proofErr w:type="spellStart"/>
      <w:r w:rsidRPr="00355196">
        <w:rPr>
          <w:rFonts w:cs="Times New Roman"/>
          <w:szCs w:val="24"/>
        </w:rPr>
        <w:t>karena</w:t>
      </w:r>
      <w:proofErr w:type="spellEnd"/>
      <w:r w:rsidRPr="00355196">
        <w:rPr>
          <w:rFonts w:cs="Times New Roman"/>
          <w:szCs w:val="24"/>
        </w:rPr>
        <w:t xml:space="preserve"> </w:t>
      </w:r>
      <w:proofErr w:type="spellStart"/>
      <w:r w:rsidRPr="00355196">
        <w:rPr>
          <w:rFonts w:cs="Times New Roman"/>
          <w:szCs w:val="24"/>
        </w:rPr>
        <w:t>ada</w:t>
      </w:r>
      <w:proofErr w:type="spellEnd"/>
      <w:r w:rsidRPr="00355196">
        <w:rPr>
          <w:rFonts w:cs="Times New Roman"/>
          <w:szCs w:val="24"/>
        </w:rPr>
        <w:t xml:space="preserve"> </w:t>
      </w:r>
      <w:proofErr w:type="spellStart"/>
      <w:r w:rsidRPr="00355196">
        <w:rPr>
          <w:rFonts w:cs="Times New Roman"/>
          <w:szCs w:val="24"/>
        </w:rPr>
        <w:t>perbuuatan</w:t>
      </w:r>
      <w:proofErr w:type="spellEnd"/>
      <w:r w:rsidRPr="00355196">
        <w:rPr>
          <w:rFonts w:cs="Times New Roman"/>
          <w:szCs w:val="24"/>
        </w:rPr>
        <w:t xml:space="preserve"> yang </w:t>
      </w:r>
      <w:proofErr w:type="spellStart"/>
      <w:r w:rsidRPr="00355196">
        <w:rPr>
          <w:rFonts w:cs="Times New Roman"/>
          <w:szCs w:val="24"/>
        </w:rPr>
        <w:t>disengaja</w:t>
      </w:r>
      <w:proofErr w:type="spellEnd"/>
      <w:r w:rsidRPr="00355196">
        <w:rPr>
          <w:rFonts w:cs="Times New Roman"/>
          <w:szCs w:val="24"/>
        </w:rPr>
        <w:t xml:space="preserve"> </w:t>
      </w:r>
      <w:proofErr w:type="spellStart"/>
      <w:r w:rsidRPr="00355196">
        <w:rPr>
          <w:rFonts w:cs="Times New Roman"/>
          <w:szCs w:val="24"/>
        </w:rPr>
        <w:t>dari</w:t>
      </w:r>
      <w:proofErr w:type="spellEnd"/>
      <w:r w:rsidRPr="00355196">
        <w:rPr>
          <w:rFonts w:cs="Times New Roman"/>
          <w:szCs w:val="24"/>
        </w:rPr>
        <w:t xml:space="preserve"> </w:t>
      </w:r>
      <w:proofErr w:type="spellStart"/>
      <w:r w:rsidRPr="00355196">
        <w:rPr>
          <w:rFonts w:cs="Times New Roman"/>
          <w:szCs w:val="24"/>
        </w:rPr>
        <w:t>pemilik</w:t>
      </w:r>
      <w:proofErr w:type="spellEnd"/>
      <w:r w:rsidRPr="00355196">
        <w:rPr>
          <w:rFonts w:cs="Times New Roman"/>
          <w:szCs w:val="24"/>
        </w:rPr>
        <w:t xml:space="preserve"> ha katas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tersebut</w:t>
      </w:r>
      <w:proofErr w:type="spellEnd"/>
      <w:r w:rsidRPr="00355196">
        <w:rPr>
          <w:rFonts w:cs="Times New Roman"/>
          <w:szCs w:val="24"/>
        </w:rPr>
        <w:t xml:space="preserve"> </w:t>
      </w:r>
      <w:proofErr w:type="spellStart"/>
      <w:r w:rsidRPr="00355196">
        <w:rPr>
          <w:rFonts w:cs="Times New Roman"/>
          <w:szCs w:val="24"/>
        </w:rPr>
        <w:t>untuk</w:t>
      </w:r>
      <w:proofErr w:type="spellEnd"/>
      <w:r w:rsidRPr="00355196">
        <w:rPr>
          <w:rFonts w:cs="Times New Roman"/>
          <w:szCs w:val="24"/>
        </w:rPr>
        <w:t xml:space="preserve"> </w:t>
      </w:r>
      <w:proofErr w:type="spellStart"/>
      <w:r w:rsidRPr="00355196">
        <w:rPr>
          <w:rFonts w:cs="Times New Roman"/>
          <w:szCs w:val="24"/>
        </w:rPr>
        <w:t>dialihkan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nya</w:t>
      </w:r>
      <w:proofErr w:type="spellEnd"/>
      <w:r w:rsidRPr="00355196">
        <w:rPr>
          <w:rFonts w:cs="Times New Roman"/>
          <w:szCs w:val="24"/>
        </w:rPr>
        <w:t xml:space="preserve"> </w:t>
      </w:r>
      <w:proofErr w:type="spellStart"/>
      <w:r w:rsidRPr="00355196">
        <w:rPr>
          <w:rFonts w:cs="Times New Roman"/>
          <w:szCs w:val="24"/>
        </w:rPr>
        <w:t>kepada</w:t>
      </w:r>
      <w:proofErr w:type="spellEnd"/>
      <w:r w:rsidRPr="00355196">
        <w:rPr>
          <w:rFonts w:cs="Times New Roman"/>
          <w:szCs w:val="24"/>
        </w:rPr>
        <w:t xml:space="preserve"> </w:t>
      </w:r>
      <w:proofErr w:type="spellStart"/>
      <w:r w:rsidRPr="00355196">
        <w:rPr>
          <w:rFonts w:cs="Times New Roman"/>
          <w:szCs w:val="24"/>
        </w:rPr>
        <w:t>pihak</w:t>
      </w:r>
      <w:proofErr w:type="spellEnd"/>
      <w:r w:rsidRPr="00355196">
        <w:rPr>
          <w:rFonts w:cs="Times New Roman"/>
          <w:szCs w:val="24"/>
        </w:rPr>
        <w:t xml:space="preserve"> </w:t>
      </w:r>
      <w:proofErr w:type="spellStart"/>
      <w:r w:rsidRPr="00355196">
        <w:rPr>
          <w:rFonts w:cs="Times New Roman"/>
          <w:szCs w:val="24"/>
        </w:rPr>
        <w:t>lain</w:t>
      </w:r>
      <w:proofErr w:type="spellEnd"/>
      <w:r w:rsidRPr="00355196">
        <w:rPr>
          <w:rFonts w:cs="Times New Roman"/>
          <w:szCs w:val="24"/>
        </w:rPr>
        <w:t xml:space="preserve">. </w:t>
      </w:r>
      <w:proofErr w:type="spellStart"/>
      <w:r w:rsidRPr="00355196">
        <w:rPr>
          <w:rFonts w:cs="Times New Roman"/>
          <w:szCs w:val="24"/>
        </w:rPr>
        <w:t>contoh</w:t>
      </w:r>
      <w:proofErr w:type="spellEnd"/>
      <w:r w:rsidRPr="00355196">
        <w:rPr>
          <w:rFonts w:cs="Times New Roman"/>
          <w:szCs w:val="24"/>
        </w:rPr>
        <w:t xml:space="preserve"> </w:t>
      </w:r>
      <w:proofErr w:type="spellStart"/>
      <w:r w:rsidRPr="00355196">
        <w:rPr>
          <w:rFonts w:cs="Times New Roman"/>
          <w:szCs w:val="24"/>
        </w:rPr>
        <w:t>dari</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karena</w:t>
      </w:r>
      <w:proofErr w:type="spellEnd"/>
      <w:r w:rsidRPr="00355196">
        <w:rPr>
          <w:rFonts w:cs="Times New Roman"/>
          <w:szCs w:val="24"/>
        </w:rPr>
        <w:t xml:space="preserve"> </w:t>
      </w:r>
      <w:proofErr w:type="spellStart"/>
      <w:r w:rsidRPr="00355196">
        <w:rPr>
          <w:rFonts w:cs="Times New Roman"/>
          <w:szCs w:val="24"/>
        </w:rPr>
        <w:t>perbuatan</w:t>
      </w:r>
      <w:proofErr w:type="spellEnd"/>
      <w:r w:rsidRPr="00355196">
        <w:rPr>
          <w:rFonts w:cs="Times New Roman"/>
          <w:szCs w:val="24"/>
        </w:rPr>
        <w:t xml:space="preserve"> </w:t>
      </w:r>
      <w:proofErr w:type="spellStart"/>
      <w:r w:rsidRPr="00355196">
        <w:rPr>
          <w:rFonts w:cs="Times New Roman"/>
          <w:szCs w:val="24"/>
        </w:rPr>
        <w:t>hukum</w:t>
      </w:r>
      <w:proofErr w:type="spellEnd"/>
      <w:r w:rsidRPr="00355196">
        <w:rPr>
          <w:rFonts w:cs="Times New Roman"/>
          <w:szCs w:val="24"/>
        </w:rPr>
        <w:t xml:space="preserve"> </w:t>
      </w:r>
      <w:proofErr w:type="spellStart"/>
      <w:r w:rsidRPr="00355196">
        <w:rPr>
          <w:rFonts w:cs="Times New Roman"/>
          <w:szCs w:val="24"/>
        </w:rPr>
        <w:t>yaitu</w:t>
      </w:r>
      <w:proofErr w:type="spellEnd"/>
      <w:r w:rsidRPr="00355196">
        <w:rPr>
          <w:rFonts w:cs="Times New Roman"/>
          <w:szCs w:val="24"/>
        </w:rPr>
        <w:t xml:space="preserve"> </w:t>
      </w:r>
      <w:proofErr w:type="spellStart"/>
      <w:r w:rsidRPr="00355196">
        <w:rPr>
          <w:rFonts w:cs="Times New Roman"/>
          <w:szCs w:val="24"/>
        </w:rPr>
        <w:t>dapat</w:t>
      </w:r>
      <w:proofErr w:type="spellEnd"/>
      <w:r w:rsidRPr="00355196">
        <w:rPr>
          <w:rFonts w:cs="Times New Roman"/>
          <w:szCs w:val="24"/>
        </w:rPr>
        <w:t xml:space="preserve"> </w:t>
      </w:r>
      <w:proofErr w:type="spellStart"/>
      <w:r w:rsidRPr="00355196">
        <w:rPr>
          <w:rFonts w:cs="Times New Roman"/>
          <w:szCs w:val="24"/>
        </w:rPr>
        <w:t>berupa</w:t>
      </w:r>
      <w:proofErr w:type="spellEnd"/>
      <w:r w:rsidRPr="00355196">
        <w:rPr>
          <w:rFonts w:cs="Times New Roman"/>
          <w:szCs w:val="24"/>
        </w:rPr>
        <w:t xml:space="preserve"> </w:t>
      </w:r>
      <w:proofErr w:type="spellStart"/>
      <w:r w:rsidRPr="00355196">
        <w:rPr>
          <w:rFonts w:cs="Times New Roman"/>
          <w:szCs w:val="24"/>
        </w:rPr>
        <w:t>jual</w:t>
      </w:r>
      <w:proofErr w:type="spellEnd"/>
      <w:r w:rsidRPr="00355196">
        <w:rPr>
          <w:rFonts w:cs="Times New Roman"/>
          <w:szCs w:val="24"/>
        </w:rPr>
        <w:t xml:space="preserve"> </w:t>
      </w:r>
      <w:proofErr w:type="spellStart"/>
      <w:r w:rsidRPr="00355196">
        <w:rPr>
          <w:rFonts w:cs="Times New Roman"/>
          <w:szCs w:val="24"/>
        </w:rPr>
        <w:t>beli</w:t>
      </w:r>
      <w:proofErr w:type="spellEnd"/>
      <w:r w:rsidRPr="00355196">
        <w:rPr>
          <w:rFonts w:cs="Times New Roman"/>
          <w:szCs w:val="24"/>
        </w:rPr>
        <w:t xml:space="preserve">, </w:t>
      </w:r>
      <w:proofErr w:type="spellStart"/>
      <w:r w:rsidRPr="00355196">
        <w:rPr>
          <w:rFonts w:cs="Times New Roman"/>
          <w:szCs w:val="24"/>
        </w:rPr>
        <w:t>tukar</w:t>
      </w:r>
      <w:proofErr w:type="spellEnd"/>
      <w:r w:rsidRPr="00355196">
        <w:rPr>
          <w:rFonts w:cs="Times New Roman"/>
          <w:szCs w:val="24"/>
        </w:rPr>
        <w:t xml:space="preserve"> – </w:t>
      </w:r>
      <w:proofErr w:type="spellStart"/>
      <w:r w:rsidRPr="00355196">
        <w:rPr>
          <w:rFonts w:cs="Times New Roman"/>
          <w:szCs w:val="24"/>
        </w:rPr>
        <w:t>menukar</w:t>
      </w:r>
      <w:proofErr w:type="spellEnd"/>
      <w:r w:rsidRPr="00355196">
        <w:rPr>
          <w:rFonts w:cs="Times New Roman"/>
          <w:szCs w:val="24"/>
        </w:rPr>
        <w:t xml:space="preserve">, </w:t>
      </w:r>
      <w:proofErr w:type="spellStart"/>
      <w:r w:rsidRPr="00355196">
        <w:rPr>
          <w:rFonts w:cs="Times New Roman"/>
          <w:szCs w:val="24"/>
        </w:rPr>
        <w:lastRenderedPageBreak/>
        <w:t>hibah</w:t>
      </w:r>
      <w:proofErr w:type="spellEnd"/>
      <w:r w:rsidRPr="00355196">
        <w:rPr>
          <w:rFonts w:cs="Times New Roman"/>
          <w:szCs w:val="24"/>
        </w:rPr>
        <w:t xml:space="preserve">, </w:t>
      </w:r>
      <w:proofErr w:type="spellStart"/>
      <w:r w:rsidRPr="00355196">
        <w:rPr>
          <w:rFonts w:cs="Times New Roman"/>
          <w:szCs w:val="24"/>
        </w:rPr>
        <w:t>pemasukan</w:t>
      </w:r>
      <w:proofErr w:type="spellEnd"/>
      <w:r w:rsidRPr="00355196">
        <w:rPr>
          <w:rFonts w:cs="Times New Roman"/>
          <w:szCs w:val="24"/>
        </w:rPr>
        <w:t xml:space="preserve"> </w:t>
      </w:r>
      <w:proofErr w:type="spellStart"/>
      <w:r w:rsidRPr="00355196">
        <w:rPr>
          <w:rFonts w:cs="Times New Roman"/>
          <w:szCs w:val="24"/>
        </w:rPr>
        <w:t>dalam</w:t>
      </w:r>
      <w:proofErr w:type="spellEnd"/>
      <w:r w:rsidRPr="00355196">
        <w:rPr>
          <w:rFonts w:cs="Times New Roman"/>
          <w:szCs w:val="24"/>
        </w:rPr>
        <w:t xml:space="preserve"> </w:t>
      </w:r>
      <w:proofErr w:type="spellStart"/>
      <w:r w:rsidRPr="00355196">
        <w:rPr>
          <w:rFonts w:cs="Times New Roman"/>
          <w:szCs w:val="24"/>
        </w:rPr>
        <w:t>dalam</w:t>
      </w:r>
      <w:proofErr w:type="spellEnd"/>
      <w:r w:rsidRPr="00355196">
        <w:rPr>
          <w:rFonts w:cs="Times New Roman"/>
          <w:szCs w:val="24"/>
        </w:rPr>
        <w:t xml:space="preserve"> modal </w:t>
      </w:r>
      <w:proofErr w:type="spellStart"/>
      <w:r w:rsidRPr="00355196">
        <w:rPr>
          <w:rFonts w:cs="Times New Roman"/>
          <w:szCs w:val="24"/>
        </w:rPr>
        <w:t>perusahaan</w:t>
      </w:r>
      <w:proofErr w:type="spellEnd"/>
      <w:r w:rsidRPr="00355196">
        <w:rPr>
          <w:rFonts w:cs="Times New Roman"/>
          <w:szCs w:val="24"/>
        </w:rPr>
        <w:t xml:space="preserve"> </w:t>
      </w:r>
      <w:proofErr w:type="spellStart"/>
      <w:r w:rsidRPr="00355196">
        <w:rPr>
          <w:rFonts w:cs="Times New Roman"/>
          <w:szCs w:val="24"/>
        </w:rPr>
        <w:t>serta</w:t>
      </w:r>
      <w:proofErr w:type="spellEnd"/>
      <w:r w:rsidRPr="00355196">
        <w:rPr>
          <w:rFonts w:cs="Times New Roman"/>
          <w:szCs w:val="24"/>
        </w:rPr>
        <w:t xml:space="preserve"> </w:t>
      </w:r>
      <w:proofErr w:type="spellStart"/>
      <w:r w:rsidRPr="00355196">
        <w:rPr>
          <w:rFonts w:cs="Times New Roman"/>
          <w:szCs w:val="24"/>
        </w:rPr>
        <w:t>pemberian</w:t>
      </w:r>
      <w:proofErr w:type="spellEnd"/>
      <w:r w:rsidRPr="00355196">
        <w:rPr>
          <w:rFonts w:cs="Times New Roman"/>
          <w:szCs w:val="24"/>
        </w:rPr>
        <w:t xml:space="preserve"> </w:t>
      </w:r>
      <w:proofErr w:type="spellStart"/>
      <w:r w:rsidRPr="00355196">
        <w:rPr>
          <w:rFonts w:cs="Times New Roman"/>
          <w:szCs w:val="24"/>
        </w:rPr>
        <w:t>dengan</w:t>
      </w:r>
      <w:proofErr w:type="spellEnd"/>
      <w:r w:rsidRPr="00355196">
        <w:rPr>
          <w:rFonts w:cs="Times New Roman"/>
          <w:szCs w:val="24"/>
        </w:rPr>
        <w:t xml:space="preserve"> </w:t>
      </w:r>
      <w:proofErr w:type="spellStart"/>
      <w:r w:rsidRPr="00355196">
        <w:rPr>
          <w:rFonts w:cs="Times New Roman"/>
          <w:szCs w:val="24"/>
        </w:rPr>
        <w:t>wasiat</w:t>
      </w:r>
      <w:proofErr w:type="spellEnd"/>
      <w:r w:rsidRPr="00355196">
        <w:rPr>
          <w:rFonts w:cs="Times New Roman"/>
          <w:szCs w:val="24"/>
        </w:rPr>
        <w:t xml:space="preserve"> dan </w:t>
      </w:r>
      <w:proofErr w:type="spellStart"/>
      <w:r w:rsidRPr="00355196">
        <w:rPr>
          <w:rFonts w:cs="Times New Roman"/>
          <w:szCs w:val="24"/>
        </w:rPr>
        <w:t>lelang</w:t>
      </w:r>
      <w:proofErr w:type="spellEnd"/>
      <w:r w:rsidRPr="00212C64">
        <w:rPr>
          <w:rStyle w:val="FootnoteReference"/>
          <w:rFonts w:eastAsia="Times New Roman" w:cs="Times New Roman"/>
          <w:sz w:val="20"/>
          <w:szCs w:val="20"/>
          <w:lang w:val="en-ID" w:eastAsia="en-ID"/>
        </w:rPr>
        <w:footnoteReference w:id="68"/>
      </w:r>
      <w:r w:rsidRPr="00355196">
        <w:rPr>
          <w:rFonts w:cs="Times New Roman"/>
          <w:szCs w:val="24"/>
        </w:rPr>
        <w:t xml:space="preserve">. </w:t>
      </w:r>
    </w:p>
    <w:p w14:paraId="063F3277" w14:textId="469269BA" w:rsidR="00355196" w:rsidRDefault="00B3065F" w:rsidP="00355196">
      <w:pPr>
        <w:shd w:val="clear" w:color="auto" w:fill="FFFFFF"/>
        <w:spacing w:after="0" w:line="480" w:lineRule="auto"/>
        <w:ind w:left="720" w:firstLine="720"/>
        <w:rPr>
          <w:rFonts w:cs="Times New Roman"/>
          <w:szCs w:val="24"/>
        </w:rPr>
      </w:pPr>
      <w:proofErr w:type="spellStart"/>
      <w:r w:rsidRPr="00355196">
        <w:rPr>
          <w:rFonts w:cs="Times New Roman"/>
          <w:szCs w:val="24"/>
        </w:rPr>
        <w:t>Prosedur</w:t>
      </w:r>
      <w:proofErr w:type="spellEnd"/>
      <w:r w:rsidRPr="00355196">
        <w:rPr>
          <w:rFonts w:cs="Times New Roman"/>
          <w:szCs w:val="24"/>
        </w:rPr>
        <w:t xml:space="preserve"> </w:t>
      </w:r>
      <w:proofErr w:type="spellStart"/>
      <w:r w:rsidRPr="00355196">
        <w:rPr>
          <w:rFonts w:cs="Times New Roman"/>
          <w:szCs w:val="24"/>
        </w:rPr>
        <w:t>pelaksanaan</w:t>
      </w:r>
      <w:proofErr w:type="spellEnd"/>
      <w:r w:rsidRPr="00355196">
        <w:rPr>
          <w:rFonts w:cs="Times New Roman"/>
          <w:szCs w:val="24"/>
        </w:rPr>
        <w:t xml:space="preserve"> </w:t>
      </w:r>
      <w:proofErr w:type="spellStart"/>
      <w:r w:rsidRPr="00355196">
        <w:rPr>
          <w:rFonts w:cs="Times New Roman"/>
          <w:szCs w:val="24"/>
        </w:rPr>
        <w:t>pendaftaran</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yaitu</w:t>
      </w:r>
      <w:proofErr w:type="spellEnd"/>
      <w:r w:rsidRPr="00355196">
        <w:rPr>
          <w:rFonts w:cs="Times New Roman"/>
          <w:szCs w:val="24"/>
        </w:rPr>
        <w:t xml:space="preserve"> </w:t>
      </w:r>
      <w:proofErr w:type="spellStart"/>
      <w:r w:rsidRPr="00355196">
        <w:rPr>
          <w:rFonts w:cs="Times New Roman"/>
          <w:szCs w:val="24"/>
        </w:rPr>
        <w:t>setelah</w:t>
      </w:r>
      <w:proofErr w:type="spellEnd"/>
      <w:r w:rsidRPr="00355196">
        <w:rPr>
          <w:rFonts w:cs="Times New Roman"/>
          <w:szCs w:val="24"/>
        </w:rPr>
        <w:t xml:space="preserve"> PPAT </w:t>
      </w:r>
      <w:proofErr w:type="spellStart"/>
      <w:r w:rsidRPr="00355196">
        <w:rPr>
          <w:rFonts w:cs="Times New Roman"/>
          <w:szCs w:val="24"/>
        </w:rPr>
        <w:t>membuat</w:t>
      </w:r>
      <w:proofErr w:type="spellEnd"/>
      <w:r w:rsidRPr="00355196">
        <w:rPr>
          <w:rFonts w:cs="Times New Roman"/>
          <w:szCs w:val="24"/>
        </w:rPr>
        <w:t xml:space="preserve"> </w:t>
      </w:r>
      <w:proofErr w:type="spellStart"/>
      <w:r w:rsidRPr="00355196">
        <w:rPr>
          <w:rFonts w:cs="Times New Roman"/>
          <w:szCs w:val="24"/>
        </w:rPr>
        <w:t>akta</w:t>
      </w:r>
      <w:proofErr w:type="spellEnd"/>
      <w:r w:rsidRPr="00355196">
        <w:rPr>
          <w:rFonts w:cs="Times New Roman"/>
          <w:szCs w:val="24"/>
        </w:rPr>
        <w:t xml:space="preserve"> </w:t>
      </w:r>
      <w:proofErr w:type="spellStart"/>
      <w:r w:rsidRPr="00355196">
        <w:rPr>
          <w:rFonts w:cs="Times New Roman"/>
          <w:szCs w:val="24"/>
        </w:rPr>
        <w:t>jual</w:t>
      </w:r>
      <w:proofErr w:type="spellEnd"/>
      <w:r w:rsidRPr="00355196">
        <w:rPr>
          <w:rFonts w:cs="Times New Roman"/>
          <w:szCs w:val="24"/>
        </w:rPr>
        <w:t xml:space="preserve"> </w:t>
      </w:r>
      <w:proofErr w:type="spellStart"/>
      <w:r w:rsidRPr="00355196">
        <w:rPr>
          <w:rFonts w:cs="Times New Roman"/>
          <w:szCs w:val="24"/>
        </w:rPr>
        <w:t>beli</w:t>
      </w:r>
      <w:proofErr w:type="spellEnd"/>
      <w:r w:rsidRPr="00355196">
        <w:rPr>
          <w:rFonts w:cs="Times New Roman"/>
          <w:szCs w:val="24"/>
        </w:rPr>
        <w:t xml:space="preserve"> </w:t>
      </w:r>
      <w:proofErr w:type="spellStart"/>
      <w:r w:rsidRPr="00355196">
        <w:rPr>
          <w:rFonts w:cs="Times New Roman"/>
          <w:szCs w:val="24"/>
        </w:rPr>
        <w:t>tersebut</w:t>
      </w:r>
      <w:proofErr w:type="spellEnd"/>
      <w:r w:rsidRPr="00355196">
        <w:rPr>
          <w:rFonts w:cs="Times New Roman"/>
          <w:szCs w:val="24"/>
        </w:rPr>
        <w:t xml:space="preserve">, </w:t>
      </w:r>
      <w:proofErr w:type="spellStart"/>
      <w:r w:rsidRPr="00355196">
        <w:rPr>
          <w:rFonts w:cs="Times New Roman"/>
          <w:szCs w:val="24"/>
        </w:rPr>
        <w:t>maka</w:t>
      </w:r>
      <w:proofErr w:type="spellEnd"/>
      <w:r w:rsidRPr="00355196">
        <w:rPr>
          <w:rFonts w:cs="Times New Roman"/>
          <w:szCs w:val="24"/>
        </w:rPr>
        <w:t xml:space="preserve"> PPAT </w:t>
      </w:r>
      <w:proofErr w:type="spellStart"/>
      <w:r w:rsidRPr="00355196">
        <w:rPr>
          <w:rFonts w:cs="Times New Roman"/>
          <w:szCs w:val="24"/>
        </w:rPr>
        <w:t>wajib</w:t>
      </w:r>
      <w:proofErr w:type="spellEnd"/>
      <w:r w:rsidRPr="00355196">
        <w:rPr>
          <w:rFonts w:cs="Times New Roman"/>
          <w:szCs w:val="24"/>
        </w:rPr>
        <w:t xml:space="preserve"> </w:t>
      </w:r>
      <w:proofErr w:type="spellStart"/>
      <w:r w:rsidRPr="00355196">
        <w:rPr>
          <w:rFonts w:cs="Times New Roman"/>
          <w:szCs w:val="24"/>
        </w:rPr>
        <w:t>menya</w:t>
      </w:r>
      <w:r w:rsidR="00904CAF">
        <w:rPr>
          <w:rFonts w:cs="Times New Roman"/>
          <w:szCs w:val="24"/>
        </w:rPr>
        <w:t>mpaikan</w:t>
      </w:r>
      <w:proofErr w:type="spellEnd"/>
      <w:r w:rsidR="00904CAF">
        <w:rPr>
          <w:rFonts w:cs="Times New Roman"/>
          <w:szCs w:val="24"/>
        </w:rPr>
        <w:t xml:space="preserve"> </w:t>
      </w:r>
      <w:proofErr w:type="spellStart"/>
      <w:r w:rsidR="00904CAF">
        <w:rPr>
          <w:rFonts w:cs="Times New Roman"/>
          <w:szCs w:val="24"/>
        </w:rPr>
        <w:t>akta</w:t>
      </w:r>
      <w:proofErr w:type="spellEnd"/>
      <w:r w:rsidR="00904CAF">
        <w:rPr>
          <w:rFonts w:cs="Times New Roman"/>
          <w:szCs w:val="24"/>
        </w:rPr>
        <w:t xml:space="preserve"> PPAT dan </w:t>
      </w:r>
      <w:proofErr w:type="spellStart"/>
      <w:r w:rsidR="00904CAF">
        <w:rPr>
          <w:rFonts w:cs="Times New Roman"/>
          <w:szCs w:val="24"/>
        </w:rPr>
        <w:t>dokumen</w:t>
      </w:r>
      <w:proofErr w:type="spellEnd"/>
      <w:r w:rsidR="00904CAF">
        <w:rPr>
          <w:rFonts w:cs="Times New Roman"/>
          <w:szCs w:val="24"/>
        </w:rPr>
        <w:t>–</w:t>
      </w:r>
      <w:proofErr w:type="spellStart"/>
      <w:r w:rsidRPr="00355196">
        <w:rPr>
          <w:rFonts w:cs="Times New Roman"/>
          <w:szCs w:val="24"/>
        </w:rPr>
        <w:t>dokumen</w:t>
      </w:r>
      <w:proofErr w:type="spellEnd"/>
      <w:r w:rsidRPr="00355196">
        <w:rPr>
          <w:rFonts w:cs="Times New Roman"/>
          <w:szCs w:val="24"/>
        </w:rPr>
        <w:t xml:space="preserve"> lain yang </w:t>
      </w:r>
      <w:proofErr w:type="spellStart"/>
      <w:r w:rsidRPr="00355196">
        <w:rPr>
          <w:rFonts w:cs="Times New Roman"/>
          <w:szCs w:val="24"/>
        </w:rPr>
        <w:t>diperlukan</w:t>
      </w:r>
      <w:proofErr w:type="spellEnd"/>
      <w:r w:rsidRPr="00355196">
        <w:rPr>
          <w:rFonts w:cs="Times New Roman"/>
          <w:szCs w:val="24"/>
        </w:rPr>
        <w:t xml:space="preserve"> </w:t>
      </w:r>
      <w:proofErr w:type="spellStart"/>
      <w:r w:rsidRPr="00355196">
        <w:rPr>
          <w:rFonts w:cs="Times New Roman"/>
          <w:szCs w:val="24"/>
        </w:rPr>
        <w:t>untuk</w:t>
      </w:r>
      <w:proofErr w:type="spellEnd"/>
      <w:r w:rsidRPr="00355196">
        <w:rPr>
          <w:rFonts w:cs="Times New Roman"/>
          <w:szCs w:val="24"/>
        </w:rPr>
        <w:t xml:space="preserve"> </w:t>
      </w:r>
      <w:proofErr w:type="spellStart"/>
      <w:r w:rsidRPr="00355196">
        <w:rPr>
          <w:rFonts w:cs="Times New Roman"/>
          <w:szCs w:val="24"/>
        </w:rPr>
        <w:t>keperluan</w:t>
      </w:r>
      <w:proofErr w:type="spellEnd"/>
      <w:r w:rsidRPr="00355196">
        <w:rPr>
          <w:rFonts w:cs="Times New Roman"/>
          <w:szCs w:val="24"/>
        </w:rPr>
        <w:t xml:space="preserve"> </w:t>
      </w:r>
      <w:proofErr w:type="spellStart"/>
      <w:r w:rsidRPr="00355196">
        <w:rPr>
          <w:rFonts w:cs="Times New Roman"/>
          <w:szCs w:val="24"/>
        </w:rPr>
        <w:t>pendaftaran</w:t>
      </w:r>
      <w:proofErr w:type="spellEnd"/>
      <w:r w:rsidRPr="00355196">
        <w:rPr>
          <w:rFonts w:cs="Times New Roman"/>
          <w:szCs w:val="24"/>
        </w:rPr>
        <w:t xml:space="preserve"> </w:t>
      </w:r>
      <w:proofErr w:type="spellStart"/>
      <w:r w:rsidRPr="00355196">
        <w:rPr>
          <w:rFonts w:cs="Times New Roman"/>
          <w:szCs w:val="24"/>
        </w:rPr>
        <w:t>pemindahan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atau</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Milik Atas </w:t>
      </w:r>
      <w:proofErr w:type="spellStart"/>
      <w:r w:rsidRPr="00355196">
        <w:rPr>
          <w:rFonts w:cs="Times New Roman"/>
          <w:szCs w:val="24"/>
        </w:rPr>
        <w:t>Satuan</w:t>
      </w:r>
      <w:proofErr w:type="spellEnd"/>
      <w:r w:rsidRPr="00355196">
        <w:rPr>
          <w:rFonts w:cs="Times New Roman"/>
          <w:szCs w:val="24"/>
        </w:rPr>
        <w:t xml:space="preserve"> </w:t>
      </w:r>
      <w:proofErr w:type="spellStart"/>
      <w:r w:rsidRPr="00355196">
        <w:rPr>
          <w:rFonts w:cs="Times New Roman"/>
          <w:szCs w:val="24"/>
        </w:rPr>
        <w:t>Rumah</w:t>
      </w:r>
      <w:proofErr w:type="spellEnd"/>
      <w:r w:rsidRPr="00355196">
        <w:rPr>
          <w:rFonts w:cs="Times New Roman"/>
          <w:szCs w:val="24"/>
        </w:rPr>
        <w:t xml:space="preserve"> </w:t>
      </w:r>
      <w:proofErr w:type="spellStart"/>
      <w:r w:rsidRPr="00355196">
        <w:rPr>
          <w:rFonts w:cs="Times New Roman"/>
          <w:szCs w:val="24"/>
        </w:rPr>
        <w:t>Susun</w:t>
      </w:r>
      <w:proofErr w:type="spellEnd"/>
      <w:r w:rsidRPr="00355196">
        <w:rPr>
          <w:rFonts w:cs="Times New Roman"/>
          <w:szCs w:val="24"/>
        </w:rPr>
        <w:t xml:space="preserve"> yang </w:t>
      </w:r>
      <w:proofErr w:type="spellStart"/>
      <w:r w:rsidRPr="00355196">
        <w:rPr>
          <w:rFonts w:cs="Times New Roman"/>
          <w:szCs w:val="24"/>
        </w:rPr>
        <w:t>bersangkutan</w:t>
      </w:r>
      <w:proofErr w:type="spellEnd"/>
      <w:r w:rsidRPr="00355196">
        <w:rPr>
          <w:rFonts w:cs="Times New Roman"/>
          <w:szCs w:val="24"/>
        </w:rPr>
        <w:t xml:space="preserve"> </w:t>
      </w:r>
      <w:proofErr w:type="spellStart"/>
      <w:r w:rsidRPr="00355196">
        <w:rPr>
          <w:rFonts w:cs="Times New Roman"/>
          <w:szCs w:val="24"/>
        </w:rPr>
        <w:t>kepada</w:t>
      </w:r>
      <w:proofErr w:type="spellEnd"/>
      <w:r w:rsidRPr="00355196">
        <w:rPr>
          <w:rFonts w:cs="Times New Roman"/>
          <w:szCs w:val="24"/>
        </w:rPr>
        <w:t xml:space="preserve"> Kantor </w:t>
      </w:r>
      <w:proofErr w:type="spellStart"/>
      <w:r w:rsidRPr="00355196">
        <w:rPr>
          <w:rFonts w:cs="Times New Roman"/>
          <w:szCs w:val="24"/>
        </w:rPr>
        <w:t>Pertanahan</w:t>
      </w:r>
      <w:proofErr w:type="spellEnd"/>
      <w:r w:rsidRPr="00355196">
        <w:rPr>
          <w:rFonts w:cs="Times New Roman"/>
          <w:szCs w:val="24"/>
        </w:rPr>
        <w:t xml:space="preserve"> </w:t>
      </w:r>
      <w:proofErr w:type="spellStart"/>
      <w:r w:rsidRPr="00355196">
        <w:rPr>
          <w:rFonts w:cs="Times New Roman"/>
          <w:szCs w:val="24"/>
        </w:rPr>
        <w:t>Kabup</w:t>
      </w:r>
      <w:r w:rsidR="00904CAF">
        <w:rPr>
          <w:rFonts w:cs="Times New Roman"/>
          <w:szCs w:val="24"/>
        </w:rPr>
        <w:t>aten</w:t>
      </w:r>
      <w:proofErr w:type="spellEnd"/>
      <w:r w:rsidR="00904CAF">
        <w:rPr>
          <w:rFonts w:cs="Times New Roman"/>
          <w:szCs w:val="24"/>
        </w:rPr>
        <w:t xml:space="preserve"> /Kota </w:t>
      </w:r>
      <w:proofErr w:type="spellStart"/>
      <w:r w:rsidR="00904CAF">
        <w:rPr>
          <w:rFonts w:cs="Times New Roman"/>
          <w:szCs w:val="24"/>
        </w:rPr>
        <w:t>setempat</w:t>
      </w:r>
      <w:proofErr w:type="spellEnd"/>
      <w:r w:rsidR="00904CAF">
        <w:rPr>
          <w:rFonts w:cs="Times New Roman"/>
          <w:szCs w:val="24"/>
        </w:rPr>
        <w:t xml:space="preserve">, </w:t>
      </w:r>
      <w:proofErr w:type="spellStart"/>
      <w:r w:rsidR="00904CAF">
        <w:rPr>
          <w:rFonts w:cs="Times New Roman"/>
          <w:szCs w:val="24"/>
        </w:rPr>
        <w:t>selambat</w:t>
      </w:r>
      <w:proofErr w:type="spellEnd"/>
      <w:r w:rsidR="00904CAF">
        <w:rPr>
          <w:rFonts w:cs="Times New Roman"/>
          <w:szCs w:val="24"/>
        </w:rPr>
        <w:t>–</w:t>
      </w:r>
      <w:proofErr w:type="spellStart"/>
      <w:r w:rsidRPr="00355196">
        <w:rPr>
          <w:rFonts w:cs="Times New Roman"/>
          <w:szCs w:val="24"/>
        </w:rPr>
        <w:t>lambatnya</w:t>
      </w:r>
      <w:proofErr w:type="spellEnd"/>
      <w:r w:rsidRPr="00355196">
        <w:rPr>
          <w:rFonts w:cs="Times New Roman"/>
          <w:szCs w:val="24"/>
        </w:rPr>
        <w:t xml:space="preserve"> </w:t>
      </w:r>
      <w:proofErr w:type="spellStart"/>
      <w:r w:rsidRPr="00355196">
        <w:rPr>
          <w:rFonts w:cs="Times New Roman"/>
          <w:szCs w:val="24"/>
        </w:rPr>
        <w:t>tujuh</w:t>
      </w:r>
      <w:proofErr w:type="spellEnd"/>
      <w:r w:rsidRPr="00355196">
        <w:rPr>
          <w:rFonts w:cs="Times New Roman"/>
          <w:szCs w:val="24"/>
        </w:rPr>
        <w:t xml:space="preserve"> </w:t>
      </w:r>
      <w:proofErr w:type="spellStart"/>
      <w:r w:rsidRPr="00355196">
        <w:rPr>
          <w:rFonts w:cs="Times New Roman"/>
          <w:szCs w:val="24"/>
        </w:rPr>
        <w:t>hari</w:t>
      </w:r>
      <w:proofErr w:type="spellEnd"/>
      <w:r w:rsidRPr="00355196">
        <w:rPr>
          <w:rFonts w:cs="Times New Roman"/>
          <w:szCs w:val="24"/>
        </w:rPr>
        <w:t xml:space="preserve"> </w:t>
      </w:r>
      <w:proofErr w:type="spellStart"/>
      <w:r w:rsidRPr="00355196">
        <w:rPr>
          <w:rFonts w:cs="Times New Roman"/>
          <w:szCs w:val="24"/>
        </w:rPr>
        <w:t>kerja</w:t>
      </w:r>
      <w:proofErr w:type="spellEnd"/>
      <w:r w:rsidRPr="00355196">
        <w:rPr>
          <w:rFonts w:cs="Times New Roman"/>
          <w:szCs w:val="24"/>
        </w:rPr>
        <w:t xml:space="preserve"> </w:t>
      </w:r>
      <w:proofErr w:type="spellStart"/>
      <w:r w:rsidRPr="00355196">
        <w:rPr>
          <w:rFonts w:cs="Times New Roman"/>
          <w:szCs w:val="24"/>
        </w:rPr>
        <w:t>sejak</w:t>
      </w:r>
      <w:proofErr w:type="spellEnd"/>
      <w:r w:rsidRPr="00355196">
        <w:rPr>
          <w:rFonts w:cs="Times New Roman"/>
          <w:szCs w:val="24"/>
        </w:rPr>
        <w:t xml:space="preserve"> </w:t>
      </w:r>
      <w:proofErr w:type="spellStart"/>
      <w:r w:rsidRPr="00355196">
        <w:rPr>
          <w:rFonts w:cs="Times New Roman"/>
          <w:szCs w:val="24"/>
        </w:rPr>
        <w:t>ditandatanganinya</w:t>
      </w:r>
      <w:proofErr w:type="spellEnd"/>
      <w:r w:rsidRPr="00355196">
        <w:rPr>
          <w:rFonts w:cs="Times New Roman"/>
          <w:szCs w:val="24"/>
        </w:rPr>
        <w:t xml:space="preserve"> </w:t>
      </w:r>
      <w:proofErr w:type="spellStart"/>
      <w:r w:rsidRPr="00355196">
        <w:rPr>
          <w:rFonts w:cs="Times New Roman"/>
          <w:szCs w:val="24"/>
        </w:rPr>
        <w:t>ak</w:t>
      </w:r>
      <w:r w:rsidR="00904CAF">
        <w:rPr>
          <w:rFonts w:cs="Times New Roman"/>
          <w:szCs w:val="24"/>
        </w:rPr>
        <w:t>ta</w:t>
      </w:r>
      <w:proofErr w:type="spellEnd"/>
      <w:r w:rsidR="00904CAF">
        <w:rPr>
          <w:rFonts w:cs="Times New Roman"/>
          <w:szCs w:val="24"/>
        </w:rPr>
        <w:t xml:space="preserve"> yang </w:t>
      </w:r>
      <w:proofErr w:type="spellStart"/>
      <w:r w:rsidR="00904CAF">
        <w:rPr>
          <w:rFonts w:cs="Times New Roman"/>
          <w:szCs w:val="24"/>
        </w:rPr>
        <w:t>bersangkutan</w:t>
      </w:r>
      <w:proofErr w:type="spellEnd"/>
      <w:r w:rsidR="00904CAF">
        <w:rPr>
          <w:rFonts w:cs="Times New Roman"/>
          <w:szCs w:val="24"/>
        </w:rPr>
        <w:t xml:space="preserve">. </w:t>
      </w:r>
      <w:proofErr w:type="spellStart"/>
      <w:r w:rsidR="00904CAF">
        <w:rPr>
          <w:rFonts w:cs="Times New Roman"/>
          <w:szCs w:val="24"/>
        </w:rPr>
        <w:t>Dokumen</w:t>
      </w:r>
      <w:proofErr w:type="spellEnd"/>
      <w:r w:rsidR="00904CAF">
        <w:rPr>
          <w:rFonts w:cs="Times New Roman"/>
          <w:szCs w:val="24"/>
        </w:rPr>
        <w:t>–</w:t>
      </w:r>
      <w:proofErr w:type="spellStart"/>
      <w:r w:rsidRPr="00355196">
        <w:rPr>
          <w:rFonts w:cs="Times New Roman"/>
          <w:szCs w:val="24"/>
        </w:rPr>
        <w:t>dokumen</w:t>
      </w:r>
      <w:proofErr w:type="spellEnd"/>
      <w:r w:rsidRPr="00355196">
        <w:rPr>
          <w:rFonts w:cs="Times New Roman"/>
          <w:szCs w:val="24"/>
        </w:rPr>
        <w:t xml:space="preserve"> yang </w:t>
      </w:r>
      <w:proofErr w:type="spellStart"/>
      <w:r w:rsidRPr="00355196">
        <w:rPr>
          <w:rFonts w:cs="Times New Roman"/>
          <w:szCs w:val="24"/>
        </w:rPr>
        <w:t>perlu</w:t>
      </w:r>
      <w:proofErr w:type="spellEnd"/>
      <w:r w:rsidRPr="00355196">
        <w:rPr>
          <w:rFonts w:cs="Times New Roman"/>
          <w:szCs w:val="24"/>
        </w:rPr>
        <w:t xml:space="preserve"> </w:t>
      </w:r>
      <w:proofErr w:type="spellStart"/>
      <w:r w:rsidRPr="00355196">
        <w:rPr>
          <w:rFonts w:cs="Times New Roman"/>
          <w:szCs w:val="24"/>
        </w:rPr>
        <w:t>diserahkan</w:t>
      </w:r>
      <w:proofErr w:type="spellEnd"/>
      <w:r w:rsidRPr="00355196">
        <w:rPr>
          <w:rFonts w:cs="Times New Roman"/>
          <w:szCs w:val="24"/>
        </w:rPr>
        <w:t xml:space="preserve"> </w:t>
      </w:r>
      <w:proofErr w:type="spellStart"/>
      <w:r w:rsidRPr="00355196">
        <w:rPr>
          <w:rFonts w:cs="Times New Roman"/>
          <w:szCs w:val="24"/>
        </w:rPr>
        <w:t>dalam</w:t>
      </w:r>
      <w:proofErr w:type="spellEnd"/>
      <w:r w:rsidRPr="00355196">
        <w:rPr>
          <w:rFonts w:cs="Times New Roman"/>
          <w:szCs w:val="24"/>
        </w:rPr>
        <w:t xml:space="preserve"> </w:t>
      </w:r>
      <w:proofErr w:type="spellStart"/>
      <w:r w:rsidRPr="00355196">
        <w:rPr>
          <w:rFonts w:cs="Times New Roman"/>
          <w:szCs w:val="24"/>
        </w:rPr>
        <w:t>pendaftaran</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kepada</w:t>
      </w:r>
      <w:proofErr w:type="spellEnd"/>
      <w:r w:rsidRPr="00355196">
        <w:rPr>
          <w:rFonts w:cs="Times New Roman"/>
          <w:szCs w:val="24"/>
        </w:rPr>
        <w:t xml:space="preserve"> Kantor </w:t>
      </w:r>
      <w:proofErr w:type="spellStart"/>
      <w:r w:rsidRPr="00355196">
        <w:rPr>
          <w:rFonts w:cs="Times New Roman"/>
          <w:szCs w:val="24"/>
        </w:rPr>
        <w:t>Pertanahan</w:t>
      </w:r>
      <w:proofErr w:type="spellEnd"/>
      <w:r w:rsidRPr="00355196">
        <w:rPr>
          <w:rFonts w:cs="Times New Roman"/>
          <w:szCs w:val="24"/>
        </w:rPr>
        <w:t xml:space="preserve"> </w:t>
      </w:r>
      <w:proofErr w:type="spellStart"/>
      <w:r w:rsidRPr="00355196">
        <w:rPr>
          <w:rFonts w:cs="Times New Roman"/>
          <w:szCs w:val="24"/>
        </w:rPr>
        <w:t>setempat</w:t>
      </w:r>
      <w:proofErr w:type="spellEnd"/>
      <w:r>
        <w:t xml:space="preserve"> </w:t>
      </w:r>
      <w:r w:rsidRPr="00D86889">
        <w:rPr>
          <w:rStyle w:val="FootnoteReference"/>
          <w:rFonts w:eastAsia="Times New Roman" w:cs="Times New Roman"/>
          <w:sz w:val="20"/>
          <w:szCs w:val="20"/>
          <w:lang w:val="en-ID" w:eastAsia="en-ID"/>
        </w:rPr>
        <w:footnoteReference w:id="69"/>
      </w:r>
      <w:r>
        <w:t xml:space="preserve">. </w:t>
      </w:r>
      <w:proofErr w:type="spellStart"/>
      <w:r w:rsidRPr="00355196">
        <w:rPr>
          <w:rFonts w:cs="Times New Roman"/>
          <w:szCs w:val="24"/>
        </w:rPr>
        <w:t>Dokumen-dokumen</w:t>
      </w:r>
      <w:proofErr w:type="spellEnd"/>
      <w:r w:rsidRPr="00355196">
        <w:rPr>
          <w:rFonts w:cs="Times New Roman"/>
          <w:szCs w:val="24"/>
        </w:rPr>
        <w:t xml:space="preserve"> </w:t>
      </w:r>
      <w:proofErr w:type="spellStart"/>
      <w:r w:rsidRPr="00355196">
        <w:rPr>
          <w:rFonts w:cs="Times New Roman"/>
          <w:szCs w:val="24"/>
        </w:rPr>
        <w:t>tersebut</w:t>
      </w:r>
      <w:proofErr w:type="spellEnd"/>
      <w:r w:rsidRPr="00355196">
        <w:rPr>
          <w:rFonts w:cs="Times New Roman"/>
          <w:szCs w:val="24"/>
        </w:rPr>
        <w:t xml:space="preserve"> </w:t>
      </w:r>
      <w:proofErr w:type="spellStart"/>
      <w:proofErr w:type="gramStart"/>
      <w:r w:rsidRPr="00355196">
        <w:rPr>
          <w:rFonts w:cs="Times New Roman"/>
          <w:szCs w:val="24"/>
        </w:rPr>
        <w:t>meliputi</w:t>
      </w:r>
      <w:proofErr w:type="spellEnd"/>
      <w:r w:rsidRPr="00355196">
        <w:rPr>
          <w:rFonts w:cs="Times New Roman"/>
          <w:szCs w:val="24"/>
        </w:rPr>
        <w:t xml:space="preserve"> :</w:t>
      </w:r>
      <w:proofErr w:type="gramEnd"/>
    </w:p>
    <w:p w14:paraId="3009C350"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r w:rsidRPr="00355196">
        <w:rPr>
          <w:rFonts w:cs="Times New Roman"/>
          <w:szCs w:val="24"/>
        </w:rPr>
        <w:t xml:space="preserve">Surat </w:t>
      </w:r>
      <w:proofErr w:type="spellStart"/>
      <w:r w:rsidRPr="00355196">
        <w:rPr>
          <w:rFonts w:cs="Times New Roman"/>
          <w:szCs w:val="24"/>
        </w:rPr>
        <w:t>pernyataan</w:t>
      </w:r>
      <w:proofErr w:type="spellEnd"/>
      <w:r w:rsidRPr="00355196">
        <w:rPr>
          <w:rFonts w:cs="Times New Roman"/>
          <w:szCs w:val="24"/>
        </w:rPr>
        <w:t xml:space="preserve"> yang </w:t>
      </w:r>
      <w:proofErr w:type="spellStart"/>
      <w:r w:rsidRPr="00355196">
        <w:rPr>
          <w:rFonts w:cs="Times New Roman"/>
          <w:szCs w:val="24"/>
        </w:rPr>
        <w:t>ditangani</w:t>
      </w:r>
      <w:proofErr w:type="spellEnd"/>
      <w:r w:rsidRPr="00355196">
        <w:rPr>
          <w:rFonts w:cs="Times New Roman"/>
          <w:szCs w:val="24"/>
        </w:rPr>
        <w:t xml:space="preserve"> oleh </w:t>
      </w:r>
      <w:proofErr w:type="spellStart"/>
      <w:r w:rsidRPr="00355196">
        <w:rPr>
          <w:rFonts w:cs="Times New Roman"/>
          <w:szCs w:val="24"/>
        </w:rPr>
        <w:t>pembeli</w:t>
      </w:r>
      <w:proofErr w:type="spellEnd"/>
      <w:r w:rsidRPr="00355196">
        <w:rPr>
          <w:rFonts w:cs="Times New Roman"/>
          <w:szCs w:val="24"/>
        </w:rPr>
        <w:t xml:space="preserve"> </w:t>
      </w:r>
      <w:proofErr w:type="spellStart"/>
      <w:r w:rsidRPr="00355196">
        <w:rPr>
          <w:rFonts w:cs="Times New Roman"/>
          <w:szCs w:val="24"/>
        </w:rPr>
        <w:t>atau</w:t>
      </w:r>
      <w:proofErr w:type="spellEnd"/>
      <w:r w:rsidRPr="00355196">
        <w:rPr>
          <w:rFonts w:cs="Times New Roman"/>
          <w:szCs w:val="24"/>
        </w:rPr>
        <w:t xml:space="preserve"> yang </w:t>
      </w:r>
      <w:proofErr w:type="spellStart"/>
      <w:r w:rsidRPr="00355196">
        <w:rPr>
          <w:rFonts w:cs="Times New Roman"/>
          <w:szCs w:val="24"/>
        </w:rPr>
        <w:t>diberi</w:t>
      </w:r>
      <w:proofErr w:type="spellEnd"/>
      <w:r w:rsidRPr="00355196">
        <w:rPr>
          <w:rFonts w:cs="Times New Roman"/>
          <w:szCs w:val="24"/>
        </w:rPr>
        <w:t xml:space="preserve"> </w:t>
      </w:r>
      <w:proofErr w:type="spellStart"/>
      <w:r w:rsidRPr="00355196">
        <w:rPr>
          <w:rFonts w:cs="Times New Roman"/>
          <w:szCs w:val="24"/>
        </w:rPr>
        <w:t>kuasa</w:t>
      </w:r>
      <w:proofErr w:type="spellEnd"/>
      <w:r w:rsidRPr="00355196">
        <w:rPr>
          <w:rFonts w:cs="Times New Roman"/>
          <w:szCs w:val="24"/>
        </w:rPr>
        <w:t xml:space="preserve"> </w:t>
      </w:r>
      <w:proofErr w:type="spellStart"/>
      <w:r w:rsidRPr="00355196">
        <w:rPr>
          <w:rFonts w:cs="Times New Roman"/>
          <w:szCs w:val="24"/>
        </w:rPr>
        <w:t>untuk</w:t>
      </w:r>
      <w:proofErr w:type="spellEnd"/>
      <w:r w:rsidRPr="00355196">
        <w:rPr>
          <w:rFonts w:cs="Times New Roman"/>
          <w:szCs w:val="24"/>
        </w:rPr>
        <w:t xml:space="preserve"> </w:t>
      </w:r>
      <w:proofErr w:type="spellStart"/>
      <w:r w:rsidRPr="00355196">
        <w:rPr>
          <w:rFonts w:cs="Times New Roman"/>
          <w:szCs w:val="24"/>
        </w:rPr>
        <w:t>mendaftarkan</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
    <w:p w14:paraId="102912BE"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r w:rsidRPr="00355196">
        <w:rPr>
          <w:rFonts w:cs="Times New Roman"/>
          <w:szCs w:val="24"/>
        </w:rPr>
        <w:t xml:space="preserve">Surat </w:t>
      </w:r>
      <w:proofErr w:type="spellStart"/>
      <w:r w:rsidRPr="00355196">
        <w:rPr>
          <w:rFonts w:cs="Times New Roman"/>
          <w:szCs w:val="24"/>
        </w:rPr>
        <w:t>kuasa</w:t>
      </w:r>
      <w:proofErr w:type="spellEnd"/>
      <w:r w:rsidRPr="00355196">
        <w:rPr>
          <w:rFonts w:cs="Times New Roman"/>
          <w:szCs w:val="24"/>
        </w:rPr>
        <w:t xml:space="preserve"> </w:t>
      </w:r>
      <w:proofErr w:type="spellStart"/>
      <w:r w:rsidRPr="00355196">
        <w:rPr>
          <w:rFonts w:cs="Times New Roman"/>
          <w:szCs w:val="24"/>
        </w:rPr>
        <w:t>tertulis</w:t>
      </w:r>
      <w:proofErr w:type="spellEnd"/>
      <w:r w:rsidRPr="00355196">
        <w:rPr>
          <w:rFonts w:cs="Times New Roman"/>
          <w:szCs w:val="24"/>
        </w:rPr>
        <w:t xml:space="preserve"> </w:t>
      </w:r>
      <w:proofErr w:type="spellStart"/>
      <w:r w:rsidRPr="00355196">
        <w:rPr>
          <w:rFonts w:cs="Times New Roman"/>
          <w:szCs w:val="24"/>
        </w:rPr>
        <w:t>dari</w:t>
      </w:r>
      <w:proofErr w:type="spellEnd"/>
      <w:r w:rsidRPr="00355196">
        <w:rPr>
          <w:rFonts w:cs="Times New Roman"/>
          <w:szCs w:val="24"/>
        </w:rPr>
        <w:t xml:space="preserve"> </w:t>
      </w:r>
      <w:proofErr w:type="spellStart"/>
      <w:r w:rsidRPr="00355196">
        <w:rPr>
          <w:rFonts w:cs="Times New Roman"/>
          <w:szCs w:val="24"/>
        </w:rPr>
        <w:t>pembeli</w:t>
      </w:r>
      <w:proofErr w:type="spellEnd"/>
      <w:r w:rsidRPr="00355196">
        <w:rPr>
          <w:rFonts w:cs="Times New Roman"/>
          <w:szCs w:val="24"/>
        </w:rPr>
        <w:t xml:space="preserve"> (</w:t>
      </w:r>
      <w:proofErr w:type="spellStart"/>
      <w:r w:rsidRPr="00355196">
        <w:rPr>
          <w:rFonts w:cs="Times New Roman"/>
          <w:szCs w:val="24"/>
        </w:rPr>
        <w:t>apabila</w:t>
      </w:r>
      <w:proofErr w:type="spellEnd"/>
      <w:r w:rsidRPr="00355196">
        <w:rPr>
          <w:rFonts w:cs="Times New Roman"/>
          <w:szCs w:val="24"/>
        </w:rPr>
        <w:t xml:space="preserve"> </w:t>
      </w:r>
      <w:proofErr w:type="spellStart"/>
      <w:r w:rsidRPr="00355196">
        <w:rPr>
          <w:rFonts w:cs="Times New Roman"/>
          <w:szCs w:val="24"/>
        </w:rPr>
        <w:t>pemohon</w:t>
      </w:r>
      <w:proofErr w:type="spellEnd"/>
      <w:r w:rsidRPr="00355196">
        <w:rPr>
          <w:rFonts w:cs="Times New Roman"/>
          <w:szCs w:val="24"/>
        </w:rPr>
        <w:t xml:space="preserve"> </w:t>
      </w:r>
      <w:proofErr w:type="spellStart"/>
      <w:r w:rsidRPr="00355196">
        <w:rPr>
          <w:rFonts w:cs="Times New Roman"/>
          <w:szCs w:val="24"/>
        </w:rPr>
        <w:t>pendaftaran</w:t>
      </w:r>
      <w:proofErr w:type="spellEnd"/>
      <w:r w:rsidRPr="00355196">
        <w:rPr>
          <w:rFonts w:cs="Times New Roman"/>
          <w:szCs w:val="24"/>
        </w:rPr>
        <w:t xml:space="preserve"> </w:t>
      </w:r>
      <w:proofErr w:type="spellStart"/>
      <w:r w:rsidRPr="00355196">
        <w:rPr>
          <w:rFonts w:cs="Times New Roman"/>
          <w:szCs w:val="24"/>
        </w:rPr>
        <w:t>peralihan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bukan</w:t>
      </w:r>
      <w:proofErr w:type="spellEnd"/>
      <w:r w:rsidRPr="00355196">
        <w:rPr>
          <w:rFonts w:cs="Times New Roman"/>
          <w:szCs w:val="24"/>
        </w:rPr>
        <w:t xml:space="preserve"> </w:t>
      </w:r>
      <w:proofErr w:type="spellStart"/>
      <w:r w:rsidRPr="00355196">
        <w:rPr>
          <w:rFonts w:cs="Times New Roman"/>
          <w:szCs w:val="24"/>
        </w:rPr>
        <w:t>pembeli</w:t>
      </w:r>
      <w:proofErr w:type="spellEnd"/>
      <w:r w:rsidRPr="00355196">
        <w:rPr>
          <w:rFonts w:cs="Times New Roman"/>
          <w:szCs w:val="24"/>
        </w:rPr>
        <w:t>).</w:t>
      </w:r>
    </w:p>
    <w:p w14:paraId="2141B173"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proofErr w:type="spellStart"/>
      <w:r w:rsidRPr="00355196">
        <w:rPr>
          <w:rFonts w:cs="Times New Roman"/>
          <w:szCs w:val="24"/>
        </w:rPr>
        <w:t>Akta</w:t>
      </w:r>
      <w:proofErr w:type="spellEnd"/>
      <w:r w:rsidRPr="00355196">
        <w:rPr>
          <w:rFonts w:cs="Times New Roman"/>
          <w:szCs w:val="24"/>
        </w:rPr>
        <w:t xml:space="preserve"> </w:t>
      </w:r>
      <w:proofErr w:type="spellStart"/>
      <w:r w:rsidRPr="00355196">
        <w:rPr>
          <w:rFonts w:cs="Times New Roman"/>
          <w:szCs w:val="24"/>
        </w:rPr>
        <w:t>jual</w:t>
      </w:r>
      <w:proofErr w:type="spellEnd"/>
      <w:r w:rsidRPr="00355196">
        <w:rPr>
          <w:rFonts w:cs="Times New Roman"/>
          <w:szCs w:val="24"/>
        </w:rPr>
        <w:t xml:space="preserve"> </w:t>
      </w:r>
      <w:proofErr w:type="spellStart"/>
      <w:r w:rsidRPr="00355196">
        <w:rPr>
          <w:rFonts w:cs="Times New Roman"/>
          <w:szCs w:val="24"/>
        </w:rPr>
        <w:t>beli</w:t>
      </w:r>
      <w:proofErr w:type="spellEnd"/>
      <w:r w:rsidRPr="00355196">
        <w:rPr>
          <w:rFonts w:cs="Times New Roman"/>
          <w:szCs w:val="24"/>
        </w:rPr>
        <w:t xml:space="preserve"> PPAT yang </w:t>
      </w:r>
      <w:proofErr w:type="spellStart"/>
      <w:r w:rsidRPr="00355196">
        <w:rPr>
          <w:rFonts w:cs="Times New Roman"/>
          <w:szCs w:val="24"/>
        </w:rPr>
        <w:t>masih</w:t>
      </w:r>
      <w:proofErr w:type="spellEnd"/>
      <w:r w:rsidRPr="00355196">
        <w:rPr>
          <w:rFonts w:cs="Times New Roman"/>
          <w:szCs w:val="24"/>
        </w:rPr>
        <w:t xml:space="preserve"> </w:t>
      </w:r>
      <w:proofErr w:type="spellStart"/>
      <w:r w:rsidRPr="00355196">
        <w:rPr>
          <w:rFonts w:cs="Times New Roman"/>
          <w:szCs w:val="24"/>
        </w:rPr>
        <w:t>menjabat</w:t>
      </w:r>
      <w:proofErr w:type="spellEnd"/>
      <w:r w:rsidRPr="00355196">
        <w:rPr>
          <w:rFonts w:cs="Times New Roman"/>
          <w:szCs w:val="24"/>
        </w:rPr>
        <w:t xml:space="preserve"> dan wilayah </w:t>
      </w:r>
      <w:proofErr w:type="spellStart"/>
      <w:r w:rsidRPr="00355196">
        <w:rPr>
          <w:rFonts w:cs="Times New Roman"/>
          <w:szCs w:val="24"/>
        </w:rPr>
        <w:t>kerjanya</w:t>
      </w:r>
      <w:proofErr w:type="spellEnd"/>
      <w:r w:rsidRPr="00355196">
        <w:rPr>
          <w:rFonts w:cs="Times New Roman"/>
          <w:szCs w:val="24"/>
        </w:rPr>
        <w:t xml:space="preserve"> </w:t>
      </w:r>
      <w:proofErr w:type="spellStart"/>
      <w:r w:rsidRPr="00355196">
        <w:rPr>
          <w:rFonts w:cs="Times New Roman"/>
          <w:szCs w:val="24"/>
        </w:rPr>
        <w:t>meliputi</w:t>
      </w:r>
      <w:proofErr w:type="spellEnd"/>
      <w:r w:rsidRPr="00355196">
        <w:rPr>
          <w:rFonts w:cs="Times New Roman"/>
          <w:szCs w:val="24"/>
        </w:rPr>
        <w:t xml:space="preserve"> </w:t>
      </w:r>
      <w:proofErr w:type="spellStart"/>
      <w:r w:rsidRPr="00355196">
        <w:rPr>
          <w:rFonts w:cs="Times New Roman"/>
          <w:szCs w:val="24"/>
        </w:rPr>
        <w:t>letak</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yang </w:t>
      </w:r>
      <w:proofErr w:type="spellStart"/>
      <w:r w:rsidRPr="00355196">
        <w:rPr>
          <w:rFonts w:cs="Times New Roman"/>
          <w:szCs w:val="24"/>
        </w:rPr>
        <w:t>bersangkutan</w:t>
      </w:r>
      <w:proofErr w:type="spellEnd"/>
      <w:r w:rsidRPr="00355196">
        <w:rPr>
          <w:rFonts w:cs="Times New Roman"/>
          <w:szCs w:val="24"/>
        </w:rPr>
        <w:t>.</w:t>
      </w:r>
    </w:p>
    <w:p w14:paraId="1980EB8C"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proofErr w:type="spellStart"/>
      <w:r w:rsidRPr="00355196">
        <w:rPr>
          <w:rFonts w:cs="Times New Roman"/>
          <w:szCs w:val="24"/>
        </w:rPr>
        <w:t>Dokumen</w:t>
      </w:r>
      <w:proofErr w:type="spellEnd"/>
      <w:r w:rsidRPr="00355196">
        <w:rPr>
          <w:rFonts w:cs="Times New Roman"/>
          <w:szCs w:val="24"/>
        </w:rPr>
        <w:t xml:space="preserve"> </w:t>
      </w:r>
      <w:proofErr w:type="spellStart"/>
      <w:r w:rsidRPr="00355196">
        <w:rPr>
          <w:rFonts w:cs="Times New Roman"/>
          <w:szCs w:val="24"/>
        </w:rPr>
        <w:t>atau</w:t>
      </w:r>
      <w:proofErr w:type="spellEnd"/>
      <w:r w:rsidRPr="00355196">
        <w:rPr>
          <w:rFonts w:cs="Times New Roman"/>
          <w:szCs w:val="24"/>
        </w:rPr>
        <w:t xml:space="preserve"> </w:t>
      </w:r>
      <w:proofErr w:type="spellStart"/>
      <w:r w:rsidRPr="00355196">
        <w:rPr>
          <w:rFonts w:cs="Times New Roman"/>
          <w:szCs w:val="24"/>
        </w:rPr>
        <w:t>identitas</w:t>
      </w:r>
      <w:proofErr w:type="spellEnd"/>
      <w:r w:rsidRPr="00355196">
        <w:rPr>
          <w:rFonts w:cs="Times New Roman"/>
          <w:szCs w:val="24"/>
        </w:rPr>
        <w:t xml:space="preserve"> </w:t>
      </w:r>
      <w:proofErr w:type="spellStart"/>
      <w:r w:rsidRPr="00355196">
        <w:rPr>
          <w:rFonts w:cs="Times New Roman"/>
          <w:szCs w:val="24"/>
        </w:rPr>
        <w:t>penjual</w:t>
      </w:r>
      <w:proofErr w:type="spellEnd"/>
      <w:r w:rsidRPr="00355196">
        <w:rPr>
          <w:rFonts w:cs="Times New Roman"/>
          <w:szCs w:val="24"/>
        </w:rPr>
        <w:t>.</w:t>
      </w:r>
    </w:p>
    <w:p w14:paraId="0D13E86C"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proofErr w:type="spellStart"/>
      <w:r w:rsidRPr="00355196">
        <w:rPr>
          <w:rFonts w:cs="Times New Roman"/>
          <w:szCs w:val="24"/>
        </w:rPr>
        <w:t>Dokumen</w:t>
      </w:r>
      <w:proofErr w:type="spellEnd"/>
      <w:r w:rsidRPr="00355196">
        <w:rPr>
          <w:rFonts w:cs="Times New Roman"/>
          <w:szCs w:val="24"/>
        </w:rPr>
        <w:t xml:space="preserve"> </w:t>
      </w:r>
      <w:proofErr w:type="spellStart"/>
      <w:r w:rsidRPr="00355196">
        <w:rPr>
          <w:rFonts w:cs="Times New Roman"/>
          <w:szCs w:val="24"/>
        </w:rPr>
        <w:t>atau</w:t>
      </w:r>
      <w:proofErr w:type="spellEnd"/>
      <w:r w:rsidRPr="00355196">
        <w:rPr>
          <w:rFonts w:cs="Times New Roman"/>
          <w:szCs w:val="24"/>
        </w:rPr>
        <w:t xml:space="preserve"> </w:t>
      </w:r>
      <w:proofErr w:type="spellStart"/>
      <w:r w:rsidRPr="00355196">
        <w:rPr>
          <w:rFonts w:cs="Times New Roman"/>
          <w:szCs w:val="24"/>
        </w:rPr>
        <w:t>identitas</w:t>
      </w:r>
      <w:proofErr w:type="spellEnd"/>
      <w:r w:rsidRPr="00355196">
        <w:rPr>
          <w:rFonts w:cs="Times New Roman"/>
          <w:szCs w:val="24"/>
        </w:rPr>
        <w:t xml:space="preserve"> </w:t>
      </w:r>
      <w:proofErr w:type="spellStart"/>
      <w:r w:rsidRPr="00355196">
        <w:rPr>
          <w:rFonts w:cs="Times New Roman"/>
          <w:szCs w:val="24"/>
        </w:rPr>
        <w:t>pembeli</w:t>
      </w:r>
      <w:proofErr w:type="spellEnd"/>
      <w:r w:rsidRPr="00355196">
        <w:rPr>
          <w:rFonts w:cs="Times New Roman"/>
          <w:szCs w:val="24"/>
        </w:rPr>
        <w:t>.</w:t>
      </w:r>
    </w:p>
    <w:p w14:paraId="31129AD2"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proofErr w:type="spellStart"/>
      <w:r w:rsidRPr="00355196">
        <w:rPr>
          <w:rFonts w:cs="Times New Roman"/>
          <w:szCs w:val="24"/>
        </w:rPr>
        <w:t>Sertifikat</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milik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w:t>
      </w:r>
      <w:proofErr w:type="spellStart"/>
      <w:r w:rsidRPr="00355196">
        <w:rPr>
          <w:rFonts w:cs="Times New Roman"/>
          <w:szCs w:val="24"/>
        </w:rPr>
        <w:t>asli</w:t>
      </w:r>
      <w:proofErr w:type="spellEnd"/>
      <w:r w:rsidRPr="00355196">
        <w:rPr>
          <w:rFonts w:cs="Times New Roman"/>
          <w:szCs w:val="24"/>
        </w:rPr>
        <w:t xml:space="preserve"> yang </w:t>
      </w:r>
      <w:proofErr w:type="spellStart"/>
      <w:r w:rsidRPr="00355196">
        <w:rPr>
          <w:rFonts w:cs="Times New Roman"/>
          <w:szCs w:val="24"/>
        </w:rPr>
        <w:t>dijual</w:t>
      </w:r>
      <w:proofErr w:type="spellEnd"/>
      <w:r w:rsidRPr="00355196">
        <w:rPr>
          <w:rFonts w:cs="Times New Roman"/>
          <w:szCs w:val="24"/>
        </w:rPr>
        <w:t xml:space="preserve"> </w:t>
      </w:r>
    </w:p>
    <w:p w14:paraId="3EA91E8A"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proofErr w:type="spellStart"/>
      <w:r w:rsidRPr="00355196">
        <w:rPr>
          <w:rFonts w:cs="Times New Roman"/>
          <w:szCs w:val="24"/>
        </w:rPr>
        <w:t>Izin</w:t>
      </w:r>
      <w:proofErr w:type="spellEnd"/>
      <w:r w:rsidRPr="00355196">
        <w:rPr>
          <w:rFonts w:cs="Times New Roman"/>
          <w:szCs w:val="24"/>
        </w:rPr>
        <w:t xml:space="preserve"> </w:t>
      </w:r>
      <w:proofErr w:type="spellStart"/>
      <w:r w:rsidRPr="00355196">
        <w:rPr>
          <w:rFonts w:cs="Times New Roman"/>
          <w:szCs w:val="24"/>
        </w:rPr>
        <w:t>mengalihkan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jika</w:t>
      </w:r>
      <w:proofErr w:type="spellEnd"/>
      <w:r w:rsidRPr="00355196">
        <w:rPr>
          <w:rFonts w:cs="Times New Roman"/>
          <w:szCs w:val="24"/>
        </w:rPr>
        <w:t xml:space="preserve"> </w:t>
      </w:r>
      <w:proofErr w:type="spellStart"/>
      <w:r w:rsidRPr="00355196">
        <w:rPr>
          <w:rFonts w:cs="Times New Roman"/>
          <w:szCs w:val="24"/>
        </w:rPr>
        <w:t>diperlukan</w:t>
      </w:r>
      <w:proofErr w:type="spellEnd"/>
    </w:p>
    <w:p w14:paraId="19E3D2A2" w14:textId="77777777" w:rsidR="00355196" w:rsidRPr="00355196" w:rsidRDefault="00B3065F" w:rsidP="003751F7">
      <w:pPr>
        <w:pStyle w:val="ListParagraph"/>
        <w:numPr>
          <w:ilvl w:val="0"/>
          <w:numId w:val="48"/>
        </w:numPr>
        <w:shd w:val="clear" w:color="auto" w:fill="FFFFFF"/>
        <w:spacing w:after="0" w:line="480" w:lineRule="auto"/>
        <w:ind w:left="1134"/>
        <w:rPr>
          <w:rFonts w:eastAsia="Times New Roman" w:cs="Times New Roman"/>
          <w:szCs w:val="24"/>
          <w:lang w:val="en-ID" w:eastAsia="en-ID"/>
        </w:rPr>
      </w:pPr>
      <w:r w:rsidRPr="00355196">
        <w:rPr>
          <w:rFonts w:cs="Times New Roman"/>
          <w:szCs w:val="24"/>
        </w:rPr>
        <w:lastRenderedPageBreak/>
        <w:t xml:space="preserve">Tanda </w:t>
      </w:r>
      <w:proofErr w:type="spellStart"/>
      <w:r w:rsidRPr="00355196">
        <w:rPr>
          <w:rFonts w:cs="Times New Roman"/>
          <w:szCs w:val="24"/>
        </w:rPr>
        <w:t>bukti</w:t>
      </w:r>
      <w:proofErr w:type="spellEnd"/>
      <w:r w:rsidRPr="00355196">
        <w:rPr>
          <w:rFonts w:cs="Times New Roman"/>
          <w:szCs w:val="24"/>
        </w:rPr>
        <w:t xml:space="preserve"> </w:t>
      </w:r>
      <w:proofErr w:type="spellStart"/>
      <w:r w:rsidRPr="00355196">
        <w:rPr>
          <w:rFonts w:cs="Times New Roman"/>
          <w:szCs w:val="24"/>
        </w:rPr>
        <w:t>pembayaran</w:t>
      </w:r>
      <w:proofErr w:type="spellEnd"/>
      <w:r w:rsidRPr="00355196">
        <w:rPr>
          <w:rFonts w:cs="Times New Roman"/>
          <w:szCs w:val="24"/>
        </w:rPr>
        <w:t xml:space="preserve"> Bea </w:t>
      </w:r>
      <w:proofErr w:type="spellStart"/>
      <w:r w:rsidRPr="00355196">
        <w:rPr>
          <w:rFonts w:cs="Times New Roman"/>
          <w:szCs w:val="24"/>
        </w:rPr>
        <w:t>perolehan</w:t>
      </w:r>
      <w:proofErr w:type="spellEnd"/>
      <w:r w:rsidRPr="00355196">
        <w:rPr>
          <w:rFonts w:cs="Times New Roman"/>
          <w:szCs w:val="24"/>
        </w:rPr>
        <w:t xml:space="preserve"> </w:t>
      </w:r>
      <w:proofErr w:type="spellStart"/>
      <w:r w:rsidRPr="00355196">
        <w:rPr>
          <w:rFonts w:cs="Times New Roman"/>
          <w:szCs w:val="24"/>
        </w:rPr>
        <w:t>hak</w:t>
      </w:r>
      <w:proofErr w:type="spellEnd"/>
      <w:r w:rsidRPr="00355196">
        <w:rPr>
          <w:rFonts w:cs="Times New Roman"/>
          <w:szCs w:val="24"/>
        </w:rPr>
        <w:t xml:space="preserve"> </w:t>
      </w:r>
      <w:proofErr w:type="spellStart"/>
      <w:r w:rsidRPr="00355196">
        <w:rPr>
          <w:rFonts w:cs="Times New Roman"/>
          <w:szCs w:val="24"/>
        </w:rPr>
        <w:t>atas</w:t>
      </w:r>
      <w:proofErr w:type="spellEnd"/>
      <w:r w:rsidRPr="00355196">
        <w:rPr>
          <w:rFonts w:cs="Times New Roman"/>
          <w:szCs w:val="24"/>
        </w:rPr>
        <w:t xml:space="preserve"> </w:t>
      </w:r>
      <w:proofErr w:type="spellStart"/>
      <w:r w:rsidRPr="00355196">
        <w:rPr>
          <w:rFonts w:cs="Times New Roman"/>
          <w:szCs w:val="24"/>
        </w:rPr>
        <w:t>tanah</w:t>
      </w:r>
      <w:proofErr w:type="spellEnd"/>
      <w:r w:rsidRPr="00355196">
        <w:rPr>
          <w:rFonts w:cs="Times New Roman"/>
          <w:szCs w:val="24"/>
        </w:rPr>
        <w:t xml:space="preserve"> dan </w:t>
      </w:r>
      <w:proofErr w:type="spellStart"/>
      <w:r w:rsidRPr="00355196">
        <w:rPr>
          <w:rFonts w:cs="Times New Roman"/>
          <w:szCs w:val="24"/>
        </w:rPr>
        <w:t>bangunan</w:t>
      </w:r>
      <w:proofErr w:type="spellEnd"/>
      <w:r w:rsidRPr="00355196">
        <w:rPr>
          <w:rFonts w:cs="Times New Roman"/>
          <w:szCs w:val="24"/>
        </w:rPr>
        <w:t xml:space="preserve"> </w:t>
      </w:r>
      <w:proofErr w:type="spellStart"/>
      <w:r w:rsidRPr="00355196">
        <w:rPr>
          <w:rFonts w:cs="Times New Roman"/>
          <w:szCs w:val="24"/>
        </w:rPr>
        <w:t>apabila</w:t>
      </w:r>
      <w:proofErr w:type="spellEnd"/>
      <w:r w:rsidRPr="00355196">
        <w:rPr>
          <w:rFonts w:cs="Times New Roman"/>
          <w:szCs w:val="24"/>
        </w:rPr>
        <w:t xml:space="preserve"> </w:t>
      </w:r>
      <w:proofErr w:type="spellStart"/>
      <w:r w:rsidRPr="00355196">
        <w:rPr>
          <w:rFonts w:cs="Times New Roman"/>
          <w:szCs w:val="24"/>
        </w:rPr>
        <w:t>bea</w:t>
      </w:r>
      <w:proofErr w:type="spellEnd"/>
      <w:r w:rsidRPr="00355196">
        <w:rPr>
          <w:rFonts w:cs="Times New Roman"/>
          <w:szCs w:val="24"/>
        </w:rPr>
        <w:t xml:space="preserve"> </w:t>
      </w:r>
      <w:proofErr w:type="spellStart"/>
      <w:r w:rsidRPr="00355196">
        <w:rPr>
          <w:rFonts w:cs="Times New Roman"/>
          <w:szCs w:val="24"/>
        </w:rPr>
        <w:t>tersebut</w:t>
      </w:r>
      <w:proofErr w:type="spellEnd"/>
      <w:r w:rsidRPr="00355196">
        <w:rPr>
          <w:rFonts w:cs="Times New Roman"/>
          <w:szCs w:val="24"/>
        </w:rPr>
        <w:t xml:space="preserve"> </w:t>
      </w:r>
      <w:proofErr w:type="spellStart"/>
      <w:r w:rsidRPr="00355196">
        <w:rPr>
          <w:rFonts w:cs="Times New Roman"/>
          <w:szCs w:val="24"/>
        </w:rPr>
        <w:t>terutang</w:t>
      </w:r>
      <w:proofErr w:type="spellEnd"/>
      <w:r w:rsidRPr="00355196">
        <w:rPr>
          <w:rFonts w:cs="Times New Roman"/>
          <w:szCs w:val="24"/>
        </w:rPr>
        <w:t>.</w:t>
      </w:r>
    </w:p>
    <w:p w14:paraId="1478C356" w14:textId="3067D1AE" w:rsidR="00B3065F" w:rsidRPr="00355196" w:rsidRDefault="00B3065F" w:rsidP="003751F7">
      <w:pPr>
        <w:pStyle w:val="ListParagraph"/>
        <w:numPr>
          <w:ilvl w:val="0"/>
          <w:numId w:val="48"/>
        </w:numPr>
        <w:shd w:val="clear" w:color="auto" w:fill="FFFFFF"/>
        <w:spacing w:line="480" w:lineRule="auto"/>
        <w:ind w:left="1134"/>
        <w:rPr>
          <w:rFonts w:eastAsia="Times New Roman" w:cs="Times New Roman"/>
          <w:szCs w:val="24"/>
          <w:lang w:val="en-ID" w:eastAsia="en-ID"/>
        </w:rPr>
      </w:pPr>
      <w:r w:rsidRPr="00355196">
        <w:rPr>
          <w:rFonts w:cs="Times New Roman"/>
          <w:szCs w:val="24"/>
        </w:rPr>
        <w:t xml:space="preserve">Bukti </w:t>
      </w:r>
      <w:proofErr w:type="spellStart"/>
      <w:r w:rsidRPr="00355196">
        <w:rPr>
          <w:rFonts w:cs="Times New Roman"/>
          <w:szCs w:val="24"/>
        </w:rPr>
        <w:t>pembayaran</w:t>
      </w:r>
      <w:proofErr w:type="spellEnd"/>
      <w:r w:rsidRPr="00355196">
        <w:rPr>
          <w:rFonts w:cs="Times New Roman"/>
          <w:szCs w:val="24"/>
        </w:rPr>
        <w:t xml:space="preserve"> </w:t>
      </w:r>
      <w:proofErr w:type="spellStart"/>
      <w:r w:rsidRPr="00355196">
        <w:rPr>
          <w:rFonts w:cs="Times New Roman"/>
          <w:szCs w:val="24"/>
        </w:rPr>
        <w:t>pajak</w:t>
      </w:r>
      <w:proofErr w:type="spellEnd"/>
      <w:r w:rsidRPr="00355196">
        <w:rPr>
          <w:rFonts w:cs="Times New Roman"/>
          <w:szCs w:val="24"/>
        </w:rPr>
        <w:t xml:space="preserve"> </w:t>
      </w:r>
      <w:proofErr w:type="spellStart"/>
      <w:r w:rsidRPr="00355196">
        <w:rPr>
          <w:rFonts w:cs="Times New Roman"/>
          <w:szCs w:val="24"/>
        </w:rPr>
        <w:t>penghasilan</w:t>
      </w:r>
      <w:proofErr w:type="spellEnd"/>
      <w:r w:rsidRPr="00355196">
        <w:rPr>
          <w:rFonts w:cs="Times New Roman"/>
          <w:szCs w:val="24"/>
        </w:rPr>
        <w:t xml:space="preserve"> (</w:t>
      </w:r>
      <w:proofErr w:type="spellStart"/>
      <w:r w:rsidRPr="00355196">
        <w:rPr>
          <w:rFonts w:cs="Times New Roman"/>
          <w:szCs w:val="24"/>
        </w:rPr>
        <w:t>PPh</w:t>
      </w:r>
      <w:proofErr w:type="spellEnd"/>
      <w:r w:rsidRPr="00355196">
        <w:rPr>
          <w:rFonts w:cs="Times New Roman"/>
          <w:szCs w:val="24"/>
        </w:rPr>
        <w:t xml:space="preserve">), </w:t>
      </w:r>
      <w:proofErr w:type="spellStart"/>
      <w:r w:rsidRPr="00355196">
        <w:rPr>
          <w:rFonts w:cs="Times New Roman"/>
          <w:szCs w:val="24"/>
        </w:rPr>
        <w:t>bila</w:t>
      </w:r>
      <w:proofErr w:type="spellEnd"/>
      <w:r w:rsidRPr="00355196">
        <w:rPr>
          <w:rFonts w:cs="Times New Roman"/>
          <w:szCs w:val="24"/>
        </w:rPr>
        <w:t xml:space="preserve"> mana </w:t>
      </w:r>
      <w:proofErr w:type="spellStart"/>
      <w:r w:rsidRPr="00355196">
        <w:rPr>
          <w:rFonts w:cs="Times New Roman"/>
          <w:szCs w:val="24"/>
        </w:rPr>
        <w:t>pajak</w:t>
      </w:r>
      <w:proofErr w:type="spellEnd"/>
      <w:r w:rsidRPr="00355196">
        <w:rPr>
          <w:rFonts w:cs="Times New Roman"/>
          <w:szCs w:val="24"/>
        </w:rPr>
        <w:t xml:space="preserve"> </w:t>
      </w:r>
      <w:proofErr w:type="spellStart"/>
      <w:r w:rsidRPr="00355196">
        <w:rPr>
          <w:rFonts w:cs="Times New Roman"/>
          <w:szCs w:val="24"/>
        </w:rPr>
        <w:t>tersebut</w:t>
      </w:r>
      <w:proofErr w:type="spellEnd"/>
      <w:r w:rsidRPr="00355196">
        <w:rPr>
          <w:rFonts w:cs="Times New Roman"/>
          <w:szCs w:val="24"/>
        </w:rPr>
        <w:t xml:space="preserve"> </w:t>
      </w:r>
      <w:proofErr w:type="spellStart"/>
      <w:r w:rsidRPr="00355196">
        <w:rPr>
          <w:rFonts w:cs="Times New Roman"/>
          <w:szCs w:val="24"/>
        </w:rPr>
        <w:t>terutang</w:t>
      </w:r>
      <w:proofErr w:type="spellEnd"/>
      <w:r w:rsidRPr="00355196">
        <w:rPr>
          <w:rFonts w:cs="Times New Roman"/>
          <w:szCs w:val="24"/>
        </w:rPr>
        <w:t xml:space="preserve">. </w:t>
      </w:r>
      <w:r w:rsidRPr="008D07A3">
        <w:rPr>
          <w:rStyle w:val="FootnoteReference"/>
          <w:rFonts w:cs="Times New Roman"/>
          <w:sz w:val="20"/>
          <w:szCs w:val="20"/>
        </w:rPr>
        <w:footnoteReference w:id="70"/>
      </w:r>
    </w:p>
    <w:p w14:paraId="77EA75E2" w14:textId="6A1E5631" w:rsidR="00B3065F" w:rsidRPr="00884F14" w:rsidRDefault="00CB17D4" w:rsidP="00965EBF">
      <w:pPr>
        <w:pStyle w:val="Heading2"/>
        <w:numPr>
          <w:ilvl w:val="0"/>
          <w:numId w:val="49"/>
        </w:numPr>
        <w:spacing w:before="0" w:line="480" w:lineRule="auto"/>
        <w:rPr>
          <w:rFonts w:cs="Times New Roman"/>
          <w:szCs w:val="24"/>
          <w:lang w:eastAsia="zh-CN"/>
        </w:rPr>
      </w:pPr>
      <w:bookmarkStart w:id="115" w:name="_Toc175105332"/>
      <w:proofErr w:type="spellStart"/>
      <w:r w:rsidRPr="00CB17D4">
        <w:t>Tanggung</w:t>
      </w:r>
      <w:proofErr w:type="spellEnd"/>
      <w:r w:rsidRPr="00CB17D4">
        <w:t xml:space="preserve"> Jawab PPAT </w:t>
      </w:r>
      <w:proofErr w:type="spellStart"/>
      <w:r w:rsidRPr="00CB17D4">
        <w:t>Dalam</w:t>
      </w:r>
      <w:proofErr w:type="spellEnd"/>
      <w:r w:rsidRPr="00CB17D4">
        <w:t xml:space="preserve"> Proses </w:t>
      </w:r>
      <w:proofErr w:type="spellStart"/>
      <w:r w:rsidRPr="00CB17D4">
        <w:t>Peralihan</w:t>
      </w:r>
      <w:proofErr w:type="spellEnd"/>
      <w:r w:rsidRPr="00CB17D4">
        <w:t xml:space="preserve"> </w:t>
      </w:r>
      <w:proofErr w:type="spellStart"/>
      <w:r w:rsidRPr="00CB17D4">
        <w:t>Hak</w:t>
      </w:r>
      <w:proofErr w:type="spellEnd"/>
      <w:r w:rsidRPr="00CB17D4">
        <w:t xml:space="preserve"> Atas Tanah </w:t>
      </w:r>
      <w:proofErr w:type="spellStart"/>
      <w:r w:rsidR="00CC69BB">
        <w:t>Melalui</w:t>
      </w:r>
      <w:proofErr w:type="spellEnd"/>
      <w:r w:rsidR="00CC69BB">
        <w:t xml:space="preserve"> </w:t>
      </w:r>
      <w:proofErr w:type="spellStart"/>
      <w:r w:rsidR="00CC69BB">
        <w:t>Perjanjian</w:t>
      </w:r>
      <w:proofErr w:type="spellEnd"/>
      <w:r w:rsidR="00CC69BB">
        <w:t xml:space="preserve"> </w:t>
      </w:r>
      <w:proofErr w:type="spellStart"/>
      <w:r w:rsidR="00CC69BB">
        <w:t>Pengikatan</w:t>
      </w:r>
      <w:proofErr w:type="spellEnd"/>
      <w:r w:rsidRPr="00CB17D4">
        <w:t xml:space="preserve"> </w:t>
      </w:r>
      <w:proofErr w:type="spellStart"/>
      <w:r w:rsidRPr="00CB17D4">
        <w:t>Jual</w:t>
      </w:r>
      <w:proofErr w:type="spellEnd"/>
      <w:r w:rsidRPr="00CB17D4">
        <w:t xml:space="preserve"> </w:t>
      </w:r>
      <w:proofErr w:type="spellStart"/>
      <w:r w:rsidRPr="00CB17D4">
        <w:t>Beli</w:t>
      </w:r>
      <w:bookmarkEnd w:id="115"/>
      <w:proofErr w:type="spellEnd"/>
    </w:p>
    <w:p w14:paraId="44CE4A88" w14:textId="38968295" w:rsidR="006D7112" w:rsidRDefault="006D7112" w:rsidP="00B06932">
      <w:pPr>
        <w:spacing w:after="0" w:line="480" w:lineRule="auto"/>
        <w:ind w:left="720" w:firstLine="720"/>
        <w:rPr>
          <w:rFonts w:cs="Times New Roman"/>
          <w:szCs w:val="24"/>
          <w:lang w:eastAsia="zh-CN"/>
        </w:rPr>
      </w:pPr>
      <w:proofErr w:type="spellStart"/>
      <w:r w:rsidRPr="006D7112">
        <w:rPr>
          <w:rFonts w:cs="Times New Roman"/>
          <w:szCs w:val="24"/>
          <w:lang w:eastAsia="zh-CN"/>
        </w:rPr>
        <w:t>Dalam</w:t>
      </w:r>
      <w:proofErr w:type="spellEnd"/>
      <w:r w:rsidRPr="006D7112">
        <w:rPr>
          <w:rFonts w:cs="Times New Roman"/>
          <w:szCs w:val="24"/>
          <w:lang w:eastAsia="zh-CN"/>
        </w:rPr>
        <w:t xml:space="preserve"> </w:t>
      </w:r>
      <w:proofErr w:type="spellStart"/>
      <w:r w:rsidRPr="006D7112">
        <w:rPr>
          <w:rFonts w:cs="Times New Roman"/>
          <w:szCs w:val="24"/>
          <w:lang w:eastAsia="zh-CN"/>
        </w:rPr>
        <w:t>hukum</w:t>
      </w:r>
      <w:proofErr w:type="spellEnd"/>
      <w:r w:rsidRPr="006D7112">
        <w:rPr>
          <w:rFonts w:cs="Times New Roman"/>
          <w:szCs w:val="24"/>
          <w:lang w:eastAsia="zh-CN"/>
        </w:rPr>
        <w:t xml:space="preserve"> </w:t>
      </w:r>
      <w:proofErr w:type="spellStart"/>
      <w:r w:rsidRPr="006D7112">
        <w:rPr>
          <w:rFonts w:cs="Times New Roman"/>
          <w:szCs w:val="24"/>
          <w:lang w:eastAsia="zh-CN"/>
        </w:rPr>
        <w:t>perdata</w:t>
      </w:r>
      <w:proofErr w:type="spellEnd"/>
      <w:r w:rsidRPr="006D7112">
        <w:rPr>
          <w:rFonts w:cs="Times New Roman"/>
          <w:szCs w:val="24"/>
          <w:lang w:eastAsia="zh-CN"/>
        </w:rPr>
        <w:t xml:space="preserve">, </w:t>
      </w:r>
      <w:proofErr w:type="spellStart"/>
      <w:r w:rsidRPr="006D7112">
        <w:rPr>
          <w:rFonts w:cs="Times New Roman"/>
          <w:szCs w:val="24"/>
          <w:lang w:eastAsia="zh-CN"/>
        </w:rPr>
        <w:t>tanggung</w:t>
      </w:r>
      <w:proofErr w:type="spellEnd"/>
      <w:r w:rsidRPr="006D7112">
        <w:rPr>
          <w:rFonts w:cs="Times New Roman"/>
          <w:szCs w:val="24"/>
          <w:lang w:eastAsia="zh-CN"/>
        </w:rPr>
        <w:t xml:space="preserve"> </w:t>
      </w:r>
      <w:proofErr w:type="spellStart"/>
      <w:r w:rsidRPr="006D7112">
        <w:rPr>
          <w:rFonts w:cs="Times New Roman"/>
          <w:szCs w:val="24"/>
          <w:lang w:eastAsia="zh-CN"/>
        </w:rPr>
        <w:t>jawab</w:t>
      </w:r>
      <w:proofErr w:type="spellEnd"/>
      <w:r w:rsidRPr="006D7112">
        <w:rPr>
          <w:rFonts w:cs="Times New Roman"/>
          <w:szCs w:val="24"/>
          <w:lang w:eastAsia="zh-CN"/>
        </w:rPr>
        <w:t xml:space="preserve"> PPAT </w:t>
      </w:r>
      <w:proofErr w:type="spellStart"/>
      <w:r w:rsidRPr="006D7112">
        <w:rPr>
          <w:rFonts w:cs="Times New Roman"/>
          <w:szCs w:val="24"/>
          <w:lang w:eastAsia="zh-CN"/>
        </w:rPr>
        <w:t>terkait</w:t>
      </w:r>
      <w:proofErr w:type="spellEnd"/>
      <w:r w:rsidRPr="006D7112">
        <w:rPr>
          <w:rFonts w:cs="Times New Roman"/>
          <w:szCs w:val="24"/>
          <w:lang w:eastAsia="zh-CN"/>
        </w:rPr>
        <w:t xml:space="preserve"> </w:t>
      </w:r>
      <w:proofErr w:type="spellStart"/>
      <w:r w:rsidRPr="006D7112">
        <w:rPr>
          <w:rFonts w:cs="Times New Roman"/>
          <w:szCs w:val="24"/>
          <w:lang w:eastAsia="zh-CN"/>
        </w:rPr>
        <w:t>dengan</w:t>
      </w:r>
      <w:proofErr w:type="spellEnd"/>
      <w:r w:rsidRPr="006D7112">
        <w:rPr>
          <w:rFonts w:cs="Times New Roman"/>
          <w:szCs w:val="24"/>
          <w:lang w:eastAsia="zh-CN"/>
        </w:rPr>
        <w:t xml:space="preserve"> </w:t>
      </w:r>
      <w:proofErr w:type="spellStart"/>
      <w:r w:rsidRPr="006D7112">
        <w:rPr>
          <w:rFonts w:cs="Times New Roman"/>
          <w:szCs w:val="24"/>
          <w:lang w:eastAsia="zh-CN"/>
        </w:rPr>
        <w:t>kecerobohan</w:t>
      </w:r>
      <w:proofErr w:type="spellEnd"/>
      <w:r w:rsidRPr="006D7112">
        <w:rPr>
          <w:rFonts w:cs="Times New Roman"/>
          <w:szCs w:val="24"/>
          <w:lang w:eastAsia="zh-CN"/>
        </w:rPr>
        <w:t xml:space="preserve"> </w:t>
      </w:r>
      <w:proofErr w:type="spellStart"/>
      <w:r w:rsidRPr="006D7112">
        <w:rPr>
          <w:rFonts w:cs="Times New Roman"/>
          <w:szCs w:val="24"/>
          <w:lang w:eastAsia="zh-CN"/>
        </w:rPr>
        <w:t>atau</w:t>
      </w:r>
      <w:proofErr w:type="spellEnd"/>
      <w:r w:rsidRPr="006D7112">
        <w:rPr>
          <w:rFonts w:cs="Times New Roman"/>
          <w:szCs w:val="24"/>
          <w:lang w:eastAsia="zh-CN"/>
        </w:rPr>
        <w:t xml:space="preserve"> </w:t>
      </w:r>
      <w:proofErr w:type="spellStart"/>
      <w:r w:rsidRPr="006D7112">
        <w:rPr>
          <w:rFonts w:cs="Times New Roman"/>
          <w:szCs w:val="24"/>
          <w:lang w:eastAsia="zh-CN"/>
        </w:rPr>
        <w:t>kelalaian</w:t>
      </w:r>
      <w:proofErr w:type="spellEnd"/>
      <w:r w:rsidRPr="006D7112">
        <w:rPr>
          <w:rFonts w:cs="Times New Roman"/>
          <w:szCs w:val="24"/>
          <w:lang w:eastAsia="zh-CN"/>
        </w:rPr>
        <w:t xml:space="preserve">, </w:t>
      </w:r>
      <w:proofErr w:type="spellStart"/>
      <w:r w:rsidRPr="006D7112">
        <w:rPr>
          <w:rFonts w:cs="Times New Roman"/>
          <w:szCs w:val="24"/>
          <w:lang w:eastAsia="zh-CN"/>
        </w:rPr>
        <w:t>serta</w:t>
      </w:r>
      <w:proofErr w:type="spellEnd"/>
      <w:r w:rsidRPr="006D7112">
        <w:rPr>
          <w:rFonts w:cs="Times New Roman"/>
          <w:szCs w:val="24"/>
          <w:lang w:eastAsia="zh-CN"/>
        </w:rPr>
        <w:t xml:space="preserve"> </w:t>
      </w:r>
      <w:proofErr w:type="spellStart"/>
      <w:r w:rsidRPr="006D7112">
        <w:rPr>
          <w:rFonts w:cs="Times New Roman"/>
          <w:szCs w:val="24"/>
          <w:lang w:eastAsia="zh-CN"/>
        </w:rPr>
        <w:t>ketidakpatuhan</w:t>
      </w:r>
      <w:proofErr w:type="spellEnd"/>
      <w:r w:rsidRPr="006D7112">
        <w:rPr>
          <w:rFonts w:cs="Times New Roman"/>
          <w:szCs w:val="24"/>
          <w:lang w:eastAsia="zh-CN"/>
        </w:rPr>
        <w:t xml:space="preserve"> </w:t>
      </w:r>
      <w:proofErr w:type="spellStart"/>
      <w:r w:rsidRPr="006D7112">
        <w:rPr>
          <w:rFonts w:cs="Times New Roman"/>
          <w:szCs w:val="24"/>
          <w:lang w:eastAsia="zh-CN"/>
        </w:rPr>
        <w:t>terhadap</w:t>
      </w:r>
      <w:proofErr w:type="spellEnd"/>
      <w:r w:rsidRPr="006D7112">
        <w:rPr>
          <w:rFonts w:cs="Times New Roman"/>
          <w:szCs w:val="24"/>
          <w:lang w:eastAsia="zh-CN"/>
        </w:rPr>
        <w:t xml:space="preserve"> </w:t>
      </w:r>
      <w:proofErr w:type="spellStart"/>
      <w:r w:rsidRPr="006D7112">
        <w:rPr>
          <w:rFonts w:cs="Times New Roman"/>
          <w:szCs w:val="24"/>
          <w:lang w:eastAsia="zh-CN"/>
        </w:rPr>
        <w:t>persyarat</w:t>
      </w:r>
      <w:r>
        <w:rPr>
          <w:rFonts w:cs="Times New Roman"/>
          <w:szCs w:val="24"/>
          <w:lang w:eastAsia="zh-CN"/>
        </w:rPr>
        <w:t>an</w:t>
      </w:r>
      <w:proofErr w:type="spellEnd"/>
      <w:r>
        <w:rPr>
          <w:rFonts w:cs="Times New Roman"/>
          <w:szCs w:val="24"/>
          <w:lang w:eastAsia="zh-CN"/>
        </w:rPr>
        <w:t xml:space="preserve"> </w:t>
      </w:r>
      <w:proofErr w:type="spellStart"/>
      <w:r>
        <w:rPr>
          <w:rFonts w:cs="Times New Roman"/>
          <w:szCs w:val="24"/>
          <w:lang w:eastAsia="zh-CN"/>
        </w:rPr>
        <w:t>saat</w:t>
      </w:r>
      <w:proofErr w:type="spellEnd"/>
      <w:r>
        <w:rPr>
          <w:rFonts w:cs="Times New Roman"/>
          <w:szCs w:val="24"/>
          <w:lang w:eastAsia="zh-CN"/>
        </w:rPr>
        <w:t xml:space="preserve"> </w:t>
      </w:r>
      <w:proofErr w:type="spellStart"/>
      <w:r>
        <w:rPr>
          <w:rFonts w:cs="Times New Roman"/>
          <w:szCs w:val="24"/>
          <w:lang w:eastAsia="zh-CN"/>
        </w:rPr>
        <w:t>menyusun</w:t>
      </w:r>
      <w:proofErr w:type="spellEnd"/>
      <w:r>
        <w:rPr>
          <w:rFonts w:cs="Times New Roman"/>
          <w:szCs w:val="24"/>
          <w:lang w:eastAsia="zh-CN"/>
        </w:rPr>
        <w:t xml:space="preserve"> </w:t>
      </w:r>
      <w:proofErr w:type="spellStart"/>
      <w:r>
        <w:rPr>
          <w:rFonts w:cs="Times New Roman"/>
          <w:szCs w:val="24"/>
          <w:lang w:eastAsia="zh-CN"/>
        </w:rPr>
        <w:t>akta</w:t>
      </w:r>
      <w:proofErr w:type="spellEnd"/>
      <w:r>
        <w:rPr>
          <w:rFonts w:cs="Times New Roman"/>
          <w:szCs w:val="24"/>
          <w:lang w:eastAsia="zh-CN"/>
        </w:rPr>
        <w:t xml:space="preserve"> </w:t>
      </w:r>
      <w:proofErr w:type="spellStart"/>
      <w:r>
        <w:rPr>
          <w:rFonts w:cs="Times New Roman"/>
          <w:szCs w:val="24"/>
          <w:lang w:eastAsia="zh-CN"/>
        </w:rPr>
        <w:t>jual</w:t>
      </w:r>
      <w:proofErr w:type="spellEnd"/>
      <w:r>
        <w:rPr>
          <w:rFonts w:cs="Times New Roman"/>
          <w:szCs w:val="24"/>
          <w:lang w:eastAsia="zh-CN"/>
        </w:rPr>
        <w:t xml:space="preserve"> </w:t>
      </w:r>
      <w:proofErr w:type="spellStart"/>
      <w:r>
        <w:rPr>
          <w:rFonts w:cs="Times New Roman"/>
          <w:szCs w:val="24"/>
          <w:lang w:eastAsia="zh-CN"/>
        </w:rPr>
        <w:t>beli</w:t>
      </w:r>
      <w:proofErr w:type="spellEnd"/>
      <w:r w:rsidRPr="006D7112">
        <w:rPr>
          <w:rFonts w:cs="Times New Roman"/>
          <w:szCs w:val="24"/>
          <w:lang w:eastAsia="zh-CN"/>
        </w:rPr>
        <w:t xml:space="preserve">. </w:t>
      </w:r>
      <w:proofErr w:type="spellStart"/>
      <w:r w:rsidRPr="006D7112">
        <w:rPr>
          <w:rFonts w:cs="Times New Roman"/>
          <w:szCs w:val="24"/>
          <w:lang w:eastAsia="zh-CN"/>
        </w:rPr>
        <w:t>hal</w:t>
      </w:r>
      <w:proofErr w:type="spellEnd"/>
      <w:r w:rsidRPr="006D7112">
        <w:rPr>
          <w:rFonts w:cs="Times New Roman"/>
          <w:szCs w:val="24"/>
          <w:lang w:eastAsia="zh-CN"/>
        </w:rPr>
        <w:t xml:space="preserve"> </w:t>
      </w:r>
      <w:proofErr w:type="spellStart"/>
      <w:r w:rsidRPr="006D7112">
        <w:rPr>
          <w:rFonts w:cs="Times New Roman"/>
          <w:szCs w:val="24"/>
          <w:lang w:eastAsia="zh-CN"/>
        </w:rPr>
        <w:t>ini</w:t>
      </w:r>
      <w:proofErr w:type="spellEnd"/>
      <w:r w:rsidRPr="006D7112">
        <w:rPr>
          <w:rFonts w:cs="Times New Roman"/>
          <w:szCs w:val="24"/>
          <w:lang w:eastAsia="zh-CN"/>
        </w:rPr>
        <w:t xml:space="preserve"> </w:t>
      </w:r>
      <w:proofErr w:type="spellStart"/>
      <w:r w:rsidRPr="006D7112">
        <w:rPr>
          <w:rFonts w:cs="Times New Roman"/>
          <w:szCs w:val="24"/>
          <w:lang w:eastAsia="zh-CN"/>
        </w:rPr>
        <w:t>melibatkan</w:t>
      </w:r>
      <w:proofErr w:type="spellEnd"/>
      <w:r w:rsidRPr="006D7112">
        <w:rPr>
          <w:rFonts w:cs="Times New Roman"/>
          <w:szCs w:val="24"/>
          <w:lang w:eastAsia="zh-CN"/>
        </w:rPr>
        <w:t xml:space="preserve"> </w:t>
      </w:r>
      <w:proofErr w:type="spellStart"/>
      <w:r w:rsidRPr="006D7112">
        <w:rPr>
          <w:rFonts w:cs="Times New Roman"/>
          <w:szCs w:val="24"/>
          <w:lang w:eastAsia="zh-CN"/>
        </w:rPr>
        <w:t>identifikasi</w:t>
      </w:r>
      <w:proofErr w:type="spellEnd"/>
      <w:r w:rsidRPr="006D7112">
        <w:rPr>
          <w:rFonts w:cs="Times New Roman"/>
          <w:szCs w:val="24"/>
          <w:lang w:eastAsia="zh-CN"/>
        </w:rPr>
        <w:t xml:space="preserve"> </w:t>
      </w:r>
      <w:proofErr w:type="spellStart"/>
      <w:r w:rsidRPr="006D7112">
        <w:rPr>
          <w:rFonts w:cs="Times New Roman"/>
          <w:szCs w:val="24"/>
          <w:lang w:eastAsia="zh-CN"/>
        </w:rPr>
        <w:t>penyimpangan</w:t>
      </w:r>
      <w:proofErr w:type="spellEnd"/>
      <w:r w:rsidRPr="006D7112">
        <w:rPr>
          <w:rFonts w:cs="Times New Roman"/>
          <w:szCs w:val="24"/>
          <w:lang w:eastAsia="zh-CN"/>
        </w:rPr>
        <w:t xml:space="preserve"> </w:t>
      </w:r>
      <w:proofErr w:type="spellStart"/>
      <w:r w:rsidRPr="006D7112">
        <w:rPr>
          <w:rFonts w:cs="Times New Roman"/>
          <w:szCs w:val="24"/>
          <w:lang w:eastAsia="zh-CN"/>
        </w:rPr>
        <w:t>dari</w:t>
      </w:r>
      <w:proofErr w:type="spellEnd"/>
      <w:r w:rsidRPr="006D7112">
        <w:rPr>
          <w:rFonts w:cs="Times New Roman"/>
          <w:szCs w:val="24"/>
          <w:lang w:eastAsia="zh-CN"/>
        </w:rPr>
        <w:t xml:space="preserve"> </w:t>
      </w:r>
      <w:proofErr w:type="spellStart"/>
      <w:r w:rsidRPr="006D7112">
        <w:rPr>
          <w:rFonts w:cs="Times New Roman"/>
          <w:szCs w:val="24"/>
          <w:lang w:eastAsia="zh-CN"/>
        </w:rPr>
        <w:t>akta</w:t>
      </w:r>
      <w:proofErr w:type="spellEnd"/>
      <w:r w:rsidRPr="006D7112">
        <w:rPr>
          <w:rFonts w:cs="Times New Roman"/>
          <w:szCs w:val="24"/>
          <w:lang w:eastAsia="zh-CN"/>
        </w:rPr>
        <w:t xml:space="preserve"> </w:t>
      </w:r>
      <w:proofErr w:type="spellStart"/>
      <w:r w:rsidRPr="006D7112">
        <w:rPr>
          <w:rFonts w:cs="Times New Roman"/>
          <w:szCs w:val="24"/>
          <w:lang w:eastAsia="zh-CN"/>
        </w:rPr>
        <w:t>otentik</w:t>
      </w:r>
      <w:proofErr w:type="spellEnd"/>
      <w:r w:rsidRPr="006D7112">
        <w:rPr>
          <w:rFonts w:cs="Times New Roman"/>
          <w:szCs w:val="24"/>
          <w:lang w:eastAsia="zh-CN"/>
        </w:rPr>
        <w:t xml:space="preserve">, </w:t>
      </w:r>
      <w:proofErr w:type="spellStart"/>
      <w:r w:rsidRPr="006D7112">
        <w:rPr>
          <w:rFonts w:cs="Times New Roman"/>
          <w:szCs w:val="24"/>
          <w:lang w:eastAsia="zh-CN"/>
        </w:rPr>
        <w:t>seperti</w:t>
      </w:r>
      <w:proofErr w:type="spellEnd"/>
      <w:r w:rsidRPr="006D7112">
        <w:rPr>
          <w:rFonts w:cs="Times New Roman"/>
          <w:szCs w:val="24"/>
          <w:lang w:eastAsia="zh-CN"/>
        </w:rPr>
        <w:t xml:space="preserve"> </w:t>
      </w:r>
      <w:proofErr w:type="spellStart"/>
      <w:r w:rsidRPr="006D7112">
        <w:rPr>
          <w:rFonts w:cs="Times New Roman"/>
          <w:szCs w:val="24"/>
          <w:lang w:eastAsia="zh-CN"/>
        </w:rPr>
        <w:t>cacat</w:t>
      </w:r>
      <w:proofErr w:type="spellEnd"/>
      <w:r w:rsidRPr="006D7112">
        <w:rPr>
          <w:rFonts w:cs="Times New Roman"/>
          <w:szCs w:val="24"/>
          <w:lang w:eastAsia="zh-CN"/>
        </w:rPr>
        <w:t xml:space="preserve"> </w:t>
      </w:r>
      <w:proofErr w:type="spellStart"/>
      <w:r w:rsidRPr="006D7112">
        <w:rPr>
          <w:rFonts w:cs="Times New Roman"/>
          <w:szCs w:val="24"/>
          <w:lang w:eastAsia="zh-CN"/>
        </w:rPr>
        <w:t>hukum</w:t>
      </w:r>
      <w:proofErr w:type="spellEnd"/>
      <w:r w:rsidRPr="006D7112">
        <w:rPr>
          <w:rFonts w:cs="Times New Roman"/>
          <w:szCs w:val="24"/>
          <w:lang w:eastAsia="zh-CN"/>
        </w:rPr>
        <w:t xml:space="preserve"> yang </w:t>
      </w:r>
      <w:proofErr w:type="spellStart"/>
      <w:r w:rsidRPr="006D7112">
        <w:rPr>
          <w:rFonts w:cs="Times New Roman"/>
          <w:szCs w:val="24"/>
          <w:lang w:eastAsia="zh-CN"/>
        </w:rPr>
        <w:t>berkaitan</w:t>
      </w:r>
      <w:proofErr w:type="spellEnd"/>
      <w:r w:rsidRPr="006D7112">
        <w:rPr>
          <w:rFonts w:cs="Times New Roman"/>
          <w:szCs w:val="24"/>
          <w:lang w:eastAsia="zh-CN"/>
        </w:rPr>
        <w:t xml:space="preserve"> </w:t>
      </w:r>
      <w:proofErr w:type="spellStart"/>
      <w:r w:rsidRPr="006D7112">
        <w:rPr>
          <w:rFonts w:cs="Times New Roman"/>
          <w:szCs w:val="24"/>
          <w:lang w:eastAsia="zh-CN"/>
        </w:rPr>
        <w:t>dengan</w:t>
      </w:r>
      <w:proofErr w:type="spellEnd"/>
      <w:r w:rsidRPr="006D7112">
        <w:rPr>
          <w:rFonts w:cs="Times New Roman"/>
          <w:szCs w:val="24"/>
          <w:lang w:eastAsia="zh-CN"/>
        </w:rPr>
        <w:t xml:space="preserve"> </w:t>
      </w:r>
      <w:proofErr w:type="spellStart"/>
      <w:r w:rsidRPr="006D7112">
        <w:rPr>
          <w:rFonts w:cs="Times New Roman"/>
          <w:szCs w:val="24"/>
          <w:lang w:eastAsia="zh-CN"/>
        </w:rPr>
        <w:t>persyaratan</w:t>
      </w:r>
      <w:proofErr w:type="spellEnd"/>
      <w:r w:rsidRPr="006D7112">
        <w:rPr>
          <w:rFonts w:cs="Times New Roman"/>
          <w:szCs w:val="24"/>
          <w:lang w:eastAsia="zh-CN"/>
        </w:rPr>
        <w:t xml:space="preserve"> </w:t>
      </w:r>
      <w:proofErr w:type="spellStart"/>
      <w:r w:rsidRPr="006D7112">
        <w:rPr>
          <w:rFonts w:cs="Times New Roman"/>
          <w:szCs w:val="24"/>
          <w:lang w:eastAsia="zh-CN"/>
        </w:rPr>
        <w:t>materi</w:t>
      </w:r>
      <w:proofErr w:type="spellEnd"/>
      <w:r w:rsidRPr="006D7112">
        <w:rPr>
          <w:rFonts w:cs="Times New Roman"/>
          <w:szCs w:val="24"/>
          <w:lang w:eastAsia="zh-CN"/>
        </w:rPr>
        <w:t xml:space="preserve"> </w:t>
      </w:r>
      <w:proofErr w:type="spellStart"/>
      <w:r w:rsidRPr="006D7112">
        <w:rPr>
          <w:rFonts w:cs="Times New Roman"/>
          <w:szCs w:val="24"/>
          <w:lang w:eastAsia="zh-CN"/>
        </w:rPr>
        <w:t>untuk</w:t>
      </w:r>
      <w:proofErr w:type="spellEnd"/>
      <w:r w:rsidRPr="006D7112">
        <w:rPr>
          <w:rFonts w:cs="Times New Roman"/>
          <w:szCs w:val="24"/>
          <w:lang w:eastAsia="zh-CN"/>
        </w:rPr>
        <w:t xml:space="preserve"> </w:t>
      </w:r>
      <w:proofErr w:type="spellStart"/>
      <w:r w:rsidRPr="006D7112">
        <w:rPr>
          <w:rFonts w:cs="Times New Roman"/>
          <w:szCs w:val="24"/>
          <w:lang w:eastAsia="zh-CN"/>
        </w:rPr>
        <w:t>subjek</w:t>
      </w:r>
      <w:proofErr w:type="spellEnd"/>
      <w:r w:rsidRPr="006D7112">
        <w:rPr>
          <w:rFonts w:cs="Times New Roman"/>
          <w:szCs w:val="24"/>
          <w:lang w:eastAsia="zh-CN"/>
        </w:rPr>
        <w:t xml:space="preserve"> dan </w:t>
      </w:r>
      <w:proofErr w:type="spellStart"/>
      <w:r w:rsidRPr="006D7112">
        <w:rPr>
          <w:rFonts w:cs="Times New Roman"/>
          <w:szCs w:val="24"/>
          <w:lang w:eastAsia="zh-CN"/>
        </w:rPr>
        <w:t>objek</w:t>
      </w:r>
      <w:proofErr w:type="spellEnd"/>
      <w:r w:rsidRPr="006D7112">
        <w:rPr>
          <w:rFonts w:cs="Times New Roman"/>
          <w:szCs w:val="24"/>
          <w:lang w:eastAsia="zh-CN"/>
        </w:rPr>
        <w:t xml:space="preserve"> dan </w:t>
      </w:r>
      <w:proofErr w:type="spellStart"/>
      <w:r w:rsidRPr="006D7112">
        <w:rPr>
          <w:rFonts w:cs="Times New Roman"/>
          <w:szCs w:val="24"/>
          <w:lang w:eastAsia="zh-CN"/>
        </w:rPr>
        <w:t>persyaratan</w:t>
      </w:r>
      <w:proofErr w:type="spellEnd"/>
      <w:r w:rsidRPr="006D7112">
        <w:rPr>
          <w:rFonts w:cs="Times New Roman"/>
          <w:szCs w:val="24"/>
          <w:lang w:eastAsia="zh-CN"/>
        </w:rPr>
        <w:t xml:space="preserve"> formal yang </w:t>
      </w:r>
      <w:proofErr w:type="spellStart"/>
      <w:r w:rsidRPr="006D7112">
        <w:rPr>
          <w:rFonts w:cs="Times New Roman"/>
          <w:szCs w:val="24"/>
          <w:lang w:eastAsia="zh-CN"/>
        </w:rPr>
        <w:t>mengandung</w:t>
      </w:r>
      <w:proofErr w:type="spellEnd"/>
      <w:r w:rsidRPr="006D7112">
        <w:rPr>
          <w:rFonts w:cs="Times New Roman"/>
          <w:szCs w:val="24"/>
          <w:lang w:eastAsia="zh-CN"/>
        </w:rPr>
        <w:t xml:space="preserve"> </w:t>
      </w:r>
      <w:proofErr w:type="spellStart"/>
      <w:r w:rsidRPr="006D7112">
        <w:rPr>
          <w:rFonts w:cs="Times New Roman"/>
          <w:szCs w:val="24"/>
          <w:lang w:eastAsia="zh-CN"/>
        </w:rPr>
        <w:t>kelalaian</w:t>
      </w:r>
      <w:proofErr w:type="spellEnd"/>
      <w:r w:rsidRPr="006D7112">
        <w:rPr>
          <w:rFonts w:cs="Times New Roman"/>
          <w:szCs w:val="24"/>
          <w:lang w:eastAsia="zh-CN"/>
        </w:rPr>
        <w:t xml:space="preserve">, </w:t>
      </w:r>
      <w:proofErr w:type="spellStart"/>
      <w:r w:rsidRPr="006D7112">
        <w:rPr>
          <w:rFonts w:cs="Times New Roman"/>
          <w:szCs w:val="24"/>
          <w:lang w:eastAsia="zh-CN"/>
        </w:rPr>
        <w:t>kecerobohan</w:t>
      </w:r>
      <w:proofErr w:type="spellEnd"/>
      <w:r w:rsidRPr="006D7112">
        <w:rPr>
          <w:rFonts w:cs="Times New Roman"/>
          <w:szCs w:val="24"/>
          <w:lang w:eastAsia="zh-CN"/>
        </w:rPr>
        <w:t xml:space="preserve">, dan </w:t>
      </w:r>
      <w:proofErr w:type="spellStart"/>
      <w:r w:rsidRPr="006D7112">
        <w:rPr>
          <w:rFonts w:cs="Times New Roman"/>
          <w:szCs w:val="24"/>
          <w:lang w:eastAsia="zh-CN"/>
        </w:rPr>
        <w:t>kesalahan</w:t>
      </w:r>
      <w:proofErr w:type="spellEnd"/>
      <w:r w:rsidRPr="006D7112">
        <w:rPr>
          <w:rFonts w:cs="Times New Roman"/>
          <w:szCs w:val="24"/>
          <w:lang w:eastAsia="zh-CN"/>
        </w:rPr>
        <w:t xml:space="preserve"> yang </w:t>
      </w:r>
      <w:proofErr w:type="spellStart"/>
      <w:r w:rsidRPr="006D7112">
        <w:rPr>
          <w:rFonts w:cs="Times New Roman"/>
          <w:szCs w:val="24"/>
          <w:lang w:eastAsia="zh-CN"/>
        </w:rPr>
        <w:t>dapat</w:t>
      </w:r>
      <w:proofErr w:type="spellEnd"/>
      <w:r w:rsidRPr="006D7112">
        <w:rPr>
          <w:rFonts w:cs="Times New Roman"/>
          <w:szCs w:val="24"/>
          <w:lang w:eastAsia="zh-CN"/>
        </w:rPr>
        <w:t xml:space="preserve"> </w:t>
      </w:r>
      <w:proofErr w:type="spellStart"/>
      <w:r w:rsidRPr="006D7112">
        <w:rPr>
          <w:rFonts w:cs="Times New Roman"/>
          <w:szCs w:val="24"/>
          <w:lang w:eastAsia="zh-CN"/>
        </w:rPr>
        <w:t>menyebabkan</w:t>
      </w:r>
      <w:proofErr w:type="spellEnd"/>
      <w:r w:rsidRPr="006D7112">
        <w:rPr>
          <w:rFonts w:cs="Times New Roman"/>
          <w:szCs w:val="24"/>
          <w:lang w:eastAsia="zh-CN"/>
        </w:rPr>
        <w:t xml:space="preserve"> </w:t>
      </w:r>
      <w:proofErr w:type="spellStart"/>
      <w:r w:rsidRPr="006D7112">
        <w:rPr>
          <w:rFonts w:cs="Times New Roman"/>
          <w:szCs w:val="24"/>
          <w:lang w:eastAsia="zh-CN"/>
        </w:rPr>
        <w:t>kerugian</w:t>
      </w:r>
      <w:proofErr w:type="spellEnd"/>
      <w:r w:rsidRPr="006D7112">
        <w:rPr>
          <w:rFonts w:cs="Times New Roman"/>
          <w:szCs w:val="24"/>
          <w:lang w:eastAsia="zh-CN"/>
        </w:rPr>
        <w:t xml:space="preserve"> </w:t>
      </w:r>
      <w:proofErr w:type="spellStart"/>
      <w:r w:rsidRPr="006D7112">
        <w:rPr>
          <w:rFonts w:cs="Times New Roman"/>
          <w:szCs w:val="24"/>
          <w:lang w:eastAsia="zh-CN"/>
        </w:rPr>
        <w:t>bagi</w:t>
      </w:r>
      <w:proofErr w:type="spellEnd"/>
      <w:r w:rsidRPr="006D7112">
        <w:rPr>
          <w:rFonts w:cs="Times New Roman"/>
          <w:szCs w:val="24"/>
          <w:lang w:eastAsia="zh-CN"/>
        </w:rPr>
        <w:t xml:space="preserve"> </w:t>
      </w:r>
      <w:proofErr w:type="spellStart"/>
      <w:r w:rsidRPr="006D7112">
        <w:rPr>
          <w:rFonts w:cs="Times New Roman"/>
          <w:szCs w:val="24"/>
          <w:lang w:eastAsia="zh-CN"/>
        </w:rPr>
        <w:t>pihak</w:t>
      </w:r>
      <w:proofErr w:type="spellEnd"/>
      <w:r w:rsidRPr="006D7112">
        <w:rPr>
          <w:rFonts w:cs="Times New Roman"/>
          <w:szCs w:val="24"/>
          <w:lang w:eastAsia="zh-CN"/>
        </w:rPr>
        <w:t xml:space="preserve"> </w:t>
      </w:r>
      <w:proofErr w:type="spellStart"/>
      <w:r w:rsidRPr="006D7112">
        <w:rPr>
          <w:rFonts w:cs="Times New Roman"/>
          <w:szCs w:val="24"/>
          <w:lang w:eastAsia="zh-CN"/>
        </w:rPr>
        <w:t>tertentu</w:t>
      </w:r>
      <w:proofErr w:type="spellEnd"/>
      <w:r w:rsidRPr="006D7112">
        <w:rPr>
          <w:rFonts w:cs="Times New Roman"/>
          <w:szCs w:val="24"/>
          <w:lang w:eastAsia="zh-CN"/>
        </w:rPr>
        <w:t xml:space="preserve"> </w:t>
      </w:r>
      <w:proofErr w:type="spellStart"/>
      <w:r w:rsidRPr="006D7112">
        <w:rPr>
          <w:rFonts w:cs="Times New Roman"/>
          <w:szCs w:val="24"/>
          <w:lang w:eastAsia="zh-CN"/>
        </w:rPr>
        <w:t>Ini</w:t>
      </w:r>
      <w:proofErr w:type="spellEnd"/>
      <w:r w:rsidRPr="006D7112">
        <w:rPr>
          <w:rFonts w:cs="Times New Roman"/>
          <w:szCs w:val="24"/>
          <w:lang w:eastAsia="zh-CN"/>
        </w:rPr>
        <w:t xml:space="preserve"> </w:t>
      </w:r>
      <w:proofErr w:type="spellStart"/>
      <w:r w:rsidRPr="006D7112">
        <w:rPr>
          <w:rFonts w:cs="Times New Roman"/>
          <w:szCs w:val="24"/>
          <w:lang w:eastAsia="zh-CN"/>
        </w:rPr>
        <w:t>bukan</w:t>
      </w:r>
      <w:proofErr w:type="spellEnd"/>
      <w:r w:rsidRPr="006D7112">
        <w:rPr>
          <w:rFonts w:cs="Times New Roman"/>
          <w:szCs w:val="24"/>
          <w:lang w:eastAsia="zh-CN"/>
        </w:rPr>
        <w:t xml:space="preserve"> </w:t>
      </w:r>
      <w:proofErr w:type="spellStart"/>
      <w:r w:rsidRPr="006D7112">
        <w:rPr>
          <w:rFonts w:cs="Times New Roman"/>
          <w:szCs w:val="24"/>
          <w:lang w:eastAsia="zh-CN"/>
        </w:rPr>
        <w:t>hanya</w:t>
      </w:r>
      <w:proofErr w:type="spellEnd"/>
      <w:r w:rsidRPr="006D7112">
        <w:rPr>
          <w:rFonts w:cs="Times New Roman"/>
          <w:szCs w:val="24"/>
          <w:lang w:eastAsia="zh-CN"/>
        </w:rPr>
        <w:t xml:space="preserve"> </w:t>
      </w:r>
      <w:proofErr w:type="spellStart"/>
      <w:r w:rsidRPr="006D7112">
        <w:rPr>
          <w:rFonts w:cs="Times New Roman"/>
          <w:szCs w:val="24"/>
          <w:lang w:eastAsia="zh-CN"/>
        </w:rPr>
        <w:t>tugas</w:t>
      </w:r>
      <w:proofErr w:type="spellEnd"/>
      <w:r w:rsidRPr="006D7112">
        <w:rPr>
          <w:rFonts w:cs="Times New Roman"/>
          <w:szCs w:val="24"/>
          <w:lang w:eastAsia="zh-CN"/>
        </w:rPr>
        <w:t xml:space="preserve"> </w:t>
      </w:r>
      <w:proofErr w:type="spellStart"/>
      <w:r w:rsidRPr="006D7112">
        <w:rPr>
          <w:rFonts w:cs="Times New Roman"/>
          <w:szCs w:val="24"/>
          <w:lang w:eastAsia="zh-CN"/>
        </w:rPr>
        <w:t>administratif</w:t>
      </w:r>
      <w:proofErr w:type="spellEnd"/>
      <w:r w:rsidRPr="006D7112">
        <w:rPr>
          <w:rFonts w:cs="Times New Roman"/>
          <w:szCs w:val="24"/>
          <w:lang w:eastAsia="zh-CN"/>
        </w:rPr>
        <w:t xml:space="preserve">, </w:t>
      </w:r>
      <w:proofErr w:type="spellStart"/>
      <w:r w:rsidRPr="006D7112">
        <w:rPr>
          <w:rFonts w:cs="Times New Roman"/>
          <w:szCs w:val="24"/>
          <w:lang w:eastAsia="zh-CN"/>
        </w:rPr>
        <w:t>tetapi</w:t>
      </w:r>
      <w:proofErr w:type="spellEnd"/>
      <w:r w:rsidRPr="006D7112">
        <w:rPr>
          <w:rFonts w:cs="Times New Roman"/>
          <w:szCs w:val="24"/>
          <w:lang w:eastAsia="zh-CN"/>
        </w:rPr>
        <w:t xml:space="preserve"> </w:t>
      </w:r>
      <w:proofErr w:type="spellStart"/>
      <w:r w:rsidRPr="006D7112">
        <w:rPr>
          <w:rFonts w:cs="Times New Roman"/>
          <w:szCs w:val="24"/>
          <w:lang w:eastAsia="zh-CN"/>
        </w:rPr>
        <w:t>mereka</w:t>
      </w:r>
      <w:proofErr w:type="spellEnd"/>
      <w:r w:rsidRPr="006D7112">
        <w:rPr>
          <w:rFonts w:cs="Times New Roman"/>
          <w:szCs w:val="24"/>
          <w:lang w:eastAsia="zh-CN"/>
        </w:rPr>
        <w:t xml:space="preserve"> yang </w:t>
      </w:r>
      <w:proofErr w:type="spellStart"/>
      <w:r w:rsidRPr="006D7112">
        <w:rPr>
          <w:rFonts w:cs="Times New Roman"/>
          <w:szCs w:val="24"/>
          <w:lang w:eastAsia="zh-CN"/>
        </w:rPr>
        <w:t>merasa</w:t>
      </w:r>
      <w:proofErr w:type="spellEnd"/>
      <w:r w:rsidRPr="006D7112">
        <w:rPr>
          <w:rFonts w:cs="Times New Roman"/>
          <w:szCs w:val="24"/>
          <w:lang w:eastAsia="zh-CN"/>
        </w:rPr>
        <w:t xml:space="preserve"> </w:t>
      </w:r>
      <w:proofErr w:type="spellStart"/>
      <w:r w:rsidRPr="006D7112">
        <w:rPr>
          <w:rFonts w:cs="Times New Roman"/>
          <w:szCs w:val="24"/>
          <w:lang w:eastAsia="zh-CN"/>
        </w:rPr>
        <w:t>dirugikan</w:t>
      </w:r>
      <w:proofErr w:type="spellEnd"/>
      <w:r w:rsidRPr="006D7112">
        <w:rPr>
          <w:rFonts w:cs="Times New Roman"/>
          <w:szCs w:val="24"/>
          <w:lang w:eastAsia="zh-CN"/>
        </w:rPr>
        <w:t xml:space="preserve"> </w:t>
      </w:r>
      <w:proofErr w:type="spellStart"/>
      <w:r w:rsidRPr="006D7112">
        <w:rPr>
          <w:rFonts w:cs="Times New Roman"/>
          <w:szCs w:val="24"/>
          <w:lang w:eastAsia="zh-CN"/>
        </w:rPr>
        <w:t>dapat</w:t>
      </w:r>
      <w:proofErr w:type="spellEnd"/>
      <w:r w:rsidRPr="006D7112">
        <w:rPr>
          <w:rFonts w:cs="Times New Roman"/>
          <w:szCs w:val="24"/>
          <w:lang w:eastAsia="zh-CN"/>
        </w:rPr>
        <w:t xml:space="preserve"> </w:t>
      </w:r>
      <w:proofErr w:type="spellStart"/>
      <w:r w:rsidRPr="006D7112">
        <w:rPr>
          <w:rFonts w:cs="Times New Roman"/>
          <w:szCs w:val="24"/>
          <w:lang w:eastAsia="zh-CN"/>
        </w:rPr>
        <w:t>mencari</w:t>
      </w:r>
      <w:proofErr w:type="spellEnd"/>
      <w:r w:rsidRPr="006D7112">
        <w:rPr>
          <w:rFonts w:cs="Times New Roman"/>
          <w:szCs w:val="24"/>
          <w:lang w:eastAsia="zh-CN"/>
        </w:rPr>
        <w:t xml:space="preserve"> </w:t>
      </w:r>
      <w:proofErr w:type="spellStart"/>
      <w:r w:rsidRPr="006D7112">
        <w:rPr>
          <w:rFonts w:cs="Times New Roman"/>
          <w:szCs w:val="24"/>
          <w:lang w:eastAsia="zh-CN"/>
        </w:rPr>
        <w:t>penggantian</w:t>
      </w:r>
      <w:proofErr w:type="spellEnd"/>
      <w:r w:rsidRPr="006D7112">
        <w:rPr>
          <w:rFonts w:cs="Times New Roman"/>
          <w:szCs w:val="24"/>
          <w:lang w:eastAsia="zh-CN"/>
        </w:rPr>
        <w:t xml:space="preserve"> </w:t>
      </w:r>
      <w:proofErr w:type="spellStart"/>
      <w:r w:rsidRPr="006D7112">
        <w:rPr>
          <w:rFonts w:cs="Times New Roman"/>
          <w:szCs w:val="24"/>
          <w:lang w:eastAsia="zh-CN"/>
        </w:rPr>
        <w:t>atas</w:t>
      </w:r>
      <w:proofErr w:type="spellEnd"/>
      <w:r w:rsidRPr="006D7112">
        <w:rPr>
          <w:rFonts w:cs="Times New Roman"/>
          <w:szCs w:val="24"/>
          <w:lang w:eastAsia="zh-CN"/>
        </w:rPr>
        <w:t xml:space="preserve"> </w:t>
      </w:r>
      <w:proofErr w:type="spellStart"/>
      <w:r w:rsidRPr="006D7112">
        <w:rPr>
          <w:rFonts w:cs="Times New Roman"/>
          <w:szCs w:val="24"/>
          <w:lang w:eastAsia="zh-CN"/>
        </w:rPr>
        <w:t>penyimpangan</w:t>
      </w:r>
      <w:proofErr w:type="spellEnd"/>
      <w:r w:rsidRPr="006D7112">
        <w:rPr>
          <w:rFonts w:cs="Times New Roman"/>
          <w:szCs w:val="24"/>
          <w:lang w:eastAsia="zh-CN"/>
        </w:rPr>
        <w:t xml:space="preserve"> </w:t>
      </w:r>
      <w:proofErr w:type="spellStart"/>
      <w:r w:rsidRPr="006D7112">
        <w:rPr>
          <w:rFonts w:cs="Times New Roman"/>
          <w:szCs w:val="24"/>
          <w:lang w:eastAsia="zh-CN"/>
        </w:rPr>
        <w:t>ini</w:t>
      </w:r>
      <w:proofErr w:type="spellEnd"/>
      <w:r w:rsidR="00294A4F">
        <w:rPr>
          <w:rStyle w:val="FootnoteReference"/>
          <w:rFonts w:cs="Times New Roman"/>
          <w:szCs w:val="24"/>
          <w:lang w:eastAsia="zh-CN"/>
        </w:rPr>
        <w:footnoteReference w:id="71"/>
      </w:r>
      <w:r>
        <w:rPr>
          <w:rFonts w:cs="Times New Roman"/>
          <w:szCs w:val="24"/>
          <w:lang w:eastAsia="zh-CN"/>
        </w:rPr>
        <w:t>.</w:t>
      </w:r>
    </w:p>
    <w:p w14:paraId="4D0CB5F2" w14:textId="6B62B533" w:rsidR="00B06932" w:rsidRPr="00B06932" w:rsidRDefault="001A0CB0" w:rsidP="00B06932">
      <w:pPr>
        <w:spacing w:after="0" w:line="480" w:lineRule="auto"/>
        <w:ind w:left="720" w:firstLine="720"/>
        <w:rPr>
          <w:rFonts w:cs="Times New Roman"/>
          <w:szCs w:val="24"/>
          <w:lang w:eastAsia="zh-CN"/>
        </w:rPr>
      </w:pPr>
      <w:proofErr w:type="spellStart"/>
      <w:r>
        <w:rPr>
          <w:rFonts w:cs="Times New Roman"/>
          <w:szCs w:val="24"/>
          <w:lang w:eastAsia="zh-CN"/>
        </w:rPr>
        <w:t>Pembuatan</w:t>
      </w:r>
      <w:proofErr w:type="spellEnd"/>
      <w:r>
        <w:rPr>
          <w:rFonts w:cs="Times New Roman"/>
          <w:szCs w:val="24"/>
          <w:lang w:eastAsia="zh-CN"/>
        </w:rPr>
        <w:t xml:space="preserve"> </w:t>
      </w:r>
      <w:proofErr w:type="spellStart"/>
      <w:r w:rsidR="00B3065F" w:rsidRPr="0058556B">
        <w:rPr>
          <w:rFonts w:cs="Times New Roman"/>
          <w:szCs w:val="24"/>
          <w:lang w:eastAsia="zh-CN"/>
        </w:rPr>
        <w:t>akta</w:t>
      </w:r>
      <w:proofErr w:type="spellEnd"/>
      <w:r w:rsidR="00B3065F" w:rsidRPr="0058556B">
        <w:rPr>
          <w:rFonts w:cs="Times New Roman"/>
          <w:szCs w:val="24"/>
          <w:lang w:eastAsia="zh-CN"/>
        </w:rPr>
        <w:t xml:space="preserve"> PPAT </w:t>
      </w:r>
      <w:proofErr w:type="spellStart"/>
      <w:r w:rsidR="00B3065F" w:rsidRPr="0058556B">
        <w:rPr>
          <w:rFonts w:cs="Times New Roman"/>
          <w:szCs w:val="24"/>
          <w:lang w:eastAsia="zh-CN"/>
        </w:rPr>
        <w:t>masyarakat</w:t>
      </w:r>
      <w:proofErr w:type="spellEnd"/>
      <w:r w:rsidR="00B3065F" w:rsidRPr="0058556B">
        <w:rPr>
          <w:rFonts w:cs="Times New Roman"/>
          <w:szCs w:val="24"/>
          <w:lang w:eastAsia="zh-CN"/>
        </w:rPr>
        <w:t xml:space="preserve"> yang </w:t>
      </w:r>
      <w:proofErr w:type="spellStart"/>
      <w:r w:rsidR="00B3065F" w:rsidRPr="0058556B">
        <w:rPr>
          <w:rFonts w:cs="Times New Roman"/>
          <w:szCs w:val="24"/>
          <w:lang w:eastAsia="zh-CN"/>
        </w:rPr>
        <w:t>harus</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dipenuhi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adalah</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syakat</w:t>
      </w:r>
      <w:proofErr w:type="spellEnd"/>
      <w:r w:rsidR="00B3065F" w:rsidRPr="0058556B">
        <w:rPr>
          <w:rFonts w:cs="Times New Roman"/>
          <w:szCs w:val="24"/>
          <w:lang w:eastAsia="zh-CN"/>
        </w:rPr>
        <w:t xml:space="preserve"> formal </w:t>
      </w:r>
      <w:proofErr w:type="spellStart"/>
      <w:r w:rsidR="00B3065F" w:rsidRPr="0058556B">
        <w:rPr>
          <w:rFonts w:cs="Times New Roman"/>
          <w:szCs w:val="24"/>
          <w:lang w:eastAsia="zh-CN"/>
        </w:rPr>
        <w:t>diantaranya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adalah</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identitas</w:t>
      </w:r>
      <w:proofErr w:type="spellEnd"/>
      <w:r w:rsidR="00B3065F" w:rsidRPr="0058556B">
        <w:rPr>
          <w:rFonts w:cs="Times New Roman"/>
          <w:szCs w:val="24"/>
          <w:lang w:eastAsia="zh-CN"/>
        </w:rPr>
        <w:t xml:space="preserve"> para </w:t>
      </w:r>
      <w:proofErr w:type="spellStart"/>
      <w:r w:rsidR="00B3065F" w:rsidRPr="0058556B">
        <w:rPr>
          <w:rFonts w:cs="Times New Roman"/>
          <w:szCs w:val="24"/>
          <w:lang w:eastAsia="zh-CN"/>
        </w:rPr>
        <w:t>pihak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objek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jual</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beli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berdasarkan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dokumen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tentang</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bukti-bukti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keadaan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tanah</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yaitu</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pembayaran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pajak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tentang</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dalam</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sengketa</w:t>
      </w:r>
      <w:proofErr w:type="spellEnd"/>
      <w:r w:rsidR="00D14276">
        <w:rPr>
          <w:rFonts w:cs="Times New Roman"/>
          <w:szCs w:val="24"/>
          <w:lang w:eastAsia="zh-CN"/>
        </w:rPr>
        <w:t xml:space="preserve"> </w:t>
      </w:r>
      <w:proofErr w:type="spellStart"/>
      <w:r w:rsidR="00B3065F" w:rsidRPr="0058556B">
        <w:rPr>
          <w:rFonts w:cs="Times New Roman"/>
          <w:szCs w:val="24"/>
          <w:lang w:eastAsia="zh-CN"/>
        </w:rPr>
        <w:t>untuk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jual</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beli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tanah</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seluruhnya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tidak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mengalami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banyak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kendala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hanya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dari</w:t>
      </w:r>
      <w:proofErr w:type="spellEnd"/>
      <w:r w:rsidR="00B3065F" w:rsidRPr="0058556B">
        <w:rPr>
          <w:rFonts w:cs="Times New Roman"/>
          <w:szCs w:val="24"/>
          <w:lang w:eastAsia="zh-CN"/>
        </w:rPr>
        <w:t xml:space="preserve"> para </w:t>
      </w:r>
      <w:proofErr w:type="spellStart"/>
      <w:r w:rsidR="00B3065F" w:rsidRPr="0058556B">
        <w:rPr>
          <w:rFonts w:cs="Times New Roman"/>
          <w:szCs w:val="24"/>
          <w:lang w:eastAsia="zh-CN"/>
        </w:rPr>
        <w:t>pihaklah</w:t>
      </w:r>
      <w:proofErr w:type="spellEnd"/>
      <w:r w:rsidR="00B3065F" w:rsidRPr="0058556B">
        <w:rPr>
          <w:rFonts w:cs="Times New Roman"/>
          <w:szCs w:val="24"/>
          <w:lang w:eastAsia="zh-CN"/>
        </w:rPr>
        <w:t xml:space="preserve"> yang </w:t>
      </w:r>
      <w:proofErr w:type="spellStart"/>
      <w:r w:rsidR="00B3065F" w:rsidRPr="0058556B">
        <w:rPr>
          <w:rFonts w:cs="Times New Roman"/>
          <w:szCs w:val="24"/>
          <w:lang w:eastAsia="zh-CN"/>
        </w:rPr>
        <w:t>mempunyai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kendala-kedala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dengan</w:t>
      </w:r>
      <w:proofErr w:type="spellEnd"/>
      <w:r w:rsidR="00B3065F" w:rsidRPr="0058556B">
        <w:rPr>
          <w:rFonts w:cs="Times New Roman"/>
          <w:szCs w:val="24"/>
          <w:lang w:eastAsia="zh-CN"/>
        </w:rPr>
        <w:t xml:space="preserve"> data-data </w:t>
      </w:r>
      <w:proofErr w:type="spellStart"/>
      <w:r w:rsidR="00B3065F" w:rsidRPr="0058556B">
        <w:rPr>
          <w:rFonts w:cs="Times New Roman"/>
          <w:szCs w:val="24"/>
          <w:lang w:eastAsia="zh-CN"/>
        </w:rPr>
        <w:t>akta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syarat</w:t>
      </w:r>
      <w:proofErr w:type="spellEnd"/>
      <w:r w:rsidR="00B3065F" w:rsidRPr="0058556B">
        <w:rPr>
          <w:rFonts w:cs="Times New Roman"/>
          <w:szCs w:val="24"/>
          <w:lang w:eastAsia="zh-CN"/>
        </w:rPr>
        <w:t xml:space="preserve"> yang </w:t>
      </w:r>
      <w:proofErr w:type="spellStart"/>
      <w:r w:rsidR="00B3065F" w:rsidRPr="0058556B">
        <w:rPr>
          <w:rFonts w:cs="Times New Roman"/>
          <w:szCs w:val="24"/>
          <w:lang w:eastAsia="zh-CN"/>
        </w:rPr>
        <w:t>diajukan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ke</w:t>
      </w:r>
      <w:proofErr w:type="spellEnd"/>
      <w:r w:rsidR="00B3065F" w:rsidRPr="0058556B">
        <w:rPr>
          <w:rFonts w:cs="Times New Roman"/>
          <w:szCs w:val="24"/>
          <w:lang w:eastAsia="zh-CN"/>
        </w:rPr>
        <w:t xml:space="preserve"> PPAT </w:t>
      </w:r>
      <w:proofErr w:type="spellStart"/>
      <w:r w:rsidR="00B3065F" w:rsidRPr="0058556B">
        <w:rPr>
          <w:rFonts w:cs="Times New Roman"/>
          <w:szCs w:val="24"/>
          <w:lang w:eastAsia="zh-CN"/>
        </w:rPr>
        <w:t>tidak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lastRenderedPageBreak/>
        <w:t>lengkap</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sedangakan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untuk</w:t>
      </w:r>
      <w:proofErr w:type="spellEnd"/>
      <w:r w:rsidR="00B3065F" w:rsidRPr="0058556B">
        <w:rPr>
          <w:rFonts w:cs="Times New Roman"/>
          <w:szCs w:val="24"/>
          <w:lang w:eastAsia="zh-CN"/>
        </w:rPr>
        <w:t xml:space="preserve"> PPAT </w:t>
      </w:r>
      <w:proofErr w:type="spellStart"/>
      <w:r w:rsidR="00B3065F" w:rsidRPr="0058556B">
        <w:rPr>
          <w:rFonts w:cs="Times New Roman"/>
          <w:szCs w:val="24"/>
          <w:lang w:eastAsia="zh-CN"/>
        </w:rPr>
        <w:t>tidak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memiliki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kedala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apabila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sudah</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w:t>
      </w:r>
      <w:r w:rsidR="006D7112">
        <w:rPr>
          <w:rFonts w:cs="Times New Roman"/>
          <w:szCs w:val="24"/>
          <w:lang w:eastAsia="zh-CN"/>
        </w:rPr>
        <w:t>erpanuhi</w:t>
      </w:r>
      <w:proofErr w:type="spellEnd"/>
      <w:r w:rsidR="006D7112">
        <w:rPr>
          <w:rFonts w:cs="Times New Roman"/>
          <w:szCs w:val="24"/>
          <w:lang w:eastAsia="zh-CN"/>
        </w:rPr>
        <w:t xml:space="preserve"> </w:t>
      </w:r>
      <w:proofErr w:type="spellStart"/>
      <w:r w:rsidR="006D7112">
        <w:rPr>
          <w:rFonts w:cs="Times New Roman"/>
          <w:szCs w:val="24"/>
          <w:lang w:eastAsia="zh-CN"/>
        </w:rPr>
        <w:t>syarat</w:t>
      </w:r>
      <w:proofErr w:type="spellEnd"/>
      <w:r w:rsidR="006D7112">
        <w:rPr>
          <w:rFonts w:cs="Times New Roman"/>
          <w:szCs w:val="24"/>
          <w:lang w:eastAsia="zh-CN"/>
        </w:rPr>
        <w:t xml:space="preserve"> formal </w:t>
      </w:r>
      <w:proofErr w:type="spellStart"/>
      <w:r w:rsidR="006D7112">
        <w:rPr>
          <w:rFonts w:cs="Times New Roman"/>
          <w:szCs w:val="24"/>
          <w:lang w:eastAsia="zh-CN"/>
        </w:rPr>
        <w:t>sudah</w:t>
      </w:r>
      <w:proofErr w:type="spellEnd"/>
      <w:r w:rsidR="006D7112">
        <w:rPr>
          <w:rFonts w:cs="Times New Roman"/>
          <w:szCs w:val="24"/>
          <w:lang w:eastAsia="zh-CN"/>
        </w:rPr>
        <w:t xml:space="preserve"> </w:t>
      </w:r>
      <w:proofErr w:type="spellStart"/>
      <w:r w:rsidR="006D7112">
        <w:rPr>
          <w:rFonts w:cs="Times New Roman"/>
          <w:szCs w:val="24"/>
          <w:lang w:eastAsia="zh-CN"/>
        </w:rPr>
        <w:t>bi</w:t>
      </w:r>
      <w:r w:rsidR="00B3065F" w:rsidRPr="0058556B">
        <w:rPr>
          <w:rFonts w:cs="Times New Roman"/>
          <w:szCs w:val="24"/>
          <w:lang w:eastAsia="zh-CN"/>
        </w:rPr>
        <w:t>s</w:t>
      </w:r>
      <w:r w:rsidR="006D7112">
        <w:rPr>
          <w:rFonts w:cs="Times New Roman"/>
          <w:szCs w:val="24"/>
          <w:lang w:eastAsia="zh-CN"/>
        </w:rPr>
        <w:t>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dibuat</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sesuai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dengan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peraturan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perundang-undangan</w:t>
      </w:r>
      <w:proofErr w:type="spellEnd"/>
      <w:r w:rsidR="00B3065F" w:rsidRPr="0058556B">
        <w:rPr>
          <w:rFonts w:cs="Times New Roman"/>
          <w:szCs w:val="24"/>
          <w:lang w:eastAsia="zh-CN"/>
        </w:rPr>
        <w:t xml:space="preserve">. Hal </w:t>
      </w:r>
      <w:proofErr w:type="spellStart"/>
      <w:r w:rsidR="00B3065F" w:rsidRPr="0058556B">
        <w:rPr>
          <w:rFonts w:cs="Times New Roman"/>
          <w:szCs w:val="24"/>
          <w:lang w:eastAsia="zh-CN"/>
        </w:rPr>
        <w:t>ini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untuk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mengatasi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bila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dalam</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waktu</w:t>
      </w:r>
      <w:proofErr w:type="spellEnd"/>
      <w:r w:rsidR="00B3065F" w:rsidRPr="0058556B">
        <w:rPr>
          <w:rFonts w:cs="Times New Roman"/>
          <w:szCs w:val="24"/>
          <w:lang w:eastAsia="zh-CN"/>
        </w:rPr>
        <w:t xml:space="preserve"> 5 </w:t>
      </w:r>
      <w:proofErr w:type="spellStart"/>
      <w:r w:rsidR="00B3065F" w:rsidRPr="0058556B">
        <w:rPr>
          <w:rFonts w:cs="Times New Roman"/>
          <w:szCs w:val="24"/>
          <w:lang w:eastAsia="zh-CN"/>
        </w:rPr>
        <w:t>bulan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penjual</w:t>
      </w:r>
      <w:proofErr w:type="spellEnd"/>
      <w:r w:rsidR="00B3065F" w:rsidRPr="0058556B">
        <w:rPr>
          <w:rFonts w:cs="Times New Roman"/>
          <w:szCs w:val="24"/>
          <w:lang w:eastAsia="zh-CN"/>
        </w:rPr>
        <w:t xml:space="preserve"> (pada </w:t>
      </w:r>
      <w:proofErr w:type="spellStart"/>
      <w:r w:rsidR="00B3065F" w:rsidRPr="0058556B">
        <w:rPr>
          <w:rFonts w:cs="Times New Roman"/>
          <w:szCs w:val="24"/>
          <w:lang w:eastAsia="zh-CN"/>
        </w:rPr>
        <w:t>saat</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mengurus</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surat-surat</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tanah</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akta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jual</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beli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tanahnya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pihak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penjual</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menggalkan</w:t>
      </w:r>
      <w:proofErr w:type="spellEnd"/>
      <w:r w:rsidR="00B3065F" w:rsidRPr="0058556B">
        <w:rPr>
          <w:rFonts w:cs="Times New Roman"/>
          <w:szCs w:val="24"/>
          <w:lang w:eastAsia="zh-CN"/>
        </w:rPr>
        <w:t xml:space="preserve"> dunia </w:t>
      </w:r>
      <w:proofErr w:type="spellStart"/>
      <w:r w:rsidR="00B3065F" w:rsidRPr="0058556B">
        <w:rPr>
          <w:rFonts w:cs="Times New Roman"/>
          <w:szCs w:val="24"/>
          <w:lang w:eastAsia="zh-CN"/>
        </w:rPr>
        <w:t>atau</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mengalami</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sesuatu</w:t>
      </w:r>
      <w:proofErr w:type="spellEnd"/>
      <w:r w:rsidR="00B3065F" w:rsidRPr="0058556B">
        <w:rPr>
          <w:rFonts w:cs="Times New Roman"/>
          <w:szCs w:val="24"/>
          <w:lang w:eastAsia="zh-CN"/>
        </w:rPr>
        <w:t xml:space="preserve"> dan </w:t>
      </w:r>
      <w:proofErr w:type="spellStart"/>
      <w:r w:rsidR="00B3065F" w:rsidRPr="0058556B">
        <w:rPr>
          <w:rFonts w:cs="Times New Roman"/>
          <w:szCs w:val="24"/>
          <w:lang w:eastAsia="zh-CN"/>
        </w:rPr>
        <w:t>tidak</w:t>
      </w:r>
      <w:proofErr w:type="spellEnd"/>
      <w:r w:rsidR="00B3065F" w:rsidRPr="0058556B">
        <w:rPr>
          <w:rFonts w:cs="Times New Roman"/>
          <w:szCs w:val="24"/>
          <w:lang w:eastAsia="zh-CN"/>
        </w:rPr>
        <w:t xml:space="preserve"> bias </w:t>
      </w:r>
      <w:proofErr w:type="spellStart"/>
      <w:r w:rsidR="00B3065F" w:rsidRPr="0058556B">
        <w:rPr>
          <w:rFonts w:cs="Times New Roman"/>
          <w:szCs w:val="24"/>
          <w:lang w:eastAsia="zh-CN"/>
        </w:rPr>
        <w:t>melakukan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peralihan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hak</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atas</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tanah</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maka</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perjanjian</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tersebut</w:t>
      </w:r>
      <w:proofErr w:type="spellEnd"/>
      <w:r w:rsidR="00B3065F" w:rsidRPr="0058556B">
        <w:rPr>
          <w:rFonts w:cs="Times New Roman"/>
          <w:szCs w:val="24"/>
          <w:lang w:eastAsia="zh-CN"/>
        </w:rPr>
        <w:t xml:space="preserve"> </w:t>
      </w:r>
      <w:proofErr w:type="spellStart"/>
      <w:r w:rsidR="00B3065F" w:rsidRPr="0058556B">
        <w:rPr>
          <w:rFonts w:cs="Times New Roman"/>
          <w:szCs w:val="24"/>
          <w:lang w:eastAsia="zh-CN"/>
        </w:rPr>
        <w:t>dapat</w:t>
      </w:r>
      <w:proofErr w:type="spellEnd"/>
      <w:r w:rsidR="00B3065F" w:rsidRPr="0058556B">
        <w:rPr>
          <w:rFonts w:cs="Times New Roman"/>
          <w:szCs w:val="24"/>
          <w:lang w:eastAsia="zh-CN"/>
        </w:rPr>
        <w:t xml:space="preserve"> </w:t>
      </w:r>
      <w:proofErr w:type="spellStart"/>
      <w:r w:rsidR="00B3065F" w:rsidRPr="00904CAF">
        <w:rPr>
          <w:rFonts w:cs="Times New Roman"/>
          <w:szCs w:val="24"/>
          <w:lang w:eastAsia="zh-CN"/>
        </w:rPr>
        <w:t>digunakan</w:t>
      </w:r>
      <w:proofErr w:type="spellEnd"/>
      <w:r w:rsidR="00B3065F" w:rsidRPr="00904CAF">
        <w:rPr>
          <w:rFonts w:cs="Times New Roman"/>
          <w:szCs w:val="24"/>
          <w:lang w:eastAsia="zh-CN"/>
        </w:rPr>
        <w:t xml:space="preserve"> </w:t>
      </w:r>
      <w:proofErr w:type="spellStart"/>
      <w:r w:rsidR="00B3065F" w:rsidRPr="00904CAF">
        <w:rPr>
          <w:rFonts w:cs="Times New Roman"/>
          <w:szCs w:val="24"/>
          <w:lang w:eastAsia="zh-CN"/>
        </w:rPr>
        <w:t>dasar</w:t>
      </w:r>
      <w:proofErr w:type="spellEnd"/>
      <w:r w:rsidR="00B3065F" w:rsidRPr="00904CAF">
        <w:rPr>
          <w:rFonts w:cs="Times New Roman"/>
          <w:szCs w:val="24"/>
          <w:lang w:eastAsia="zh-CN"/>
        </w:rPr>
        <w:t xml:space="preserve"> </w:t>
      </w:r>
      <w:proofErr w:type="spellStart"/>
      <w:r w:rsidR="00B3065F" w:rsidRPr="00904CAF">
        <w:rPr>
          <w:rFonts w:cs="Times New Roman"/>
          <w:szCs w:val="24"/>
          <w:lang w:eastAsia="zh-CN"/>
        </w:rPr>
        <w:t>sebagai</w:t>
      </w:r>
      <w:proofErr w:type="spellEnd"/>
      <w:r w:rsidR="00B3065F" w:rsidRPr="00904CAF">
        <w:rPr>
          <w:rFonts w:cs="Times New Roman"/>
          <w:szCs w:val="24"/>
          <w:lang w:eastAsia="zh-CN"/>
        </w:rPr>
        <w:t xml:space="preserve"> </w:t>
      </w:r>
      <w:proofErr w:type="spellStart"/>
      <w:r w:rsidR="00B3065F" w:rsidRPr="00904CAF">
        <w:rPr>
          <w:rFonts w:cs="Times New Roman"/>
          <w:szCs w:val="24"/>
          <w:lang w:eastAsia="zh-CN"/>
        </w:rPr>
        <w:t>bukti</w:t>
      </w:r>
      <w:proofErr w:type="spellEnd"/>
      <w:r w:rsidR="00B3065F" w:rsidRPr="00904CAF">
        <w:rPr>
          <w:rFonts w:cs="Times New Roman"/>
          <w:szCs w:val="24"/>
          <w:lang w:eastAsia="zh-CN"/>
        </w:rPr>
        <w:t xml:space="preserve"> yang </w:t>
      </w:r>
      <w:proofErr w:type="spellStart"/>
      <w:r w:rsidR="00B3065F" w:rsidRPr="00904CAF">
        <w:rPr>
          <w:rFonts w:cs="Times New Roman"/>
          <w:szCs w:val="24"/>
          <w:lang w:eastAsia="zh-CN"/>
        </w:rPr>
        <w:t>kuat</w:t>
      </w:r>
      <w:proofErr w:type="spellEnd"/>
      <w:r w:rsidR="00B3065F" w:rsidRPr="00904CAF">
        <w:rPr>
          <w:rFonts w:cs="Times New Roman"/>
          <w:szCs w:val="24"/>
          <w:lang w:eastAsia="zh-CN"/>
        </w:rPr>
        <w:t>.</w:t>
      </w:r>
      <w:r w:rsidR="00B3065F" w:rsidRPr="00904CAF">
        <w:rPr>
          <w:rStyle w:val="FootnoteReference"/>
          <w:rFonts w:cs="Times New Roman"/>
          <w:sz w:val="20"/>
          <w:szCs w:val="20"/>
          <w:lang w:eastAsia="zh-CN"/>
        </w:rPr>
        <w:footnoteReference w:id="72"/>
      </w:r>
    </w:p>
    <w:p w14:paraId="2A86F042" w14:textId="281682C1" w:rsidR="00355196" w:rsidRDefault="0073050B" w:rsidP="00904CAF">
      <w:pPr>
        <w:pStyle w:val="ListParagraph"/>
        <w:spacing w:after="0" w:line="480" w:lineRule="auto"/>
        <w:ind w:firstLine="720"/>
        <w:rPr>
          <w:rFonts w:cs="Times New Roman"/>
          <w:szCs w:val="24"/>
          <w:lang w:eastAsia="zh-CN"/>
        </w:rPr>
      </w:pPr>
      <w:proofErr w:type="spellStart"/>
      <w:r>
        <w:rPr>
          <w:rFonts w:cs="Times New Roman"/>
          <w:szCs w:val="24"/>
          <w:lang w:eastAsia="zh-CN"/>
        </w:rPr>
        <w:t>U</w:t>
      </w:r>
      <w:r w:rsidR="00B3065F" w:rsidRPr="00355196">
        <w:rPr>
          <w:rFonts w:cs="Times New Roman"/>
          <w:szCs w:val="24"/>
          <w:lang w:eastAsia="zh-CN"/>
        </w:rPr>
        <w:t>paya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untuk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mengatasi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kendala-kendalanya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adalah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dengan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dibuatnya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perjanjian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perikatan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jual</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beli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tanah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tersebut</w:t>
      </w:r>
      <w:proofErr w:type="spellEnd"/>
      <w:r w:rsidR="00B3065F" w:rsidRPr="00355196">
        <w:rPr>
          <w:rFonts w:cs="Times New Roman"/>
          <w:szCs w:val="24"/>
          <w:lang w:eastAsia="zh-CN"/>
        </w:rPr>
        <w:t xml:space="preserve"> dan </w:t>
      </w:r>
      <w:proofErr w:type="spellStart"/>
      <w:r w:rsidR="00B3065F" w:rsidRPr="00355196">
        <w:rPr>
          <w:rFonts w:cs="Times New Roman"/>
          <w:szCs w:val="24"/>
          <w:lang w:eastAsia="zh-CN"/>
        </w:rPr>
        <w:t>sekaligus</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memberi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nomer</w:t>
      </w:r>
      <w:proofErr w:type="spellEnd"/>
      <w:r w:rsidR="00B3065F" w:rsidRPr="00355196">
        <w:rPr>
          <w:rFonts w:cs="Times New Roman"/>
          <w:szCs w:val="24"/>
          <w:lang w:eastAsia="zh-CN"/>
        </w:rPr>
        <w:t xml:space="preserve"> pada </w:t>
      </w:r>
      <w:proofErr w:type="spellStart"/>
      <w:r w:rsidR="00B3065F" w:rsidRPr="00355196">
        <w:rPr>
          <w:rFonts w:cs="Times New Roman"/>
          <w:szCs w:val="24"/>
          <w:lang w:eastAsia="zh-CN"/>
        </w:rPr>
        <w:t>pernjanjian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tersebut</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guna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pembuktian</w:t>
      </w:r>
      <w:proofErr w:type="spellEnd"/>
      <w:r w:rsidR="00B3065F" w:rsidRPr="00355196">
        <w:rPr>
          <w:rFonts w:cs="Times New Roman"/>
          <w:szCs w:val="24"/>
          <w:lang w:eastAsia="zh-CN"/>
        </w:rPr>
        <w:t xml:space="preserve"> di </w:t>
      </w:r>
      <w:proofErr w:type="spellStart"/>
      <w:r w:rsidR="00B3065F" w:rsidRPr="00355196">
        <w:rPr>
          <w:rFonts w:cs="Times New Roman"/>
          <w:szCs w:val="24"/>
          <w:lang w:eastAsia="zh-CN"/>
        </w:rPr>
        <w:t>pengadilan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bila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terjadi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sengketa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dikemudian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hari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serta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memberikan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pengalaman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bagi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pihak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pemberi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dalam</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hal</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peralihan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hak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atas</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tanah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Munculnya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kendal-kendala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dalam</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pembuatan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akta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perjanjian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perikatan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jual</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beli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tanah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bi</w:t>
      </w:r>
      <w:r w:rsidR="00F6469F">
        <w:rPr>
          <w:rFonts w:cs="Times New Roman"/>
          <w:szCs w:val="24"/>
          <w:lang w:eastAsia="zh-CN"/>
        </w:rPr>
        <w:t>la</w:t>
      </w:r>
      <w:proofErr w:type="spellEnd"/>
      <w:r w:rsidR="00F6469F">
        <w:rPr>
          <w:rFonts w:cs="Times New Roman"/>
          <w:szCs w:val="24"/>
          <w:lang w:eastAsia="zh-CN"/>
        </w:rPr>
        <w:t xml:space="preserve"> </w:t>
      </w:r>
      <w:proofErr w:type="spellStart"/>
      <w:r w:rsidR="00F6469F">
        <w:rPr>
          <w:rFonts w:cs="Times New Roman"/>
          <w:szCs w:val="24"/>
          <w:lang w:eastAsia="zh-CN"/>
        </w:rPr>
        <w:t>menang</w:t>
      </w:r>
      <w:proofErr w:type="spellEnd"/>
      <w:r w:rsidR="00F6469F">
        <w:rPr>
          <w:rFonts w:cs="Times New Roman"/>
          <w:szCs w:val="24"/>
          <w:lang w:eastAsia="zh-CN"/>
        </w:rPr>
        <w:t xml:space="preserve"> </w:t>
      </w:r>
      <w:proofErr w:type="spellStart"/>
      <w:r w:rsidR="00F6469F">
        <w:rPr>
          <w:rFonts w:cs="Times New Roman"/>
          <w:szCs w:val="24"/>
          <w:lang w:eastAsia="zh-CN"/>
        </w:rPr>
        <w:t>kendala</w:t>
      </w:r>
      <w:proofErr w:type="spellEnd"/>
      <w:r w:rsidR="00F6469F">
        <w:rPr>
          <w:rFonts w:cs="Times New Roman"/>
          <w:szCs w:val="24"/>
          <w:lang w:eastAsia="zh-CN"/>
        </w:rPr>
        <w:t xml:space="preserve"> </w:t>
      </w:r>
      <w:proofErr w:type="spellStart"/>
      <w:r w:rsidR="00F6469F">
        <w:rPr>
          <w:rFonts w:cs="Times New Roman"/>
          <w:szCs w:val="24"/>
          <w:lang w:eastAsia="zh-CN"/>
        </w:rPr>
        <w:t>dimunculkan</w:t>
      </w:r>
      <w:proofErr w:type="spellEnd"/>
      <w:r w:rsidR="00F6469F">
        <w:rPr>
          <w:rFonts w:cs="Times New Roman"/>
          <w:szCs w:val="24"/>
          <w:lang w:eastAsia="zh-CN"/>
        </w:rPr>
        <w:t xml:space="preserve"> ol</w:t>
      </w:r>
      <w:r w:rsidR="00B3065F" w:rsidRPr="00355196">
        <w:rPr>
          <w:rFonts w:cs="Times New Roman"/>
          <w:szCs w:val="24"/>
          <w:lang w:eastAsia="zh-CN"/>
        </w:rPr>
        <w:t xml:space="preserve">eh </w:t>
      </w:r>
      <w:proofErr w:type="spellStart"/>
      <w:r w:rsidR="00B3065F" w:rsidRPr="00355196">
        <w:rPr>
          <w:rFonts w:cs="Times New Roman"/>
          <w:szCs w:val="24"/>
          <w:lang w:eastAsia="zh-CN"/>
        </w:rPr>
        <w:t>pihak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bila</w:t>
      </w:r>
      <w:proofErr w:type="spellEnd"/>
      <w:r w:rsidR="00B3065F" w:rsidRPr="00355196">
        <w:rPr>
          <w:rFonts w:cs="Times New Roman"/>
          <w:szCs w:val="24"/>
          <w:lang w:eastAsia="zh-CN"/>
        </w:rPr>
        <w:t xml:space="preserve"> para </w:t>
      </w:r>
      <w:proofErr w:type="spellStart"/>
      <w:r w:rsidR="00B3065F" w:rsidRPr="00355196">
        <w:rPr>
          <w:rFonts w:cs="Times New Roman"/>
          <w:szCs w:val="24"/>
          <w:lang w:eastAsia="zh-CN"/>
        </w:rPr>
        <w:t>pihak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tidak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mempermasalahkan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tentang</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prosedur</w:t>
      </w:r>
      <w:proofErr w:type="spellEnd"/>
      <w:r w:rsidR="00B3065F" w:rsidRPr="00355196">
        <w:rPr>
          <w:rFonts w:cs="Times New Roman"/>
          <w:szCs w:val="24"/>
          <w:lang w:eastAsia="zh-CN"/>
        </w:rPr>
        <w:t xml:space="preserve"> yang </w:t>
      </w:r>
      <w:proofErr w:type="spellStart"/>
      <w:r w:rsidR="00B3065F" w:rsidRPr="00355196">
        <w:rPr>
          <w:rFonts w:cs="Times New Roman"/>
          <w:szCs w:val="24"/>
          <w:lang w:eastAsia="zh-CN"/>
        </w:rPr>
        <w:t>ada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sesuai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undang-undang</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maka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kendala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tersebut</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tidak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muncul</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lagi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Sebagai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tuntutan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dari</w:t>
      </w:r>
      <w:proofErr w:type="spellEnd"/>
      <w:r w:rsidR="00B3065F" w:rsidRPr="00355196">
        <w:rPr>
          <w:rFonts w:cs="Times New Roman"/>
          <w:szCs w:val="24"/>
          <w:lang w:eastAsia="zh-CN"/>
        </w:rPr>
        <w:t xml:space="preserve"> system </w:t>
      </w:r>
      <w:proofErr w:type="spellStart"/>
      <w:r w:rsidR="00B3065F" w:rsidRPr="00355196">
        <w:rPr>
          <w:rFonts w:cs="Times New Roman"/>
          <w:szCs w:val="24"/>
          <w:lang w:eastAsia="zh-CN"/>
        </w:rPr>
        <w:t>pendaftaran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hak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sesuai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dengan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undang-undang</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pokok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Agraria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bahwa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buku</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tanah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untuk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pencatatan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pendaftaran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hak</w:t>
      </w:r>
      <w:proofErr w:type="spellEnd"/>
      <w:r w:rsidR="00B3065F" w:rsidRPr="00355196">
        <w:rPr>
          <w:rFonts w:cs="Times New Roman"/>
          <w:szCs w:val="24"/>
          <w:lang w:eastAsia="zh-CN"/>
        </w:rPr>
        <w:t xml:space="preserve"> yang </w:t>
      </w:r>
      <w:proofErr w:type="spellStart"/>
      <w:r w:rsidR="00B3065F" w:rsidRPr="00355196">
        <w:rPr>
          <w:rFonts w:cs="Times New Roman"/>
          <w:szCs w:val="24"/>
          <w:lang w:eastAsia="zh-CN"/>
        </w:rPr>
        <w:t>dialihkan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atau</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dibebankan</w:t>
      </w:r>
      <w:proofErr w:type="spellEnd"/>
      <w:r w:rsidR="00B11CDD">
        <w:rPr>
          <w:rFonts w:cs="Times New Roman"/>
          <w:szCs w:val="24"/>
          <w:lang w:eastAsia="zh-CN"/>
        </w:rPr>
        <w:t xml:space="preserve"> </w:t>
      </w:r>
      <w:proofErr w:type="spellStart"/>
      <w:r w:rsidR="00B3065F" w:rsidRPr="00355196">
        <w:rPr>
          <w:rFonts w:cs="Times New Roman"/>
          <w:szCs w:val="24"/>
          <w:lang w:eastAsia="zh-CN"/>
        </w:rPr>
        <w:t>berdasarkan</w:t>
      </w:r>
      <w:proofErr w:type="spellEnd"/>
      <w:r w:rsidR="00B3065F" w:rsidRPr="00355196">
        <w:rPr>
          <w:rFonts w:cs="Times New Roman"/>
          <w:szCs w:val="24"/>
          <w:lang w:eastAsia="zh-CN"/>
        </w:rPr>
        <w:t xml:space="preserve"> pada </w:t>
      </w:r>
      <w:proofErr w:type="spellStart"/>
      <w:r w:rsidR="00B3065F" w:rsidRPr="00355196">
        <w:rPr>
          <w:rFonts w:cs="Times New Roman"/>
          <w:szCs w:val="24"/>
          <w:lang w:eastAsia="zh-CN"/>
        </w:rPr>
        <w:t>akta</w:t>
      </w:r>
      <w:proofErr w:type="spellEnd"/>
      <w:r w:rsidR="00B3065F" w:rsidRPr="00355196">
        <w:rPr>
          <w:rFonts w:cs="Times New Roman"/>
          <w:szCs w:val="24"/>
          <w:lang w:eastAsia="zh-CN"/>
        </w:rPr>
        <w:t xml:space="preserve"> PPAT, </w:t>
      </w:r>
      <w:proofErr w:type="spellStart"/>
      <w:r w:rsidR="00B3065F" w:rsidRPr="00355196">
        <w:rPr>
          <w:rFonts w:cs="Times New Roman"/>
          <w:szCs w:val="24"/>
          <w:lang w:eastAsia="zh-CN"/>
        </w:rPr>
        <w:t>maka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akta</w:t>
      </w:r>
      <w:proofErr w:type="spellEnd"/>
      <w:r w:rsidR="00B3065F" w:rsidRPr="00355196">
        <w:rPr>
          <w:rFonts w:cs="Times New Roman"/>
          <w:szCs w:val="24"/>
          <w:lang w:eastAsia="zh-CN"/>
        </w:rPr>
        <w:t xml:space="preserve"> PPAT </w:t>
      </w:r>
      <w:proofErr w:type="spellStart"/>
      <w:r w:rsidR="00B3065F" w:rsidRPr="00355196">
        <w:rPr>
          <w:rFonts w:cs="Times New Roman"/>
          <w:szCs w:val="24"/>
          <w:lang w:eastAsia="zh-CN"/>
        </w:rPr>
        <w:t>haruslah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dipastikan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kebenarnya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formalnya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sehingga</w:t>
      </w:r>
      <w:proofErr w:type="spellEnd"/>
      <w:r w:rsidR="00B3065F" w:rsidRPr="00355196">
        <w:rPr>
          <w:rFonts w:cs="Times New Roman"/>
          <w:szCs w:val="24"/>
          <w:lang w:eastAsia="zh-CN"/>
        </w:rPr>
        <w:t xml:space="preserve"> Badan </w:t>
      </w:r>
      <w:proofErr w:type="spellStart"/>
      <w:r w:rsidR="00B3065F" w:rsidRPr="00355196">
        <w:rPr>
          <w:rFonts w:cs="Times New Roman"/>
          <w:szCs w:val="24"/>
          <w:lang w:eastAsia="zh-CN"/>
        </w:rPr>
        <w:t>Pertanahan</w:t>
      </w:r>
      <w:proofErr w:type="spellEnd"/>
      <w:r w:rsidR="00B3065F" w:rsidRPr="00355196">
        <w:rPr>
          <w:rFonts w:cs="Times New Roman"/>
          <w:szCs w:val="24"/>
          <w:lang w:eastAsia="zh-CN"/>
        </w:rPr>
        <w:t xml:space="preserve"> Nasional </w:t>
      </w:r>
      <w:proofErr w:type="spellStart"/>
      <w:r w:rsidR="00B3065F" w:rsidRPr="00355196">
        <w:rPr>
          <w:rFonts w:cs="Times New Roman"/>
          <w:szCs w:val="24"/>
          <w:lang w:eastAsia="zh-CN"/>
        </w:rPr>
        <w:t>menerbitkan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blako</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akta</w:t>
      </w:r>
      <w:proofErr w:type="spellEnd"/>
      <w:r w:rsidR="00B3065F" w:rsidRPr="00355196">
        <w:rPr>
          <w:rFonts w:cs="Times New Roman"/>
          <w:szCs w:val="24"/>
          <w:lang w:eastAsia="zh-CN"/>
        </w:rPr>
        <w:t xml:space="preserve"> yang </w:t>
      </w:r>
      <w:proofErr w:type="spellStart"/>
      <w:r w:rsidR="00B3065F" w:rsidRPr="00355196">
        <w:rPr>
          <w:rFonts w:cs="Times New Roman"/>
          <w:szCs w:val="24"/>
          <w:lang w:eastAsia="zh-CN"/>
        </w:rPr>
        <w:t>dapat</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dikontrol</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kebernanya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dengan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kode</w:t>
      </w:r>
      <w:proofErr w:type="spellEnd"/>
      <w:r w:rsidR="00B3065F" w:rsidRPr="00355196">
        <w:rPr>
          <w:rFonts w:cs="Times New Roman"/>
          <w:szCs w:val="24"/>
          <w:lang w:eastAsia="zh-CN"/>
        </w:rPr>
        <w:t xml:space="preserve"> dan </w:t>
      </w:r>
      <w:proofErr w:type="spellStart"/>
      <w:r w:rsidR="00B3065F" w:rsidRPr="00355196">
        <w:rPr>
          <w:rFonts w:cs="Times New Roman"/>
          <w:szCs w:val="24"/>
          <w:lang w:eastAsia="zh-CN"/>
        </w:rPr>
        <w:t>nomer</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tertentu</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lastRenderedPageBreak/>
        <w:t>untuk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menjaminkan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kebenernya</w:t>
      </w:r>
      <w:proofErr w:type="spellEnd"/>
      <w:r w:rsidR="00B3065F" w:rsidRPr="00355196">
        <w:rPr>
          <w:rFonts w:cs="Times New Roman"/>
          <w:szCs w:val="24"/>
          <w:lang w:eastAsia="zh-CN"/>
        </w:rPr>
        <w:t xml:space="preserve"> formal pada </w:t>
      </w:r>
      <w:proofErr w:type="spellStart"/>
      <w:r w:rsidR="00B3065F" w:rsidRPr="00355196">
        <w:rPr>
          <w:rFonts w:cs="Times New Roman"/>
          <w:szCs w:val="24"/>
          <w:lang w:eastAsia="zh-CN"/>
        </w:rPr>
        <w:t>akta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Substasi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akta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adalah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merupakan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alat</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bukti</w:t>
      </w:r>
      <w:proofErr w:type="spellEnd"/>
      <w:r w:rsidR="00B3065F" w:rsidRPr="00355196">
        <w:rPr>
          <w:rFonts w:cs="Times New Roman"/>
          <w:szCs w:val="24"/>
          <w:lang w:eastAsia="zh-CN"/>
        </w:rPr>
        <w:t xml:space="preserve"> yang </w:t>
      </w:r>
      <w:proofErr w:type="spellStart"/>
      <w:r w:rsidR="00B3065F" w:rsidRPr="00355196">
        <w:rPr>
          <w:rFonts w:cs="Times New Roman"/>
          <w:szCs w:val="24"/>
          <w:lang w:eastAsia="zh-CN"/>
        </w:rPr>
        <w:t>menjamin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kebenarnya</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suatu</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transaksi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jual</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beli</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atas</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tanah</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yaitu</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kebenaran</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tanggal</w:t>
      </w:r>
      <w:proofErr w:type="spellEnd"/>
      <w:r w:rsidR="00B3065F" w:rsidRPr="00355196">
        <w:rPr>
          <w:rFonts w:cs="Times New Roman"/>
          <w:szCs w:val="24"/>
          <w:lang w:eastAsia="zh-CN"/>
        </w:rPr>
        <w:t xml:space="preserve"> dan </w:t>
      </w:r>
      <w:proofErr w:type="spellStart"/>
      <w:r w:rsidR="00B3065F" w:rsidRPr="00355196">
        <w:rPr>
          <w:rFonts w:cs="Times New Roman"/>
          <w:szCs w:val="24"/>
          <w:lang w:eastAsia="zh-CN"/>
        </w:rPr>
        <w:t>subjek</w:t>
      </w:r>
      <w:proofErr w:type="spellEnd"/>
      <w:r w:rsidR="00B3065F" w:rsidRPr="00355196">
        <w:rPr>
          <w:rFonts w:cs="Times New Roman"/>
          <w:szCs w:val="24"/>
          <w:lang w:eastAsia="zh-CN"/>
        </w:rPr>
        <w:t xml:space="preserve"> </w:t>
      </w:r>
      <w:proofErr w:type="spellStart"/>
      <w:r w:rsidR="00B3065F" w:rsidRPr="00355196">
        <w:rPr>
          <w:rFonts w:cs="Times New Roman"/>
          <w:szCs w:val="24"/>
          <w:lang w:eastAsia="zh-CN"/>
        </w:rPr>
        <w:t>hukumnya</w:t>
      </w:r>
      <w:proofErr w:type="spellEnd"/>
      <w:r w:rsidR="00B3065F" w:rsidRPr="00355196">
        <w:rPr>
          <w:rFonts w:cs="Times New Roman"/>
          <w:szCs w:val="24"/>
          <w:lang w:eastAsia="zh-CN"/>
        </w:rPr>
        <w:t>.</w:t>
      </w:r>
      <w:r w:rsidR="00B3065F" w:rsidRPr="00283679">
        <w:rPr>
          <w:rStyle w:val="FootnoteReference"/>
          <w:rFonts w:cs="Times New Roman"/>
          <w:sz w:val="20"/>
          <w:szCs w:val="20"/>
          <w:lang w:eastAsia="zh-CN"/>
        </w:rPr>
        <w:footnoteReference w:id="73"/>
      </w:r>
    </w:p>
    <w:p w14:paraId="1E754816" w14:textId="3A431EE7" w:rsidR="0058556B" w:rsidRPr="00904CAF" w:rsidRDefault="00B3065F" w:rsidP="00904CAF">
      <w:pPr>
        <w:pStyle w:val="ListParagraph"/>
        <w:spacing w:line="480" w:lineRule="auto"/>
        <w:ind w:firstLine="720"/>
        <w:rPr>
          <w:rFonts w:cs="Times New Roman"/>
          <w:szCs w:val="24"/>
        </w:rPr>
      </w:pPr>
      <w:proofErr w:type="spellStart"/>
      <w:r w:rsidRPr="00B24BF6">
        <w:rPr>
          <w:rFonts w:cs="Times New Roman"/>
          <w:szCs w:val="24"/>
        </w:rPr>
        <w:t>Pejabat</w:t>
      </w:r>
      <w:proofErr w:type="spellEnd"/>
      <w:r w:rsidRPr="00B24BF6">
        <w:rPr>
          <w:rFonts w:cs="Times New Roman"/>
          <w:szCs w:val="24"/>
        </w:rPr>
        <w:t xml:space="preserve"> </w:t>
      </w:r>
      <w:proofErr w:type="spellStart"/>
      <w:r w:rsidRPr="00B24BF6">
        <w:rPr>
          <w:rFonts w:cs="Times New Roman"/>
          <w:szCs w:val="24"/>
        </w:rPr>
        <w:t>Pembuat</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Tanah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larangan</w:t>
      </w:r>
      <w:proofErr w:type="spellEnd"/>
      <w:r w:rsidRPr="00B24BF6">
        <w:rPr>
          <w:rFonts w:cs="Times New Roman"/>
          <w:szCs w:val="24"/>
        </w:rPr>
        <w:t xml:space="preserve"> </w:t>
      </w:r>
      <w:proofErr w:type="spellStart"/>
      <w:r w:rsidRPr="00B24BF6">
        <w:rPr>
          <w:rFonts w:cs="Times New Roman"/>
          <w:szCs w:val="24"/>
        </w:rPr>
        <w:t>dalam</w:t>
      </w:r>
      <w:proofErr w:type="spellEnd"/>
      <w:r w:rsidRPr="00B24BF6">
        <w:rPr>
          <w:rFonts w:cs="Times New Roman"/>
          <w:szCs w:val="24"/>
        </w:rPr>
        <w:t xml:space="preserve"> </w:t>
      </w:r>
      <w:proofErr w:type="spellStart"/>
      <w:r w:rsidRPr="00B24BF6">
        <w:rPr>
          <w:rFonts w:cs="Times New Roman"/>
          <w:szCs w:val="24"/>
        </w:rPr>
        <w:t>melaksanakan</w:t>
      </w:r>
      <w:proofErr w:type="spellEnd"/>
      <w:r w:rsidRPr="00B24BF6">
        <w:rPr>
          <w:rFonts w:cs="Times New Roman"/>
          <w:szCs w:val="24"/>
        </w:rPr>
        <w:t xml:space="preserve"> </w:t>
      </w:r>
      <w:proofErr w:type="spellStart"/>
      <w:r w:rsidRPr="00B24BF6">
        <w:rPr>
          <w:rFonts w:cs="Times New Roman"/>
          <w:szCs w:val="24"/>
        </w:rPr>
        <w:t>pembuatan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jual</w:t>
      </w:r>
      <w:proofErr w:type="spellEnd"/>
      <w:r w:rsidRPr="00B24BF6">
        <w:rPr>
          <w:rFonts w:cs="Times New Roman"/>
          <w:szCs w:val="24"/>
        </w:rPr>
        <w:t xml:space="preserve"> </w:t>
      </w:r>
      <w:proofErr w:type="spellStart"/>
      <w:r w:rsidRPr="00B24BF6">
        <w:rPr>
          <w:rFonts w:cs="Times New Roman"/>
          <w:szCs w:val="24"/>
        </w:rPr>
        <w:t>beli</w:t>
      </w:r>
      <w:proofErr w:type="spellEnd"/>
      <w:r w:rsidRPr="00B24BF6">
        <w:rPr>
          <w:rFonts w:cs="Times New Roman"/>
          <w:szCs w:val="24"/>
        </w:rPr>
        <w:t xml:space="preserve">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atas</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berdsarkan</w:t>
      </w:r>
      <w:proofErr w:type="spellEnd"/>
      <w:r w:rsidRPr="00B24BF6">
        <w:rPr>
          <w:rFonts w:cs="Times New Roman"/>
          <w:szCs w:val="24"/>
        </w:rPr>
        <w:t xml:space="preserve"> </w:t>
      </w:r>
      <w:proofErr w:type="spellStart"/>
      <w:r w:rsidRPr="00B24BF6">
        <w:rPr>
          <w:rFonts w:cs="Times New Roman"/>
          <w:szCs w:val="24"/>
        </w:rPr>
        <w:t>perjanjian</w:t>
      </w:r>
      <w:proofErr w:type="spellEnd"/>
      <w:r w:rsidRPr="00B24BF6">
        <w:rPr>
          <w:rFonts w:cs="Times New Roman"/>
          <w:szCs w:val="24"/>
        </w:rPr>
        <w:t xml:space="preserve"> </w:t>
      </w:r>
      <w:proofErr w:type="spellStart"/>
      <w:r w:rsidRPr="00B24BF6">
        <w:rPr>
          <w:rFonts w:cs="Times New Roman"/>
          <w:szCs w:val="24"/>
        </w:rPr>
        <w:t>pengikatan</w:t>
      </w:r>
      <w:proofErr w:type="spellEnd"/>
      <w:r w:rsidRPr="00B24BF6">
        <w:rPr>
          <w:rFonts w:cs="Times New Roman"/>
          <w:szCs w:val="24"/>
        </w:rPr>
        <w:t xml:space="preserve"> </w:t>
      </w:r>
      <w:proofErr w:type="spellStart"/>
      <w:r w:rsidRPr="00B24BF6">
        <w:rPr>
          <w:rFonts w:cs="Times New Roman"/>
          <w:szCs w:val="24"/>
        </w:rPr>
        <w:t>jual</w:t>
      </w:r>
      <w:proofErr w:type="spellEnd"/>
      <w:r w:rsidRPr="00B24BF6">
        <w:rPr>
          <w:rFonts w:cs="Times New Roman"/>
          <w:szCs w:val="24"/>
        </w:rPr>
        <w:t xml:space="preserve"> </w:t>
      </w:r>
      <w:proofErr w:type="spellStart"/>
      <w:r w:rsidRPr="00B24BF6">
        <w:rPr>
          <w:rFonts w:cs="Times New Roman"/>
          <w:szCs w:val="24"/>
        </w:rPr>
        <w:t>beli</w:t>
      </w:r>
      <w:proofErr w:type="spellEnd"/>
      <w:r w:rsidRPr="00B24BF6">
        <w:rPr>
          <w:rFonts w:cs="Times New Roman"/>
          <w:szCs w:val="24"/>
        </w:rPr>
        <w:t xml:space="preserve"> oleh para </w:t>
      </w:r>
      <w:proofErr w:type="spellStart"/>
      <w:r w:rsidRPr="00B24BF6">
        <w:rPr>
          <w:rFonts w:cs="Times New Roman"/>
          <w:szCs w:val="24"/>
        </w:rPr>
        <w:t>pihak</w:t>
      </w:r>
      <w:proofErr w:type="spellEnd"/>
      <w:r w:rsidRPr="00B24BF6">
        <w:rPr>
          <w:rFonts w:cs="Times New Roman"/>
          <w:szCs w:val="24"/>
        </w:rPr>
        <w:t xml:space="preserve"> </w:t>
      </w:r>
      <w:proofErr w:type="spellStart"/>
      <w:r w:rsidRPr="00B24BF6">
        <w:rPr>
          <w:rFonts w:cs="Times New Roman"/>
          <w:szCs w:val="24"/>
        </w:rPr>
        <w:t>yaitu</w:t>
      </w:r>
      <w:proofErr w:type="spellEnd"/>
      <w:r w:rsidRPr="00B24BF6">
        <w:rPr>
          <w:rFonts w:cs="Times New Roman"/>
          <w:szCs w:val="24"/>
        </w:rPr>
        <w:t xml:space="preserve"> </w:t>
      </w:r>
      <w:proofErr w:type="spellStart"/>
      <w:r w:rsidRPr="00B24BF6">
        <w:rPr>
          <w:rFonts w:cs="Times New Roman"/>
          <w:szCs w:val="24"/>
        </w:rPr>
        <w:t>hanya</w:t>
      </w:r>
      <w:proofErr w:type="spellEnd"/>
      <w:r w:rsidRPr="00B24BF6">
        <w:rPr>
          <w:rFonts w:cs="Times New Roman"/>
          <w:szCs w:val="24"/>
        </w:rPr>
        <w:t xml:space="preserve"> </w:t>
      </w:r>
      <w:proofErr w:type="spellStart"/>
      <w:r w:rsidRPr="00B24BF6">
        <w:rPr>
          <w:rFonts w:cs="Times New Roman"/>
          <w:szCs w:val="24"/>
        </w:rPr>
        <w:t>mempunyai</w:t>
      </w:r>
      <w:proofErr w:type="spellEnd"/>
      <w:r w:rsidRPr="00B24BF6">
        <w:rPr>
          <w:rFonts w:cs="Times New Roman"/>
          <w:szCs w:val="24"/>
        </w:rPr>
        <w:t xml:space="preserve"> </w:t>
      </w:r>
      <w:proofErr w:type="spellStart"/>
      <w:r w:rsidRPr="00B24BF6">
        <w:rPr>
          <w:rFonts w:cs="Times New Roman"/>
          <w:szCs w:val="24"/>
        </w:rPr>
        <w:t>satu</w:t>
      </w:r>
      <w:proofErr w:type="spellEnd"/>
      <w:r w:rsidRPr="00B24BF6">
        <w:rPr>
          <w:rFonts w:cs="Times New Roman"/>
          <w:szCs w:val="24"/>
        </w:rPr>
        <w:t xml:space="preserve"> </w:t>
      </w:r>
      <w:proofErr w:type="spellStart"/>
      <w:r w:rsidRPr="00B24BF6">
        <w:rPr>
          <w:rFonts w:cs="Times New Roman"/>
          <w:szCs w:val="24"/>
        </w:rPr>
        <w:t>kantor</w:t>
      </w:r>
      <w:proofErr w:type="spellEnd"/>
      <w:r w:rsidRPr="00B24BF6">
        <w:rPr>
          <w:rFonts w:cs="Times New Roman"/>
          <w:szCs w:val="24"/>
        </w:rPr>
        <w:t xml:space="preserve">, </w:t>
      </w:r>
      <w:proofErr w:type="spellStart"/>
      <w:r w:rsidRPr="00B24BF6">
        <w:rPr>
          <w:rFonts w:cs="Times New Roman"/>
          <w:szCs w:val="24"/>
        </w:rPr>
        <w:t>menggunakan</w:t>
      </w:r>
      <w:proofErr w:type="spellEnd"/>
      <w:r w:rsidRPr="00B24BF6">
        <w:rPr>
          <w:rFonts w:cs="Times New Roman"/>
          <w:szCs w:val="24"/>
        </w:rPr>
        <w:t xml:space="preserve"> media </w:t>
      </w:r>
      <w:proofErr w:type="spellStart"/>
      <w:r w:rsidRPr="00B24BF6">
        <w:rPr>
          <w:rFonts w:cs="Times New Roman"/>
          <w:szCs w:val="24"/>
        </w:rPr>
        <w:t>untuk</w:t>
      </w:r>
      <w:proofErr w:type="spellEnd"/>
      <w:r w:rsidRPr="00B24BF6">
        <w:rPr>
          <w:rFonts w:cs="Times New Roman"/>
          <w:szCs w:val="24"/>
        </w:rPr>
        <w:t xml:space="preserve"> </w:t>
      </w:r>
      <w:proofErr w:type="spellStart"/>
      <w:r w:rsidRPr="00B24BF6">
        <w:rPr>
          <w:rFonts w:cs="Times New Roman"/>
          <w:szCs w:val="24"/>
        </w:rPr>
        <w:t>melakukan</w:t>
      </w:r>
      <w:proofErr w:type="spellEnd"/>
      <w:r w:rsidRPr="00B24BF6">
        <w:rPr>
          <w:rFonts w:cs="Times New Roman"/>
          <w:szCs w:val="24"/>
        </w:rPr>
        <w:t xml:space="preserve"> </w:t>
      </w:r>
      <w:proofErr w:type="spellStart"/>
      <w:r w:rsidRPr="00B24BF6">
        <w:rPr>
          <w:rFonts w:cs="Times New Roman"/>
          <w:szCs w:val="24"/>
        </w:rPr>
        <w:t>promosi</w:t>
      </w:r>
      <w:proofErr w:type="spellEnd"/>
      <w:r w:rsidRPr="00B24BF6">
        <w:rPr>
          <w:rFonts w:cs="Times New Roman"/>
          <w:szCs w:val="24"/>
        </w:rPr>
        <w:t xml:space="preserve">, </w:t>
      </w:r>
      <w:proofErr w:type="spellStart"/>
      <w:r w:rsidRPr="00B24BF6">
        <w:rPr>
          <w:rFonts w:cs="Times New Roman"/>
          <w:szCs w:val="24"/>
        </w:rPr>
        <w:t>memasang</w:t>
      </w:r>
      <w:proofErr w:type="spellEnd"/>
      <w:r w:rsidRPr="00B24BF6">
        <w:rPr>
          <w:rFonts w:cs="Times New Roman"/>
          <w:szCs w:val="24"/>
        </w:rPr>
        <w:t xml:space="preserve"> </w:t>
      </w:r>
      <w:proofErr w:type="spellStart"/>
      <w:r w:rsidRPr="00B24BF6">
        <w:rPr>
          <w:rFonts w:cs="Times New Roman"/>
          <w:szCs w:val="24"/>
        </w:rPr>
        <w:t>papan</w:t>
      </w:r>
      <w:proofErr w:type="spellEnd"/>
      <w:r w:rsidRPr="00B24BF6">
        <w:rPr>
          <w:rFonts w:cs="Times New Roman"/>
          <w:szCs w:val="24"/>
        </w:rPr>
        <w:t xml:space="preserve"> </w:t>
      </w:r>
      <w:proofErr w:type="spellStart"/>
      <w:r w:rsidRPr="00B24BF6">
        <w:rPr>
          <w:rFonts w:cs="Times New Roman"/>
          <w:szCs w:val="24"/>
        </w:rPr>
        <w:t>nama</w:t>
      </w:r>
      <w:proofErr w:type="spellEnd"/>
      <w:r w:rsidRPr="00B24BF6">
        <w:rPr>
          <w:rFonts w:cs="Times New Roman"/>
          <w:szCs w:val="24"/>
        </w:rPr>
        <w:t xml:space="preserve"> </w:t>
      </w:r>
      <w:proofErr w:type="spellStart"/>
      <w:r w:rsidRPr="00B24BF6">
        <w:rPr>
          <w:rFonts w:cs="Times New Roman"/>
          <w:szCs w:val="24"/>
        </w:rPr>
        <w:t>diluar</w:t>
      </w:r>
      <w:proofErr w:type="spellEnd"/>
      <w:r w:rsidRPr="00B24BF6">
        <w:rPr>
          <w:rFonts w:cs="Times New Roman"/>
          <w:szCs w:val="24"/>
        </w:rPr>
        <w:t xml:space="preserve"> </w:t>
      </w:r>
      <w:proofErr w:type="spellStart"/>
      <w:r w:rsidRPr="00B24BF6">
        <w:rPr>
          <w:rFonts w:cs="Times New Roman"/>
          <w:szCs w:val="24"/>
        </w:rPr>
        <w:t>batas</w:t>
      </w:r>
      <w:proofErr w:type="spellEnd"/>
      <w:r w:rsidRPr="00B24BF6">
        <w:rPr>
          <w:rFonts w:cs="Times New Roman"/>
          <w:szCs w:val="24"/>
        </w:rPr>
        <w:t xml:space="preserve"> yang </w:t>
      </w:r>
      <w:proofErr w:type="spellStart"/>
      <w:r w:rsidRPr="00B24BF6">
        <w:rPr>
          <w:rFonts w:cs="Times New Roman"/>
          <w:szCs w:val="24"/>
        </w:rPr>
        <w:t>sudah</w:t>
      </w:r>
      <w:proofErr w:type="spellEnd"/>
      <w:r w:rsidRPr="00B24BF6">
        <w:rPr>
          <w:rFonts w:cs="Times New Roman"/>
          <w:szCs w:val="24"/>
        </w:rPr>
        <w:t xml:space="preserve"> </w:t>
      </w:r>
      <w:proofErr w:type="spellStart"/>
      <w:r w:rsidRPr="00B24BF6">
        <w:rPr>
          <w:rFonts w:cs="Times New Roman"/>
          <w:szCs w:val="24"/>
        </w:rPr>
        <w:t>ditentukan</w:t>
      </w:r>
      <w:proofErr w:type="spellEnd"/>
      <w:r w:rsidRPr="00B24BF6">
        <w:rPr>
          <w:rFonts w:cs="Times New Roman"/>
          <w:szCs w:val="24"/>
        </w:rPr>
        <w:t xml:space="preserve">, </w:t>
      </w:r>
      <w:proofErr w:type="spellStart"/>
      <w:r w:rsidRPr="00B24BF6">
        <w:rPr>
          <w:rFonts w:cs="Times New Roman"/>
          <w:szCs w:val="24"/>
        </w:rPr>
        <w:t>membuat</w:t>
      </w:r>
      <w:proofErr w:type="spellEnd"/>
      <w:r w:rsidRPr="00B24BF6">
        <w:rPr>
          <w:rFonts w:cs="Times New Roman"/>
          <w:szCs w:val="24"/>
        </w:rPr>
        <w:t xml:space="preserve"> </w:t>
      </w:r>
      <w:proofErr w:type="spellStart"/>
      <w:r w:rsidRPr="00B24BF6">
        <w:rPr>
          <w:rFonts w:cs="Times New Roman"/>
          <w:szCs w:val="24"/>
        </w:rPr>
        <w:t>persaingan</w:t>
      </w:r>
      <w:proofErr w:type="spellEnd"/>
      <w:r w:rsidRPr="00B24BF6">
        <w:rPr>
          <w:rFonts w:cs="Times New Roman"/>
          <w:szCs w:val="24"/>
        </w:rPr>
        <w:t xml:space="preserve"> </w:t>
      </w:r>
      <w:proofErr w:type="spellStart"/>
      <w:r w:rsidRPr="00B24BF6">
        <w:rPr>
          <w:rFonts w:cs="Times New Roman"/>
          <w:szCs w:val="24"/>
        </w:rPr>
        <w:t>kepada</w:t>
      </w:r>
      <w:proofErr w:type="spellEnd"/>
      <w:r w:rsidRPr="00B24BF6">
        <w:rPr>
          <w:rFonts w:cs="Times New Roman"/>
          <w:szCs w:val="24"/>
        </w:rPr>
        <w:t xml:space="preserve"> </w:t>
      </w:r>
      <w:proofErr w:type="spellStart"/>
      <w:r w:rsidRPr="00B24BF6">
        <w:rPr>
          <w:rFonts w:cs="Times New Roman"/>
          <w:szCs w:val="24"/>
        </w:rPr>
        <w:t>sesama</w:t>
      </w:r>
      <w:proofErr w:type="spellEnd"/>
      <w:r w:rsidRPr="00B24BF6">
        <w:rPr>
          <w:rFonts w:cs="Times New Roman"/>
          <w:szCs w:val="24"/>
        </w:rPr>
        <w:t xml:space="preserve"> </w:t>
      </w:r>
      <w:proofErr w:type="spellStart"/>
      <w:r w:rsidRPr="00B24BF6">
        <w:rPr>
          <w:rFonts w:cs="Times New Roman"/>
          <w:szCs w:val="24"/>
        </w:rPr>
        <w:t>rekan</w:t>
      </w:r>
      <w:proofErr w:type="spellEnd"/>
      <w:r w:rsidRPr="00B24BF6">
        <w:rPr>
          <w:rFonts w:cs="Times New Roman"/>
          <w:szCs w:val="24"/>
        </w:rPr>
        <w:t xml:space="preserve"> </w:t>
      </w:r>
      <w:proofErr w:type="spellStart"/>
      <w:r w:rsidRPr="00B24BF6">
        <w:rPr>
          <w:rFonts w:cs="Times New Roman"/>
          <w:szCs w:val="24"/>
        </w:rPr>
        <w:t>Pejabat</w:t>
      </w:r>
      <w:proofErr w:type="spellEnd"/>
      <w:r w:rsidRPr="00B24BF6">
        <w:rPr>
          <w:rFonts w:cs="Times New Roman"/>
          <w:szCs w:val="24"/>
        </w:rPr>
        <w:t xml:space="preserve"> </w:t>
      </w:r>
      <w:proofErr w:type="spellStart"/>
      <w:r w:rsidRPr="00B24BF6">
        <w:rPr>
          <w:rFonts w:cs="Times New Roman"/>
          <w:szCs w:val="24"/>
        </w:rPr>
        <w:t>Pembuat</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Tanah. </w:t>
      </w:r>
      <w:proofErr w:type="spellStart"/>
      <w:r w:rsidRPr="00B24BF6">
        <w:rPr>
          <w:rFonts w:cs="Times New Roman"/>
          <w:szCs w:val="24"/>
        </w:rPr>
        <w:t>Fungsi</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dari</w:t>
      </w:r>
      <w:proofErr w:type="spellEnd"/>
      <w:r w:rsidRPr="00B24BF6">
        <w:rPr>
          <w:rFonts w:cs="Times New Roman"/>
          <w:szCs w:val="24"/>
        </w:rPr>
        <w:t xml:space="preserve"> PPAT </w:t>
      </w:r>
      <w:proofErr w:type="spellStart"/>
      <w:r w:rsidRPr="00B24BF6">
        <w:rPr>
          <w:rFonts w:cs="Times New Roman"/>
          <w:szCs w:val="24"/>
        </w:rPr>
        <w:t>menyebutkan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yang </w:t>
      </w:r>
      <w:proofErr w:type="spellStart"/>
      <w:r w:rsidRPr="00B24BF6">
        <w:rPr>
          <w:rFonts w:cs="Times New Roman"/>
          <w:szCs w:val="24"/>
        </w:rPr>
        <w:t>dibuat</w:t>
      </w:r>
      <w:proofErr w:type="spellEnd"/>
      <w:r w:rsidRPr="00B24BF6">
        <w:rPr>
          <w:rFonts w:cs="Times New Roman"/>
          <w:szCs w:val="24"/>
        </w:rPr>
        <w:t xml:space="preserve"> PPAT </w:t>
      </w:r>
      <w:proofErr w:type="spellStart"/>
      <w:r w:rsidRPr="00B24BF6">
        <w:rPr>
          <w:rFonts w:cs="Times New Roman"/>
          <w:szCs w:val="24"/>
        </w:rPr>
        <w:t>itu</w:t>
      </w:r>
      <w:proofErr w:type="spellEnd"/>
      <w:r w:rsidRPr="00B24BF6">
        <w:rPr>
          <w:rFonts w:cs="Times New Roman"/>
          <w:szCs w:val="24"/>
        </w:rPr>
        <w:t xml:space="preserve"> </w:t>
      </w:r>
      <w:proofErr w:type="spellStart"/>
      <w:r w:rsidRPr="00B24BF6">
        <w:rPr>
          <w:rFonts w:cs="Times New Roman"/>
          <w:szCs w:val="24"/>
        </w:rPr>
        <w:t>sebagai</w:t>
      </w:r>
      <w:proofErr w:type="spellEnd"/>
      <w:r w:rsidRPr="00B24BF6">
        <w:rPr>
          <w:rFonts w:cs="Times New Roman"/>
          <w:szCs w:val="24"/>
        </w:rPr>
        <w:t xml:space="preserve"> </w:t>
      </w:r>
      <w:proofErr w:type="spellStart"/>
      <w:r w:rsidRPr="00B24BF6">
        <w:rPr>
          <w:rFonts w:cs="Times New Roman"/>
          <w:szCs w:val="24"/>
        </w:rPr>
        <w:t>bukti</w:t>
      </w:r>
      <w:proofErr w:type="spellEnd"/>
      <w:r w:rsidRPr="00B24BF6">
        <w:rPr>
          <w:rFonts w:cs="Times New Roman"/>
          <w:szCs w:val="24"/>
        </w:rPr>
        <w:t xml:space="preserve"> </w:t>
      </w:r>
      <w:proofErr w:type="spellStart"/>
      <w:r w:rsidRPr="00B24BF6">
        <w:rPr>
          <w:rFonts w:cs="Times New Roman"/>
          <w:szCs w:val="24"/>
        </w:rPr>
        <w:t>perbuatan</w:t>
      </w:r>
      <w:proofErr w:type="spellEnd"/>
      <w:r w:rsidRPr="00B24BF6">
        <w:rPr>
          <w:rFonts w:cs="Times New Roman"/>
          <w:szCs w:val="24"/>
        </w:rPr>
        <w:t xml:space="preserve"> </w:t>
      </w:r>
      <w:proofErr w:type="spellStart"/>
      <w:r w:rsidRPr="00B24BF6">
        <w:rPr>
          <w:rFonts w:cs="Times New Roman"/>
          <w:szCs w:val="24"/>
        </w:rPr>
        <w:t>hukum</w:t>
      </w:r>
      <w:proofErr w:type="spellEnd"/>
      <w:r w:rsidRPr="00B24BF6">
        <w:rPr>
          <w:rFonts w:cs="Times New Roman"/>
          <w:szCs w:val="24"/>
        </w:rPr>
        <w:t xml:space="preserve"> </w:t>
      </w:r>
      <w:proofErr w:type="spellStart"/>
      <w:r w:rsidRPr="00B24BF6">
        <w:rPr>
          <w:rFonts w:cs="Times New Roman"/>
          <w:szCs w:val="24"/>
        </w:rPr>
        <w:t>terhadap</w:t>
      </w:r>
      <w:proofErr w:type="spellEnd"/>
      <w:r w:rsidRPr="00B24BF6">
        <w:rPr>
          <w:rFonts w:cs="Times New Roman"/>
          <w:szCs w:val="24"/>
        </w:rPr>
        <w:t xml:space="preserve">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atas</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dan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milik</w:t>
      </w:r>
      <w:proofErr w:type="spellEnd"/>
      <w:r w:rsidRPr="00B24BF6">
        <w:rPr>
          <w:rFonts w:cs="Times New Roman"/>
          <w:szCs w:val="24"/>
        </w:rPr>
        <w:t xml:space="preserve"> </w:t>
      </w:r>
      <w:proofErr w:type="spellStart"/>
      <w:r w:rsidRPr="00B24BF6">
        <w:rPr>
          <w:rFonts w:cs="Times New Roman"/>
          <w:szCs w:val="24"/>
        </w:rPr>
        <w:t>satuan</w:t>
      </w:r>
      <w:proofErr w:type="spellEnd"/>
      <w:r w:rsidRPr="00B24BF6">
        <w:rPr>
          <w:rFonts w:cs="Times New Roman"/>
          <w:szCs w:val="24"/>
        </w:rPr>
        <w:t xml:space="preserve"> </w:t>
      </w:r>
      <w:proofErr w:type="spellStart"/>
      <w:r w:rsidRPr="00B24BF6">
        <w:rPr>
          <w:rFonts w:cs="Times New Roman"/>
          <w:szCs w:val="24"/>
        </w:rPr>
        <w:t>rumah</w:t>
      </w:r>
      <w:proofErr w:type="spellEnd"/>
      <w:r w:rsidRPr="00B24BF6">
        <w:rPr>
          <w:rFonts w:cs="Times New Roman"/>
          <w:szCs w:val="24"/>
        </w:rPr>
        <w:t xml:space="preserve"> </w:t>
      </w:r>
      <w:proofErr w:type="spellStart"/>
      <w:r w:rsidRPr="00B24BF6">
        <w:rPr>
          <w:rFonts w:cs="Times New Roman"/>
          <w:szCs w:val="24"/>
        </w:rPr>
        <w:t>susun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Pejabat</w:t>
      </w:r>
      <w:proofErr w:type="spellEnd"/>
      <w:r w:rsidRPr="00B24BF6">
        <w:rPr>
          <w:rFonts w:cs="Times New Roman"/>
          <w:szCs w:val="24"/>
        </w:rPr>
        <w:t xml:space="preserve"> </w:t>
      </w:r>
      <w:proofErr w:type="spellStart"/>
      <w:r w:rsidRPr="00B24BF6">
        <w:rPr>
          <w:rFonts w:cs="Times New Roman"/>
          <w:szCs w:val="24"/>
        </w:rPr>
        <w:t>Pembuat</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Tanah </w:t>
      </w:r>
      <w:proofErr w:type="spellStart"/>
      <w:r w:rsidRPr="00B24BF6">
        <w:rPr>
          <w:rFonts w:cs="Times New Roman"/>
          <w:szCs w:val="24"/>
        </w:rPr>
        <w:t>itu</w:t>
      </w:r>
      <w:proofErr w:type="spellEnd"/>
      <w:r w:rsidRPr="00B24BF6">
        <w:rPr>
          <w:rFonts w:cs="Times New Roman"/>
          <w:szCs w:val="24"/>
        </w:rPr>
        <w:t xml:space="preserve"> </w:t>
      </w:r>
      <w:proofErr w:type="spellStart"/>
      <w:r w:rsidRPr="00B24BF6">
        <w:rPr>
          <w:rFonts w:cs="Times New Roman"/>
          <w:szCs w:val="24"/>
        </w:rPr>
        <w:t>sebagai</w:t>
      </w:r>
      <w:proofErr w:type="spellEnd"/>
      <w:r w:rsidRPr="00B24BF6">
        <w:rPr>
          <w:rFonts w:cs="Times New Roman"/>
          <w:szCs w:val="24"/>
        </w:rPr>
        <w:t xml:space="preserve"> </w:t>
      </w:r>
      <w:proofErr w:type="spellStart"/>
      <w:r w:rsidRPr="00B24BF6">
        <w:rPr>
          <w:rFonts w:cs="Times New Roman"/>
          <w:szCs w:val="24"/>
        </w:rPr>
        <w:t>dasar</w:t>
      </w:r>
      <w:proofErr w:type="spellEnd"/>
      <w:r w:rsidRPr="00B24BF6">
        <w:rPr>
          <w:rFonts w:cs="Times New Roman"/>
          <w:szCs w:val="24"/>
        </w:rPr>
        <w:t xml:space="preserve"> </w:t>
      </w:r>
      <w:proofErr w:type="spellStart"/>
      <w:r w:rsidRPr="00B24BF6">
        <w:rPr>
          <w:rFonts w:cs="Times New Roman"/>
          <w:szCs w:val="24"/>
        </w:rPr>
        <w:t>untuk</w:t>
      </w:r>
      <w:proofErr w:type="spellEnd"/>
      <w:r w:rsidRPr="00B24BF6">
        <w:rPr>
          <w:rFonts w:cs="Times New Roman"/>
          <w:szCs w:val="24"/>
        </w:rPr>
        <w:t xml:space="preserve"> </w:t>
      </w:r>
      <w:proofErr w:type="spellStart"/>
      <w:r w:rsidRPr="00B24BF6">
        <w:rPr>
          <w:rFonts w:cs="Times New Roman"/>
          <w:szCs w:val="24"/>
        </w:rPr>
        <w:t>mendaftarkan</w:t>
      </w:r>
      <w:proofErr w:type="spellEnd"/>
      <w:r w:rsidRPr="00B24BF6">
        <w:rPr>
          <w:rFonts w:cs="Times New Roman"/>
          <w:szCs w:val="24"/>
        </w:rPr>
        <w:t xml:space="preserve"> </w:t>
      </w:r>
      <w:proofErr w:type="spellStart"/>
      <w:r w:rsidRPr="00B24BF6">
        <w:rPr>
          <w:rFonts w:cs="Times New Roman"/>
          <w:szCs w:val="24"/>
        </w:rPr>
        <w:t>ke</w:t>
      </w:r>
      <w:proofErr w:type="spellEnd"/>
      <w:r w:rsidRPr="00B24BF6">
        <w:rPr>
          <w:rFonts w:cs="Times New Roman"/>
          <w:szCs w:val="24"/>
        </w:rPr>
        <w:t xml:space="preserve"> Kantor </w:t>
      </w:r>
      <w:proofErr w:type="spellStart"/>
      <w:r w:rsidRPr="00B24BF6">
        <w:rPr>
          <w:rFonts w:cs="Times New Roman"/>
          <w:szCs w:val="24"/>
        </w:rPr>
        <w:t>Pertanahan</w:t>
      </w:r>
      <w:proofErr w:type="spellEnd"/>
      <w:r w:rsidRPr="00B24BF6">
        <w:rPr>
          <w:rFonts w:cs="Times New Roman"/>
          <w:szCs w:val="24"/>
        </w:rPr>
        <w:t xml:space="preserve"> di </w:t>
      </w:r>
      <w:proofErr w:type="spellStart"/>
      <w:r w:rsidRPr="00B24BF6">
        <w:rPr>
          <w:rFonts w:cs="Times New Roman"/>
          <w:szCs w:val="24"/>
        </w:rPr>
        <w:t>Kabupaten</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Kota yang </w:t>
      </w:r>
      <w:proofErr w:type="spellStart"/>
      <w:r w:rsidRPr="00B24BF6">
        <w:rPr>
          <w:rFonts w:cs="Times New Roman"/>
          <w:szCs w:val="24"/>
        </w:rPr>
        <w:t>tergantung</w:t>
      </w:r>
      <w:proofErr w:type="spellEnd"/>
      <w:r w:rsidRPr="00B24BF6">
        <w:rPr>
          <w:rFonts w:cs="Times New Roman"/>
          <w:szCs w:val="24"/>
        </w:rPr>
        <w:t xml:space="preserve"> </w:t>
      </w:r>
      <w:proofErr w:type="spellStart"/>
      <w:r w:rsidRPr="00B24BF6">
        <w:rPr>
          <w:rFonts w:cs="Times New Roman"/>
          <w:szCs w:val="24"/>
        </w:rPr>
        <w:t>dari</w:t>
      </w:r>
      <w:proofErr w:type="spellEnd"/>
      <w:r w:rsidRPr="00B24BF6">
        <w:rPr>
          <w:rFonts w:cs="Times New Roman"/>
          <w:szCs w:val="24"/>
        </w:rPr>
        <w:t xml:space="preserve"> wilayah </w:t>
      </w:r>
      <w:proofErr w:type="spellStart"/>
      <w:r w:rsidRPr="00B24BF6">
        <w:rPr>
          <w:rFonts w:cs="Times New Roman"/>
          <w:szCs w:val="24"/>
        </w:rPr>
        <w:t>tempat</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tersebut</w:t>
      </w:r>
      <w:proofErr w:type="spellEnd"/>
      <w:r w:rsidRPr="00B24BF6">
        <w:rPr>
          <w:rFonts w:cs="Times New Roman"/>
          <w:szCs w:val="24"/>
        </w:rPr>
        <w:t xml:space="preserve">. PPAT </w:t>
      </w:r>
      <w:proofErr w:type="spellStart"/>
      <w:r w:rsidRPr="00B24BF6">
        <w:rPr>
          <w:rFonts w:cs="Times New Roman"/>
          <w:szCs w:val="24"/>
        </w:rPr>
        <w:t>menolak</w:t>
      </w:r>
      <w:proofErr w:type="spellEnd"/>
      <w:r w:rsidRPr="00B24BF6">
        <w:rPr>
          <w:rFonts w:cs="Times New Roman"/>
          <w:szCs w:val="24"/>
        </w:rPr>
        <w:t xml:space="preserve"> </w:t>
      </w:r>
      <w:proofErr w:type="spellStart"/>
      <w:r w:rsidRPr="00B24BF6">
        <w:rPr>
          <w:rFonts w:cs="Times New Roman"/>
          <w:szCs w:val="24"/>
        </w:rPr>
        <w:t>pembuatan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itu</w:t>
      </w:r>
      <w:proofErr w:type="spellEnd"/>
      <w:r w:rsidRPr="00B24BF6">
        <w:rPr>
          <w:rFonts w:cs="Times New Roman"/>
          <w:szCs w:val="24"/>
        </w:rPr>
        <w:t xml:space="preserve"> </w:t>
      </w:r>
      <w:proofErr w:type="spellStart"/>
      <w:r w:rsidRPr="00B24BF6">
        <w:rPr>
          <w:rFonts w:cs="Times New Roman"/>
          <w:szCs w:val="24"/>
        </w:rPr>
        <w:t>jika</w:t>
      </w:r>
      <w:proofErr w:type="spellEnd"/>
      <w:r w:rsidRPr="00B24BF6">
        <w:rPr>
          <w:rFonts w:cs="Times New Roman"/>
          <w:szCs w:val="24"/>
        </w:rPr>
        <w:t xml:space="preserve"> </w:t>
      </w:r>
      <w:proofErr w:type="spellStart"/>
      <w:r w:rsidRPr="00B24BF6">
        <w:rPr>
          <w:rFonts w:cs="Times New Roman"/>
          <w:szCs w:val="24"/>
        </w:rPr>
        <w:t>bidang</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yang </w:t>
      </w:r>
      <w:proofErr w:type="spellStart"/>
      <w:r w:rsidRPr="00B24BF6">
        <w:rPr>
          <w:rFonts w:cs="Times New Roman"/>
          <w:szCs w:val="24"/>
        </w:rPr>
        <w:t>sudah</w:t>
      </w:r>
      <w:proofErr w:type="spellEnd"/>
      <w:r w:rsidRPr="00B24BF6">
        <w:rPr>
          <w:rFonts w:cs="Times New Roman"/>
          <w:szCs w:val="24"/>
        </w:rPr>
        <w:t xml:space="preserve"> </w:t>
      </w:r>
      <w:proofErr w:type="spellStart"/>
      <w:r w:rsidRPr="00B24BF6">
        <w:rPr>
          <w:rFonts w:cs="Times New Roman"/>
          <w:szCs w:val="24"/>
        </w:rPr>
        <w:t>didaftarkan</w:t>
      </w:r>
      <w:proofErr w:type="spellEnd"/>
      <w:r w:rsidRPr="00B24BF6">
        <w:rPr>
          <w:rFonts w:cs="Times New Roman"/>
          <w:szCs w:val="24"/>
        </w:rPr>
        <w:t xml:space="preserve"> </w:t>
      </w:r>
      <w:proofErr w:type="spellStart"/>
      <w:r w:rsidRPr="00B24BF6">
        <w:rPr>
          <w:rFonts w:cs="Times New Roman"/>
          <w:szCs w:val="24"/>
        </w:rPr>
        <w:t>tidak</w:t>
      </w:r>
      <w:proofErr w:type="spellEnd"/>
      <w:r w:rsidRPr="00B24BF6">
        <w:rPr>
          <w:rFonts w:cs="Times New Roman"/>
          <w:szCs w:val="24"/>
        </w:rPr>
        <w:t xml:space="preserve"> </w:t>
      </w:r>
      <w:proofErr w:type="spellStart"/>
      <w:r w:rsidRPr="00B24BF6">
        <w:rPr>
          <w:rFonts w:cs="Times New Roman"/>
          <w:szCs w:val="24"/>
        </w:rPr>
        <w:t>ada</w:t>
      </w:r>
      <w:proofErr w:type="spellEnd"/>
      <w:r w:rsidRPr="00B24BF6">
        <w:rPr>
          <w:rFonts w:cs="Times New Roman"/>
          <w:szCs w:val="24"/>
        </w:rPr>
        <w:t xml:space="preserve"> </w:t>
      </w:r>
      <w:proofErr w:type="spellStart"/>
      <w:r w:rsidRPr="00B24BF6">
        <w:rPr>
          <w:rFonts w:cs="Times New Roman"/>
          <w:szCs w:val="24"/>
        </w:rPr>
        <w:t>sertifikat</w:t>
      </w:r>
      <w:proofErr w:type="spellEnd"/>
      <w:r w:rsidRPr="00B24BF6">
        <w:rPr>
          <w:rFonts w:cs="Times New Roman"/>
          <w:szCs w:val="24"/>
        </w:rPr>
        <w:t xml:space="preserve"> </w:t>
      </w:r>
      <w:proofErr w:type="spellStart"/>
      <w:r w:rsidRPr="00B24BF6">
        <w:rPr>
          <w:rFonts w:cs="Times New Roman"/>
          <w:szCs w:val="24"/>
        </w:rPr>
        <w:t>asli</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w:t>
      </w:r>
      <w:proofErr w:type="spellStart"/>
      <w:r w:rsidRPr="00B24BF6">
        <w:rPr>
          <w:rFonts w:cs="Times New Roman"/>
          <w:szCs w:val="24"/>
        </w:rPr>
        <w:t>sertifikat</w:t>
      </w:r>
      <w:proofErr w:type="spellEnd"/>
      <w:r w:rsidRPr="00B24BF6">
        <w:rPr>
          <w:rFonts w:cs="Times New Roman"/>
          <w:szCs w:val="24"/>
        </w:rPr>
        <w:t xml:space="preserve"> </w:t>
      </w:r>
      <w:proofErr w:type="spellStart"/>
      <w:r w:rsidRPr="00B24BF6">
        <w:rPr>
          <w:rFonts w:cs="Times New Roman"/>
          <w:szCs w:val="24"/>
        </w:rPr>
        <w:t>tidak</w:t>
      </w:r>
      <w:proofErr w:type="spellEnd"/>
      <w:r w:rsidRPr="00B24BF6">
        <w:rPr>
          <w:rFonts w:cs="Times New Roman"/>
          <w:szCs w:val="24"/>
        </w:rPr>
        <w:t xml:space="preserve"> </w:t>
      </w:r>
      <w:proofErr w:type="spellStart"/>
      <w:r w:rsidRPr="00B24BF6">
        <w:rPr>
          <w:rFonts w:cs="Times New Roman"/>
          <w:szCs w:val="24"/>
        </w:rPr>
        <w:t>sesuai</w:t>
      </w:r>
      <w:proofErr w:type="spellEnd"/>
      <w:r w:rsidRPr="00B24BF6">
        <w:rPr>
          <w:rFonts w:cs="Times New Roman"/>
          <w:szCs w:val="24"/>
        </w:rPr>
        <w:t xml:space="preserve"> </w:t>
      </w:r>
      <w:proofErr w:type="spellStart"/>
      <w:r w:rsidRPr="00B24BF6">
        <w:rPr>
          <w:rFonts w:cs="Times New Roman"/>
          <w:szCs w:val="24"/>
        </w:rPr>
        <w:t>dengan</w:t>
      </w:r>
      <w:proofErr w:type="spellEnd"/>
      <w:r w:rsidRPr="00B24BF6">
        <w:rPr>
          <w:rFonts w:cs="Times New Roman"/>
          <w:szCs w:val="24"/>
        </w:rPr>
        <w:t xml:space="preserve"> daftar yang </w:t>
      </w:r>
      <w:proofErr w:type="spellStart"/>
      <w:r w:rsidRPr="00B24BF6">
        <w:rPr>
          <w:rFonts w:cs="Times New Roman"/>
          <w:szCs w:val="24"/>
        </w:rPr>
        <w:t>ada</w:t>
      </w:r>
      <w:proofErr w:type="spellEnd"/>
      <w:r w:rsidRPr="00B24BF6">
        <w:rPr>
          <w:rFonts w:cs="Times New Roman"/>
          <w:szCs w:val="24"/>
        </w:rPr>
        <w:t xml:space="preserve">. Jika </w:t>
      </w:r>
      <w:proofErr w:type="spellStart"/>
      <w:r w:rsidRPr="00B24BF6">
        <w:rPr>
          <w:rFonts w:cs="Times New Roman"/>
          <w:szCs w:val="24"/>
        </w:rPr>
        <w:t>bidang</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belum</w:t>
      </w:r>
      <w:proofErr w:type="spellEnd"/>
      <w:r w:rsidRPr="00B24BF6">
        <w:rPr>
          <w:rFonts w:cs="Times New Roman"/>
          <w:szCs w:val="24"/>
        </w:rPr>
        <w:t xml:space="preserve"> </w:t>
      </w:r>
      <w:proofErr w:type="spellStart"/>
      <w:r w:rsidRPr="00B24BF6">
        <w:rPr>
          <w:rFonts w:cs="Times New Roman"/>
          <w:szCs w:val="24"/>
        </w:rPr>
        <w:t>terdaftar</w:t>
      </w:r>
      <w:proofErr w:type="spellEnd"/>
      <w:r w:rsidRPr="00B24BF6">
        <w:rPr>
          <w:rFonts w:cs="Times New Roman"/>
          <w:szCs w:val="24"/>
        </w:rPr>
        <w:t xml:space="preserve"> </w:t>
      </w:r>
      <w:proofErr w:type="spellStart"/>
      <w:r w:rsidRPr="00B24BF6">
        <w:rPr>
          <w:rFonts w:cs="Times New Roman"/>
          <w:szCs w:val="24"/>
        </w:rPr>
        <w:t>maka</w:t>
      </w:r>
      <w:proofErr w:type="spellEnd"/>
      <w:r w:rsidRPr="00B24BF6">
        <w:rPr>
          <w:rFonts w:cs="Times New Roman"/>
          <w:szCs w:val="24"/>
        </w:rPr>
        <w:t xml:space="preserve"> </w:t>
      </w:r>
      <w:proofErr w:type="spellStart"/>
      <w:r w:rsidRPr="00B24BF6">
        <w:rPr>
          <w:rFonts w:cs="Times New Roman"/>
          <w:szCs w:val="24"/>
        </w:rPr>
        <w:t>harus</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surat</w:t>
      </w:r>
      <w:proofErr w:type="spellEnd"/>
      <w:r w:rsidRPr="00B24BF6">
        <w:rPr>
          <w:rFonts w:cs="Times New Roman"/>
          <w:szCs w:val="24"/>
        </w:rPr>
        <w:t xml:space="preserve"> </w:t>
      </w:r>
      <w:proofErr w:type="spellStart"/>
      <w:r w:rsidRPr="00B24BF6">
        <w:rPr>
          <w:rFonts w:cs="Times New Roman"/>
          <w:szCs w:val="24"/>
        </w:rPr>
        <w:t>bukti</w:t>
      </w:r>
      <w:proofErr w:type="spellEnd"/>
      <w:r w:rsidRPr="00B24BF6">
        <w:rPr>
          <w:rFonts w:cs="Times New Roman"/>
          <w:szCs w:val="24"/>
        </w:rPr>
        <w:t xml:space="preserve">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keterangan</w:t>
      </w:r>
      <w:proofErr w:type="spellEnd"/>
      <w:r w:rsidRPr="00B24BF6">
        <w:rPr>
          <w:rFonts w:cs="Times New Roman"/>
          <w:szCs w:val="24"/>
        </w:rPr>
        <w:t xml:space="preserve"> </w:t>
      </w:r>
      <w:proofErr w:type="spellStart"/>
      <w:r w:rsidRPr="00B24BF6">
        <w:rPr>
          <w:rFonts w:cs="Times New Roman"/>
          <w:szCs w:val="24"/>
        </w:rPr>
        <w:t>kepala</w:t>
      </w:r>
      <w:proofErr w:type="spellEnd"/>
      <w:r w:rsidRPr="00B24BF6">
        <w:rPr>
          <w:rFonts w:cs="Times New Roman"/>
          <w:szCs w:val="24"/>
        </w:rPr>
        <w:t xml:space="preserve"> </w:t>
      </w:r>
      <w:proofErr w:type="spellStart"/>
      <w:r w:rsidRPr="00B24BF6">
        <w:rPr>
          <w:rFonts w:cs="Times New Roman"/>
          <w:szCs w:val="24"/>
        </w:rPr>
        <w:t>desa</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w:t>
      </w:r>
      <w:proofErr w:type="spellStart"/>
      <w:r w:rsidRPr="00B24BF6">
        <w:rPr>
          <w:rFonts w:cs="Times New Roman"/>
          <w:szCs w:val="24"/>
        </w:rPr>
        <w:t>kelurahan</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surat</w:t>
      </w:r>
      <w:proofErr w:type="spellEnd"/>
      <w:r w:rsidRPr="00B24BF6">
        <w:rPr>
          <w:rFonts w:cs="Times New Roman"/>
          <w:szCs w:val="24"/>
        </w:rPr>
        <w:t xml:space="preserve"> </w:t>
      </w:r>
      <w:proofErr w:type="spellStart"/>
      <w:r w:rsidRPr="00B24BF6">
        <w:rPr>
          <w:rFonts w:cs="Times New Roman"/>
          <w:szCs w:val="24"/>
        </w:rPr>
        <w:t>keterangan</w:t>
      </w:r>
      <w:proofErr w:type="spellEnd"/>
      <w:r w:rsidRPr="00B24BF6">
        <w:rPr>
          <w:rFonts w:cs="Times New Roman"/>
          <w:szCs w:val="24"/>
        </w:rPr>
        <w:t xml:space="preserve"> yang </w:t>
      </w:r>
      <w:proofErr w:type="spellStart"/>
      <w:r w:rsidRPr="00B24BF6">
        <w:rPr>
          <w:rFonts w:cs="Times New Roman"/>
          <w:szCs w:val="24"/>
        </w:rPr>
        <w:t>menyatakan</w:t>
      </w:r>
      <w:proofErr w:type="spellEnd"/>
      <w:r w:rsidRPr="00B24BF6">
        <w:rPr>
          <w:rFonts w:cs="Times New Roman"/>
          <w:szCs w:val="24"/>
        </w:rPr>
        <w:t xml:space="preserve"> </w:t>
      </w:r>
      <w:proofErr w:type="spellStart"/>
      <w:r w:rsidRPr="00B24BF6">
        <w:rPr>
          <w:rFonts w:cs="Times New Roman"/>
          <w:szCs w:val="24"/>
        </w:rPr>
        <w:t>bidang</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belum</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sertifikat</w:t>
      </w:r>
      <w:proofErr w:type="spellEnd"/>
      <w:r w:rsidRPr="00B24BF6">
        <w:rPr>
          <w:rFonts w:cs="Times New Roman"/>
          <w:szCs w:val="24"/>
        </w:rPr>
        <w:t xml:space="preserve">, </w:t>
      </w:r>
      <w:proofErr w:type="spellStart"/>
      <w:r w:rsidRPr="00B24BF6">
        <w:rPr>
          <w:rFonts w:cs="Times New Roman"/>
          <w:szCs w:val="24"/>
        </w:rPr>
        <w:t>adanya</w:t>
      </w:r>
      <w:proofErr w:type="spellEnd"/>
      <w:r w:rsidRPr="00B24BF6">
        <w:rPr>
          <w:rFonts w:cs="Times New Roman"/>
          <w:szCs w:val="24"/>
        </w:rPr>
        <w:t xml:space="preserve"> salah </w:t>
      </w:r>
      <w:proofErr w:type="spellStart"/>
      <w:r w:rsidRPr="00B24BF6">
        <w:rPr>
          <w:rFonts w:cs="Times New Roman"/>
          <w:szCs w:val="24"/>
        </w:rPr>
        <w:t>satu</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para </w:t>
      </w:r>
      <w:proofErr w:type="spellStart"/>
      <w:r w:rsidRPr="00B24BF6">
        <w:rPr>
          <w:rFonts w:cs="Times New Roman"/>
          <w:szCs w:val="24"/>
        </w:rPr>
        <w:t>pihak</w:t>
      </w:r>
      <w:proofErr w:type="spellEnd"/>
      <w:r w:rsidRPr="00B24BF6">
        <w:rPr>
          <w:rFonts w:cs="Times New Roman"/>
          <w:szCs w:val="24"/>
        </w:rPr>
        <w:t xml:space="preserve"> yang </w:t>
      </w:r>
      <w:proofErr w:type="spellStart"/>
      <w:r w:rsidRPr="00B24BF6">
        <w:rPr>
          <w:rFonts w:cs="Times New Roman"/>
          <w:szCs w:val="24"/>
        </w:rPr>
        <w:t>melakukan</w:t>
      </w:r>
      <w:proofErr w:type="spellEnd"/>
      <w:r w:rsidRPr="00B24BF6">
        <w:rPr>
          <w:rFonts w:cs="Times New Roman"/>
          <w:szCs w:val="24"/>
        </w:rPr>
        <w:t xml:space="preserve"> </w:t>
      </w:r>
      <w:proofErr w:type="spellStart"/>
      <w:r w:rsidRPr="00B24BF6">
        <w:rPr>
          <w:rFonts w:cs="Times New Roman"/>
          <w:szCs w:val="24"/>
        </w:rPr>
        <w:t>suatu</w:t>
      </w:r>
      <w:proofErr w:type="spellEnd"/>
      <w:r w:rsidRPr="00B24BF6">
        <w:rPr>
          <w:rFonts w:cs="Times New Roman"/>
          <w:szCs w:val="24"/>
        </w:rPr>
        <w:t xml:space="preserve"> </w:t>
      </w:r>
      <w:proofErr w:type="spellStart"/>
      <w:r w:rsidRPr="00B24BF6">
        <w:rPr>
          <w:rFonts w:cs="Times New Roman"/>
          <w:szCs w:val="24"/>
        </w:rPr>
        <w:t>perbuatan</w:t>
      </w:r>
      <w:proofErr w:type="spellEnd"/>
      <w:r w:rsidRPr="00B24BF6">
        <w:rPr>
          <w:rFonts w:cs="Times New Roman"/>
          <w:szCs w:val="24"/>
        </w:rPr>
        <w:t xml:space="preserve"> </w:t>
      </w:r>
      <w:proofErr w:type="spellStart"/>
      <w:r w:rsidRPr="00B24BF6">
        <w:rPr>
          <w:rFonts w:cs="Times New Roman"/>
          <w:szCs w:val="24"/>
        </w:rPr>
        <w:t>hukum</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salah </w:t>
      </w:r>
      <w:proofErr w:type="spellStart"/>
      <w:r w:rsidRPr="00B24BF6">
        <w:rPr>
          <w:rFonts w:cs="Times New Roman"/>
          <w:szCs w:val="24"/>
        </w:rPr>
        <w:t>satu</w:t>
      </w:r>
      <w:proofErr w:type="spellEnd"/>
      <w:r w:rsidRPr="00B24BF6">
        <w:rPr>
          <w:rFonts w:cs="Times New Roman"/>
          <w:szCs w:val="24"/>
        </w:rPr>
        <w:t xml:space="preserve"> </w:t>
      </w:r>
      <w:proofErr w:type="spellStart"/>
      <w:r w:rsidRPr="00B24BF6">
        <w:rPr>
          <w:rFonts w:cs="Times New Roman"/>
          <w:szCs w:val="24"/>
        </w:rPr>
        <w:t>saksi</w:t>
      </w:r>
      <w:proofErr w:type="spellEnd"/>
      <w:r w:rsidRPr="00B24BF6">
        <w:rPr>
          <w:rFonts w:cs="Times New Roman"/>
          <w:szCs w:val="24"/>
        </w:rPr>
        <w:t xml:space="preserve">, para </w:t>
      </w:r>
      <w:proofErr w:type="spellStart"/>
      <w:r w:rsidRPr="00B24BF6">
        <w:rPr>
          <w:rFonts w:cs="Times New Roman"/>
          <w:szCs w:val="24"/>
        </w:rPr>
        <w:t>pihak</w:t>
      </w:r>
      <w:proofErr w:type="spellEnd"/>
      <w:r w:rsidRPr="00B24BF6">
        <w:rPr>
          <w:rFonts w:cs="Times New Roman"/>
          <w:szCs w:val="24"/>
        </w:rPr>
        <w:t xml:space="preserve"> </w:t>
      </w:r>
      <w:proofErr w:type="spellStart"/>
      <w:r w:rsidRPr="00B24BF6">
        <w:rPr>
          <w:rFonts w:cs="Times New Roman"/>
          <w:szCs w:val="24"/>
        </w:rPr>
        <w:t>bertindak</w:t>
      </w:r>
      <w:proofErr w:type="spellEnd"/>
      <w:r w:rsidRPr="00B24BF6">
        <w:rPr>
          <w:rFonts w:cs="Times New Roman"/>
          <w:szCs w:val="24"/>
        </w:rPr>
        <w:t xml:space="preserve"> </w:t>
      </w:r>
      <w:proofErr w:type="spellStart"/>
      <w:r w:rsidRPr="00B24BF6">
        <w:rPr>
          <w:rFonts w:cs="Times New Roman"/>
          <w:szCs w:val="24"/>
        </w:rPr>
        <w:t>atas</w:t>
      </w:r>
      <w:proofErr w:type="spellEnd"/>
      <w:r w:rsidRPr="00B24BF6">
        <w:rPr>
          <w:rFonts w:cs="Times New Roman"/>
          <w:szCs w:val="24"/>
        </w:rPr>
        <w:t xml:space="preserve"> </w:t>
      </w:r>
      <w:proofErr w:type="spellStart"/>
      <w:r w:rsidRPr="00B24BF6">
        <w:rPr>
          <w:rFonts w:cs="Times New Roman"/>
          <w:szCs w:val="24"/>
        </w:rPr>
        <w:t>surat</w:t>
      </w:r>
      <w:proofErr w:type="spellEnd"/>
      <w:r w:rsidRPr="00B24BF6">
        <w:rPr>
          <w:rFonts w:cs="Times New Roman"/>
          <w:szCs w:val="24"/>
        </w:rPr>
        <w:t xml:space="preserve"> </w:t>
      </w:r>
      <w:proofErr w:type="spellStart"/>
      <w:r w:rsidRPr="00B24BF6">
        <w:rPr>
          <w:rFonts w:cs="Times New Roman"/>
          <w:szCs w:val="24"/>
        </w:rPr>
        <w:t>kuasa</w:t>
      </w:r>
      <w:proofErr w:type="spellEnd"/>
      <w:r w:rsidRPr="00B24BF6">
        <w:rPr>
          <w:rFonts w:cs="Times New Roman"/>
          <w:szCs w:val="24"/>
        </w:rPr>
        <w:t xml:space="preserve"> </w:t>
      </w:r>
      <w:proofErr w:type="spellStart"/>
      <w:r w:rsidRPr="00B24BF6">
        <w:rPr>
          <w:rFonts w:cs="Times New Roman"/>
          <w:szCs w:val="24"/>
        </w:rPr>
        <w:t>mutlak</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izin</w:t>
      </w:r>
      <w:proofErr w:type="spellEnd"/>
      <w:r w:rsidRPr="00B24BF6">
        <w:rPr>
          <w:rFonts w:cs="Times New Roman"/>
          <w:szCs w:val="24"/>
        </w:rPr>
        <w:t xml:space="preserve"> </w:t>
      </w:r>
      <w:proofErr w:type="spellStart"/>
      <w:r w:rsidRPr="00B24BF6">
        <w:rPr>
          <w:rFonts w:cs="Times New Roman"/>
          <w:szCs w:val="24"/>
        </w:rPr>
        <w:t>dari</w:t>
      </w:r>
      <w:proofErr w:type="spellEnd"/>
      <w:r w:rsidRPr="00B24BF6">
        <w:rPr>
          <w:rFonts w:cs="Times New Roman"/>
          <w:szCs w:val="24"/>
        </w:rPr>
        <w:t xml:space="preserve"> </w:t>
      </w:r>
      <w:proofErr w:type="spellStart"/>
      <w:r w:rsidRPr="00B24BF6">
        <w:rPr>
          <w:rFonts w:cs="Times New Roman"/>
          <w:szCs w:val="24"/>
        </w:rPr>
        <w:t>instansi</w:t>
      </w:r>
      <w:proofErr w:type="spellEnd"/>
      <w:r w:rsidRPr="00B24BF6">
        <w:rPr>
          <w:rFonts w:cs="Times New Roman"/>
          <w:szCs w:val="24"/>
        </w:rPr>
        <w:t xml:space="preserve"> yang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hak</w:t>
      </w:r>
      <w:proofErr w:type="spellEnd"/>
      <w:r>
        <w:rPr>
          <w:rFonts w:cs="Times New Roman"/>
          <w:szCs w:val="24"/>
        </w:rPr>
        <w:t xml:space="preserve">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tanah</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w:t>
      </w:r>
      <w:r w:rsidRPr="00283679">
        <w:rPr>
          <w:rStyle w:val="FootnoteReference"/>
          <w:rFonts w:cs="Times New Roman"/>
          <w:sz w:val="20"/>
          <w:szCs w:val="20"/>
          <w:lang w:eastAsia="zh-CN"/>
        </w:rPr>
        <w:footnoteReference w:id="74"/>
      </w:r>
      <w:r>
        <w:rPr>
          <w:rFonts w:cs="Times New Roman"/>
          <w:szCs w:val="24"/>
        </w:rPr>
        <w:t xml:space="preserve"> </w:t>
      </w:r>
      <w:proofErr w:type="spellStart"/>
      <w:r w:rsidRPr="00904CAF">
        <w:rPr>
          <w:rFonts w:cs="Times New Roman"/>
          <w:szCs w:val="24"/>
        </w:rPr>
        <w:t>Sebagaimana</w:t>
      </w:r>
      <w:proofErr w:type="spellEnd"/>
      <w:r w:rsidRPr="00904CAF">
        <w:rPr>
          <w:rFonts w:cs="Times New Roman"/>
          <w:szCs w:val="24"/>
        </w:rPr>
        <w:t xml:space="preserve"> </w:t>
      </w:r>
      <w:proofErr w:type="spellStart"/>
      <w:r w:rsidRPr="00904CAF">
        <w:rPr>
          <w:rFonts w:cs="Times New Roman"/>
          <w:szCs w:val="24"/>
        </w:rPr>
        <w:t>adapun</w:t>
      </w:r>
      <w:proofErr w:type="spellEnd"/>
      <w:r w:rsidRPr="00904CAF">
        <w:rPr>
          <w:rFonts w:cs="Times New Roman"/>
          <w:szCs w:val="24"/>
        </w:rPr>
        <w:t xml:space="preserve"> </w:t>
      </w:r>
      <w:r w:rsidRPr="00904CAF">
        <w:rPr>
          <w:rFonts w:cs="Times New Roman"/>
          <w:szCs w:val="24"/>
        </w:rPr>
        <w:lastRenderedPageBreak/>
        <w:t>Kendal-</w:t>
      </w:r>
      <w:proofErr w:type="spellStart"/>
      <w:r w:rsidRPr="00904CAF">
        <w:rPr>
          <w:rFonts w:cs="Times New Roman"/>
          <w:szCs w:val="24"/>
        </w:rPr>
        <w:t>kendala</w:t>
      </w:r>
      <w:proofErr w:type="spellEnd"/>
      <w:r w:rsidRPr="00904CAF">
        <w:rPr>
          <w:rFonts w:cs="Times New Roman"/>
          <w:szCs w:val="24"/>
        </w:rPr>
        <w:t xml:space="preserve"> yang </w:t>
      </w:r>
      <w:proofErr w:type="spellStart"/>
      <w:r w:rsidRPr="00904CAF">
        <w:rPr>
          <w:rFonts w:cs="Times New Roman"/>
          <w:szCs w:val="24"/>
        </w:rPr>
        <w:t>dihadapi</w:t>
      </w:r>
      <w:proofErr w:type="spellEnd"/>
      <w:r w:rsidRPr="00904CAF">
        <w:rPr>
          <w:rFonts w:cs="Times New Roman"/>
          <w:szCs w:val="24"/>
        </w:rPr>
        <w:t xml:space="preserve"> oleh PPAT </w:t>
      </w:r>
      <w:proofErr w:type="spellStart"/>
      <w:r w:rsidRPr="00904CAF">
        <w:rPr>
          <w:rFonts w:cs="Times New Roman"/>
          <w:szCs w:val="24"/>
        </w:rPr>
        <w:t>saat</w:t>
      </w:r>
      <w:proofErr w:type="spellEnd"/>
      <w:r w:rsidRPr="00904CAF">
        <w:rPr>
          <w:rFonts w:cs="Times New Roman"/>
          <w:szCs w:val="24"/>
        </w:rPr>
        <w:t xml:space="preserve"> </w:t>
      </w:r>
      <w:proofErr w:type="spellStart"/>
      <w:r w:rsidRPr="00904CAF">
        <w:rPr>
          <w:rFonts w:cs="Times New Roman"/>
          <w:szCs w:val="24"/>
        </w:rPr>
        <w:t>melakukan</w:t>
      </w:r>
      <w:proofErr w:type="spellEnd"/>
      <w:r w:rsidRPr="00904CAF">
        <w:rPr>
          <w:rFonts w:cs="Times New Roman"/>
          <w:szCs w:val="24"/>
        </w:rPr>
        <w:t xml:space="preserve"> pada </w:t>
      </w:r>
      <w:proofErr w:type="spellStart"/>
      <w:r w:rsidRPr="00904CAF">
        <w:rPr>
          <w:rFonts w:cs="Times New Roman"/>
          <w:szCs w:val="24"/>
        </w:rPr>
        <w:t>perikatan</w:t>
      </w:r>
      <w:proofErr w:type="spellEnd"/>
      <w:r w:rsidRPr="00904CAF">
        <w:rPr>
          <w:rFonts w:cs="Times New Roman"/>
          <w:szCs w:val="24"/>
        </w:rPr>
        <w:t xml:space="preserve"> </w:t>
      </w:r>
      <w:proofErr w:type="spellStart"/>
      <w:r w:rsidRPr="00904CAF">
        <w:rPr>
          <w:rFonts w:cs="Times New Roman"/>
          <w:szCs w:val="24"/>
        </w:rPr>
        <w:t>perjanjian</w:t>
      </w:r>
      <w:proofErr w:type="spellEnd"/>
      <w:r w:rsidRPr="00904CAF">
        <w:rPr>
          <w:rFonts w:cs="Times New Roman"/>
          <w:szCs w:val="24"/>
        </w:rPr>
        <w:t xml:space="preserve"> </w:t>
      </w:r>
      <w:proofErr w:type="spellStart"/>
      <w:r w:rsidRPr="00904CAF">
        <w:rPr>
          <w:rFonts w:cs="Times New Roman"/>
          <w:szCs w:val="24"/>
        </w:rPr>
        <w:t>jual</w:t>
      </w:r>
      <w:proofErr w:type="spellEnd"/>
      <w:r w:rsidRPr="00904CAF">
        <w:rPr>
          <w:rFonts w:cs="Times New Roman"/>
          <w:szCs w:val="24"/>
        </w:rPr>
        <w:t xml:space="preserve"> </w:t>
      </w:r>
      <w:proofErr w:type="spellStart"/>
      <w:r w:rsidRPr="00904CAF">
        <w:rPr>
          <w:rFonts w:cs="Times New Roman"/>
          <w:szCs w:val="24"/>
        </w:rPr>
        <w:t>beli</w:t>
      </w:r>
      <w:proofErr w:type="spellEnd"/>
      <w:r w:rsidRPr="00904CAF">
        <w:rPr>
          <w:rFonts w:cs="Times New Roman"/>
          <w:szCs w:val="24"/>
        </w:rPr>
        <w:t xml:space="preserve"> </w:t>
      </w:r>
      <w:proofErr w:type="spellStart"/>
      <w:r w:rsidRPr="00904CAF">
        <w:rPr>
          <w:rFonts w:cs="Times New Roman"/>
          <w:szCs w:val="24"/>
        </w:rPr>
        <w:t>tanah</w:t>
      </w:r>
      <w:proofErr w:type="spellEnd"/>
      <w:r w:rsidRPr="00904CAF">
        <w:rPr>
          <w:rFonts w:cs="Times New Roman"/>
          <w:szCs w:val="24"/>
        </w:rPr>
        <w:t xml:space="preserve"> </w:t>
      </w:r>
      <w:proofErr w:type="spellStart"/>
      <w:r w:rsidRPr="00904CAF">
        <w:rPr>
          <w:rFonts w:cs="Times New Roman"/>
          <w:szCs w:val="24"/>
        </w:rPr>
        <w:t>dalam</w:t>
      </w:r>
      <w:proofErr w:type="spellEnd"/>
      <w:r w:rsidRPr="00904CAF">
        <w:rPr>
          <w:rFonts w:cs="Times New Roman"/>
          <w:szCs w:val="24"/>
        </w:rPr>
        <w:t xml:space="preserve"> proses </w:t>
      </w:r>
      <w:proofErr w:type="spellStart"/>
      <w:r w:rsidRPr="00904CAF">
        <w:rPr>
          <w:rFonts w:cs="Times New Roman"/>
          <w:szCs w:val="24"/>
        </w:rPr>
        <w:t>peralihan</w:t>
      </w:r>
      <w:proofErr w:type="spellEnd"/>
      <w:r w:rsidRPr="00904CAF">
        <w:rPr>
          <w:rFonts w:cs="Times New Roman"/>
          <w:szCs w:val="24"/>
        </w:rPr>
        <w:t xml:space="preserve"> </w:t>
      </w:r>
      <w:proofErr w:type="spellStart"/>
      <w:r w:rsidRPr="00904CAF">
        <w:rPr>
          <w:rFonts w:cs="Times New Roman"/>
          <w:szCs w:val="24"/>
        </w:rPr>
        <w:t>hak</w:t>
      </w:r>
      <w:proofErr w:type="spellEnd"/>
      <w:r w:rsidRPr="00904CAF">
        <w:rPr>
          <w:rFonts w:cs="Times New Roman"/>
          <w:szCs w:val="24"/>
        </w:rPr>
        <w:t xml:space="preserve"> </w:t>
      </w:r>
      <w:proofErr w:type="spellStart"/>
      <w:r w:rsidRPr="00904CAF">
        <w:rPr>
          <w:rFonts w:cs="Times New Roman"/>
          <w:szCs w:val="24"/>
        </w:rPr>
        <w:t>tanah</w:t>
      </w:r>
      <w:proofErr w:type="spellEnd"/>
      <w:r w:rsidRPr="00904CAF">
        <w:rPr>
          <w:rFonts w:cs="Times New Roman"/>
          <w:szCs w:val="24"/>
        </w:rPr>
        <w:t>:</w:t>
      </w:r>
    </w:p>
    <w:p w14:paraId="0AD717E1" w14:textId="77777777" w:rsidR="0058556B" w:rsidRDefault="00B3065F" w:rsidP="005F5F1A">
      <w:pPr>
        <w:pStyle w:val="ListParagraph"/>
        <w:numPr>
          <w:ilvl w:val="0"/>
          <w:numId w:val="50"/>
        </w:numPr>
        <w:spacing w:line="480" w:lineRule="auto"/>
        <w:ind w:left="1134"/>
        <w:rPr>
          <w:rFonts w:cs="Times New Roman"/>
          <w:szCs w:val="24"/>
        </w:rPr>
      </w:pPr>
      <w:proofErr w:type="spellStart"/>
      <w:r w:rsidRPr="0058556B">
        <w:rPr>
          <w:rFonts w:cs="Times New Roman"/>
          <w:szCs w:val="24"/>
        </w:rPr>
        <w:t>Pengisian</w:t>
      </w:r>
      <w:proofErr w:type="spellEnd"/>
      <w:r w:rsidRPr="0058556B">
        <w:rPr>
          <w:rFonts w:cs="Times New Roman"/>
          <w:szCs w:val="24"/>
        </w:rPr>
        <w:t xml:space="preserve"> </w:t>
      </w:r>
      <w:proofErr w:type="spellStart"/>
      <w:r w:rsidRPr="0058556B">
        <w:rPr>
          <w:rFonts w:cs="Times New Roman"/>
          <w:szCs w:val="24"/>
        </w:rPr>
        <w:t>Jual</w:t>
      </w:r>
      <w:proofErr w:type="spellEnd"/>
      <w:r w:rsidRPr="0058556B">
        <w:rPr>
          <w:rFonts w:cs="Times New Roman"/>
          <w:szCs w:val="24"/>
        </w:rPr>
        <w:t xml:space="preserve"> </w:t>
      </w:r>
      <w:proofErr w:type="spellStart"/>
      <w:r w:rsidRPr="0058556B">
        <w:rPr>
          <w:rFonts w:cs="Times New Roman"/>
          <w:szCs w:val="24"/>
        </w:rPr>
        <w:t>Beli</w:t>
      </w:r>
      <w:proofErr w:type="spellEnd"/>
      <w:r w:rsidRPr="0058556B">
        <w:rPr>
          <w:rFonts w:cs="Times New Roman"/>
          <w:szCs w:val="24"/>
        </w:rPr>
        <w:t xml:space="preserve"> Oleh PPAT yang </w:t>
      </w:r>
      <w:proofErr w:type="spellStart"/>
      <w:r w:rsidRPr="0058556B">
        <w:rPr>
          <w:rFonts w:cs="Times New Roman"/>
          <w:szCs w:val="24"/>
        </w:rPr>
        <w:t>kurang</w:t>
      </w:r>
      <w:proofErr w:type="spellEnd"/>
      <w:r w:rsidRPr="0058556B">
        <w:rPr>
          <w:rFonts w:cs="Times New Roman"/>
          <w:szCs w:val="24"/>
        </w:rPr>
        <w:t xml:space="preserve"> </w:t>
      </w:r>
      <w:proofErr w:type="spellStart"/>
      <w:r w:rsidRPr="0058556B">
        <w:rPr>
          <w:rFonts w:cs="Times New Roman"/>
          <w:szCs w:val="24"/>
        </w:rPr>
        <w:t>lengkap</w:t>
      </w:r>
      <w:proofErr w:type="spellEnd"/>
      <w:r w:rsidRPr="0058556B">
        <w:rPr>
          <w:rFonts w:cs="Times New Roman"/>
          <w:szCs w:val="24"/>
        </w:rPr>
        <w:t xml:space="preserve">, Kurang </w:t>
      </w:r>
      <w:proofErr w:type="spellStart"/>
      <w:r w:rsidRPr="0058556B">
        <w:rPr>
          <w:rFonts w:cs="Times New Roman"/>
          <w:szCs w:val="24"/>
        </w:rPr>
        <w:t>diteliti</w:t>
      </w:r>
      <w:proofErr w:type="spellEnd"/>
      <w:r w:rsidRPr="0058556B">
        <w:rPr>
          <w:rFonts w:cs="Times New Roman"/>
          <w:szCs w:val="24"/>
        </w:rPr>
        <w:t xml:space="preserve"> dan </w:t>
      </w:r>
      <w:proofErr w:type="spellStart"/>
      <w:r w:rsidRPr="0058556B">
        <w:rPr>
          <w:rFonts w:cs="Times New Roman"/>
          <w:szCs w:val="24"/>
        </w:rPr>
        <w:t>cenderung</w:t>
      </w:r>
      <w:proofErr w:type="spellEnd"/>
      <w:r w:rsidRPr="0058556B">
        <w:rPr>
          <w:rFonts w:cs="Times New Roman"/>
          <w:szCs w:val="24"/>
        </w:rPr>
        <w:t xml:space="preserve"> </w:t>
      </w:r>
      <w:proofErr w:type="spellStart"/>
      <w:r w:rsidRPr="0058556B">
        <w:rPr>
          <w:rFonts w:cs="Times New Roman"/>
          <w:szCs w:val="24"/>
        </w:rPr>
        <w:t>kurang</w:t>
      </w:r>
      <w:proofErr w:type="spellEnd"/>
      <w:r w:rsidRPr="0058556B">
        <w:rPr>
          <w:rFonts w:cs="Times New Roman"/>
          <w:szCs w:val="24"/>
        </w:rPr>
        <w:t xml:space="preserve"> </w:t>
      </w:r>
      <w:proofErr w:type="spellStart"/>
      <w:r w:rsidRPr="0058556B">
        <w:rPr>
          <w:rFonts w:cs="Times New Roman"/>
          <w:szCs w:val="24"/>
        </w:rPr>
        <w:t>sempurna</w:t>
      </w:r>
      <w:proofErr w:type="spellEnd"/>
      <w:r w:rsidRPr="0058556B">
        <w:rPr>
          <w:rFonts w:cs="Times New Roman"/>
          <w:szCs w:val="24"/>
        </w:rPr>
        <w:t xml:space="preserve"> </w:t>
      </w:r>
    </w:p>
    <w:p w14:paraId="2F02233B" w14:textId="77777777" w:rsidR="0058556B" w:rsidRDefault="00B3065F" w:rsidP="005F5F1A">
      <w:pPr>
        <w:pStyle w:val="ListParagraph"/>
        <w:numPr>
          <w:ilvl w:val="0"/>
          <w:numId w:val="50"/>
        </w:numPr>
        <w:spacing w:line="480" w:lineRule="auto"/>
        <w:ind w:left="1134"/>
        <w:rPr>
          <w:rFonts w:cs="Times New Roman"/>
          <w:szCs w:val="24"/>
        </w:rPr>
      </w:pPr>
      <w:proofErr w:type="spellStart"/>
      <w:r w:rsidRPr="0058556B">
        <w:rPr>
          <w:rFonts w:cs="Times New Roman"/>
          <w:szCs w:val="24"/>
        </w:rPr>
        <w:t>Berkas-berkas</w:t>
      </w:r>
      <w:proofErr w:type="spellEnd"/>
      <w:r w:rsidRPr="0058556B">
        <w:rPr>
          <w:rFonts w:cs="Times New Roman"/>
          <w:szCs w:val="24"/>
        </w:rPr>
        <w:t xml:space="preserve"> yang </w:t>
      </w:r>
      <w:proofErr w:type="spellStart"/>
      <w:r w:rsidRPr="0058556B">
        <w:rPr>
          <w:rFonts w:cs="Times New Roman"/>
          <w:szCs w:val="24"/>
        </w:rPr>
        <w:t>belum</w:t>
      </w:r>
      <w:proofErr w:type="spellEnd"/>
      <w:r w:rsidRPr="0058556B">
        <w:rPr>
          <w:rFonts w:cs="Times New Roman"/>
          <w:szCs w:val="24"/>
        </w:rPr>
        <w:t xml:space="preserve"> </w:t>
      </w:r>
      <w:proofErr w:type="spellStart"/>
      <w:r w:rsidRPr="0058556B">
        <w:rPr>
          <w:rFonts w:cs="Times New Roman"/>
          <w:szCs w:val="24"/>
        </w:rPr>
        <w:t>lengkap</w:t>
      </w:r>
      <w:proofErr w:type="spellEnd"/>
      <w:r w:rsidRPr="0058556B">
        <w:rPr>
          <w:rFonts w:cs="Times New Roman"/>
          <w:szCs w:val="24"/>
        </w:rPr>
        <w:t xml:space="preserve">, </w:t>
      </w:r>
      <w:proofErr w:type="spellStart"/>
      <w:r w:rsidRPr="0058556B">
        <w:rPr>
          <w:rFonts w:cs="Times New Roman"/>
          <w:szCs w:val="24"/>
        </w:rPr>
        <w:t>foto</w:t>
      </w:r>
      <w:proofErr w:type="spellEnd"/>
      <w:r w:rsidRPr="0058556B">
        <w:rPr>
          <w:rFonts w:cs="Times New Roman"/>
          <w:szCs w:val="24"/>
        </w:rPr>
        <w:t xml:space="preserve"> copy </w:t>
      </w:r>
      <w:proofErr w:type="spellStart"/>
      <w:r w:rsidRPr="0058556B">
        <w:rPr>
          <w:rFonts w:cs="Times New Roman"/>
          <w:szCs w:val="24"/>
        </w:rPr>
        <w:t>Kartu</w:t>
      </w:r>
      <w:proofErr w:type="spellEnd"/>
      <w:r w:rsidRPr="0058556B">
        <w:rPr>
          <w:rFonts w:cs="Times New Roman"/>
          <w:szCs w:val="24"/>
        </w:rPr>
        <w:t xml:space="preserve"> Tanda </w:t>
      </w:r>
      <w:proofErr w:type="spellStart"/>
      <w:r w:rsidRPr="0058556B">
        <w:rPr>
          <w:rFonts w:cs="Times New Roman"/>
          <w:szCs w:val="24"/>
        </w:rPr>
        <w:t>penduduk</w:t>
      </w:r>
      <w:proofErr w:type="spellEnd"/>
      <w:r w:rsidRPr="0058556B">
        <w:rPr>
          <w:rFonts w:cs="Times New Roman"/>
          <w:szCs w:val="24"/>
        </w:rPr>
        <w:t xml:space="preserve"> (KTP) </w:t>
      </w:r>
      <w:proofErr w:type="spellStart"/>
      <w:r w:rsidRPr="0058556B">
        <w:rPr>
          <w:rFonts w:cs="Times New Roman"/>
          <w:szCs w:val="24"/>
        </w:rPr>
        <w:t>yanh</w:t>
      </w:r>
      <w:proofErr w:type="spellEnd"/>
      <w:r w:rsidRPr="0058556B">
        <w:rPr>
          <w:rFonts w:cs="Times New Roman"/>
          <w:szCs w:val="24"/>
        </w:rPr>
        <w:t xml:space="preserve"> </w:t>
      </w:r>
      <w:proofErr w:type="spellStart"/>
      <w:r w:rsidRPr="0058556B">
        <w:rPr>
          <w:rFonts w:cs="Times New Roman"/>
          <w:szCs w:val="24"/>
        </w:rPr>
        <w:t>tidak</w:t>
      </w:r>
      <w:proofErr w:type="spellEnd"/>
      <w:r w:rsidRPr="0058556B">
        <w:rPr>
          <w:rFonts w:cs="Times New Roman"/>
          <w:szCs w:val="24"/>
        </w:rPr>
        <w:t xml:space="preserve"> </w:t>
      </w:r>
      <w:proofErr w:type="spellStart"/>
      <w:r w:rsidRPr="0058556B">
        <w:rPr>
          <w:rFonts w:cs="Times New Roman"/>
          <w:szCs w:val="24"/>
        </w:rPr>
        <w:t>berlaku</w:t>
      </w:r>
      <w:proofErr w:type="spellEnd"/>
      <w:r w:rsidRPr="0058556B">
        <w:rPr>
          <w:rFonts w:cs="Times New Roman"/>
          <w:szCs w:val="24"/>
        </w:rPr>
        <w:t xml:space="preserve"> </w:t>
      </w:r>
      <w:proofErr w:type="spellStart"/>
      <w:r w:rsidRPr="0058556B">
        <w:rPr>
          <w:rFonts w:cs="Times New Roman"/>
          <w:szCs w:val="24"/>
        </w:rPr>
        <w:t>belum</w:t>
      </w:r>
      <w:proofErr w:type="spellEnd"/>
      <w:r w:rsidRPr="0058556B">
        <w:rPr>
          <w:rFonts w:cs="Times New Roman"/>
          <w:szCs w:val="24"/>
        </w:rPr>
        <w:t xml:space="preserve"> </w:t>
      </w:r>
      <w:proofErr w:type="spellStart"/>
      <w:r w:rsidRPr="0058556B">
        <w:rPr>
          <w:rFonts w:cs="Times New Roman"/>
          <w:szCs w:val="24"/>
        </w:rPr>
        <w:t>dilegalisir</w:t>
      </w:r>
      <w:proofErr w:type="spellEnd"/>
      <w:r w:rsidRPr="0058556B">
        <w:rPr>
          <w:rFonts w:cs="Times New Roman"/>
          <w:szCs w:val="24"/>
        </w:rPr>
        <w:t xml:space="preserve"> oleh </w:t>
      </w:r>
      <w:proofErr w:type="spellStart"/>
      <w:r w:rsidRPr="0058556B">
        <w:rPr>
          <w:rFonts w:cs="Times New Roman"/>
          <w:szCs w:val="24"/>
        </w:rPr>
        <w:t>pejabat</w:t>
      </w:r>
      <w:proofErr w:type="spellEnd"/>
      <w:r w:rsidRPr="0058556B">
        <w:rPr>
          <w:rFonts w:cs="Times New Roman"/>
          <w:szCs w:val="24"/>
        </w:rPr>
        <w:t xml:space="preserve"> yang </w:t>
      </w:r>
      <w:proofErr w:type="spellStart"/>
      <w:r w:rsidRPr="0058556B">
        <w:rPr>
          <w:rFonts w:cs="Times New Roman"/>
          <w:szCs w:val="24"/>
        </w:rPr>
        <w:t>berwewenang</w:t>
      </w:r>
      <w:proofErr w:type="spellEnd"/>
    </w:p>
    <w:p w14:paraId="4D981836" w14:textId="77777777" w:rsidR="0058556B" w:rsidRDefault="00B3065F" w:rsidP="005F5F1A">
      <w:pPr>
        <w:pStyle w:val="ListParagraph"/>
        <w:numPr>
          <w:ilvl w:val="0"/>
          <w:numId w:val="50"/>
        </w:numPr>
        <w:spacing w:line="480" w:lineRule="auto"/>
        <w:ind w:left="1134"/>
        <w:rPr>
          <w:rFonts w:cs="Times New Roman"/>
          <w:szCs w:val="24"/>
        </w:rPr>
      </w:pPr>
      <w:proofErr w:type="spellStart"/>
      <w:r w:rsidRPr="0058556B">
        <w:rPr>
          <w:rFonts w:cs="Times New Roman"/>
          <w:szCs w:val="24"/>
        </w:rPr>
        <w:t>Jual</w:t>
      </w:r>
      <w:proofErr w:type="spellEnd"/>
      <w:r w:rsidRPr="0058556B">
        <w:rPr>
          <w:rFonts w:cs="Times New Roman"/>
          <w:szCs w:val="24"/>
        </w:rPr>
        <w:t xml:space="preserve"> </w:t>
      </w:r>
      <w:proofErr w:type="spellStart"/>
      <w:r w:rsidRPr="0058556B">
        <w:rPr>
          <w:rFonts w:cs="Times New Roman"/>
          <w:szCs w:val="24"/>
        </w:rPr>
        <w:t>beli</w:t>
      </w:r>
      <w:proofErr w:type="spellEnd"/>
      <w:r w:rsidRPr="0058556B">
        <w:rPr>
          <w:rFonts w:cs="Times New Roman"/>
          <w:szCs w:val="24"/>
        </w:rPr>
        <w:t xml:space="preserve"> di </w:t>
      </w:r>
      <w:proofErr w:type="spellStart"/>
      <w:r w:rsidRPr="0058556B">
        <w:rPr>
          <w:rFonts w:cs="Times New Roman"/>
          <w:szCs w:val="24"/>
        </w:rPr>
        <w:t>anggap</w:t>
      </w:r>
      <w:proofErr w:type="spellEnd"/>
      <w:r w:rsidRPr="0058556B">
        <w:rPr>
          <w:rFonts w:cs="Times New Roman"/>
          <w:szCs w:val="24"/>
        </w:rPr>
        <w:t xml:space="preserve"> </w:t>
      </w:r>
      <w:proofErr w:type="spellStart"/>
      <w:r w:rsidRPr="0058556B">
        <w:rPr>
          <w:rFonts w:cs="Times New Roman"/>
          <w:szCs w:val="24"/>
        </w:rPr>
        <w:t>sah</w:t>
      </w:r>
      <w:proofErr w:type="spellEnd"/>
      <w:r w:rsidRPr="0058556B">
        <w:rPr>
          <w:rFonts w:cs="Times New Roman"/>
          <w:szCs w:val="24"/>
        </w:rPr>
        <w:t xml:space="preserve"> oleh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walau</w:t>
      </w:r>
      <w:proofErr w:type="spellEnd"/>
      <w:r w:rsidRPr="0058556B">
        <w:rPr>
          <w:rFonts w:cs="Times New Roman"/>
          <w:szCs w:val="24"/>
        </w:rPr>
        <w:t xml:space="preserve"> </w:t>
      </w:r>
      <w:proofErr w:type="spellStart"/>
      <w:r w:rsidRPr="0058556B">
        <w:rPr>
          <w:rFonts w:cs="Times New Roman"/>
          <w:szCs w:val="24"/>
        </w:rPr>
        <w:t>jual</w:t>
      </w:r>
      <w:proofErr w:type="spellEnd"/>
      <w:r w:rsidRPr="0058556B">
        <w:rPr>
          <w:rFonts w:cs="Times New Roman"/>
          <w:szCs w:val="24"/>
        </w:rPr>
        <w:t xml:space="preserve"> </w:t>
      </w:r>
      <w:proofErr w:type="spellStart"/>
      <w:r w:rsidRPr="0058556B">
        <w:rPr>
          <w:rFonts w:cs="Times New Roman"/>
          <w:szCs w:val="24"/>
        </w:rPr>
        <w:t>beli</w:t>
      </w:r>
      <w:proofErr w:type="spellEnd"/>
      <w:r w:rsidRPr="0058556B">
        <w:rPr>
          <w:rFonts w:cs="Times New Roman"/>
          <w:szCs w:val="24"/>
        </w:rPr>
        <w:t xml:space="preserve"> </w:t>
      </w:r>
      <w:proofErr w:type="spellStart"/>
      <w:r w:rsidRPr="0058556B">
        <w:rPr>
          <w:rFonts w:cs="Times New Roman"/>
          <w:szCs w:val="24"/>
        </w:rPr>
        <w:t>tersebut</w:t>
      </w:r>
      <w:proofErr w:type="spellEnd"/>
      <w:r w:rsidRPr="0058556B">
        <w:rPr>
          <w:rFonts w:cs="Times New Roman"/>
          <w:szCs w:val="24"/>
        </w:rPr>
        <w:t xml:space="preserve"> </w:t>
      </w:r>
      <w:proofErr w:type="spellStart"/>
      <w:r w:rsidRPr="0058556B">
        <w:rPr>
          <w:rFonts w:cs="Times New Roman"/>
          <w:szCs w:val="24"/>
        </w:rPr>
        <w:t>tidak</w:t>
      </w:r>
      <w:proofErr w:type="spellEnd"/>
      <w:r w:rsidRPr="0058556B">
        <w:rPr>
          <w:rFonts w:cs="Times New Roman"/>
          <w:szCs w:val="24"/>
        </w:rPr>
        <w:t xml:space="preserve"> </w:t>
      </w:r>
      <w:proofErr w:type="spellStart"/>
      <w:r w:rsidRPr="0058556B">
        <w:rPr>
          <w:rFonts w:cs="Times New Roman"/>
          <w:szCs w:val="24"/>
        </w:rPr>
        <w:t>didaftarkan</w:t>
      </w:r>
      <w:proofErr w:type="spellEnd"/>
      <w:r w:rsidRPr="0058556B">
        <w:rPr>
          <w:rFonts w:cs="Times New Roman"/>
          <w:szCs w:val="24"/>
        </w:rPr>
        <w:t xml:space="preserve"> di </w:t>
      </w:r>
      <w:proofErr w:type="spellStart"/>
      <w:r w:rsidRPr="0058556B">
        <w:rPr>
          <w:rFonts w:cs="Times New Roman"/>
          <w:szCs w:val="24"/>
        </w:rPr>
        <w:t>kantor</w:t>
      </w:r>
      <w:proofErr w:type="spellEnd"/>
      <w:r w:rsidRPr="0058556B">
        <w:rPr>
          <w:rFonts w:cs="Times New Roman"/>
          <w:szCs w:val="24"/>
        </w:rPr>
        <w:t xml:space="preserve"> BPN </w:t>
      </w:r>
      <w:proofErr w:type="spellStart"/>
      <w:r w:rsidRPr="0058556B">
        <w:rPr>
          <w:rFonts w:cs="Times New Roman"/>
          <w:szCs w:val="24"/>
        </w:rPr>
        <w:t>setempat</w:t>
      </w:r>
      <w:proofErr w:type="spellEnd"/>
      <w:r w:rsidRPr="0058556B">
        <w:rPr>
          <w:rFonts w:cs="Times New Roman"/>
          <w:szCs w:val="24"/>
        </w:rPr>
        <w:t xml:space="preserve"> </w:t>
      </w:r>
    </w:p>
    <w:p w14:paraId="3D4EEBE1" w14:textId="77777777" w:rsidR="0058556B" w:rsidRDefault="00B3065F" w:rsidP="005F5F1A">
      <w:pPr>
        <w:pStyle w:val="ListParagraph"/>
        <w:numPr>
          <w:ilvl w:val="0"/>
          <w:numId w:val="50"/>
        </w:numPr>
        <w:spacing w:line="480" w:lineRule="auto"/>
        <w:ind w:left="1134"/>
        <w:rPr>
          <w:rFonts w:cs="Times New Roman"/>
          <w:szCs w:val="24"/>
        </w:rPr>
      </w:pPr>
      <w:proofErr w:type="spellStart"/>
      <w:r w:rsidRPr="0058556B">
        <w:rPr>
          <w:rFonts w:cs="Times New Roman"/>
          <w:szCs w:val="24"/>
        </w:rPr>
        <w:t>Kondisi</w:t>
      </w:r>
      <w:proofErr w:type="spellEnd"/>
      <w:r w:rsidRPr="0058556B">
        <w:rPr>
          <w:rFonts w:cs="Times New Roman"/>
          <w:szCs w:val="24"/>
        </w:rPr>
        <w:t xml:space="preserve"> </w:t>
      </w:r>
      <w:proofErr w:type="spellStart"/>
      <w:r w:rsidRPr="0058556B">
        <w:rPr>
          <w:rFonts w:cs="Times New Roman"/>
          <w:szCs w:val="24"/>
        </w:rPr>
        <w:t>ekonomi</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yang </w:t>
      </w:r>
      <w:proofErr w:type="spellStart"/>
      <w:r w:rsidRPr="0058556B">
        <w:rPr>
          <w:rFonts w:cs="Times New Roman"/>
          <w:szCs w:val="24"/>
        </w:rPr>
        <w:t>masih</w:t>
      </w:r>
      <w:proofErr w:type="spellEnd"/>
      <w:r w:rsidRPr="0058556B">
        <w:rPr>
          <w:rFonts w:cs="Times New Roman"/>
          <w:szCs w:val="24"/>
        </w:rPr>
        <w:t xml:space="preserve"> </w:t>
      </w:r>
      <w:proofErr w:type="spellStart"/>
      <w:r w:rsidRPr="0058556B">
        <w:rPr>
          <w:rFonts w:cs="Times New Roman"/>
          <w:szCs w:val="24"/>
        </w:rPr>
        <w:t>rendah</w:t>
      </w:r>
      <w:proofErr w:type="spellEnd"/>
      <w:r w:rsidRPr="0058556B">
        <w:rPr>
          <w:rFonts w:cs="Times New Roman"/>
          <w:szCs w:val="24"/>
        </w:rPr>
        <w:t xml:space="preserve"> </w:t>
      </w:r>
    </w:p>
    <w:p w14:paraId="5AF05D5A" w14:textId="77777777" w:rsidR="0058556B" w:rsidRDefault="00B3065F" w:rsidP="005F5F1A">
      <w:pPr>
        <w:pStyle w:val="ListParagraph"/>
        <w:numPr>
          <w:ilvl w:val="0"/>
          <w:numId w:val="50"/>
        </w:numPr>
        <w:spacing w:line="480" w:lineRule="auto"/>
        <w:ind w:left="1134"/>
        <w:rPr>
          <w:rFonts w:cs="Times New Roman"/>
          <w:szCs w:val="24"/>
        </w:rPr>
      </w:pPr>
      <w:proofErr w:type="spellStart"/>
      <w:r w:rsidRPr="0058556B">
        <w:rPr>
          <w:rFonts w:cs="Times New Roman"/>
          <w:szCs w:val="24"/>
        </w:rPr>
        <w:t>Kurangnya</w:t>
      </w:r>
      <w:proofErr w:type="spellEnd"/>
      <w:r w:rsidRPr="0058556B">
        <w:rPr>
          <w:rFonts w:cs="Times New Roman"/>
          <w:szCs w:val="24"/>
        </w:rPr>
        <w:t xml:space="preserve"> </w:t>
      </w:r>
      <w:proofErr w:type="spellStart"/>
      <w:r w:rsidRPr="0058556B">
        <w:rPr>
          <w:rFonts w:cs="Times New Roman"/>
          <w:szCs w:val="24"/>
        </w:rPr>
        <w:t>kesadaran</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asal</w:t>
      </w:r>
      <w:proofErr w:type="spellEnd"/>
      <w:r w:rsidRPr="0058556B">
        <w:rPr>
          <w:rFonts w:cs="Times New Roman"/>
          <w:szCs w:val="24"/>
        </w:rPr>
        <w:t xml:space="preserve"> </w:t>
      </w:r>
      <w:proofErr w:type="spellStart"/>
      <w:r w:rsidRPr="0058556B">
        <w:rPr>
          <w:rFonts w:cs="Times New Roman"/>
          <w:szCs w:val="24"/>
        </w:rPr>
        <w:t>betapa</w:t>
      </w:r>
      <w:proofErr w:type="spellEnd"/>
      <w:r w:rsidRPr="0058556B">
        <w:rPr>
          <w:rFonts w:cs="Times New Roman"/>
          <w:szCs w:val="24"/>
        </w:rPr>
        <w:t xml:space="preserve"> </w:t>
      </w:r>
      <w:proofErr w:type="spellStart"/>
      <w:r w:rsidRPr="0058556B">
        <w:rPr>
          <w:rFonts w:cs="Times New Roman"/>
          <w:szCs w:val="24"/>
        </w:rPr>
        <w:t>pentingnya</w:t>
      </w:r>
      <w:proofErr w:type="spellEnd"/>
      <w:r w:rsidRPr="0058556B">
        <w:rPr>
          <w:rFonts w:cs="Times New Roman"/>
          <w:szCs w:val="24"/>
        </w:rPr>
        <w:t xml:space="preserve"> </w:t>
      </w:r>
      <w:proofErr w:type="spellStart"/>
      <w:r w:rsidRPr="0058556B">
        <w:rPr>
          <w:rFonts w:cs="Times New Roman"/>
          <w:szCs w:val="24"/>
        </w:rPr>
        <w:t>peralihan</w:t>
      </w:r>
      <w:proofErr w:type="spellEnd"/>
      <w:r w:rsidRPr="0058556B">
        <w:rPr>
          <w:rFonts w:cs="Times New Roman"/>
          <w:szCs w:val="24"/>
        </w:rPr>
        <w:t xml:space="preserve"> </w:t>
      </w:r>
      <w:proofErr w:type="spellStart"/>
      <w:r w:rsidRPr="0058556B">
        <w:rPr>
          <w:rFonts w:cs="Times New Roman"/>
          <w:szCs w:val="24"/>
        </w:rPr>
        <w:t>hak</w:t>
      </w:r>
      <w:proofErr w:type="spellEnd"/>
      <w:r w:rsidRPr="0058556B">
        <w:rPr>
          <w:rFonts w:cs="Times New Roman"/>
          <w:szCs w:val="24"/>
        </w:rPr>
        <w:t xml:space="preserve"> </w:t>
      </w:r>
      <w:proofErr w:type="spellStart"/>
      <w:r w:rsidRPr="0058556B">
        <w:rPr>
          <w:rFonts w:cs="Times New Roman"/>
          <w:szCs w:val="24"/>
        </w:rPr>
        <w:t>tersebut</w:t>
      </w:r>
      <w:proofErr w:type="spellEnd"/>
      <w:r w:rsidRPr="0058556B">
        <w:rPr>
          <w:rFonts w:cs="Times New Roman"/>
          <w:szCs w:val="24"/>
        </w:rPr>
        <w:t xml:space="preserve">. </w:t>
      </w:r>
    </w:p>
    <w:p w14:paraId="1175D5AC" w14:textId="3B3AF265" w:rsidR="00B3065F" w:rsidRPr="0058556B" w:rsidRDefault="00B3065F" w:rsidP="005F5F1A">
      <w:pPr>
        <w:pStyle w:val="ListParagraph"/>
        <w:numPr>
          <w:ilvl w:val="0"/>
          <w:numId w:val="50"/>
        </w:numPr>
        <w:spacing w:after="0" w:line="480" w:lineRule="auto"/>
        <w:ind w:left="1134"/>
        <w:rPr>
          <w:rFonts w:cs="Times New Roman"/>
          <w:szCs w:val="24"/>
        </w:rPr>
      </w:pPr>
      <w:proofErr w:type="spellStart"/>
      <w:r w:rsidRPr="0058556B">
        <w:rPr>
          <w:rFonts w:cs="Times New Roman"/>
          <w:szCs w:val="24"/>
        </w:rPr>
        <w:t>Ketidak</w:t>
      </w:r>
      <w:proofErr w:type="spellEnd"/>
      <w:r w:rsidRPr="0058556B">
        <w:rPr>
          <w:rFonts w:cs="Times New Roman"/>
          <w:szCs w:val="24"/>
        </w:rPr>
        <w:t xml:space="preserve"> </w:t>
      </w:r>
      <w:proofErr w:type="spellStart"/>
      <w:r w:rsidRPr="0058556B">
        <w:rPr>
          <w:rFonts w:cs="Times New Roman"/>
          <w:szCs w:val="24"/>
        </w:rPr>
        <w:t>tahuan</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tentang</w:t>
      </w:r>
      <w:proofErr w:type="spellEnd"/>
      <w:r w:rsidRPr="0058556B">
        <w:rPr>
          <w:rFonts w:cs="Times New Roman"/>
          <w:szCs w:val="24"/>
        </w:rPr>
        <w:t xml:space="preserve"> Hukum </w:t>
      </w:r>
      <w:proofErr w:type="spellStart"/>
      <w:r w:rsidRPr="0058556B">
        <w:rPr>
          <w:rFonts w:cs="Times New Roman"/>
          <w:szCs w:val="24"/>
        </w:rPr>
        <w:t>sehingga</w:t>
      </w:r>
      <w:proofErr w:type="spellEnd"/>
      <w:r w:rsidRPr="0058556B">
        <w:rPr>
          <w:rFonts w:cs="Times New Roman"/>
          <w:szCs w:val="24"/>
        </w:rPr>
        <w:t xml:space="preserve"> </w:t>
      </w:r>
      <w:proofErr w:type="spellStart"/>
      <w:r w:rsidRPr="0058556B">
        <w:rPr>
          <w:rFonts w:cs="Times New Roman"/>
          <w:szCs w:val="24"/>
        </w:rPr>
        <w:t>mengakibatkan</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lalai</w:t>
      </w:r>
      <w:proofErr w:type="spellEnd"/>
      <w:r w:rsidRPr="0058556B">
        <w:rPr>
          <w:rFonts w:cs="Times New Roman"/>
          <w:szCs w:val="24"/>
        </w:rPr>
        <w:t xml:space="preserve"> </w:t>
      </w:r>
      <w:proofErr w:type="spellStart"/>
      <w:r w:rsidRPr="0058556B">
        <w:rPr>
          <w:rFonts w:cs="Times New Roman"/>
          <w:szCs w:val="24"/>
        </w:rPr>
        <w:t>dalam</w:t>
      </w:r>
      <w:proofErr w:type="spellEnd"/>
      <w:r w:rsidRPr="0058556B">
        <w:rPr>
          <w:rFonts w:cs="Times New Roman"/>
          <w:szCs w:val="24"/>
        </w:rPr>
        <w:t xml:space="preserve"> proses </w:t>
      </w:r>
      <w:proofErr w:type="spellStart"/>
      <w:r w:rsidRPr="0058556B">
        <w:rPr>
          <w:rFonts w:cs="Times New Roman"/>
          <w:szCs w:val="24"/>
        </w:rPr>
        <w:t>peralihan</w:t>
      </w:r>
      <w:proofErr w:type="spellEnd"/>
      <w:r w:rsidRPr="0058556B">
        <w:rPr>
          <w:rFonts w:cs="Times New Roman"/>
          <w:szCs w:val="24"/>
        </w:rPr>
        <w:t xml:space="preserve"> </w:t>
      </w:r>
      <w:proofErr w:type="spellStart"/>
      <w:r w:rsidRPr="0058556B">
        <w:rPr>
          <w:rFonts w:cs="Times New Roman"/>
          <w:szCs w:val="24"/>
        </w:rPr>
        <w:t>haknya</w:t>
      </w:r>
      <w:proofErr w:type="spellEnd"/>
      <w:r w:rsidRPr="0058556B">
        <w:rPr>
          <w:rFonts w:cs="Times New Roman"/>
          <w:szCs w:val="24"/>
        </w:rPr>
        <w:t xml:space="preserve"> </w:t>
      </w:r>
      <w:proofErr w:type="spellStart"/>
      <w:r w:rsidRPr="0058556B">
        <w:rPr>
          <w:rFonts w:cs="Times New Roman"/>
          <w:szCs w:val="24"/>
        </w:rPr>
        <w:t>Kurangnya</w:t>
      </w:r>
      <w:proofErr w:type="spellEnd"/>
      <w:r w:rsidRPr="0058556B">
        <w:rPr>
          <w:rFonts w:cs="Times New Roman"/>
          <w:szCs w:val="24"/>
        </w:rPr>
        <w:t xml:space="preserve"> </w:t>
      </w:r>
      <w:proofErr w:type="spellStart"/>
      <w:r w:rsidRPr="0058556B">
        <w:rPr>
          <w:rFonts w:cs="Times New Roman"/>
          <w:szCs w:val="24"/>
        </w:rPr>
        <w:t>surat</w:t>
      </w:r>
      <w:proofErr w:type="spellEnd"/>
      <w:r w:rsidRPr="0058556B">
        <w:rPr>
          <w:rFonts w:cs="Times New Roman"/>
          <w:szCs w:val="24"/>
        </w:rPr>
        <w:t xml:space="preserve"> </w:t>
      </w:r>
      <w:proofErr w:type="spellStart"/>
      <w:r w:rsidRPr="0058556B">
        <w:rPr>
          <w:rFonts w:cs="Times New Roman"/>
          <w:szCs w:val="24"/>
        </w:rPr>
        <w:t>bukti</w:t>
      </w:r>
      <w:proofErr w:type="spellEnd"/>
      <w:r w:rsidRPr="0058556B">
        <w:rPr>
          <w:rFonts w:cs="Times New Roman"/>
          <w:szCs w:val="24"/>
        </w:rPr>
        <w:t xml:space="preserve"> </w:t>
      </w:r>
      <w:proofErr w:type="spellStart"/>
      <w:r w:rsidRPr="0058556B">
        <w:rPr>
          <w:rFonts w:cs="Times New Roman"/>
          <w:szCs w:val="24"/>
        </w:rPr>
        <w:t>pemilikan</w:t>
      </w:r>
      <w:proofErr w:type="spellEnd"/>
      <w:r w:rsidRPr="0058556B">
        <w:rPr>
          <w:rFonts w:cs="Times New Roman"/>
          <w:szCs w:val="24"/>
        </w:rPr>
        <w:t xml:space="preserve"> </w:t>
      </w:r>
      <w:proofErr w:type="spellStart"/>
      <w:r w:rsidRPr="0058556B">
        <w:rPr>
          <w:rFonts w:cs="Times New Roman"/>
          <w:szCs w:val="24"/>
        </w:rPr>
        <w:t>tanah</w:t>
      </w:r>
      <w:proofErr w:type="spellEnd"/>
      <w:r w:rsidRPr="0058556B">
        <w:rPr>
          <w:rFonts w:cs="Times New Roman"/>
          <w:szCs w:val="24"/>
        </w:rPr>
        <w:t xml:space="preserve"> </w:t>
      </w:r>
      <w:proofErr w:type="spellStart"/>
      <w:r w:rsidRPr="0058556B">
        <w:rPr>
          <w:rFonts w:cs="Times New Roman"/>
          <w:szCs w:val="24"/>
        </w:rPr>
        <w:t>penyebab</w:t>
      </w:r>
      <w:proofErr w:type="spellEnd"/>
      <w:r w:rsidRPr="0058556B">
        <w:rPr>
          <w:rFonts w:cs="Times New Roman"/>
          <w:szCs w:val="24"/>
        </w:rPr>
        <w:t xml:space="preserve"> </w:t>
      </w:r>
      <w:proofErr w:type="spellStart"/>
      <w:r w:rsidRPr="0058556B">
        <w:rPr>
          <w:rFonts w:cs="Times New Roman"/>
          <w:szCs w:val="24"/>
        </w:rPr>
        <w:t>terjadinya</w:t>
      </w:r>
      <w:proofErr w:type="spellEnd"/>
      <w:r w:rsidRPr="0058556B">
        <w:rPr>
          <w:rFonts w:cs="Times New Roman"/>
          <w:szCs w:val="24"/>
        </w:rPr>
        <w:t xml:space="preserve"> </w:t>
      </w:r>
      <w:proofErr w:type="spellStart"/>
      <w:r w:rsidRPr="0058556B">
        <w:rPr>
          <w:rFonts w:cs="Times New Roman"/>
          <w:szCs w:val="24"/>
        </w:rPr>
        <w:t>kendala-kendal</w:t>
      </w:r>
      <w:proofErr w:type="spellEnd"/>
      <w:r w:rsidRPr="0058556B">
        <w:rPr>
          <w:rFonts w:cs="Times New Roman"/>
          <w:szCs w:val="24"/>
        </w:rPr>
        <w:t xml:space="preserve"> </w:t>
      </w:r>
      <w:proofErr w:type="spellStart"/>
      <w:r w:rsidRPr="0058556B">
        <w:rPr>
          <w:rFonts w:cs="Times New Roman"/>
          <w:szCs w:val="24"/>
        </w:rPr>
        <w:t>dalam</w:t>
      </w:r>
      <w:proofErr w:type="spellEnd"/>
      <w:r w:rsidRPr="0058556B">
        <w:rPr>
          <w:rFonts w:cs="Times New Roman"/>
          <w:szCs w:val="24"/>
        </w:rPr>
        <w:t xml:space="preserve"> </w:t>
      </w:r>
      <w:proofErr w:type="spellStart"/>
      <w:r w:rsidRPr="0058556B">
        <w:rPr>
          <w:rFonts w:cs="Times New Roman"/>
          <w:szCs w:val="24"/>
        </w:rPr>
        <w:t>pelaksanaan</w:t>
      </w:r>
      <w:proofErr w:type="spellEnd"/>
      <w:r w:rsidRPr="0058556B">
        <w:rPr>
          <w:rFonts w:cs="Times New Roman"/>
          <w:szCs w:val="24"/>
        </w:rPr>
        <w:t xml:space="preserve"> </w:t>
      </w:r>
      <w:proofErr w:type="spellStart"/>
      <w:r w:rsidRPr="0058556B">
        <w:rPr>
          <w:rFonts w:cs="Times New Roman"/>
          <w:szCs w:val="24"/>
        </w:rPr>
        <w:t>pendaftaran</w:t>
      </w:r>
      <w:proofErr w:type="spellEnd"/>
      <w:r w:rsidRPr="0058556B">
        <w:rPr>
          <w:rFonts w:cs="Times New Roman"/>
          <w:szCs w:val="24"/>
        </w:rPr>
        <w:t xml:space="preserve"> </w:t>
      </w:r>
      <w:proofErr w:type="spellStart"/>
      <w:r w:rsidRPr="0058556B">
        <w:rPr>
          <w:rFonts w:cs="Times New Roman"/>
          <w:szCs w:val="24"/>
        </w:rPr>
        <w:t>peralihan</w:t>
      </w:r>
      <w:proofErr w:type="spellEnd"/>
      <w:r w:rsidRPr="0058556B">
        <w:rPr>
          <w:rFonts w:cs="Times New Roman"/>
          <w:szCs w:val="24"/>
        </w:rPr>
        <w:t xml:space="preserve"> </w:t>
      </w:r>
      <w:proofErr w:type="spellStart"/>
      <w:r w:rsidRPr="0058556B">
        <w:rPr>
          <w:rFonts w:cs="Times New Roman"/>
          <w:szCs w:val="24"/>
        </w:rPr>
        <w:t>hak</w:t>
      </w:r>
      <w:proofErr w:type="spellEnd"/>
      <w:r w:rsidRPr="0058556B">
        <w:rPr>
          <w:rFonts w:cs="Times New Roman"/>
          <w:szCs w:val="24"/>
        </w:rPr>
        <w:t xml:space="preserve"> </w:t>
      </w:r>
      <w:proofErr w:type="spellStart"/>
      <w:r w:rsidRPr="0058556B">
        <w:rPr>
          <w:rFonts w:cs="Times New Roman"/>
          <w:szCs w:val="24"/>
        </w:rPr>
        <w:t>atas</w:t>
      </w:r>
      <w:proofErr w:type="spellEnd"/>
      <w:r w:rsidRPr="0058556B">
        <w:rPr>
          <w:rFonts w:cs="Times New Roman"/>
          <w:szCs w:val="24"/>
        </w:rPr>
        <w:t xml:space="preserve"> </w:t>
      </w:r>
      <w:proofErr w:type="spellStart"/>
      <w:r w:rsidRPr="0058556B">
        <w:rPr>
          <w:rFonts w:cs="Times New Roman"/>
          <w:szCs w:val="24"/>
        </w:rPr>
        <w:t>tanah</w:t>
      </w:r>
      <w:proofErr w:type="spellEnd"/>
      <w:r w:rsidR="003751F7">
        <w:rPr>
          <w:rFonts w:cs="Times New Roman"/>
          <w:szCs w:val="24"/>
        </w:rPr>
        <w:t>.</w:t>
      </w:r>
      <w:r w:rsidRPr="00CC4D1A">
        <w:rPr>
          <w:rStyle w:val="FootnoteReference"/>
          <w:rFonts w:cs="Times New Roman"/>
          <w:sz w:val="20"/>
          <w:szCs w:val="20"/>
        </w:rPr>
        <w:footnoteReference w:id="75"/>
      </w:r>
    </w:p>
    <w:p w14:paraId="5DF4F576" w14:textId="3BC6AE6D" w:rsidR="0058556B" w:rsidRDefault="00E01062" w:rsidP="00904CAF">
      <w:pPr>
        <w:spacing w:after="0" w:line="480" w:lineRule="auto"/>
        <w:ind w:left="720"/>
      </w:pPr>
      <w:r>
        <w:rPr>
          <w:rFonts w:cs="Times New Roman"/>
          <w:szCs w:val="24"/>
          <w:lang w:val="en-GB"/>
        </w:rPr>
        <w:t>H</w:t>
      </w:r>
      <w:proofErr w:type="spellStart"/>
      <w:r w:rsidR="00B3065F" w:rsidRPr="00E836F5">
        <w:rPr>
          <w:rFonts w:cs="Times New Roman"/>
          <w:szCs w:val="24"/>
        </w:rPr>
        <w:t>ukum</w:t>
      </w:r>
      <w:proofErr w:type="spellEnd"/>
      <w:r w:rsidR="00B3065F" w:rsidRPr="00E836F5">
        <w:rPr>
          <w:rFonts w:cs="Times New Roman"/>
          <w:szCs w:val="24"/>
        </w:rPr>
        <w:t xml:space="preserve"> </w:t>
      </w:r>
      <w:proofErr w:type="spellStart"/>
      <w:r w:rsidR="00B3065F" w:rsidRPr="00E836F5">
        <w:rPr>
          <w:rFonts w:cs="Times New Roman"/>
          <w:szCs w:val="24"/>
        </w:rPr>
        <w:t>Administrasi</w:t>
      </w:r>
      <w:proofErr w:type="spellEnd"/>
      <w:r w:rsidR="00B3065F" w:rsidRPr="00E836F5">
        <w:rPr>
          <w:rFonts w:cs="Times New Roman"/>
          <w:szCs w:val="24"/>
        </w:rPr>
        <w:t xml:space="preserve"> Negara </w:t>
      </w:r>
      <w:proofErr w:type="spellStart"/>
      <w:r w:rsidR="00B3065F">
        <w:rPr>
          <w:rFonts w:cs="Times New Roman"/>
          <w:szCs w:val="24"/>
          <w:lang w:val="en-GB"/>
        </w:rPr>
        <w:t>kewenangan</w:t>
      </w:r>
      <w:proofErr w:type="spellEnd"/>
      <w:r w:rsidR="00B3065F">
        <w:rPr>
          <w:rFonts w:cs="Times New Roman"/>
          <w:szCs w:val="24"/>
          <w:lang w:val="en-GB"/>
        </w:rPr>
        <w:t xml:space="preserve"> </w:t>
      </w:r>
      <w:proofErr w:type="spellStart"/>
      <w:r w:rsidR="00B3065F">
        <w:rPr>
          <w:rFonts w:cs="Times New Roman"/>
          <w:szCs w:val="24"/>
          <w:lang w:val="en-GB"/>
        </w:rPr>
        <w:t>merupakan</w:t>
      </w:r>
      <w:proofErr w:type="spellEnd"/>
      <w:r w:rsidR="00B3065F">
        <w:rPr>
          <w:rFonts w:cs="Times New Roman"/>
          <w:szCs w:val="24"/>
          <w:lang w:val="en-GB"/>
        </w:rPr>
        <w:t xml:space="preserve"> </w:t>
      </w:r>
      <w:proofErr w:type="spellStart"/>
      <w:r w:rsidR="00B3065F" w:rsidRPr="00E836F5">
        <w:rPr>
          <w:rFonts w:cs="Times New Roman"/>
          <w:szCs w:val="24"/>
        </w:rPr>
        <w:t>Kekuasaan</w:t>
      </w:r>
      <w:proofErr w:type="spellEnd"/>
      <w:r w:rsidR="00B3065F" w:rsidRPr="00E836F5">
        <w:rPr>
          <w:rFonts w:cs="Times New Roman"/>
          <w:szCs w:val="24"/>
        </w:rPr>
        <w:t xml:space="preserve"> </w:t>
      </w:r>
      <w:r w:rsidR="00B3065F">
        <w:rPr>
          <w:rFonts w:cs="Times New Roman"/>
          <w:szCs w:val="24"/>
          <w:lang w:val="en-GB"/>
        </w:rPr>
        <w:t xml:space="preserve">yang </w:t>
      </w:r>
      <w:r w:rsidR="00B3065F" w:rsidRPr="00E836F5">
        <w:rPr>
          <w:rFonts w:cs="Times New Roman"/>
          <w:szCs w:val="24"/>
        </w:rPr>
        <w:t>m</w:t>
      </w:r>
      <w:proofErr w:type="spellStart"/>
      <w:r w:rsidR="00B3065F">
        <w:rPr>
          <w:rFonts w:cs="Times New Roman"/>
          <w:szCs w:val="24"/>
          <w:lang w:val="en-GB"/>
        </w:rPr>
        <w:t>emakai</w:t>
      </w:r>
      <w:proofErr w:type="spellEnd"/>
      <w:r w:rsidR="00B3065F">
        <w:rPr>
          <w:rFonts w:cs="Times New Roman"/>
          <w:szCs w:val="24"/>
          <w:lang w:val="en-GB"/>
        </w:rPr>
        <w:t xml:space="preserve"> </w:t>
      </w:r>
      <w:proofErr w:type="spellStart"/>
      <w:r w:rsidR="00B3065F" w:rsidRPr="00E836F5">
        <w:rPr>
          <w:rFonts w:cs="Times New Roman"/>
          <w:szCs w:val="24"/>
        </w:rPr>
        <w:t>sumber</w:t>
      </w:r>
      <w:proofErr w:type="spellEnd"/>
      <w:r w:rsidR="00B3065F">
        <w:rPr>
          <w:rFonts w:cs="Times New Roman"/>
          <w:szCs w:val="24"/>
          <w:lang w:val="en-GB"/>
        </w:rPr>
        <w:t xml:space="preserve"> </w:t>
      </w:r>
      <w:proofErr w:type="spellStart"/>
      <w:r w:rsidR="00B3065F" w:rsidRPr="00E836F5">
        <w:rPr>
          <w:rFonts w:cs="Times New Roman"/>
          <w:szCs w:val="24"/>
        </w:rPr>
        <w:t>daya</w:t>
      </w:r>
      <w:proofErr w:type="spellEnd"/>
      <w:r w:rsidR="00B3065F" w:rsidRPr="00E836F5">
        <w:rPr>
          <w:rFonts w:cs="Times New Roman"/>
          <w:szCs w:val="24"/>
        </w:rPr>
        <w:t xml:space="preserve"> </w:t>
      </w:r>
      <w:r w:rsidR="00B3065F">
        <w:rPr>
          <w:rFonts w:cs="Times New Roman"/>
          <w:szCs w:val="24"/>
          <w:lang w:val="en-GB"/>
        </w:rPr>
        <w:t xml:space="preserve">agar </w:t>
      </w:r>
      <w:proofErr w:type="spellStart"/>
      <w:r w:rsidR="00B3065F">
        <w:rPr>
          <w:rFonts w:cs="Times New Roman"/>
          <w:szCs w:val="24"/>
          <w:lang w:val="en-GB"/>
        </w:rPr>
        <w:t>dapat</w:t>
      </w:r>
      <w:proofErr w:type="spellEnd"/>
      <w:r w:rsidR="00B3065F">
        <w:rPr>
          <w:rFonts w:cs="Times New Roman"/>
          <w:szCs w:val="24"/>
          <w:lang w:val="en-GB"/>
        </w:rPr>
        <w:t xml:space="preserve"> </w:t>
      </w:r>
      <w:proofErr w:type="spellStart"/>
      <w:r w:rsidR="00B3065F" w:rsidRPr="00E836F5">
        <w:rPr>
          <w:rFonts w:cs="Times New Roman"/>
          <w:szCs w:val="24"/>
        </w:rPr>
        <w:t>mencapai</w:t>
      </w:r>
      <w:proofErr w:type="spellEnd"/>
      <w:r w:rsidR="00B3065F" w:rsidRPr="00E836F5">
        <w:rPr>
          <w:rFonts w:cs="Times New Roman"/>
          <w:szCs w:val="24"/>
        </w:rPr>
        <w:t xml:space="preserve"> </w:t>
      </w:r>
      <w:proofErr w:type="spellStart"/>
      <w:r w:rsidR="00B3065F" w:rsidRPr="00E836F5">
        <w:rPr>
          <w:rFonts w:cs="Times New Roman"/>
          <w:szCs w:val="24"/>
        </w:rPr>
        <w:t>tujuan</w:t>
      </w:r>
      <w:proofErr w:type="spellEnd"/>
      <w:r w:rsidR="00B3065F">
        <w:rPr>
          <w:rFonts w:cs="Times New Roman"/>
          <w:szCs w:val="24"/>
          <w:lang w:val="en-GB"/>
        </w:rPr>
        <w:t xml:space="preserve"> </w:t>
      </w:r>
      <w:proofErr w:type="spellStart"/>
      <w:r w:rsidR="00B3065F">
        <w:rPr>
          <w:rFonts w:cs="Times New Roman"/>
          <w:szCs w:val="24"/>
          <w:lang w:val="en-GB"/>
        </w:rPr>
        <w:t>dari</w:t>
      </w:r>
      <w:proofErr w:type="spellEnd"/>
      <w:r w:rsidR="00B3065F" w:rsidRPr="00E836F5">
        <w:rPr>
          <w:rFonts w:cs="Times New Roman"/>
          <w:szCs w:val="24"/>
        </w:rPr>
        <w:t xml:space="preserve"> </w:t>
      </w:r>
      <w:proofErr w:type="spellStart"/>
      <w:r w:rsidR="00B3065F" w:rsidRPr="00E836F5">
        <w:rPr>
          <w:rFonts w:cs="Times New Roman"/>
          <w:szCs w:val="24"/>
        </w:rPr>
        <w:t>organisasi</w:t>
      </w:r>
      <w:proofErr w:type="spellEnd"/>
      <w:r w:rsidR="00B3065F">
        <w:rPr>
          <w:rFonts w:cs="Times New Roman"/>
          <w:szCs w:val="24"/>
          <w:lang w:val="en-GB"/>
        </w:rPr>
        <w:t xml:space="preserve">. </w:t>
      </w:r>
      <w:proofErr w:type="spellStart"/>
      <w:r w:rsidR="00B3065F">
        <w:rPr>
          <w:rFonts w:cs="Times New Roman"/>
          <w:szCs w:val="24"/>
          <w:lang w:val="en-GB"/>
        </w:rPr>
        <w:t>kewenangan</w:t>
      </w:r>
      <w:proofErr w:type="spellEnd"/>
      <w:r w:rsidR="00B3065F" w:rsidRPr="00E836F5">
        <w:rPr>
          <w:rFonts w:cs="Times New Roman"/>
          <w:szCs w:val="24"/>
        </w:rPr>
        <w:t xml:space="preserve"> da</w:t>
      </w:r>
      <w:r w:rsidR="00B3065F">
        <w:rPr>
          <w:rFonts w:cs="Times New Roman"/>
          <w:szCs w:val="24"/>
          <w:lang w:val="en-GB"/>
        </w:rPr>
        <w:t xml:space="preserve">lam </w:t>
      </w:r>
      <w:proofErr w:type="spellStart"/>
      <w:r w:rsidR="00B3065F">
        <w:rPr>
          <w:rFonts w:cs="Times New Roman"/>
          <w:szCs w:val="24"/>
          <w:lang w:val="en-GB"/>
        </w:rPr>
        <w:t>artian</w:t>
      </w:r>
      <w:proofErr w:type="spellEnd"/>
      <w:r w:rsidR="00B3065F" w:rsidRPr="00E836F5">
        <w:rPr>
          <w:rFonts w:cs="Times New Roman"/>
          <w:szCs w:val="24"/>
        </w:rPr>
        <w:t xml:space="preserve"> </w:t>
      </w:r>
      <w:proofErr w:type="spellStart"/>
      <w:r w:rsidR="00B3065F" w:rsidRPr="00E836F5">
        <w:rPr>
          <w:rFonts w:cs="Times New Roman"/>
          <w:szCs w:val="24"/>
        </w:rPr>
        <w:t>secara</w:t>
      </w:r>
      <w:proofErr w:type="spellEnd"/>
      <w:r w:rsidR="00B3065F" w:rsidRPr="00E836F5">
        <w:rPr>
          <w:rFonts w:cs="Times New Roman"/>
          <w:szCs w:val="24"/>
        </w:rPr>
        <w:t xml:space="preserve"> </w:t>
      </w:r>
      <w:proofErr w:type="spellStart"/>
      <w:r w:rsidR="00B3065F" w:rsidRPr="00E836F5">
        <w:rPr>
          <w:rFonts w:cs="Times New Roman"/>
          <w:szCs w:val="24"/>
        </w:rPr>
        <w:t>umum</w:t>
      </w:r>
      <w:proofErr w:type="spellEnd"/>
      <w:r w:rsidR="00B3065F">
        <w:rPr>
          <w:rFonts w:cs="Times New Roman"/>
          <w:szCs w:val="24"/>
          <w:lang w:val="en-GB"/>
        </w:rPr>
        <w:t xml:space="preserve"> </w:t>
      </w:r>
      <w:proofErr w:type="spellStart"/>
      <w:r w:rsidR="00B3065F">
        <w:rPr>
          <w:rFonts w:cs="Times New Roman"/>
          <w:szCs w:val="24"/>
          <w:lang w:val="en-GB"/>
        </w:rPr>
        <w:t>adalah</w:t>
      </w:r>
      <w:proofErr w:type="spellEnd"/>
      <w:r w:rsidR="00B3065F" w:rsidRPr="00E836F5">
        <w:rPr>
          <w:rFonts w:cs="Times New Roman"/>
          <w:szCs w:val="24"/>
        </w:rPr>
        <w:t xml:space="preserve"> </w:t>
      </w:r>
      <w:proofErr w:type="spellStart"/>
      <w:r w:rsidR="00B3065F" w:rsidRPr="00E836F5">
        <w:rPr>
          <w:rFonts w:cs="Times New Roman"/>
          <w:szCs w:val="24"/>
        </w:rPr>
        <w:t>tugas</w:t>
      </w:r>
      <w:proofErr w:type="spellEnd"/>
      <w:r w:rsidR="00B3065F" w:rsidRPr="00E836F5">
        <w:rPr>
          <w:rFonts w:cs="Times New Roman"/>
          <w:szCs w:val="24"/>
        </w:rPr>
        <w:t xml:space="preserve"> </w:t>
      </w:r>
      <w:r w:rsidR="00B3065F">
        <w:rPr>
          <w:rFonts w:cs="Times New Roman"/>
          <w:szCs w:val="24"/>
          <w:lang w:val="en-GB"/>
        </w:rPr>
        <w:t>yang di</w:t>
      </w:r>
      <w:proofErr w:type="spellStart"/>
      <w:r w:rsidR="00B3065F" w:rsidRPr="00E836F5">
        <w:rPr>
          <w:rFonts w:cs="Times New Roman"/>
          <w:szCs w:val="24"/>
        </w:rPr>
        <w:t>definisikan</w:t>
      </w:r>
      <w:proofErr w:type="spellEnd"/>
      <w:r w:rsidR="00B3065F" w:rsidRPr="00E836F5">
        <w:rPr>
          <w:rFonts w:cs="Times New Roman"/>
          <w:szCs w:val="24"/>
        </w:rPr>
        <w:t xml:space="preserve"> </w:t>
      </w:r>
      <w:proofErr w:type="spellStart"/>
      <w:r w:rsidR="00B3065F" w:rsidRPr="00E836F5">
        <w:rPr>
          <w:rFonts w:cs="Times New Roman"/>
          <w:szCs w:val="24"/>
        </w:rPr>
        <w:lastRenderedPageBreak/>
        <w:t>sebagai</w:t>
      </w:r>
      <w:proofErr w:type="spellEnd"/>
      <w:r w:rsidR="00B3065F" w:rsidRPr="00E836F5">
        <w:rPr>
          <w:rFonts w:cs="Times New Roman"/>
          <w:szCs w:val="24"/>
        </w:rPr>
        <w:t xml:space="preserve"> </w:t>
      </w:r>
      <w:proofErr w:type="spellStart"/>
      <w:r w:rsidR="00B3065F" w:rsidRPr="00E836F5">
        <w:rPr>
          <w:rFonts w:cs="Times New Roman"/>
          <w:szCs w:val="24"/>
        </w:rPr>
        <w:t>kewajiban</w:t>
      </w:r>
      <w:proofErr w:type="spellEnd"/>
      <w:r w:rsidR="00B3065F" w:rsidRPr="00E836F5">
        <w:rPr>
          <w:rFonts w:cs="Times New Roman"/>
          <w:szCs w:val="24"/>
        </w:rPr>
        <w:t xml:space="preserve"> </w:t>
      </w:r>
      <w:r w:rsidR="00B3065F">
        <w:rPr>
          <w:rFonts w:cs="Times New Roman"/>
          <w:szCs w:val="24"/>
          <w:lang w:val="en-GB"/>
        </w:rPr>
        <w:t xml:space="preserve">dan </w:t>
      </w:r>
      <w:proofErr w:type="spellStart"/>
      <w:r w:rsidR="00B3065F" w:rsidRPr="00E836F5">
        <w:rPr>
          <w:rFonts w:cs="Times New Roman"/>
          <w:szCs w:val="24"/>
        </w:rPr>
        <w:t>suatu</w:t>
      </w:r>
      <w:proofErr w:type="spellEnd"/>
      <w:r w:rsidR="00B3065F" w:rsidRPr="00E836F5">
        <w:rPr>
          <w:rFonts w:cs="Times New Roman"/>
          <w:szCs w:val="24"/>
        </w:rPr>
        <w:t xml:space="preserve"> </w:t>
      </w:r>
      <w:proofErr w:type="spellStart"/>
      <w:r w:rsidR="00B3065F" w:rsidRPr="00E836F5">
        <w:rPr>
          <w:rFonts w:cs="Times New Roman"/>
          <w:szCs w:val="24"/>
        </w:rPr>
        <w:t>pekerjaan</w:t>
      </w:r>
      <w:proofErr w:type="spellEnd"/>
      <w:r w:rsidR="00B3065F" w:rsidRPr="00E836F5">
        <w:rPr>
          <w:rFonts w:cs="Times New Roman"/>
          <w:szCs w:val="24"/>
        </w:rPr>
        <w:t xml:space="preserve"> y</w:t>
      </w:r>
      <w:r w:rsidR="00B3065F">
        <w:rPr>
          <w:rFonts w:cs="Times New Roman"/>
          <w:szCs w:val="24"/>
          <w:lang w:val="en-GB"/>
        </w:rPr>
        <w:t>an</w:t>
      </w:r>
      <w:r w:rsidR="00B3065F" w:rsidRPr="00E836F5">
        <w:rPr>
          <w:rFonts w:cs="Times New Roman"/>
          <w:szCs w:val="24"/>
        </w:rPr>
        <w:t xml:space="preserve">g </w:t>
      </w:r>
      <w:proofErr w:type="spellStart"/>
      <w:r w:rsidR="00B3065F">
        <w:rPr>
          <w:rFonts w:cs="Times New Roman"/>
          <w:szCs w:val="24"/>
          <w:lang w:val="en-GB"/>
        </w:rPr>
        <w:t>wajib</w:t>
      </w:r>
      <w:proofErr w:type="spellEnd"/>
      <w:r w:rsidR="00B3065F">
        <w:rPr>
          <w:rFonts w:cs="Times New Roman"/>
          <w:szCs w:val="24"/>
          <w:lang w:val="en-GB"/>
        </w:rPr>
        <w:t xml:space="preserve"> </w:t>
      </w:r>
      <w:proofErr w:type="spellStart"/>
      <w:r w:rsidR="00B3065F" w:rsidRPr="00E836F5">
        <w:rPr>
          <w:rFonts w:cs="Times New Roman"/>
          <w:szCs w:val="24"/>
        </w:rPr>
        <w:t>dikerjakan</w:t>
      </w:r>
      <w:proofErr w:type="spellEnd"/>
      <w:r w:rsidR="00B3065F" w:rsidRPr="00E836F5">
        <w:rPr>
          <w:rFonts w:cs="Times New Roman"/>
          <w:szCs w:val="24"/>
        </w:rPr>
        <w:t xml:space="preserve"> </w:t>
      </w:r>
      <w:proofErr w:type="spellStart"/>
      <w:r w:rsidR="00B3065F" w:rsidRPr="00E836F5">
        <w:rPr>
          <w:rFonts w:cs="Times New Roman"/>
          <w:szCs w:val="24"/>
        </w:rPr>
        <w:t>seseorang</w:t>
      </w:r>
      <w:proofErr w:type="spellEnd"/>
      <w:r w:rsidR="00B3065F" w:rsidRPr="00E836F5">
        <w:rPr>
          <w:rFonts w:cs="Times New Roman"/>
          <w:szCs w:val="24"/>
        </w:rPr>
        <w:t xml:space="preserve"> </w:t>
      </w:r>
      <w:proofErr w:type="spellStart"/>
      <w:r w:rsidR="00B3065F" w:rsidRPr="00E836F5">
        <w:rPr>
          <w:rFonts w:cs="Times New Roman"/>
          <w:szCs w:val="24"/>
        </w:rPr>
        <w:t>dalam</w:t>
      </w:r>
      <w:proofErr w:type="spellEnd"/>
      <w:r w:rsidR="00B3065F" w:rsidRPr="00E836F5">
        <w:rPr>
          <w:rFonts w:cs="Times New Roman"/>
          <w:szCs w:val="24"/>
        </w:rPr>
        <w:t xml:space="preserve"> </w:t>
      </w:r>
      <w:proofErr w:type="spellStart"/>
      <w:r w:rsidR="00B3065F" w:rsidRPr="00E836F5">
        <w:rPr>
          <w:rFonts w:cs="Times New Roman"/>
          <w:szCs w:val="24"/>
        </w:rPr>
        <w:t>pekerjaannya</w:t>
      </w:r>
      <w:proofErr w:type="spellEnd"/>
      <w:r w:rsidR="00B3065F" w:rsidRPr="00324351">
        <w:rPr>
          <w:rFonts w:cs="Times New Roman"/>
          <w:szCs w:val="24"/>
        </w:rPr>
        <w:t xml:space="preserve">. </w:t>
      </w:r>
      <w:proofErr w:type="spellStart"/>
      <w:r w:rsidR="00B3065F" w:rsidRPr="00324351">
        <w:rPr>
          <w:rFonts w:cs="Times New Roman"/>
          <w:szCs w:val="24"/>
        </w:rPr>
        <w:t>Menurut</w:t>
      </w:r>
      <w:proofErr w:type="spellEnd"/>
      <w:r w:rsidR="00B3065F" w:rsidRPr="00324351">
        <w:rPr>
          <w:rFonts w:cs="Times New Roman"/>
          <w:szCs w:val="24"/>
        </w:rPr>
        <w:t xml:space="preserve"> </w:t>
      </w:r>
      <w:proofErr w:type="spellStart"/>
      <w:r w:rsidR="00B3065F" w:rsidRPr="00324351">
        <w:rPr>
          <w:rFonts w:cs="Times New Roman"/>
          <w:szCs w:val="24"/>
        </w:rPr>
        <w:t>kamus</w:t>
      </w:r>
      <w:proofErr w:type="spellEnd"/>
      <w:r w:rsidR="00B3065F" w:rsidRPr="00324351">
        <w:rPr>
          <w:rFonts w:cs="Times New Roman"/>
          <w:szCs w:val="24"/>
        </w:rPr>
        <w:t xml:space="preserve"> </w:t>
      </w:r>
      <w:proofErr w:type="spellStart"/>
      <w:r w:rsidR="00B3065F" w:rsidRPr="00324351">
        <w:rPr>
          <w:rFonts w:cs="Times New Roman"/>
          <w:szCs w:val="24"/>
        </w:rPr>
        <w:t>besar</w:t>
      </w:r>
      <w:proofErr w:type="spellEnd"/>
      <w:r w:rsidR="00B3065F" w:rsidRPr="00324351">
        <w:rPr>
          <w:rFonts w:cs="Times New Roman"/>
          <w:szCs w:val="24"/>
        </w:rPr>
        <w:t xml:space="preserve"> </w:t>
      </w:r>
      <w:proofErr w:type="spellStart"/>
      <w:r w:rsidR="00B3065F" w:rsidRPr="00324351">
        <w:rPr>
          <w:rFonts w:cs="Times New Roman"/>
          <w:szCs w:val="24"/>
        </w:rPr>
        <w:t>bahasa</w:t>
      </w:r>
      <w:proofErr w:type="spellEnd"/>
      <w:r w:rsidR="00B3065F" w:rsidRPr="00324351">
        <w:rPr>
          <w:rFonts w:cs="Times New Roman"/>
          <w:szCs w:val="24"/>
        </w:rPr>
        <w:t xml:space="preserve"> </w:t>
      </w:r>
      <w:proofErr w:type="spellStart"/>
      <w:r w:rsidR="00B3065F" w:rsidRPr="00324351">
        <w:rPr>
          <w:rFonts w:cs="Times New Roman"/>
          <w:szCs w:val="24"/>
        </w:rPr>
        <w:t>indonesia</w:t>
      </w:r>
      <w:proofErr w:type="spellEnd"/>
      <w:r w:rsidR="00B3065F" w:rsidRPr="00324351">
        <w:rPr>
          <w:rFonts w:cs="Times New Roman"/>
          <w:szCs w:val="24"/>
          <w:lang w:val="en-GB"/>
        </w:rPr>
        <w:t xml:space="preserve"> (KBBI) </w:t>
      </w:r>
      <w:proofErr w:type="spellStart"/>
      <w:r w:rsidR="00B3065F" w:rsidRPr="00324351">
        <w:rPr>
          <w:rFonts w:cs="Times New Roman"/>
          <w:szCs w:val="24"/>
        </w:rPr>
        <w:t>kewenangan</w:t>
      </w:r>
      <w:proofErr w:type="spellEnd"/>
      <w:r w:rsidR="00B3065F" w:rsidRPr="00324351">
        <w:rPr>
          <w:rFonts w:cs="Times New Roman"/>
          <w:szCs w:val="24"/>
        </w:rPr>
        <w:t xml:space="preserve">, yang </w:t>
      </w:r>
      <w:proofErr w:type="spellStart"/>
      <w:r w:rsidR="00B3065F" w:rsidRPr="00324351">
        <w:rPr>
          <w:rFonts w:cs="Times New Roman"/>
          <w:szCs w:val="24"/>
        </w:rPr>
        <w:t>diartikan</w:t>
      </w:r>
      <w:proofErr w:type="spellEnd"/>
      <w:r w:rsidR="00B3065F" w:rsidRPr="00324351">
        <w:rPr>
          <w:rFonts w:cs="Times New Roman"/>
          <w:szCs w:val="24"/>
        </w:rPr>
        <w:t xml:space="preserve"> </w:t>
      </w:r>
      <w:proofErr w:type="spellStart"/>
      <w:r w:rsidR="00B3065F" w:rsidRPr="00324351">
        <w:rPr>
          <w:rFonts w:cs="Times New Roman"/>
          <w:szCs w:val="24"/>
        </w:rPr>
        <w:t>sebagai</w:t>
      </w:r>
      <w:proofErr w:type="spellEnd"/>
      <w:r w:rsidR="00B3065F" w:rsidRPr="00324351">
        <w:rPr>
          <w:rFonts w:cs="Times New Roman"/>
          <w:szCs w:val="24"/>
        </w:rPr>
        <w:t xml:space="preserve"> </w:t>
      </w:r>
      <w:proofErr w:type="spellStart"/>
      <w:r w:rsidR="00B3065F" w:rsidRPr="00324351">
        <w:rPr>
          <w:rFonts w:cs="Times New Roman"/>
          <w:szCs w:val="24"/>
        </w:rPr>
        <w:t>hak</w:t>
      </w:r>
      <w:proofErr w:type="spellEnd"/>
      <w:r w:rsidR="00B3065F" w:rsidRPr="00324351">
        <w:rPr>
          <w:rFonts w:cs="Times New Roman"/>
          <w:szCs w:val="24"/>
        </w:rPr>
        <w:t xml:space="preserve"> dan </w:t>
      </w:r>
      <w:proofErr w:type="spellStart"/>
      <w:r w:rsidR="00B3065F" w:rsidRPr="00324351">
        <w:rPr>
          <w:rFonts w:cs="Times New Roman"/>
          <w:szCs w:val="24"/>
        </w:rPr>
        <w:t>kekuasaan</w:t>
      </w:r>
      <w:proofErr w:type="spellEnd"/>
      <w:r w:rsidR="00B3065F" w:rsidRPr="00324351">
        <w:rPr>
          <w:rFonts w:cs="Times New Roman"/>
          <w:szCs w:val="24"/>
        </w:rPr>
        <w:t xml:space="preserve"> </w:t>
      </w:r>
      <w:proofErr w:type="spellStart"/>
      <w:r w:rsidR="00B3065F" w:rsidRPr="00324351">
        <w:rPr>
          <w:rFonts w:cs="Times New Roman"/>
          <w:szCs w:val="24"/>
        </w:rPr>
        <w:t>untuk</w:t>
      </w:r>
      <w:proofErr w:type="spellEnd"/>
      <w:r w:rsidR="00B3065F" w:rsidRPr="00324351">
        <w:rPr>
          <w:rFonts w:cs="Times New Roman"/>
          <w:szCs w:val="24"/>
        </w:rPr>
        <w:t xml:space="preserve"> </w:t>
      </w:r>
      <w:proofErr w:type="spellStart"/>
      <w:r w:rsidR="00B3065F" w:rsidRPr="00324351">
        <w:rPr>
          <w:rFonts w:cs="Times New Roman"/>
          <w:szCs w:val="24"/>
        </w:rPr>
        <w:t>bertindak</w:t>
      </w:r>
      <w:proofErr w:type="spellEnd"/>
      <w:r w:rsidR="00B3065F" w:rsidRPr="00324351">
        <w:rPr>
          <w:rFonts w:cs="Times New Roman"/>
          <w:szCs w:val="24"/>
        </w:rPr>
        <w:t xml:space="preserve">, </w:t>
      </w:r>
      <w:proofErr w:type="spellStart"/>
      <w:r w:rsidR="00B3065F" w:rsidRPr="00324351">
        <w:rPr>
          <w:rFonts w:cs="Times New Roman"/>
          <w:szCs w:val="24"/>
        </w:rPr>
        <w:t>kekuasaan</w:t>
      </w:r>
      <w:proofErr w:type="spellEnd"/>
      <w:r w:rsidR="00B3065F" w:rsidRPr="00324351">
        <w:rPr>
          <w:rFonts w:cs="Times New Roman"/>
          <w:szCs w:val="24"/>
        </w:rPr>
        <w:t xml:space="preserve"> </w:t>
      </w:r>
      <w:proofErr w:type="spellStart"/>
      <w:r w:rsidR="00B3065F" w:rsidRPr="00324351">
        <w:rPr>
          <w:rFonts w:cs="Times New Roman"/>
          <w:szCs w:val="24"/>
        </w:rPr>
        <w:t>membuat</w:t>
      </w:r>
      <w:proofErr w:type="spellEnd"/>
      <w:r w:rsidR="00B3065F" w:rsidRPr="00324351">
        <w:rPr>
          <w:rFonts w:cs="Times New Roman"/>
          <w:szCs w:val="24"/>
        </w:rPr>
        <w:t xml:space="preserve"> </w:t>
      </w:r>
      <w:proofErr w:type="spellStart"/>
      <w:r w:rsidR="00B3065F" w:rsidRPr="00324351">
        <w:rPr>
          <w:rFonts w:cs="Times New Roman"/>
          <w:szCs w:val="24"/>
        </w:rPr>
        <w:t>keputusan</w:t>
      </w:r>
      <w:proofErr w:type="spellEnd"/>
      <w:r w:rsidR="00B3065F" w:rsidRPr="00324351">
        <w:rPr>
          <w:rFonts w:cs="Times New Roman"/>
          <w:szCs w:val="24"/>
        </w:rPr>
        <w:t xml:space="preserve">, </w:t>
      </w:r>
      <w:proofErr w:type="spellStart"/>
      <w:r w:rsidR="00B3065F" w:rsidRPr="00324351">
        <w:rPr>
          <w:rFonts w:cs="Times New Roman"/>
          <w:szCs w:val="24"/>
        </w:rPr>
        <w:t>memerintah</w:t>
      </w:r>
      <w:proofErr w:type="spellEnd"/>
      <w:r w:rsidR="00B3065F" w:rsidRPr="00324351">
        <w:rPr>
          <w:rFonts w:cs="Times New Roman"/>
          <w:szCs w:val="24"/>
        </w:rPr>
        <w:t xml:space="preserve"> dan </w:t>
      </w:r>
      <w:proofErr w:type="spellStart"/>
      <w:r w:rsidR="00B3065F" w:rsidRPr="00324351">
        <w:rPr>
          <w:rFonts w:cs="Times New Roman"/>
          <w:szCs w:val="24"/>
        </w:rPr>
        <w:t>melimpahkan</w:t>
      </w:r>
      <w:proofErr w:type="spellEnd"/>
      <w:r w:rsidR="00B3065F" w:rsidRPr="00324351">
        <w:rPr>
          <w:rFonts w:cs="Times New Roman"/>
          <w:szCs w:val="24"/>
        </w:rPr>
        <w:t xml:space="preserve"> </w:t>
      </w:r>
      <w:proofErr w:type="spellStart"/>
      <w:r w:rsidR="00B3065F" w:rsidRPr="00324351">
        <w:rPr>
          <w:rFonts w:cs="Times New Roman"/>
          <w:szCs w:val="24"/>
        </w:rPr>
        <w:t>tanggung</w:t>
      </w:r>
      <w:proofErr w:type="spellEnd"/>
      <w:r w:rsidR="00B3065F" w:rsidRPr="00324351">
        <w:rPr>
          <w:rFonts w:cs="Times New Roman"/>
          <w:szCs w:val="24"/>
        </w:rPr>
        <w:t xml:space="preserve"> </w:t>
      </w:r>
      <w:proofErr w:type="spellStart"/>
      <w:r w:rsidR="00B3065F" w:rsidRPr="00324351">
        <w:rPr>
          <w:rFonts w:cs="Times New Roman"/>
          <w:szCs w:val="24"/>
        </w:rPr>
        <w:t>jawab</w:t>
      </w:r>
      <w:proofErr w:type="spellEnd"/>
      <w:r w:rsidR="00B3065F" w:rsidRPr="00324351">
        <w:rPr>
          <w:rFonts w:cs="Times New Roman"/>
          <w:szCs w:val="24"/>
        </w:rPr>
        <w:t xml:space="preserve"> </w:t>
      </w:r>
      <w:proofErr w:type="spellStart"/>
      <w:r w:rsidR="00B3065F" w:rsidRPr="00324351">
        <w:rPr>
          <w:rFonts w:cs="Times New Roman"/>
          <w:szCs w:val="24"/>
        </w:rPr>
        <w:t>kepada</w:t>
      </w:r>
      <w:proofErr w:type="spellEnd"/>
      <w:r w:rsidR="00B3065F" w:rsidRPr="00324351">
        <w:rPr>
          <w:rFonts w:cs="Times New Roman"/>
          <w:szCs w:val="24"/>
        </w:rPr>
        <w:t xml:space="preserve"> orang/badan lain</w:t>
      </w:r>
      <w:r w:rsidR="00B3065F">
        <w:rPr>
          <w:rFonts w:cs="Times New Roman"/>
          <w:szCs w:val="24"/>
          <w:lang w:val="en-GB"/>
        </w:rPr>
        <w:t xml:space="preserve">. </w:t>
      </w:r>
      <w:proofErr w:type="spellStart"/>
      <w:r w:rsidR="00B3065F" w:rsidRPr="00F86E37">
        <w:rPr>
          <w:rFonts w:cs="Times New Roman"/>
          <w:szCs w:val="24"/>
          <w:lang w:val="en-GB"/>
        </w:rPr>
        <w:t>Dalam</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tugasnya</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Pejabat</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Pembuat</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Akta</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tanah</w:t>
      </w:r>
      <w:proofErr w:type="spellEnd"/>
      <w:r w:rsidR="00B3065F" w:rsidRPr="00F86E37">
        <w:rPr>
          <w:rFonts w:cs="Times New Roman"/>
          <w:szCs w:val="24"/>
          <w:lang w:val="en-GB"/>
        </w:rPr>
        <w:t xml:space="preserve"> (PPAT) </w:t>
      </w:r>
      <w:proofErr w:type="spellStart"/>
      <w:r w:rsidR="00B3065F" w:rsidRPr="00F86E37">
        <w:rPr>
          <w:rFonts w:cs="Times New Roman"/>
          <w:szCs w:val="24"/>
          <w:lang w:val="en-GB"/>
        </w:rPr>
        <w:t>memiliki</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tugas</w:t>
      </w:r>
      <w:proofErr w:type="spellEnd"/>
      <w:r w:rsidR="00B3065F" w:rsidRPr="00F86E37">
        <w:rPr>
          <w:rFonts w:cs="Times New Roman"/>
          <w:szCs w:val="24"/>
          <w:lang w:val="en-GB"/>
        </w:rPr>
        <w:t xml:space="preserve"> dan </w:t>
      </w:r>
      <w:proofErr w:type="spellStart"/>
      <w:r w:rsidR="00B3065F" w:rsidRPr="00F86E37">
        <w:rPr>
          <w:rFonts w:cs="Times New Roman"/>
          <w:szCs w:val="24"/>
          <w:lang w:val="en-GB"/>
        </w:rPr>
        <w:t>wewenang</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untuk</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membuat</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akta-akta</w:t>
      </w:r>
      <w:proofErr w:type="spellEnd"/>
      <w:r w:rsidR="00B3065F" w:rsidRPr="00F86E37">
        <w:rPr>
          <w:rFonts w:cs="Times New Roman"/>
          <w:szCs w:val="24"/>
          <w:lang w:val="en-GB"/>
        </w:rPr>
        <w:t xml:space="preserve"> </w:t>
      </w:r>
      <w:proofErr w:type="spellStart"/>
      <w:r w:rsidR="00B3065F" w:rsidRPr="00F86E37">
        <w:rPr>
          <w:rFonts w:cs="Times New Roman"/>
          <w:szCs w:val="24"/>
          <w:lang w:val="en-GB"/>
        </w:rPr>
        <w:t>otentik</w:t>
      </w:r>
      <w:proofErr w:type="spellEnd"/>
      <w:r w:rsidR="00B3065F" w:rsidRPr="00F86E37">
        <w:rPr>
          <w:rFonts w:cs="Times New Roman"/>
          <w:szCs w:val="24"/>
          <w:lang w:val="en-GB"/>
        </w:rPr>
        <w:t xml:space="preserve"> </w:t>
      </w:r>
      <w:proofErr w:type="spellStart"/>
      <w:r w:rsidR="00B3065F" w:rsidRPr="00F86E37">
        <w:rPr>
          <w:rFonts w:cs="Times New Roman"/>
          <w:szCs w:val="24"/>
        </w:rPr>
        <w:t>mengenai</w:t>
      </w:r>
      <w:proofErr w:type="spellEnd"/>
      <w:r w:rsidR="00B3065F" w:rsidRPr="00F86E37">
        <w:rPr>
          <w:rFonts w:cs="Times New Roman"/>
          <w:szCs w:val="24"/>
        </w:rPr>
        <w:t xml:space="preserve"> </w:t>
      </w:r>
      <w:proofErr w:type="spellStart"/>
      <w:r w:rsidR="00B3065F" w:rsidRPr="00F86E37">
        <w:rPr>
          <w:rFonts w:cs="Times New Roman"/>
          <w:szCs w:val="24"/>
        </w:rPr>
        <w:t>perbuatan</w:t>
      </w:r>
      <w:proofErr w:type="spellEnd"/>
      <w:r w:rsidR="00B3065F" w:rsidRPr="00F86E37">
        <w:rPr>
          <w:rFonts w:cs="Times New Roman"/>
          <w:szCs w:val="24"/>
        </w:rPr>
        <w:t xml:space="preserve"> </w:t>
      </w:r>
      <w:proofErr w:type="spellStart"/>
      <w:r w:rsidR="00B3065F" w:rsidRPr="00F86E37">
        <w:rPr>
          <w:rFonts w:cs="Times New Roman"/>
          <w:szCs w:val="24"/>
        </w:rPr>
        <w:t>hukum</w:t>
      </w:r>
      <w:proofErr w:type="spellEnd"/>
      <w:r w:rsidR="00B3065F" w:rsidRPr="00F86E37">
        <w:rPr>
          <w:rFonts w:cs="Times New Roman"/>
          <w:szCs w:val="24"/>
        </w:rPr>
        <w:t xml:space="preserve"> </w:t>
      </w:r>
      <w:proofErr w:type="spellStart"/>
      <w:r w:rsidR="00B3065F" w:rsidRPr="00F86E37">
        <w:rPr>
          <w:rFonts w:cs="Times New Roman"/>
          <w:szCs w:val="24"/>
        </w:rPr>
        <w:t>tertentu</w:t>
      </w:r>
      <w:proofErr w:type="spellEnd"/>
      <w:r w:rsidR="00B3065F" w:rsidRPr="00F86E37">
        <w:rPr>
          <w:rFonts w:cs="Times New Roman"/>
          <w:szCs w:val="24"/>
        </w:rPr>
        <w:t xml:space="preserve"> </w:t>
      </w:r>
      <w:proofErr w:type="spellStart"/>
      <w:r w:rsidR="00B3065F" w:rsidRPr="00F86E37">
        <w:rPr>
          <w:rFonts w:cs="Times New Roman"/>
          <w:szCs w:val="24"/>
        </w:rPr>
        <w:t>mengenai</w:t>
      </w:r>
      <w:proofErr w:type="spellEnd"/>
      <w:r w:rsidR="00B3065F" w:rsidRPr="00F86E37">
        <w:rPr>
          <w:rFonts w:cs="Times New Roman"/>
          <w:szCs w:val="24"/>
        </w:rPr>
        <w:t xml:space="preserve"> </w:t>
      </w:r>
      <w:proofErr w:type="spellStart"/>
      <w:r w:rsidR="00B3065F" w:rsidRPr="00F86E37">
        <w:rPr>
          <w:rFonts w:cs="Times New Roman"/>
          <w:szCs w:val="24"/>
        </w:rPr>
        <w:t>hak</w:t>
      </w:r>
      <w:proofErr w:type="spellEnd"/>
      <w:r w:rsidR="00B3065F" w:rsidRPr="00F86E37">
        <w:rPr>
          <w:rFonts w:cs="Times New Roman"/>
          <w:szCs w:val="24"/>
        </w:rPr>
        <w:t xml:space="preserve"> </w:t>
      </w:r>
      <w:proofErr w:type="spellStart"/>
      <w:r w:rsidR="00B3065F" w:rsidRPr="00F86E37">
        <w:rPr>
          <w:rFonts w:cs="Times New Roman"/>
          <w:szCs w:val="24"/>
        </w:rPr>
        <w:t>atas</w:t>
      </w:r>
      <w:proofErr w:type="spellEnd"/>
      <w:r w:rsidR="00B3065F" w:rsidRPr="00F86E37">
        <w:rPr>
          <w:rFonts w:cs="Times New Roman"/>
          <w:szCs w:val="24"/>
        </w:rPr>
        <w:t xml:space="preserve"> </w:t>
      </w:r>
      <w:proofErr w:type="spellStart"/>
      <w:r w:rsidR="00B3065F" w:rsidRPr="00F86E37">
        <w:rPr>
          <w:rFonts w:cs="Times New Roman"/>
          <w:szCs w:val="24"/>
        </w:rPr>
        <w:t>tanah</w:t>
      </w:r>
      <w:proofErr w:type="spellEnd"/>
      <w:r w:rsidR="00B3065F" w:rsidRPr="00F86E37">
        <w:rPr>
          <w:rFonts w:cs="Times New Roman"/>
          <w:szCs w:val="24"/>
        </w:rPr>
        <w:t xml:space="preserve">. </w:t>
      </w:r>
      <w:proofErr w:type="spellStart"/>
      <w:r w:rsidR="00B3065F" w:rsidRPr="00F86E37">
        <w:rPr>
          <w:rFonts w:cs="Times New Roman"/>
          <w:szCs w:val="24"/>
        </w:rPr>
        <w:t>Sehubungan</w:t>
      </w:r>
      <w:proofErr w:type="spellEnd"/>
      <w:r w:rsidR="00B3065F" w:rsidRPr="00F86E37">
        <w:rPr>
          <w:rFonts w:cs="Times New Roman"/>
          <w:szCs w:val="24"/>
        </w:rPr>
        <w:t xml:space="preserve"> </w:t>
      </w:r>
      <w:proofErr w:type="spellStart"/>
      <w:r w:rsidR="00B3065F" w:rsidRPr="00F86E37">
        <w:rPr>
          <w:rFonts w:cs="Times New Roman"/>
          <w:szCs w:val="24"/>
        </w:rPr>
        <w:t>dengan</w:t>
      </w:r>
      <w:proofErr w:type="spellEnd"/>
      <w:r w:rsidR="00B3065F" w:rsidRPr="00F86E37">
        <w:rPr>
          <w:rFonts w:cs="Times New Roman"/>
          <w:szCs w:val="24"/>
        </w:rPr>
        <w:t xml:space="preserve"> </w:t>
      </w:r>
      <w:proofErr w:type="spellStart"/>
      <w:r w:rsidR="00B3065F" w:rsidRPr="00F86E37">
        <w:rPr>
          <w:rFonts w:cs="Times New Roman"/>
          <w:szCs w:val="24"/>
        </w:rPr>
        <w:t>tugas</w:t>
      </w:r>
      <w:proofErr w:type="spellEnd"/>
      <w:r w:rsidR="00B3065F" w:rsidRPr="00F86E37">
        <w:rPr>
          <w:rFonts w:cs="Times New Roman"/>
          <w:szCs w:val="24"/>
        </w:rPr>
        <w:t xml:space="preserve"> dan </w:t>
      </w:r>
      <w:proofErr w:type="spellStart"/>
      <w:r w:rsidR="00B3065F" w:rsidRPr="00F86E37">
        <w:rPr>
          <w:rFonts w:cs="Times New Roman"/>
          <w:szCs w:val="24"/>
        </w:rPr>
        <w:t>wewenang</w:t>
      </w:r>
      <w:proofErr w:type="spellEnd"/>
      <w:r w:rsidR="00B3065F" w:rsidRPr="00F86E37">
        <w:rPr>
          <w:rFonts w:cs="Times New Roman"/>
          <w:szCs w:val="24"/>
        </w:rPr>
        <w:t xml:space="preserve"> PPAT </w:t>
      </w:r>
      <w:proofErr w:type="spellStart"/>
      <w:r w:rsidR="00B3065F" w:rsidRPr="00F86E37">
        <w:rPr>
          <w:rFonts w:cs="Times New Roman"/>
          <w:szCs w:val="24"/>
        </w:rPr>
        <w:t>membantu</w:t>
      </w:r>
      <w:proofErr w:type="spellEnd"/>
      <w:r w:rsidR="00B3065F" w:rsidRPr="00F86E37">
        <w:rPr>
          <w:rFonts w:cs="Times New Roman"/>
          <w:szCs w:val="24"/>
        </w:rPr>
        <w:t xml:space="preserve"> </w:t>
      </w:r>
      <w:proofErr w:type="spellStart"/>
      <w:r w:rsidR="00B3065F" w:rsidRPr="00F86E37">
        <w:rPr>
          <w:rFonts w:cs="Times New Roman"/>
          <w:szCs w:val="24"/>
        </w:rPr>
        <w:t>Kepala</w:t>
      </w:r>
      <w:proofErr w:type="spellEnd"/>
      <w:r w:rsidR="00B3065F" w:rsidRPr="00F86E37">
        <w:rPr>
          <w:rFonts w:cs="Times New Roman"/>
          <w:szCs w:val="24"/>
        </w:rPr>
        <w:t xml:space="preserve"> Kantor </w:t>
      </w:r>
      <w:proofErr w:type="spellStart"/>
      <w:r w:rsidR="00B3065F" w:rsidRPr="00F86E37">
        <w:rPr>
          <w:rFonts w:cs="Times New Roman"/>
          <w:szCs w:val="24"/>
        </w:rPr>
        <w:t>Pertanahan</w:t>
      </w:r>
      <w:proofErr w:type="spellEnd"/>
      <w:r w:rsidR="00B3065F" w:rsidRPr="00F86E37">
        <w:rPr>
          <w:rFonts w:cs="Times New Roman"/>
          <w:szCs w:val="24"/>
        </w:rPr>
        <w:t xml:space="preserve"> </w:t>
      </w:r>
      <w:proofErr w:type="spellStart"/>
      <w:r w:rsidR="00B3065F" w:rsidRPr="00F86E37">
        <w:rPr>
          <w:rFonts w:cs="Times New Roman"/>
          <w:szCs w:val="24"/>
        </w:rPr>
        <w:t>dalam</w:t>
      </w:r>
      <w:proofErr w:type="spellEnd"/>
      <w:r w:rsidR="00B3065F" w:rsidRPr="00F86E37">
        <w:rPr>
          <w:rFonts w:cs="Times New Roman"/>
          <w:szCs w:val="24"/>
        </w:rPr>
        <w:t xml:space="preserve"> </w:t>
      </w:r>
      <w:proofErr w:type="spellStart"/>
      <w:r w:rsidR="00B3065F" w:rsidRPr="00F86E37">
        <w:rPr>
          <w:rFonts w:cs="Times New Roman"/>
          <w:szCs w:val="24"/>
        </w:rPr>
        <w:t>melaksanakan</w:t>
      </w:r>
      <w:proofErr w:type="spellEnd"/>
      <w:r w:rsidR="00B3065F" w:rsidRPr="00F86E37">
        <w:rPr>
          <w:rFonts w:cs="Times New Roman"/>
          <w:szCs w:val="24"/>
        </w:rPr>
        <w:t xml:space="preserve"> </w:t>
      </w:r>
      <w:proofErr w:type="spellStart"/>
      <w:r w:rsidR="00B3065F" w:rsidRPr="00F86E37">
        <w:rPr>
          <w:rFonts w:cs="Times New Roman"/>
          <w:szCs w:val="24"/>
        </w:rPr>
        <w:t>sebagian</w:t>
      </w:r>
      <w:proofErr w:type="spellEnd"/>
      <w:r w:rsidR="00B3065F" w:rsidRPr="00F86E37">
        <w:rPr>
          <w:rFonts w:cs="Times New Roman"/>
          <w:szCs w:val="24"/>
        </w:rPr>
        <w:t xml:space="preserve"> </w:t>
      </w:r>
      <w:proofErr w:type="spellStart"/>
      <w:r w:rsidR="00B3065F" w:rsidRPr="00F86E37">
        <w:rPr>
          <w:rFonts w:cs="Times New Roman"/>
          <w:szCs w:val="24"/>
        </w:rPr>
        <w:t>kegiatan</w:t>
      </w:r>
      <w:proofErr w:type="spellEnd"/>
      <w:r w:rsidR="00B3065F" w:rsidRPr="00F86E37">
        <w:rPr>
          <w:rFonts w:cs="Times New Roman"/>
          <w:szCs w:val="24"/>
        </w:rPr>
        <w:t xml:space="preserve"> </w:t>
      </w:r>
      <w:proofErr w:type="spellStart"/>
      <w:r w:rsidR="00B3065F" w:rsidRPr="00F86E37">
        <w:rPr>
          <w:rFonts w:cs="Times New Roman"/>
          <w:szCs w:val="24"/>
        </w:rPr>
        <w:t>pendaftaran</w:t>
      </w:r>
      <w:proofErr w:type="spellEnd"/>
      <w:r w:rsidR="00B3065F" w:rsidRPr="00F86E37">
        <w:rPr>
          <w:rFonts w:cs="Times New Roman"/>
          <w:szCs w:val="24"/>
        </w:rPr>
        <w:t xml:space="preserve"> </w:t>
      </w:r>
      <w:proofErr w:type="spellStart"/>
      <w:r w:rsidR="00B3065F" w:rsidRPr="00F86E37">
        <w:rPr>
          <w:rFonts w:cs="Times New Roman"/>
          <w:szCs w:val="24"/>
        </w:rPr>
        <w:t>tanah</w:t>
      </w:r>
      <w:proofErr w:type="spellEnd"/>
      <w:r w:rsidR="00B3065F" w:rsidRPr="00F86E37">
        <w:rPr>
          <w:rFonts w:cs="Times New Roman"/>
          <w:szCs w:val="24"/>
        </w:rPr>
        <w:t xml:space="preserve"> </w:t>
      </w:r>
      <w:proofErr w:type="spellStart"/>
      <w:r w:rsidR="00B3065F" w:rsidRPr="00F86E37">
        <w:rPr>
          <w:rFonts w:cs="Times New Roman"/>
          <w:szCs w:val="24"/>
        </w:rPr>
        <w:t>dengan</w:t>
      </w:r>
      <w:proofErr w:type="spellEnd"/>
      <w:r w:rsidR="00B3065F" w:rsidRPr="00F86E37">
        <w:rPr>
          <w:rFonts w:cs="Times New Roman"/>
          <w:szCs w:val="24"/>
        </w:rPr>
        <w:t xml:space="preserve"> </w:t>
      </w:r>
      <w:proofErr w:type="spellStart"/>
      <w:r w:rsidR="00B3065F" w:rsidRPr="00F86E37">
        <w:rPr>
          <w:rFonts w:cs="Times New Roman"/>
          <w:szCs w:val="24"/>
        </w:rPr>
        <w:t>membuat</w:t>
      </w:r>
      <w:proofErr w:type="spellEnd"/>
      <w:r w:rsidR="00B3065F" w:rsidRPr="00F86E37">
        <w:rPr>
          <w:rFonts w:cs="Times New Roman"/>
          <w:szCs w:val="24"/>
        </w:rPr>
        <w:t xml:space="preserve"> </w:t>
      </w:r>
      <w:proofErr w:type="spellStart"/>
      <w:r w:rsidR="00B3065F" w:rsidRPr="00F86E37">
        <w:rPr>
          <w:rFonts w:cs="Times New Roman"/>
          <w:szCs w:val="24"/>
        </w:rPr>
        <w:t>akta-akta</w:t>
      </w:r>
      <w:proofErr w:type="spellEnd"/>
      <w:r w:rsidR="00B3065F" w:rsidRPr="00F86E37">
        <w:rPr>
          <w:rFonts w:cs="Times New Roman"/>
          <w:szCs w:val="24"/>
        </w:rPr>
        <w:t xml:space="preserve"> yang </w:t>
      </w:r>
      <w:proofErr w:type="spellStart"/>
      <w:r w:rsidR="00B3065F" w:rsidRPr="00F86E37">
        <w:rPr>
          <w:rFonts w:cs="Times New Roman"/>
          <w:szCs w:val="24"/>
        </w:rPr>
        <w:t>akan</w:t>
      </w:r>
      <w:proofErr w:type="spellEnd"/>
      <w:r w:rsidR="00B3065F" w:rsidRPr="00F86E37">
        <w:rPr>
          <w:rFonts w:cs="Times New Roman"/>
          <w:szCs w:val="24"/>
        </w:rPr>
        <w:t xml:space="preserve"> </w:t>
      </w:r>
      <w:proofErr w:type="spellStart"/>
      <w:r w:rsidR="00B3065F" w:rsidRPr="00F86E37">
        <w:rPr>
          <w:rFonts w:cs="Times New Roman"/>
          <w:szCs w:val="24"/>
        </w:rPr>
        <w:t>dijadikan</w:t>
      </w:r>
      <w:proofErr w:type="spellEnd"/>
      <w:r w:rsidR="00B3065F" w:rsidRPr="00F86E37">
        <w:rPr>
          <w:rFonts w:cs="Times New Roman"/>
          <w:szCs w:val="24"/>
        </w:rPr>
        <w:t xml:space="preserve"> </w:t>
      </w:r>
      <w:proofErr w:type="spellStart"/>
      <w:r w:rsidR="00B3065F" w:rsidRPr="00F86E37">
        <w:rPr>
          <w:rFonts w:cs="Times New Roman"/>
          <w:szCs w:val="24"/>
        </w:rPr>
        <w:t>dasar</w:t>
      </w:r>
      <w:proofErr w:type="spellEnd"/>
      <w:r w:rsidR="00B3065F" w:rsidRPr="00F86E37">
        <w:rPr>
          <w:rFonts w:cs="Times New Roman"/>
          <w:szCs w:val="24"/>
        </w:rPr>
        <w:t xml:space="preserve"> </w:t>
      </w:r>
      <w:proofErr w:type="spellStart"/>
      <w:r w:rsidR="00B3065F" w:rsidRPr="00F86E37">
        <w:rPr>
          <w:rFonts w:cs="Times New Roman"/>
          <w:szCs w:val="24"/>
        </w:rPr>
        <w:t>pendaftaran</w:t>
      </w:r>
      <w:proofErr w:type="spellEnd"/>
      <w:r w:rsidR="00B3065F" w:rsidRPr="00F86E37">
        <w:rPr>
          <w:rFonts w:cs="Times New Roman"/>
          <w:szCs w:val="24"/>
        </w:rPr>
        <w:t xml:space="preserve"> </w:t>
      </w:r>
      <w:proofErr w:type="spellStart"/>
      <w:r w:rsidR="00B3065F" w:rsidRPr="00F86E37">
        <w:rPr>
          <w:rFonts w:cs="Times New Roman"/>
          <w:szCs w:val="24"/>
        </w:rPr>
        <w:t>perubahan</w:t>
      </w:r>
      <w:proofErr w:type="spellEnd"/>
      <w:r w:rsidR="00B3065F" w:rsidRPr="00F86E37">
        <w:rPr>
          <w:rFonts w:cs="Times New Roman"/>
          <w:szCs w:val="24"/>
        </w:rPr>
        <w:t xml:space="preserve"> data </w:t>
      </w:r>
      <w:proofErr w:type="spellStart"/>
      <w:r w:rsidR="00B3065F" w:rsidRPr="00F86E37">
        <w:rPr>
          <w:rFonts w:cs="Times New Roman"/>
          <w:szCs w:val="24"/>
        </w:rPr>
        <w:t>pendaftaran</w:t>
      </w:r>
      <w:proofErr w:type="spellEnd"/>
      <w:r w:rsidR="00B3065F" w:rsidRPr="00F86E37">
        <w:rPr>
          <w:rFonts w:cs="Times New Roman"/>
          <w:szCs w:val="24"/>
        </w:rPr>
        <w:t xml:space="preserve"> </w:t>
      </w:r>
      <w:proofErr w:type="spellStart"/>
      <w:r w:rsidR="00B3065F" w:rsidRPr="00F86E37">
        <w:rPr>
          <w:rFonts w:cs="Times New Roman"/>
          <w:szCs w:val="24"/>
        </w:rPr>
        <w:t>tanah</w:t>
      </w:r>
      <w:proofErr w:type="spellEnd"/>
      <w:r w:rsidR="00B3065F" w:rsidRPr="00F86E37">
        <w:rPr>
          <w:rFonts w:cs="Times New Roman"/>
          <w:szCs w:val="24"/>
        </w:rPr>
        <w:t xml:space="preserve"> dan </w:t>
      </w:r>
      <w:proofErr w:type="spellStart"/>
      <w:r w:rsidR="00B3065F" w:rsidRPr="00F86E37">
        <w:rPr>
          <w:rFonts w:cs="Times New Roman"/>
          <w:szCs w:val="24"/>
        </w:rPr>
        <w:t>sesuai</w:t>
      </w:r>
      <w:proofErr w:type="spellEnd"/>
      <w:r w:rsidR="00B3065F" w:rsidRPr="00F86E37">
        <w:rPr>
          <w:rFonts w:cs="Times New Roman"/>
          <w:szCs w:val="24"/>
        </w:rPr>
        <w:t xml:space="preserve"> </w:t>
      </w:r>
      <w:proofErr w:type="spellStart"/>
      <w:r w:rsidR="00B3065F" w:rsidRPr="00F86E37">
        <w:rPr>
          <w:rFonts w:cs="Times New Roman"/>
          <w:szCs w:val="24"/>
        </w:rPr>
        <w:t>dengan</w:t>
      </w:r>
      <w:proofErr w:type="spellEnd"/>
      <w:r w:rsidR="00B3065F" w:rsidRPr="00F86E37">
        <w:rPr>
          <w:rFonts w:cs="Times New Roman"/>
          <w:szCs w:val="24"/>
        </w:rPr>
        <w:t xml:space="preserve"> </w:t>
      </w:r>
      <w:proofErr w:type="spellStart"/>
      <w:r w:rsidR="00B3065F" w:rsidRPr="00F86E37">
        <w:rPr>
          <w:rFonts w:cs="Times New Roman"/>
          <w:szCs w:val="24"/>
        </w:rPr>
        <w:t>jabatan</w:t>
      </w:r>
      <w:proofErr w:type="spellEnd"/>
      <w:r w:rsidR="00B3065F" w:rsidRPr="00F86E37">
        <w:rPr>
          <w:rFonts w:cs="Times New Roman"/>
          <w:szCs w:val="24"/>
        </w:rPr>
        <w:t xml:space="preserve"> PPAT </w:t>
      </w:r>
      <w:proofErr w:type="spellStart"/>
      <w:r w:rsidR="00B3065F" w:rsidRPr="00F86E37">
        <w:rPr>
          <w:rFonts w:cs="Times New Roman"/>
          <w:szCs w:val="24"/>
        </w:rPr>
        <w:t>sebagai</w:t>
      </w:r>
      <w:proofErr w:type="spellEnd"/>
      <w:r w:rsidR="00B3065F" w:rsidRPr="00F86E37">
        <w:rPr>
          <w:rFonts w:cs="Times New Roman"/>
          <w:szCs w:val="24"/>
        </w:rPr>
        <w:t xml:space="preserve"> </w:t>
      </w:r>
      <w:proofErr w:type="spellStart"/>
      <w:r w:rsidR="00B3065F" w:rsidRPr="00F86E37">
        <w:rPr>
          <w:rFonts w:cs="Times New Roman"/>
          <w:szCs w:val="24"/>
        </w:rPr>
        <w:t>Pejabat</w:t>
      </w:r>
      <w:proofErr w:type="spellEnd"/>
      <w:r w:rsidR="00B3065F" w:rsidRPr="00F86E37">
        <w:rPr>
          <w:rFonts w:cs="Times New Roman"/>
          <w:szCs w:val="24"/>
        </w:rPr>
        <w:t xml:space="preserve"> </w:t>
      </w:r>
      <w:proofErr w:type="spellStart"/>
      <w:r w:rsidR="00B3065F" w:rsidRPr="00F86E37">
        <w:rPr>
          <w:rFonts w:cs="Times New Roman"/>
          <w:szCs w:val="24"/>
        </w:rPr>
        <w:t>Umum</w:t>
      </w:r>
      <w:proofErr w:type="spellEnd"/>
      <w:r w:rsidR="00B3065F" w:rsidRPr="00F86E37">
        <w:rPr>
          <w:rFonts w:cs="Times New Roman"/>
          <w:szCs w:val="24"/>
        </w:rPr>
        <w:t xml:space="preserve">, </w:t>
      </w:r>
      <w:proofErr w:type="spellStart"/>
      <w:r w:rsidR="00B3065F" w:rsidRPr="00F86E37">
        <w:rPr>
          <w:rFonts w:cs="Times New Roman"/>
          <w:szCs w:val="24"/>
        </w:rPr>
        <w:t>maka</w:t>
      </w:r>
      <w:proofErr w:type="spellEnd"/>
      <w:r w:rsidR="00B3065F" w:rsidRPr="00F86E37">
        <w:rPr>
          <w:rFonts w:cs="Times New Roman"/>
          <w:szCs w:val="24"/>
        </w:rPr>
        <w:t xml:space="preserve"> </w:t>
      </w:r>
      <w:proofErr w:type="spellStart"/>
      <w:r w:rsidR="00B3065F" w:rsidRPr="00F86E37">
        <w:rPr>
          <w:rFonts w:cs="Times New Roman"/>
          <w:szCs w:val="24"/>
        </w:rPr>
        <w:t>akta</w:t>
      </w:r>
      <w:proofErr w:type="spellEnd"/>
      <w:r w:rsidR="00B3065F" w:rsidRPr="00F86E37">
        <w:rPr>
          <w:rFonts w:cs="Times New Roman"/>
          <w:szCs w:val="24"/>
        </w:rPr>
        <w:t xml:space="preserve"> yang </w:t>
      </w:r>
      <w:proofErr w:type="spellStart"/>
      <w:r w:rsidR="00B3065F" w:rsidRPr="00F86E37">
        <w:rPr>
          <w:rFonts w:cs="Times New Roman"/>
          <w:szCs w:val="24"/>
        </w:rPr>
        <w:t>dibuatnya</w:t>
      </w:r>
      <w:proofErr w:type="spellEnd"/>
      <w:r w:rsidR="00B3065F" w:rsidRPr="00F86E37">
        <w:rPr>
          <w:rFonts w:cs="Times New Roman"/>
          <w:szCs w:val="24"/>
        </w:rPr>
        <w:t xml:space="preserve"> </w:t>
      </w:r>
      <w:proofErr w:type="spellStart"/>
      <w:r w:rsidR="00B3065F" w:rsidRPr="00F86E37">
        <w:rPr>
          <w:rFonts w:cs="Times New Roman"/>
          <w:szCs w:val="24"/>
        </w:rPr>
        <w:t>diberi</w:t>
      </w:r>
      <w:proofErr w:type="spellEnd"/>
      <w:r w:rsidR="00B3065F" w:rsidRPr="00F86E37">
        <w:rPr>
          <w:rFonts w:cs="Times New Roman"/>
          <w:szCs w:val="24"/>
        </w:rPr>
        <w:t xml:space="preserve"> </w:t>
      </w:r>
      <w:proofErr w:type="spellStart"/>
      <w:r w:rsidR="00B3065F" w:rsidRPr="00F86E37">
        <w:rPr>
          <w:rFonts w:cs="Times New Roman"/>
          <w:szCs w:val="24"/>
        </w:rPr>
        <w:t>kedudukan</w:t>
      </w:r>
      <w:proofErr w:type="spellEnd"/>
      <w:r w:rsidR="00B3065F" w:rsidRPr="00F86E37">
        <w:rPr>
          <w:rFonts w:cs="Times New Roman"/>
          <w:szCs w:val="24"/>
        </w:rPr>
        <w:t xml:space="preserve"> </w:t>
      </w:r>
      <w:proofErr w:type="spellStart"/>
      <w:r w:rsidR="00B3065F" w:rsidRPr="00F86E37">
        <w:rPr>
          <w:rFonts w:cs="Times New Roman"/>
          <w:szCs w:val="24"/>
        </w:rPr>
        <w:t>sebagai</w:t>
      </w:r>
      <w:proofErr w:type="spellEnd"/>
      <w:r w:rsidR="00B3065F" w:rsidRPr="00F86E37">
        <w:rPr>
          <w:rFonts w:cs="Times New Roman"/>
          <w:szCs w:val="24"/>
        </w:rPr>
        <w:t xml:space="preserve"> </w:t>
      </w:r>
      <w:proofErr w:type="spellStart"/>
      <w:r w:rsidR="00B3065F" w:rsidRPr="00F86E37">
        <w:rPr>
          <w:rFonts w:cs="Times New Roman"/>
          <w:szCs w:val="24"/>
        </w:rPr>
        <w:t>akta</w:t>
      </w:r>
      <w:proofErr w:type="spellEnd"/>
      <w:r w:rsidR="00B3065F" w:rsidRPr="00F86E37">
        <w:rPr>
          <w:rFonts w:cs="Times New Roman"/>
          <w:szCs w:val="24"/>
        </w:rPr>
        <w:t xml:space="preserve"> </w:t>
      </w:r>
      <w:proofErr w:type="spellStart"/>
      <w:r w:rsidR="00B3065F" w:rsidRPr="00F86E37">
        <w:rPr>
          <w:rFonts w:cs="Times New Roman"/>
          <w:szCs w:val="24"/>
        </w:rPr>
        <w:t>otentik</w:t>
      </w:r>
      <w:proofErr w:type="spellEnd"/>
      <w:r w:rsidR="00B3065F" w:rsidRPr="00F86E37">
        <w:rPr>
          <w:rFonts w:cs="Times New Roman"/>
          <w:szCs w:val="24"/>
        </w:rPr>
        <w:t xml:space="preserve">. </w:t>
      </w:r>
      <w:proofErr w:type="spellStart"/>
      <w:r w:rsidR="00B3065F" w:rsidRPr="00F86E37">
        <w:rPr>
          <w:rFonts w:cs="Times New Roman"/>
          <w:szCs w:val="24"/>
        </w:rPr>
        <w:t>Akta</w:t>
      </w:r>
      <w:proofErr w:type="spellEnd"/>
      <w:r w:rsidR="00B3065F" w:rsidRPr="00F86E37">
        <w:rPr>
          <w:rFonts w:cs="Times New Roman"/>
          <w:szCs w:val="24"/>
        </w:rPr>
        <w:t xml:space="preserve"> PPAT </w:t>
      </w:r>
      <w:proofErr w:type="spellStart"/>
      <w:r w:rsidR="00B3065F" w:rsidRPr="00F86E37">
        <w:rPr>
          <w:rFonts w:cs="Times New Roman"/>
          <w:szCs w:val="24"/>
        </w:rPr>
        <w:t>dibuat</w:t>
      </w:r>
      <w:proofErr w:type="spellEnd"/>
      <w:r w:rsidR="00B3065F" w:rsidRPr="00F86E37">
        <w:rPr>
          <w:rFonts w:cs="Times New Roman"/>
          <w:szCs w:val="24"/>
        </w:rPr>
        <w:t xml:space="preserve"> </w:t>
      </w:r>
      <w:proofErr w:type="spellStart"/>
      <w:r w:rsidR="00B3065F" w:rsidRPr="00F86E37">
        <w:rPr>
          <w:rFonts w:cs="Times New Roman"/>
          <w:szCs w:val="24"/>
        </w:rPr>
        <w:t>sebagai</w:t>
      </w:r>
      <w:proofErr w:type="spellEnd"/>
      <w:r w:rsidR="00B3065F" w:rsidRPr="00F86E37">
        <w:rPr>
          <w:rFonts w:cs="Times New Roman"/>
          <w:szCs w:val="24"/>
        </w:rPr>
        <w:t xml:space="preserve"> </w:t>
      </w:r>
      <w:proofErr w:type="spellStart"/>
      <w:r w:rsidR="00B3065F" w:rsidRPr="00F86E37">
        <w:rPr>
          <w:rFonts w:cs="Times New Roman"/>
          <w:szCs w:val="24"/>
        </w:rPr>
        <w:t>tanda</w:t>
      </w:r>
      <w:proofErr w:type="spellEnd"/>
      <w:r w:rsidR="00B3065F" w:rsidRPr="00F86E37">
        <w:rPr>
          <w:rFonts w:cs="Times New Roman"/>
          <w:szCs w:val="24"/>
        </w:rPr>
        <w:t xml:space="preserve"> </w:t>
      </w:r>
      <w:proofErr w:type="spellStart"/>
      <w:r w:rsidR="00B3065F" w:rsidRPr="00F86E37">
        <w:rPr>
          <w:rFonts w:cs="Times New Roman"/>
          <w:szCs w:val="24"/>
        </w:rPr>
        <w:t>bukti</w:t>
      </w:r>
      <w:proofErr w:type="spellEnd"/>
      <w:r w:rsidR="00B3065F" w:rsidRPr="00F86E37">
        <w:rPr>
          <w:rFonts w:cs="Times New Roman"/>
          <w:szCs w:val="24"/>
        </w:rPr>
        <w:t xml:space="preserve"> yang </w:t>
      </w:r>
      <w:proofErr w:type="spellStart"/>
      <w:r w:rsidR="00B3065F" w:rsidRPr="00F86E37">
        <w:rPr>
          <w:rFonts w:cs="Times New Roman"/>
          <w:szCs w:val="24"/>
        </w:rPr>
        <w:t>berfungsi</w:t>
      </w:r>
      <w:proofErr w:type="spellEnd"/>
      <w:r w:rsidR="00B3065F" w:rsidRPr="00F86E37">
        <w:rPr>
          <w:rFonts w:cs="Times New Roman"/>
          <w:szCs w:val="24"/>
        </w:rPr>
        <w:t xml:space="preserve"> </w:t>
      </w:r>
      <w:proofErr w:type="spellStart"/>
      <w:r w:rsidR="00B3065F" w:rsidRPr="00F86E37">
        <w:rPr>
          <w:rFonts w:cs="Times New Roman"/>
          <w:szCs w:val="24"/>
        </w:rPr>
        <w:t>untuk</w:t>
      </w:r>
      <w:proofErr w:type="spellEnd"/>
      <w:r w:rsidR="00B3065F" w:rsidRPr="00F86E37">
        <w:rPr>
          <w:rFonts w:cs="Times New Roman"/>
          <w:szCs w:val="24"/>
        </w:rPr>
        <w:t xml:space="preserve"> </w:t>
      </w:r>
      <w:proofErr w:type="spellStart"/>
      <w:r w:rsidR="00B3065F" w:rsidRPr="00F86E37">
        <w:rPr>
          <w:rFonts w:cs="Times New Roman"/>
          <w:szCs w:val="24"/>
        </w:rPr>
        <w:t>memastikan</w:t>
      </w:r>
      <w:proofErr w:type="spellEnd"/>
      <w:r w:rsidR="00B3065F" w:rsidRPr="00F86E37">
        <w:rPr>
          <w:rFonts w:cs="Times New Roman"/>
          <w:szCs w:val="24"/>
        </w:rPr>
        <w:t xml:space="preserve"> </w:t>
      </w:r>
      <w:proofErr w:type="spellStart"/>
      <w:r w:rsidR="00B3065F" w:rsidRPr="00F86E37">
        <w:rPr>
          <w:rFonts w:cs="Times New Roman"/>
          <w:szCs w:val="24"/>
        </w:rPr>
        <w:t>peristiwa</w:t>
      </w:r>
      <w:proofErr w:type="spellEnd"/>
      <w:r w:rsidR="00B3065F" w:rsidRPr="00F86E37">
        <w:rPr>
          <w:rFonts w:cs="Times New Roman"/>
          <w:szCs w:val="24"/>
        </w:rPr>
        <w:t xml:space="preserve"> </w:t>
      </w:r>
      <w:proofErr w:type="spellStart"/>
      <w:r w:rsidR="00B3065F" w:rsidRPr="00F86E37">
        <w:rPr>
          <w:rFonts w:cs="Times New Roman"/>
          <w:szCs w:val="24"/>
        </w:rPr>
        <w:t>hukum</w:t>
      </w:r>
      <w:proofErr w:type="spellEnd"/>
      <w:r w:rsidR="00B3065F" w:rsidRPr="00F86E37">
        <w:rPr>
          <w:rFonts w:cs="Times New Roman"/>
          <w:szCs w:val="24"/>
        </w:rPr>
        <w:t xml:space="preserve"> </w:t>
      </w:r>
      <w:proofErr w:type="spellStart"/>
      <w:r w:rsidR="00B3065F" w:rsidRPr="00F86E37">
        <w:rPr>
          <w:rFonts w:cs="Times New Roman"/>
          <w:szCs w:val="24"/>
        </w:rPr>
        <w:t>dengan</w:t>
      </w:r>
      <w:proofErr w:type="spellEnd"/>
      <w:r w:rsidR="00B3065F" w:rsidRPr="00F86E37">
        <w:rPr>
          <w:rFonts w:cs="Times New Roman"/>
          <w:szCs w:val="24"/>
        </w:rPr>
        <w:t xml:space="preserve"> </w:t>
      </w:r>
      <w:proofErr w:type="spellStart"/>
      <w:r w:rsidR="00B3065F" w:rsidRPr="00F86E37">
        <w:rPr>
          <w:rFonts w:cs="Times New Roman"/>
          <w:szCs w:val="24"/>
        </w:rPr>
        <w:t>tujuan</w:t>
      </w:r>
      <w:proofErr w:type="spellEnd"/>
      <w:r w:rsidR="00B3065F" w:rsidRPr="00F86E37">
        <w:rPr>
          <w:rFonts w:cs="Times New Roman"/>
          <w:szCs w:val="24"/>
        </w:rPr>
        <w:t xml:space="preserve"> </w:t>
      </w:r>
      <w:proofErr w:type="spellStart"/>
      <w:r w:rsidR="00B3065F" w:rsidRPr="00F86E37">
        <w:rPr>
          <w:rFonts w:cs="Times New Roman"/>
          <w:szCs w:val="24"/>
        </w:rPr>
        <w:t>menghindarkan</w:t>
      </w:r>
      <w:proofErr w:type="spellEnd"/>
      <w:r w:rsidR="00B3065F" w:rsidRPr="00F86E37">
        <w:rPr>
          <w:rFonts w:cs="Times New Roman"/>
          <w:szCs w:val="24"/>
        </w:rPr>
        <w:t xml:space="preserve"> </w:t>
      </w:r>
      <w:proofErr w:type="spellStart"/>
      <w:r w:rsidR="00B3065F" w:rsidRPr="00F86E37">
        <w:rPr>
          <w:rFonts w:cs="Times New Roman"/>
          <w:szCs w:val="24"/>
        </w:rPr>
        <w:t>sengketa</w:t>
      </w:r>
      <w:proofErr w:type="spellEnd"/>
      <w:r w:rsidR="00B3065F" w:rsidRPr="00F86E37">
        <w:rPr>
          <w:rFonts w:cs="Times New Roman"/>
          <w:szCs w:val="24"/>
        </w:rPr>
        <w:t xml:space="preserve">. Oleh </w:t>
      </w:r>
      <w:proofErr w:type="spellStart"/>
      <w:r w:rsidR="00B3065F" w:rsidRPr="00F86E37">
        <w:rPr>
          <w:rFonts w:cs="Times New Roman"/>
          <w:szCs w:val="24"/>
        </w:rPr>
        <w:t>karena</w:t>
      </w:r>
      <w:proofErr w:type="spellEnd"/>
      <w:r w:rsidR="00B3065F" w:rsidRPr="00F86E37">
        <w:rPr>
          <w:rFonts w:cs="Times New Roman"/>
          <w:szCs w:val="24"/>
        </w:rPr>
        <w:t xml:space="preserve"> </w:t>
      </w:r>
      <w:proofErr w:type="spellStart"/>
      <w:r w:rsidR="00B3065F" w:rsidRPr="00F86E37">
        <w:rPr>
          <w:rFonts w:cs="Times New Roman"/>
          <w:szCs w:val="24"/>
        </w:rPr>
        <w:t>itu</w:t>
      </w:r>
      <w:proofErr w:type="spellEnd"/>
      <w:r w:rsidR="00B3065F" w:rsidRPr="00F86E37">
        <w:rPr>
          <w:rFonts w:cs="Times New Roman"/>
          <w:szCs w:val="24"/>
        </w:rPr>
        <w:t xml:space="preserve"> </w:t>
      </w:r>
      <w:proofErr w:type="spellStart"/>
      <w:r w:rsidR="00B3065F" w:rsidRPr="00F86E37">
        <w:rPr>
          <w:rFonts w:cs="Times New Roman"/>
          <w:szCs w:val="24"/>
        </w:rPr>
        <w:t>pembuatan</w:t>
      </w:r>
      <w:proofErr w:type="spellEnd"/>
      <w:r w:rsidR="00B3065F" w:rsidRPr="00F86E37">
        <w:rPr>
          <w:rFonts w:cs="Times New Roman"/>
          <w:szCs w:val="24"/>
        </w:rPr>
        <w:t xml:space="preserve"> </w:t>
      </w:r>
      <w:proofErr w:type="spellStart"/>
      <w:r w:rsidR="00B3065F" w:rsidRPr="00F86E37">
        <w:rPr>
          <w:rFonts w:cs="Times New Roman"/>
          <w:szCs w:val="24"/>
        </w:rPr>
        <w:t>akta</w:t>
      </w:r>
      <w:proofErr w:type="spellEnd"/>
      <w:r w:rsidR="00B3065F" w:rsidRPr="00F86E37">
        <w:rPr>
          <w:rFonts w:cs="Times New Roman"/>
          <w:szCs w:val="24"/>
        </w:rPr>
        <w:t xml:space="preserve"> </w:t>
      </w:r>
      <w:proofErr w:type="spellStart"/>
      <w:r w:rsidR="00B3065F" w:rsidRPr="00F86E37">
        <w:rPr>
          <w:rFonts w:cs="Times New Roman"/>
          <w:szCs w:val="24"/>
        </w:rPr>
        <w:t>harus</w:t>
      </w:r>
      <w:proofErr w:type="spellEnd"/>
      <w:r w:rsidR="00B3065F" w:rsidRPr="00F86E37">
        <w:rPr>
          <w:rFonts w:cs="Times New Roman"/>
          <w:szCs w:val="24"/>
        </w:rPr>
        <w:t xml:space="preserve"> </w:t>
      </w:r>
      <w:proofErr w:type="spellStart"/>
      <w:r w:rsidR="00B3065F" w:rsidRPr="00F86E37">
        <w:rPr>
          <w:rFonts w:cs="Times New Roman"/>
          <w:szCs w:val="24"/>
        </w:rPr>
        <w:t>sedemikian</w:t>
      </w:r>
      <w:proofErr w:type="spellEnd"/>
      <w:r w:rsidR="00B3065F" w:rsidRPr="00F86E37">
        <w:rPr>
          <w:rFonts w:cs="Times New Roman"/>
          <w:szCs w:val="24"/>
        </w:rPr>
        <w:t xml:space="preserve"> </w:t>
      </w:r>
      <w:proofErr w:type="spellStart"/>
      <w:r w:rsidR="00B3065F" w:rsidRPr="00F86E37">
        <w:rPr>
          <w:rFonts w:cs="Times New Roman"/>
          <w:szCs w:val="24"/>
        </w:rPr>
        <w:t>rupa</w:t>
      </w:r>
      <w:proofErr w:type="spellEnd"/>
      <w:r w:rsidR="00B3065F" w:rsidRPr="00F86E37">
        <w:rPr>
          <w:rFonts w:cs="Times New Roman"/>
          <w:szCs w:val="24"/>
        </w:rPr>
        <w:t xml:space="preserve">, </w:t>
      </w:r>
      <w:proofErr w:type="spellStart"/>
      <w:r w:rsidR="00B3065F" w:rsidRPr="00F86E37">
        <w:rPr>
          <w:rFonts w:cs="Times New Roman"/>
          <w:szCs w:val="24"/>
        </w:rPr>
        <w:t>artinya</w:t>
      </w:r>
      <w:proofErr w:type="spellEnd"/>
      <w:r w:rsidR="00B3065F" w:rsidRPr="00F86E37">
        <w:rPr>
          <w:rFonts w:cs="Times New Roman"/>
          <w:szCs w:val="24"/>
        </w:rPr>
        <w:t xml:space="preserve"> </w:t>
      </w:r>
      <w:proofErr w:type="spellStart"/>
      <w:r w:rsidR="00B3065F" w:rsidRPr="00F86E37">
        <w:rPr>
          <w:rFonts w:cs="Times New Roman"/>
          <w:szCs w:val="24"/>
        </w:rPr>
        <w:t>jangan</w:t>
      </w:r>
      <w:proofErr w:type="spellEnd"/>
      <w:r w:rsidR="00B3065F" w:rsidRPr="00F86E37">
        <w:rPr>
          <w:rFonts w:cs="Times New Roman"/>
          <w:szCs w:val="24"/>
        </w:rPr>
        <w:t xml:space="preserve"> </w:t>
      </w:r>
      <w:proofErr w:type="spellStart"/>
      <w:r w:rsidR="00B3065F" w:rsidRPr="00F86E37">
        <w:rPr>
          <w:rFonts w:cs="Times New Roman"/>
          <w:szCs w:val="24"/>
        </w:rPr>
        <w:t>memuat</w:t>
      </w:r>
      <w:proofErr w:type="spellEnd"/>
      <w:r w:rsidR="00B3065F" w:rsidRPr="00F86E37">
        <w:rPr>
          <w:rFonts w:cs="Times New Roman"/>
          <w:szCs w:val="24"/>
        </w:rPr>
        <w:t xml:space="preserve"> </w:t>
      </w:r>
      <w:proofErr w:type="spellStart"/>
      <w:r w:rsidR="00B3065F" w:rsidRPr="00F86E37">
        <w:rPr>
          <w:rFonts w:cs="Times New Roman"/>
          <w:szCs w:val="24"/>
        </w:rPr>
        <w:t>hal-hal</w:t>
      </w:r>
      <w:proofErr w:type="spellEnd"/>
      <w:r w:rsidR="00B3065F" w:rsidRPr="00F86E37">
        <w:rPr>
          <w:rFonts w:cs="Times New Roman"/>
          <w:szCs w:val="24"/>
        </w:rPr>
        <w:t xml:space="preserve"> yang </w:t>
      </w:r>
      <w:proofErr w:type="spellStart"/>
      <w:r w:rsidR="00B3065F" w:rsidRPr="00F86E37">
        <w:rPr>
          <w:rFonts w:cs="Times New Roman"/>
          <w:szCs w:val="24"/>
        </w:rPr>
        <w:t>tidak</w:t>
      </w:r>
      <w:proofErr w:type="spellEnd"/>
      <w:r w:rsidR="00B3065F" w:rsidRPr="00F86E37">
        <w:rPr>
          <w:rFonts w:cs="Times New Roman"/>
          <w:szCs w:val="24"/>
        </w:rPr>
        <w:t xml:space="preserve"> </w:t>
      </w:r>
      <w:proofErr w:type="spellStart"/>
      <w:r w:rsidR="00B3065F" w:rsidRPr="00F86E37">
        <w:rPr>
          <w:rFonts w:cs="Times New Roman"/>
          <w:szCs w:val="24"/>
        </w:rPr>
        <w:t>jelas</w:t>
      </w:r>
      <w:proofErr w:type="spellEnd"/>
      <w:r w:rsidR="00B3065F" w:rsidRPr="00F86E37">
        <w:rPr>
          <w:rFonts w:cs="Times New Roman"/>
          <w:szCs w:val="24"/>
        </w:rPr>
        <w:t xml:space="preserve"> agar </w:t>
      </w:r>
      <w:proofErr w:type="spellStart"/>
      <w:r w:rsidR="00B3065F" w:rsidRPr="00F86E37">
        <w:rPr>
          <w:rFonts w:cs="Times New Roman"/>
          <w:szCs w:val="24"/>
        </w:rPr>
        <w:t>tidak</w:t>
      </w:r>
      <w:proofErr w:type="spellEnd"/>
      <w:r w:rsidR="00B3065F" w:rsidRPr="00F86E37">
        <w:rPr>
          <w:rFonts w:cs="Times New Roman"/>
          <w:szCs w:val="24"/>
        </w:rPr>
        <w:t xml:space="preserve"> </w:t>
      </w:r>
      <w:proofErr w:type="spellStart"/>
      <w:r w:rsidR="00B3065F" w:rsidRPr="00F86E37">
        <w:rPr>
          <w:rFonts w:cs="Times New Roman"/>
          <w:szCs w:val="24"/>
        </w:rPr>
        <w:t>menimbulkan</w:t>
      </w:r>
      <w:proofErr w:type="spellEnd"/>
      <w:r w:rsidR="00B3065F" w:rsidRPr="00F86E37">
        <w:rPr>
          <w:rFonts w:cs="Times New Roman"/>
          <w:szCs w:val="24"/>
        </w:rPr>
        <w:t xml:space="preserve"> </w:t>
      </w:r>
      <w:proofErr w:type="spellStart"/>
      <w:r w:rsidR="00B3065F" w:rsidRPr="00F86E37">
        <w:rPr>
          <w:rFonts w:cs="Times New Roman"/>
          <w:szCs w:val="24"/>
        </w:rPr>
        <w:t>sengketa</w:t>
      </w:r>
      <w:proofErr w:type="spellEnd"/>
      <w:r w:rsidR="00B3065F" w:rsidRPr="00F86E37">
        <w:rPr>
          <w:rFonts w:cs="Times New Roman"/>
          <w:szCs w:val="24"/>
        </w:rPr>
        <w:t xml:space="preserve"> </w:t>
      </w:r>
      <w:proofErr w:type="spellStart"/>
      <w:r w:rsidR="00B3065F" w:rsidRPr="00F86E37">
        <w:rPr>
          <w:rFonts w:cs="Times New Roman"/>
          <w:szCs w:val="24"/>
        </w:rPr>
        <w:t>dikemudian</w:t>
      </w:r>
      <w:proofErr w:type="spellEnd"/>
      <w:r w:rsidR="00B3065F" w:rsidRPr="00F86E37">
        <w:rPr>
          <w:rFonts w:cs="Times New Roman"/>
          <w:szCs w:val="24"/>
        </w:rPr>
        <w:t xml:space="preserve"> </w:t>
      </w:r>
      <w:proofErr w:type="spellStart"/>
      <w:r w:rsidR="00B3065F" w:rsidRPr="00F86E37">
        <w:rPr>
          <w:rFonts w:cs="Times New Roman"/>
          <w:szCs w:val="24"/>
        </w:rPr>
        <w:t>hari</w:t>
      </w:r>
      <w:proofErr w:type="spellEnd"/>
      <w:r w:rsidR="00B3065F">
        <w:t>.</w:t>
      </w:r>
      <w:r w:rsidR="00B3065F" w:rsidRPr="00CC4D1A">
        <w:rPr>
          <w:rStyle w:val="FootnoteReference"/>
          <w:rFonts w:cs="Times New Roman"/>
          <w:sz w:val="20"/>
          <w:szCs w:val="20"/>
          <w:lang w:eastAsia="zh-CN"/>
        </w:rPr>
        <w:footnoteReference w:id="76"/>
      </w:r>
    </w:p>
    <w:p w14:paraId="1F66B8EB" w14:textId="2854BFC4" w:rsidR="004C4B22" w:rsidRDefault="004C4B22" w:rsidP="004C4B22">
      <w:pPr>
        <w:spacing w:after="0" w:line="480" w:lineRule="auto"/>
        <w:ind w:left="720" w:firstLine="720"/>
        <w:rPr>
          <w:rFonts w:cs="Times New Roman"/>
          <w:szCs w:val="24"/>
          <w:lang w:val="en-GB"/>
        </w:rPr>
      </w:pPr>
      <w:proofErr w:type="spellStart"/>
      <w:r>
        <w:rPr>
          <w:rFonts w:cs="Times New Roman"/>
          <w:szCs w:val="24"/>
          <w:lang w:val="en-GB"/>
        </w:rPr>
        <w:t>Pertanggungjawaban</w:t>
      </w:r>
      <w:proofErr w:type="spellEnd"/>
      <w:r>
        <w:rPr>
          <w:rFonts w:cs="Times New Roman"/>
          <w:szCs w:val="24"/>
          <w:lang w:val="en-GB"/>
        </w:rPr>
        <w:t xml:space="preserve"> PPAT</w:t>
      </w:r>
      <w:r w:rsidRPr="004C4B22">
        <w:rPr>
          <w:rFonts w:cs="Times New Roman"/>
          <w:szCs w:val="24"/>
          <w:lang w:val="en-GB"/>
        </w:rPr>
        <w:t xml:space="preserve"> </w:t>
      </w:r>
      <w:proofErr w:type="spellStart"/>
      <w:r w:rsidRPr="004C4B22">
        <w:rPr>
          <w:rFonts w:cs="Times New Roman"/>
          <w:szCs w:val="24"/>
          <w:lang w:val="en-GB"/>
        </w:rPr>
        <w:t>secara</w:t>
      </w:r>
      <w:proofErr w:type="spellEnd"/>
      <w:r w:rsidRPr="004C4B22">
        <w:rPr>
          <w:rFonts w:cs="Times New Roman"/>
          <w:szCs w:val="24"/>
          <w:lang w:val="en-GB"/>
        </w:rPr>
        <w:t xml:space="preserve"> </w:t>
      </w:r>
      <w:proofErr w:type="spellStart"/>
      <w:r w:rsidRPr="004C4B22">
        <w:rPr>
          <w:rFonts w:cs="Times New Roman"/>
          <w:szCs w:val="24"/>
          <w:lang w:val="en-GB"/>
        </w:rPr>
        <w:t>administrasi</w:t>
      </w:r>
      <w:proofErr w:type="spellEnd"/>
      <w:r w:rsidRPr="004C4B22">
        <w:rPr>
          <w:rFonts w:cs="Times New Roman"/>
          <w:szCs w:val="24"/>
          <w:lang w:val="en-GB"/>
        </w:rPr>
        <w:t xml:space="preserve"> pada</w:t>
      </w:r>
      <w:r>
        <w:rPr>
          <w:rFonts w:cs="Times New Roman"/>
          <w:szCs w:val="24"/>
          <w:lang w:val="en-GB"/>
        </w:rPr>
        <w:t xml:space="preserve"> </w:t>
      </w:r>
      <w:proofErr w:type="spellStart"/>
      <w:r w:rsidRPr="004C4B22">
        <w:rPr>
          <w:rFonts w:cs="Times New Roman"/>
          <w:szCs w:val="24"/>
          <w:lang w:val="en-GB"/>
        </w:rPr>
        <w:t>umumnya</w:t>
      </w:r>
      <w:proofErr w:type="spellEnd"/>
      <w:r>
        <w:rPr>
          <w:rFonts w:cs="Times New Roman"/>
          <w:szCs w:val="24"/>
          <w:lang w:val="en-GB"/>
        </w:rPr>
        <w:t xml:space="preserve"> </w:t>
      </w:r>
      <w:proofErr w:type="spellStart"/>
      <w:r w:rsidRPr="004C4B22">
        <w:rPr>
          <w:rFonts w:cs="Times New Roman"/>
          <w:szCs w:val="24"/>
          <w:lang w:val="en-GB"/>
        </w:rPr>
        <w:t>selalu</w:t>
      </w:r>
      <w:proofErr w:type="spellEnd"/>
      <w:r>
        <w:rPr>
          <w:rFonts w:cs="Times New Roman"/>
          <w:szCs w:val="24"/>
          <w:lang w:val="en-GB"/>
        </w:rPr>
        <w:t xml:space="preserve"> </w:t>
      </w:r>
      <w:proofErr w:type="spellStart"/>
      <w:r w:rsidRPr="004C4B22">
        <w:rPr>
          <w:rFonts w:cs="Times New Roman"/>
          <w:szCs w:val="24"/>
          <w:lang w:val="en-GB"/>
        </w:rPr>
        <w:t>terkait</w:t>
      </w:r>
      <w:proofErr w:type="spellEnd"/>
      <w:r>
        <w:rPr>
          <w:rFonts w:cs="Times New Roman"/>
          <w:szCs w:val="24"/>
          <w:lang w:val="en-GB"/>
        </w:rPr>
        <w:t xml:space="preserve"> </w:t>
      </w:r>
      <w:proofErr w:type="spellStart"/>
      <w:r w:rsidRPr="004C4B22">
        <w:rPr>
          <w:rFonts w:cs="Times New Roman"/>
          <w:szCs w:val="24"/>
          <w:lang w:val="en-GB"/>
        </w:rPr>
        <w:t>dengan</w:t>
      </w:r>
      <w:proofErr w:type="spellEnd"/>
      <w:r>
        <w:rPr>
          <w:rFonts w:cs="Times New Roman"/>
          <w:szCs w:val="24"/>
          <w:lang w:val="en-GB"/>
        </w:rPr>
        <w:t xml:space="preserve"> </w:t>
      </w:r>
      <w:proofErr w:type="spellStart"/>
      <w:r w:rsidRPr="004C4B22">
        <w:rPr>
          <w:rFonts w:cs="Times New Roman"/>
          <w:szCs w:val="24"/>
          <w:lang w:val="en-GB"/>
        </w:rPr>
        <w:t>sanksi</w:t>
      </w:r>
      <w:proofErr w:type="spellEnd"/>
      <w:r>
        <w:rPr>
          <w:rFonts w:cs="Times New Roman"/>
          <w:szCs w:val="24"/>
          <w:lang w:val="en-GB"/>
        </w:rPr>
        <w:t xml:space="preserve"> </w:t>
      </w:r>
      <w:proofErr w:type="spellStart"/>
      <w:r w:rsidRPr="004C4B22">
        <w:rPr>
          <w:rFonts w:cs="Times New Roman"/>
          <w:szCs w:val="24"/>
          <w:lang w:val="en-GB"/>
        </w:rPr>
        <w:t>teguran</w:t>
      </w:r>
      <w:proofErr w:type="spellEnd"/>
      <w:r>
        <w:rPr>
          <w:rFonts w:cs="Times New Roman"/>
          <w:szCs w:val="24"/>
          <w:lang w:val="en-GB"/>
        </w:rPr>
        <w:t xml:space="preserve"> </w:t>
      </w:r>
      <w:proofErr w:type="spellStart"/>
      <w:r w:rsidRPr="004C4B22">
        <w:rPr>
          <w:rFonts w:cs="Times New Roman"/>
          <w:szCs w:val="24"/>
          <w:lang w:val="en-GB"/>
        </w:rPr>
        <w:t>lisan</w:t>
      </w:r>
      <w:proofErr w:type="spellEnd"/>
      <w:r w:rsidRPr="004C4B22">
        <w:rPr>
          <w:rFonts w:cs="Times New Roman"/>
          <w:szCs w:val="24"/>
          <w:lang w:val="en-GB"/>
        </w:rPr>
        <w:t>,</w:t>
      </w:r>
      <w:r>
        <w:rPr>
          <w:rFonts w:cs="Times New Roman"/>
          <w:szCs w:val="24"/>
          <w:lang w:val="en-GB"/>
        </w:rPr>
        <w:t xml:space="preserve"> </w:t>
      </w:r>
      <w:proofErr w:type="spellStart"/>
      <w:r w:rsidRPr="004C4B22">
        <w:rPr>
          <w:rFonts w:cs="Times New Roman"/>
          <w:szCs w:val="24"/>
          <w:lang w:val="en-GB"/>
        </w:rPr>
        <w:t>sanksi</w:t>
      </w:r>
      <w:proofErr w:type="spellEnd"/>
      <w:r>
        <w:rPr>
          <w:rFonts w:cs="Times New Roman"/>
          <w:szCs w:val="24"/>
          <w:lang w:val="en-GB"/>
        </w:rPr>
        <w:t xml:space="preserve"> </w:t>
      </w:r>
      <w:r w:rsidRPr="004C4B22">
        <w:rPr>
          <w:rFonts w:cs="Times New Roman"/>
          <w:szCs w:val="24"/>
          <w:lang w:val="en-GB"/>
        </w:rPr>
        <w:t xml:space="preserve">dan </w:t>
      </w:r>
      <w:proofErr w:type="spellStart"/>
      <w:r w:rsidRPr="004C4B22">
        <w:rPr>
          <w:rFonts w:cs="Times New Roman"/>
          <w:szCs w:val="24"/>
          <w:lang w:val="en-GB"/>
        </w:rPr>
        <w:t>pemberhentian</w:t>
      </w:r>
      <w:proofErr w:type="spellEnd"/>
      <w:r w:rsidRPr="004C4B22">
        <w:rPr>
          <w:rFonts w:cs="Times New Roman"/>
          <w:szCs w:val="24"/>
          <w:lang w:val="en-GB"/>
        </w:rPr>
        <w:t>.</w:t>
      </w:r>
      <w:r>
        <w:rPr>
          <w:rFonts w:cs="Times New Roman"/>
          <w:szCs w:val="24"/>
          <w:lang w:val="en-GB"/>
        </w:rPr>
        <w:t xml:space="preserve"> </w:t>
      </w:r>
      <w:proofErr w:type="spellStart"/>
      <w:r w:rsidRPr="004C4B22">
        <w:rPr>
          <w:rFonts w:cs="Times New Roman"/>
          <w:szCs w:val="24"/>
          <w:lang w:val="en-GB"/>
        </w:rPr>
        <w:t>Secara</w:t>
      </w:r>
      <w:proofErr w:type="spellEnd"/>
      <w:r>
        <w:rPr>
          <w:rFonts w:cs="Times New Roman"/>
          <w:szCs w:val="24"/>
          <w:lang w:val="en-GB"/>
        </w:rPr>
        <w:t xml:space="preserve"> </w:t>
      </w:r>
      <w:r w:rsidRPr="004C4B22">
        <w:rPr>
          <w:rFonts w:cs="Times New Roman"/>
          <w:szCs w:val="24"/>
          <w:lang w:val="en-GB"/>
        </w:rPr>
        <w:t>garis</w:t>
      </w:r>
      <w:r>
        <w:rPr>
          <w:rFonts w:cs="Times New Roman"/>
          <w:szCs w:val="24"/>
          <w:lang w:val="en-GB"/>
        </w:rPr>
        <w:t xml:space="preserve"> </w:t>
      </w:r>
      <w:proofErr w:type="spellStart"/>
      <w:r w:rsidRPr="004C4B22">
        <w:rPr>
          <w:rFonts w:cs="Times New Roman"/>
          <w:szCs w:val="24"/>
          <w:lang w:val="en-GB"/>
        </w:rPr>
        <w:t>besar</w:t>
      </w:r>
      <w:proofErr w:type="spellEnd"/>
      <w:r>
        <w:rPr>
          <w:rFonts w:cs="Times New Roman"/>
          <w:szCs w:val="24"/>
          <w:lang w:val="en-GB"/>
        </w:rPr>
        <w:t xml:space="preserve"> </w:t>
      </w:r>
      <w:proofErr w:type="spellStart"/>
      <w:r w:rsidRPr="004C4B22">
        <w:rPr>
          <w:rFonts w:cs="Times New Roman"/>
          <w:szCs w:val="24"/>
          <w:lang w:val="en-GB"/>
        </w:rPr>
        <w:t>sanksi</w:t>
      </w:r>
      <w:proofErr w:type="spellEnd"/>
      <w:r>
        <w:rPr>
          <w:rFonts w:cs="Times New Roman"/>
          <w:szCs w:val="24"/>
          <w:lang w:val="en-GB"/>
        </w:rPr>
        <w:t xml:space="preserve"> </w:t>
      </w:r>
      <w:proofErr w:type="spellStart"/>
      <w:r w:rsidRPr="004C4B22">
        <w:rPr>
          <w:rFonts w:cs="Times New Roman"/>
          <w:szCs w:val="24"/>
          <w:lang w:val="en-GB"/>
        </w:rPr>
        <w:t>administratif</w:t>
      </w:r>
      <w:proofErr w:type="spellEnd"/>
      <w:r>
        <w:rPr>
          <w:rFonts w:cs="Times New Roman"/>
          <w:szCs w:val="24"/>
          <w:lang w:val="en-GB"/>
        </w:rPr>
        <w:t xml:space="preserve"> </w:t>
      </w:r>
      <w:proofErr w:type="spellStart"/>
      <w:r w:rsidRPr="004C4B22">
        <w:rPr>
          <w:rFonts w:cs="Times New Roman"/>
          <w:szCs w:val="24"/>
          <w:lang w:val="en-GB"/>
        </w:rPr>
        <w:t>meliputi</w:t>
      </w:r>
      <w:proofErr w:type="spellEnd"/>
      <w:r>
        <w:rPr>
          <w:rFonts w:cs="Times New Roman"/>
          <w:szCs w:val="24"/>
          <w:lang w:val="en-GB"/>
        </w:rPr>
        <w:t xml:space="preserve"> </w:t>
      </w:r>
      <w:proofErr w:type="spellStart"/>
      <w:r w:rsidRPr="004C4B22">
        <w:rPr>
          <w:rFonts w:cs="Times New Roman"/>
          <w:szCs w:val="24"/>
          <w:lang w:val="en-GB"/>
        </w:rPr>
        <w:t>empat</w:t>
      </w:r>
      <w:proofErr w:type="spellEnd"/>
      <w:r w:rsidRPr="004C4B22">
        <w:rPr>
          <w:rFonts w:cs="Times New Roman"/>
          <w:szCs w:val="24"/>
          <w:lang w:val="en-GB"/>
        </w:rPr>
        <w:t xml:space="preserve"> </w:t>
      </w:r>
      <w:proofErr w:type="spellStart"/>
      <w:r w:rsidRPr="004C4B22">
        <w:rPr>
          <w:rFonts w:cs="Times New Roman"/>
          <w:szCs w:val="24"/>
          <w:lang w:val="en-GB"/>
        </w:rPr>
        <w:t>bagian</w:t>
      </w:r>
      <w:proofErr w:type="spellEnd"/>
      <w:r w:rsidRPr="004C4B22">
        <w:rPr>
          <w:rFonts w:cs="Times New Roman"/>
          <w:szCs w:val="24"/>
          <w:lang w:val="en-GB"/>
        </w:rPr>
        <w:t xml:space="preserve"> </w:t>
      </w:r>
      <w:proofErr w:type="spellStart"/>
      <w:r w:rsidRPr="004C4B22">
        <w:rPr>
          <w:rFonts w:cs="Times New Roman"/>
          <w:szCs w:val="24"/>
          <w:lang w:val="en-GB"/>
        </w:rPr>
        <w:t>yaitu</w:t>
      </w:r>
      <w:proofErr w:type="spellEnd"/>
      <w:r w:rsidRPr="004C4B22">
        <w:rPr>
          <w:rFonts w:cs="Times New Roman"/>
          <w:szCs w:val="24"/>
          <w:lang w:val="en-GB"/>
        </w:rPr>
        <w:t xml:space="preserve"> </w:t>
      </w:r>
      <w:proofErr w:type="spellStart"/>
      <w:r w:rsidRPr="004C4B22">
        <w:rPr>
          <w:rFonts w:cs="Times New Roman"/>
          <w:szCs w:val="24"/>
          <w:lang w:val="en-GB"/>
        </w:rPr>
        <w:t>sebagai</w:t>
      </w:r>
      <w:proofErr w:type="spellEnd"/>
      <w:r w:rsidRPr="004C4B22">
        <w:rPr>
          <w:rFonts w:cs="Times New Roman"/>
          <w:szCs w:val="24"/>
          <w:lang w:val="en-GB"/>
        </w:rPr>
        <w:t xml:space="preserve"> </w:t>
      </w:r>
      <w:proofErr w:type="spellStart"/>
      <w:r w:rsidRPr="004C4B22">
        <w:rPr>
          <w:rFonts w:cs="Times New Roman"/>
          <w:szCs w:val="24"/>
          <w:lang w:val="en-GB"/>
        </w:rPr>
        <w:t>berikut</w:t>
      </w:r>
      <w:proofErr w:type="spellEnd"/>
      <w:r>
        <w:rPr>
          <w:rFonts w:cs="Times New Roman"/>
          <w:szCs w:val="24"/>
          <w:lang w:val="en-GB"/>
        </w:rPr>
        <w:t>:</w:t>
      </w:r>
    </w:p>
    <w:p w14:paraId="757D3350" w14:textId="77777777" w:rsidR="004C4B22" w:rsidRDefault="004C4B22" w:rsidP="004C4B22">
      <w:pPr>
        <w:pStyle w:val="ListParagraph"/>
        <w:numPr>
          <w:ilvl w:val="0"/>
          <w:numId w:val="62"/>
        </w:numPr>
        <w:spacing w:after="0" w:line="480" w:lineRule="auto"/>
        <w:ind w:left="1134"/>
        <w:rPr>
          <w:rFonts w:cs="Times New Roman"/>
          <w:szCs w:val="24"/>
          <w:lang w:val="en-GB"/>
        </w:rPr>
      </w:pPr>
      <w:proofErr w:type="spellStart"/>
      <w:r w:rsidRPr="004C4B22">
        <w:rPr>
          <w:rFonts w:cs="Times New Roman"/>
          <w:szCs w:val="24"/>
          <w:lang w:val="en-GB"/>
        </w:rPr>
        <w:t>Paksaan</w:t>
      </w:r>
      <w:proofErr w:type="spellEnd"/>
      <w:r w:rsidRPr="004C4B22">
        <w:rPr>
          <w:rFonts w:cs="Times New Roman"/>
          <w:szCs w:val="24"/>
          <w:lang w:val="en-GB"/>
        </w:rPr>
        <w:t xml:space="preserve"> </w:t>
      </w:r>
      <w:proofErr w:type="spellStart"/>
      <w:r w:rsidRPr="004C4B22">
        <w:rPr>
          <w:rFonts w:cs="Times New Roman"/>
          <w:szCs w:val="24"/>
          <w:lang w:val="en-GB"/>
        </w:rPr>
        <w:t>pemerintah</w:t>
      </w:r>
      <w:proofErr w:type="spellEnd"/>
      <w:r>
        <w:rPr>
          <w:rFonts w:cs="Times New Roman"/>
          <w:szCs w:val="24"/>
          <w:lang w:val="en-GB"/>
        </w:rPr>
        <w:t xml:space="preserve"> </w:t>
      </w:r>
    </w:p>
    <w:p w14:paraId="2BF1EA79" w14:textId="564D7B3A" w:rsidR="004C4B22" w:rsidRPr="004C4B22" w:rsidRDefault="004C4B22" w:rsidP="004C4B22">
      <w:pPr>
        <w:pStyle w:val="ListParagraph"/>
        <w:spacing w:after="0" w:line="480" w:lineRule="auto"/>
        <w:ind w:left="1134"/>
        <w:rPr>
          <w:rFonts w:cs="Times New Roman"/>
          <w:szCs w:val="24"/>
          <w:lang w:val="en-GB"/>
        </w:rPr>
      </w:pPr>
      <w:proofErr w:type="spellStart"/>
      <w:r w:rsidRPr="004C4B22">
        <w:rPr>
          <w:rFonts w:cs="Times New Roman"/>
          <w:szCs w:val="24"/>
          <w:lang w:val="en-GB"/>
        </w:rPr>
        <w:lastRenderedPageBreak/>
        <w:t>Paksaaan</w:t>
      </w:r>
      <w:proofErr w:type="spellEnd"/>
      <w:r w:rsidRPr="004C4B22">
        <w:rPr>
          <w:rFonts w:cs="Times New Roman"/>
          <w:szCs w:val="24"/>
          <w:lang w:val="en-GB"/>
        </w:rPr>
        <w:t xml:space="preserve"> </w:t>
      </w:r>
      <w:proofErr w:type="spellStart"/>
      <w:r w:rsidRPr="004C4B22">
        <w:rPr>
          <w:rFonts w:cs="Times New Roman"/>
          <w:szCs w:val="24"/>
          <w:lang w:val="en-GB"/>
        </w:rPr>
        <w:t>pemerintah</w:t>
      </w:r>
      <w:proofErr w:type="spellEnd"/>
      <w:r w:rsidRPr="004C4B22">
        <w:rPr>
          <w:rFonts w:cs="Times New Roman"/>
          <w:szCs w:val="24"/>
          <w:lang w:val="en-GB"/>
        </w:rPr>
        <w:t xml:space="preserve"> </w:t>
      </w:r>
      <w:proofErr w:type="spellStart"/>
      <w:r w:rsidRPr="004C4B22">
        <w:rPr>
          <w:rFonts w:cs="Times New Roman"/>
          <w:szCs w:val="24"/>
          <w:lang w:val="en-GB"/>
        </w:rPr>
        <w:t>sebagai</w:t>
      </w:r>
      <w:proofErr w:type="spellEnd"/>
      <w:r w:rsidRPr="004C4B22">
        <w:rPr>
          <w:rFonts w:cs="Times New Roman"/>
          <w:szCs w:val="24"/>
          <w:lang w:val="en-GB"/>
        </w:rPr>
        <w:t xml:space="preserve"> </w:t>
      </w:r>
      <w:proofErr w:type="spellStart"/>
      <w:r w:rsidRPr="004C4B22">
        <w:rPr>
          <w:rFonts w:cs="Times New Roman"/>
          <w:szCs w:val="24"/>
          <w:lang w:val="en-GB"/>
        </w:rPr>
        <w:t>tindakan-tindakan</w:t>
      </w:r>
      <w:proofErr w:type="spellEnd"/>
      <w:r w:rsidRPr="004C4B22">
        <w:rPr>
          <w:rFonts w:cs="Times New Roman"/>
          <w:szCs w:val="24"/>
          <w:lang w:val="en-GB"/>
        </w:rPr>
        <w:t xml:space="preserve"> yang </w:t>
      </w:r>
      <w:proofErr w:type="spellStart"/>
      <w:r w:rsidRPr="004C4B22">
        <w:rPr>
          <w:rFonts w:cs="Times New Roman"/>
          <w:szCs w:val="24"/>
          <w:lang w:val="en-GB"/>
        </w:rPr>
        <w:t>nyata</w:t>
      </w:r>
      <w:proofErr w:type="spellEnd"/>
      <w:r w:rsidRPr="004C4B22">
        <w:rPr>
          <w:rFonts w:cs="Times New Roman"/>
          <w:szCs w:val="24"/>
          <w:lang w:val="en-GB"/>
        </w:rPr>
        <w:t xml:space="preserve"> </w:t>
      </w:r>
      <w:proofErr w:type="spellStart"/>
      <w:r w:rsidRPr="004C4B22">
        <w:rPr>
          <w:rFonts w:cs="Times New Roman"/>
          <w:szCs w:val="24"/>
          <w:lang w:val="en-GB"/>
        </w:rPr>
        <w:t>dari</w:t>
      </w:r>
      <w:proofErr w:type="spellEnd"/>
      <w:r w:rsidRPr="004C4B22">
        <w:rPr>
          <w:rFonts w:cs="Times New Roman"/>
          <w:szCs w:val="24"/>
          <w:lang w:val="en-GB"/>
        </w:rPr>
        <w:t xml:space="preserve"> </w:t>
      </w:r>
      <w:proofErr w:type="spellStart"/>
      <w:r w:rsidRPr="004C4B22">
        <w:rPr>
          <w:rFonts w:cs="Times New Roman"/>
          <w:szCs w:val="24"/>
          <w:lang w:val="en-GB"/>
        </w:rPr>
        <w:t>penguasa</w:t>
      </w:r>
      <w:proofErr w:type="spellEnd"/>
      <w:r w:rsidRPr="004C4B22">
        <w:rPr>
          <w:rFonts w:cs="Times New Roman"/>
          <w:szCs w:val="24"/>
          <w:lang w:val="en-GB"/>
        </w:rPr>
        <w:t xml:space="preserve"> </w:t>
      </w:r>
      <w:proofErr w:type="spellStart"/>
      <w:r w:rsidRPr="004C4B22">
        <w:rPr>
          <w:rFonts w:cs="Times New Roman"/>
          <w:szCs w:val="24"/>
          <w:lang w:val="en-GB"/>
        </w:rPr>
        <w:t>guna</w:t>
      </w:r>
      <w:proofErr w:type="spellEnd"/>
      <w:r w:rsidRPr="004C4B22">
        <w:rPr>
          <w:rFonts w:cs="Times New Roman"/>
          <w:szCs w:val="24"/>
          <w:lang w:val="en-GB"/>
        </w:rPr>
        <w:t xml:space="preserve"> </w:t>
      </w:r>
      <w:proofErr w:type="spellStart"/>
      <w:r w:rsidRPr="004C4B22">
        <w:rPr>
          <w:rFonts w:cs="Times New Roman"/>
          <w:szCs w:val="24"/>
          <w:lang w:val="en-GB"/>
        </w:rPr>
        <w:t>mengakhiri</w:t>
      </w:r>
      <w:proofErr w:type="spellEnd"/>
      <w:r w:rsidRPr="004C4B22">
        <w:rPr>
          <w:rFonts w:cs="Times New Roman"/>
          <w:szCs w:val="24"/>
          <w:lang w:val="en-GB"/>
        </w:rPr>
        <w:t xml:space="preserve"> </w:t>
      </w:r>
      <w:proofErr w:type="spellStart"/>
      <w:r w:rsidRPr="004C4B22">
        <w:rPr>
          <w:rFonts w:cs="Times New Roman"/>
          <w:szCs w:val="24"/>
          <w:lang w:val="en-GB"/>
        </w:rPr>
        <w:t>dari</w:t>
      </w:r>
      <w:proofErr w:type="spellEnd"/>
      <w:r w:rsidRPr="004C4B22">
        <w:rPr>
          <w:rFonts w:cs="Times New Roman"/>
          <w:szCs w:val="24"/>
          <w:lang w:val="en-GB"/>
        </w:rPr>
        <w:t xml:space="preserve"> </w:t>
      </w:r>
      <w:proofErr w:type="spellStart"/>
      <w:r w:rsidRPr="004C4B22">
        <w:rPr>
          <w:rFonts w:cs="Times New Roman"/>
          <w:szCs w:val="24"/>
          <w:lang w:val="en-GB"/>
        </w:rPr>
        <w:t>suatu</w:t>
      </w:r>
      <w:proofErr w:type="spellEnd"/>
      <w:r w:rsidRPr="004C4B22">
        <w:rPr>
          <w:rFonts w:cs="Times New Roman"/>
          <w:szCs w:val="24"/>
          <w:lang w:val="en-GB"/>
        </w:rPr>
        <w:t xml:space="preserve"> </w:t>
      </w:r>
      <w:proofErr w:type="spellStart"/>
      <w:r w:rsidRPr="004C4B22">
        <w:rPr>
          <w:rFonts w:cs="Times New Roman"/>
          <w:szCs w:val="24"/>
          <w:lang w:val="en-GB"/>
        </w:rPr>
        <w:t>keadaan</w:t>
      </w:r>
      <w:proofErr w:type="spellEnd"/>
      <w:r w:rsidRPr="004C4B22">
        <w:rPr>
          <w:rFonts w:cs="Times New Roman"/>
          <w:szCs w:val="24"/>
          <w:lang w:val="en-GB"/>
        </w:rPr>
        <w:t xml:space="preserve"> yang </w:t>
      </w:r>
      <w:proofErr w:type="spellStart"/>
      <w:r w:rsidRPr="004C4B22">
        <w:rPr>
          <w:rFonts w:cs="Times New Roman"/>
          <w:szCs w:val="24"/>
          <w:lang w:val="en-GB"/>
        </w:rPr>
        <w:t>dilarang</w:t>
      </w:r>
      <w:proofErr w:type="spellEnd"/>
      <w:r w:rsidRPr="004C4B22">
        <w:rPr>
          <w:rFonts w:cs="Times New Roman"/>
          <w:szCs w:val="24"/>
          <w:lang w:val="en-GB"/>
        </w:rPr>
        <w:t xml:space="preserve"> oleh </w:t>
      </w:r>
      <w:proofErr w:type="spellStart"/>
      <w:r w:rsidRPr="004C4B22">
        <w:rPr>
          <w:rFonts w:cs="Times New Roman"/>
          <w:szCs w:val="24"/>
          <w:lang w:val="en-GB"/>
        </w:rPr>
        <w:t>suatu</w:t>
      </w:r>
      <w:proofErr w:type="spellEnd"/>
      <w:r w:rsidRPr="004C4B22">
        <w:rPr>
          <w:rFonts w:cs="Times New Roman"/>
          <w:szCs w:val="24"/>
          <w:lang w:val="en-GB"/>
        </w:rPr>
        <w:t xml:space="preserve"> </w:t>
      </w:r>
      <w:proofErr w:type="spellStart"/>
      <w:r w:rsidRPr="004C4B22">
        <w:rPr>
          <w:rFonts w:cs="Times New Roman"/>
          <w:szCs w:val="24"/>
          <w:lang w:val="en-GB"/>
        </w:rPr>
        <w:t>kaidah</w:t>
      </w:r>
      <w:proofErr w:type="spellEnd"/>
      <w:r>
        <w:rPr>
          <w:rFonts w:cs="Times New Roman"/>
          <w:szCs w:val="24"/>
          <w:lang w:val="en-GB"/>
        </w:rPr>
        <w:t xml:space="preserve"> </w:t>
      </w:r>
      <w:proofErr w:type="spellStart"/>
      <w:r w:rsidRPr="004C4B22">
        <w:rPr>
          <w:rFonts w:cs="Times New Roman"/>
          <w:szCs w:val="24"/>
          <w:lang w:val="en-GB"/>
        </w:rPr>
        <w:t>hukum</w:t>
      </w:r>
      <w:proofErr w:type="spellEnd"/>
      <w:r>
        <w:rPr>
          <w:rFonts w:cs="Times New Roman"/>
          <w:szCs w:val="24"/>
          <w:lang w:val="en-GB"/>
        </w:rPr>
        <w:t xml:space="preserve"> </w:t>
      </w:r>
      <w:proofErr w:type="spellStart"/>
      <w:r w:rsidRPr="004C4B22">
        <w:rPr>
          <w:rFonts w:cs="Times New Roman"/>
          <w:szCs w:val="24"/>
          <w:lang w:val="en-GB"/>
        </w:rPr>
        <w:t>administrasi</w:t>
      </w:r>
      <w:proofErr w:type="spellEnd"/>
      <w:r>
        <w:rPr>
          <w:rFonts w:cs="Times New Roman"/>
          <w:szCs w:val="24"/>
          <w:lang w:val="en-GB"/>
        </w:rPr>
        <w:t xml:space="preserve"> </w:t>
      </w:r>
      <w:proofErr w:type="spellStart"/>
      <w:r w:rsidRPr="004C4B22">
        <w:rPr>
          <w:rFonts w:cs="Times New Roman"/>
          <w:szCs w:val="24"/>
          <w:lang w:val="en-GB"/>
        </w:rPr>
        <w:t>atau</w:t>
      </w:r>
      <w:proofErr w:type="spellEnd"/>
      <w:r>
        <w:rPr>
          <w:rFonts w:cs="Times New Roman"/>
          <w:szCs w:val="24"/>
          <w:lang w:val="en-GB"/>
        </w:rPr>
        <w:t xml:space="preserve"> </w:t>
      </w:r>
      <w:proofErr w:type="spellStart"/>
      <w:r w:rsidRPr="004C4B22">
        <w:rPr>
          <w:rFonts w:cs="Times New Roman"/>
          <w:szCs w:val="24"/>
          <w:lang w:val="en-GB"/>
        </w:rPr>
        <w:t>melakukan</w:t>
      </w:r>
      <w:proofErr w:type="spellEnd"/>
      <w:r>
        <w:rPr>
          <w:rFonts w:cs="Times New Roman"/>
          <w:szCs w:val="24"/>
          <w:lang w:val="en-GB"/>
        </w:rPr>
        <w:t xml:space="preserve"> </w:t>
      </w:r>
      <w:proofErr w:type="spellStart"/>
      <w:r w:rsidRPr="004C4B22">
        <w:rPr>
          <w:rFonts w:cs="Times New Roman"/>
          <w:szCs w:val="24"/>
          <w:lang w:val="en-GB"/>
        </w:rPr>
        <w:t>apa</w:t>
      </w:r>
      <w:proofErr w:type="spellEnd"/>
      <w:r>
        <w:rPr>
          <w:rFonts w:cs="Times New Roman"/>
          <w:szCs w:val="24"/>
          <w:lang w:val="en-GB"/>
        </w:rPr>
        <w:t xml:space="preserve"> </w:t>
      </w:r>
      <w:r w:rsidRPr="004C4B22">
        <w:rPr>
          <w:rFonts w:cs="Times New Roman"/>
          <w:szCs w:val="24"/>
          <w:lang w:val="en-GB"/>
        </w:rPr>
        <w:t>yang</w:t>
      </w:r>
      <w:r>
        <w:rPr>
          <w:rFonts w:cs="Times New Roman"/>
          <w:szCs w:val="24"/>
          <w:lang w:val="en-GB"/>
        </w:rPr>
        <w:t xml:space="preserve"> </w:t>
      </w:r>
      <w:proofErr w:type="spellStart"/>
      <w:r w:rsidRPr="004C4B22">
        <w:rPr>
          <w:rFonts w:cs="Times New Roman"/>
          <w:szCs w:val="24"/>
          <w:lang w:val="en-GB"/>
        </w:rPr>
        <w:t>seharusnya</w:t>
      </w:r>
      <w:proofErr w:type="spellEnd"/>
      <w:r w:rsidRPr="004C4B22">
        <w:rPr>
          <w:rFonts w:cs="Times New Roman"/>
          <w:szCs w:val="24"/>
          <w:lang w:val="en-GB"/>
        </w:rPr>
        <w:t xml:space="preserve"> </w:t>
      </w:r>
      <w:proofErr w:type="spellStart"/>
      <w:r w:rsidRPr="004C4B22">
        <w:rPr>
          <w:rFonts w:cs="Times New Roman"/>
          <w:szCs w:val="24"/>
          <w:lang w:val="en-GB"/>
        </w:rPr>
        <w:t>ditinggalkan</w:t>
      </w:r>
      <w:proofErr w:type="spellEnd"/>
      <w:r>
        <w:rPr>
          <w:rFonts w:cs="Times New Roman"/>
          <w:szCs w:val="24"/>
          <w:lang w:val="en-GB"/>
        </w:rPr>
        <w:t xml:space="preserve"> </w:t>
      </w:r>
      <w:r w:rsidRPr="004C4B22">
        <w:rPr>
          <w:rFonts w:cs="Times New Roman"/>
          <w:szCs w:val="24"/>
          <w:lang w:val="en-GB"/>
        </w:rPr>
        <w:t>oleh</w:t>
      </w:r>
      <w:r>
        <w:rPr>
          <w:rFonts w:cs="Times New Roman"/>
          <w:szCs w:val="24"/>
          <w:lang w:val="en-GB"/>
        </w:rPr>
        <w:t xml:space="preserve"> </w:t>
      </w:r>
      <w:r w:rsidRPr="004C4B22">
        <w:rPr>
          <w:rFonts w:cs="Times New Roman"/>
          <w:szCs w:val="24"/>
          <w:lang w:val="en-GB"/>
        </w:rPr>
        <w:t>para</w:t>
      </w:r>
      <w:r>
        <w:rPr>
          <w:rFonts w:cs="Times New Roman"/>
          <w:szCs w:val="24"/>
          <w:lang w:val="en-GB"/>
        </w:rPr>
        <w:t xml:space="preserve"> </w:t>
      </w:r>
      <w:proofErr w:type="spellStart"/>
      <w:r w:rsidRPr="004C4B22">
        <w:rPr>
          <w:rFonts w:cs="Times New Roman"/>
          <w:szCs w:val="24"/>
          <w:lang w:val="en-GB"/>
        </w:rPr>
        <w:t>warga</w:t>
      </w:r>
      <w:proofErr w:type="spellEnd"/>
      <w:r>
        <w:rPr>
          <w:rFonts w:cs="Times New Roman"/>
          <w:szCs w:val="24"/>
          <w:lang w:val="en-GB"/>
        </w:rPr>
        <w:t xml:space="preserve"> </w:t>
      </w:r>
      <w:r w:rsidRPr="004C4B22">
        <w:rPr>
          <w:rFonts w:cs="Times New Roman"/>
          <w:szCs w:val="24"/>
          <w:lang w:val="en-GB"/>
        </w:rPr>
        <w:t>negara</w:t>
      </w:r>
      <w:r>
        <w:rPr>
          <w:rFonts w:cs="Times New Roman"/>
          <w:szCs w:val="24"/>
          <w:lang w:val="en-GB"/>
        </w:rPr>
        <w:t xml:space="preserve"> </w:t>
      </w:r>
      <w:proofErr w:type="spellStart"/>
      <w:r w:rsidRPr="004C4B22">
        <w:rPr>
          <w:rFonts w:cs="Times New Roman"/>
          <w:szCs w:val="24"/>
          <w:lang w:val="en-GB"/>
        </w:rPr>
        <w:t>karena</w:t>
      </w:r>
      <w:proofErr w:type="spellEnd"/>
      <w:r>
        <w:rPr>
          <w:rFonts w:cs="Times New Roman"/>
          <w:szCs w:val="24"/>
          <w:lang w:val="en-GB"/>
        </w:rPr>
        <w:t xml:space="preserve"> </w:t>
      </w:r>
      <w:proofErr w:type="spellStart"/>
      <w:r w:rsidRPr="004C4B22">
        <w:rPr>
          <w:rFonts w:cs="Times New Roman"/>
          <w:szCs w:val="24"/>
          <w:lang w:val="en-GB"/>
        </w:rPr>
        <w:t>bertentangan</w:t>
      </w:r>
      <w:proofErr w:type="spellEnd"/>
      <w:r>
        <w:rPr>
          <w:rFonts w:cs="Times New Roman"/>
          <w:szCs w:val="24"/>
          <w:lang w:val="en-GB"/>
        </w:rPr>
        <w:t xml:space="preserve"> </w:t>
      </w:r>
      <w:proofErr w:type="spellStart"/>
      <w:r w:rsidRPr="004C4B22">
        <w:rPr>
          <w:rFonts w:cs="Times New Roman"/>
          <w:szCs w:val="24"/>
          <w:lang w:val="en-GB"/>
        </w:rPr>
        <w:t>dengan</w:t>
      </w:r>
      <w:proofErr w:type="spellEnd"/>
      <w:r w:rsidRPr="004C4B22">
        <w:rPr>
          <w:rFonts w:cs="Times New Roman"/>
          <w:szCs w:val="24"/>
          <w:lang w:val="en-GB"/>
        </w:rPr>
        <w:t xml:space="preserve"> </w:t>
      </w:r>
      <w:proofErr w:type="spellStart"/>
      <w:r w:rsidRPr="004C4B22">
        <w:rPr>
          <w:rFonts w:cs="Times New Roman"/>
          <w:szCs w:val="24"/>
          <w:lang w:val="en-GB"/>
        </w:rPr>
        <w:t>undang-undang</w:t>
      </w:r>
      <w:proofErr w:type="spellEnd"/>
      <w:r w:rsidRPr="004C4B22">
        <w:rPr>
          <w:rFonts w:cs="Times New Roman"/>
          <w:szCs w:val="24"/>
          <w:lang w:val="en-GB"/>
        </w:rPr>
        <w:t xml:space="preserve">. </w:t>
      </w:r>
    </w:p>
    <w:p w14:paraId="628AA396" w14:textId="77777777" w:rsidR="004C4B22" w:rsidRDefault="004C4B22" w:rsidP="004C4B22">
      <w:pPr>
        <w:pStyle w:val="ListParagraph"/>
        <w:numPr>
          <w:ilvl w:val="0"/>
          <w:numId w:val="62"/>
        </w:numPr>
        <w:spacing w:after="0" w:line="480" w:lineRule="auto"/>
        <w:ind w:left="1134"/>
        <w:rPr>
          <w:rFonts w:cs="Times New Roman"/>
          <w:szCs w:val="24"/>
          <w:lang w:val="en-GB"/>
        </w:rPr>
      </w:pPr>
      <w:proofErr w:type="spellStart"/>
      <w:r w:rsidRPr="004C4B22">
        <w:rPr>
          <w:rFonts w:cs="Times New Roman"/>
          <w:szCs w:val="24"/>
          <w:lang w:val="en-GB"/>
        </w:rPr>
        <w:t>Penarikan</w:t>
      </w:r>
      <w:proofErr w:type="spellEnd"/>
      <w:r w:rsidRPr="004C4B22">
        <w:rPr>
          <w:rFonts w:cs="Times New Roman"/>
          <w:szCs w:val="24"/>
          <w:lang w:val="en-GB"/>
        </w:rPr>
        <w:t xml:space="preserve"> </w:t>
      </w:r>
      <w:proofErr w:type="spellStart"/>
      <w:r w:rsidRPr="004C4B22">
        <w:rPr>
          <w:rFonts w:cs="Times New Roman"/>
          <w:szCs w:val="24"/>
          <w:lang w:val="en-GB"/>
        </w:rPr>
        <w:t>kembali</w:t>
      </w:r>
      <w:proofErr w:type="spellEnd"/>
      <w:r w:rsidRPr="004C4B22">
        <w:rPr>
          <w:rFonts w:cs="Times New Roman"/>
          <w:szCs w:val="24"/>
          <w:lang w:val="en-GB"/>
        </w:rPr>
        <w:t xml:space="preserve"> </w:t>
      </w:r>
      <w:proofErr w:type="spellStart"/>
      <w:r w:rsidRPr="004C4B22">
        <w:rPr>
          <w:rFonts w:cs="Times New Roman"/>
          <w:szCs w:val="24"/>
          <w:lang w:val="en-GB"/>
        </w:rPr>
        <w:t>keputusan</w:t>
      </w:r>
      <w:proofErr w:type="spellEnd"/>
      <w:r w:rsidRPr="004C4B22">
        <w:rPr>
          <w:rFonts w:cs="Times New Roman"/>
          <w:szCs w:val="24"/>
          <w:lang w:val="en-GB"/>
        </w:rPr>
        <w:t xml:space="preserve"> (</w:t>
      </w:r>
      <w:proofErr w:type="spellStart"/>
      <w:r w:rsidRPr="004C4B22">
        <w:rPr>
          <w:rFonts w:cs="Times New Roman"/>
          <w:szCs w:val="24"/>
          <w:lang w:val="en-GB"/>
        </w:rPr>
        <w:t>ketetapan</w:t>
      </w:r>
      <w:proofErr w:type="spellEnd"/>
      <w:r w:rsidRPr="004C4B22">
        <w:rPr>
          <w:rFonts w:cs="Times New Roman"/>
          <w:szCs w:val="24"/>
          <w:lang w:val="en-GB"/>
        </w:rPr>
        <w:t xml:space="preserve">) yang </w:t>
      </w:r>
      <w:proofErr w:type="spellStart"/>
      <w:r w:rsidRPr="004C4B22">
        <w:rPr>
          <w:rFonts w:cs="Times New Roman"/>
          <w:szCs w:val="24"/>
          <w:lang w:val="en-GB"/>
        </w:rPr>
        <w:t>menguntungkan</w:t>
      </w:r>
      <w:proofErr w:type="spellEnd"/>
      <w:r w:rsidRPr="004C4B22">
        <w:rPr>
          <w:rFonts w:cs="Times New Roman"/>
          <w:szCs w:val="24"/>
          <w:lang w:val="en-GB"/>
        </w:rPr>
        <w:t xml:space="preserve"> (</w:t>
      </w:r>
      <w:proofErr w:type="spellStart"/>
      <w:r w:rsidRPr="004C4B22">
        <w:rPr>
          <w:rFonts w:cs="Times New Roman"/>
          <w:szCs w:val="24"/>
          <w:lang w:val="en-GB"/>
        </w:rPr>
        <w:t>izin</w:t>
      </w:r>
      <w:proofErr w:type="spellEnd"/>
      <w:r w:rsidRPr="004C4B22">
        <w:rPr>
          <w:rFonts w:cs="Times New Roman"/>
          <w:szCs w:val="24"/>
          <w:lang w:val="en-GB"/>
        </w:rPr>
        <w:t xml:space="preserve">, </w:t>
      </w:r>
      <w:proofErr w:type="spellStart"/>
      <w:r w:rsidRPr="004C4B22">
        <w:rPr>
          <w:rFonts w:cs="Times New Roman"/>
          <w:szCs w:val="24"/>
          <w:lang w:val="en-GB"/>
        </w:rPr>
        <w:t>pembayaran</w:t>
      </w:r>
      <w:proofErr w:type="spellEnd"/>
      <w:r w:rsidRPr="004C4B22">
        <w:rPr>
          <w:rFonts w:cs="Times New Roman"/>
          <w:szCs w:val="24"/>
          <w:lang w:val="en-GB"/>
        </w:rPr>
        <w:t xml:space="preserve">, </w:t>
      </w:r>
      <w:proofErr w:type="spellStart"/>
      <w:r w:rsidRPr="004C4B22">
        <w:rPr>
          <w:rFonts w:cs="Times New Roman"/>
          <w:szCs w:val="24"/>
          <w:lang w:val="en-GB"/>
        </w:rPr>
        <w:t>subsidi</w:t>
      </w:r>
      <w:proofErr w:type="spellEnd"/>
      <w:r w:rsidRPr="004C4B22">
        <w:rPr>
          <w:rFonts w:cs="Times New Roman"/>
          <w:szCs w:val="24"/>
          <w:lang w:val="en-GB"/>
        </w:rPr>
        <w:t xml:space="preserve">) </w:t>
      </w:r>
    </w:p>
    <w:p w14:paraId="57F505CB" w14:textId="5F267CB2" w:rsidR="004C4B22" w:rsidRPr="004C4B22" w:rsidRDefault="004C4B22" w:rsidP="004C4B22">
      <w:pPr>
        <w:pStyle w:val="ListParagraph"/>
        <w:spacing w:after="0" w:line="480" w:lineRule="auto"/>
        <w:ind w:left="1134"/>
        <w:rPr>
          <w:rFonts w:cs="Times New Roman"/>
          <w:szCs w:val="24"/>
          <w:lang w:val="en-GB"/>
        </w:rPr>
      </w:pPr>
      <w:proofErr w:type="spellStart"/>
      <w:r w:rsidRPr="004C4B22">
        <w:rPr>
          <w:rFonts w:cs="Times New Roman"/>
          <w:szCs w:val="24"/>
          <w:lang w:val="en-GB"/>
        </w:rPr>
        <w:t>Sanksi</w:t>
      </w:r>
      <w:proofErr w:type="spellEnd"/>
      <w:r w:rsidRPr="004C4B22">
        <w:rPr>
          <w:rFonts w:cs="Times New Roman"/>
          <w:szCs w:val="24"/>
          <w:lang w:val="en-GB"/>
        </w:rPr>
        <w:t xml:space="preserve"> yang </w:t>
      </w:r>
      <w:proofErr w:type="spellStart"/>
      <w:r w:rsidRPr="004C4B22">
        <w:rPr>
          <w:rFonts w:cs="Times New Roman"/>
          <w:szCs w:val="24"/>
          <w:lang w:val="en-GB"/>
        </w:rPr>
        <w:t>digunakan</w:t>
      </w:r>
      <w:proofErr w:type="spellEnd"/>
      <w:r w:rsidRPr="004C4B22">
        <w:rPr>
          <w:rFonts w:cs="Times New Roman"/>
          <w:szCs w:val="24"/>
          <w:lang w:val="en-GB"/>
        </w:rPr>
        <w:t xml:space="preserve"> </w:t>
      </w:r>
      <w:proofErr w:type="spellStart"/>
      <w:r w:rsidRPr="004C4B22">
        <w:rPr>
          <w:rFonts w:cs="Times New Roman"/>
          <w:szCs w:val="24"/>
          <w:lang w:val="en-GB"/>
        </w:rPr>
        <w:t>dengan</w:t>
      </w:r>
      <w:proofErr w:type="spellEnd"/>
      <w:r w:rsidRPr="004C4B22">
        <w:rPr>
          <w:rFonts w:cs="Times New Roman"/>
          <w:szCs w:val="24"/>
          <w:lang w:val="en-GB"/>
        </w:rPr>
        <w:t xml:space="preserve"> </w:t>
      </w:r>
      <w:proofErr w:type="spellStart"/>
      <w:r w:rsidRPr="004C4B22">
        <w:rPr>
          <w:rFonts w:cs="Times New Roman"/>
          <w:szCs w:val="24"/>
          <w:lang w:val="en-GB"/>
        </w:rPr>
        <w:t>mencabut</w:t>
      </w:r>
      <w:proofErr w:type="spellEnd"/>
      <w:r w:rsidRPr="004C4B22">
        <w:rPr>
          <w:rFonts w:cs="Times New Roman"/>
          <w:szCs w:val="24"/>
          <w:lang w:val="en-GB"/>
        </w:rPr>
        <w:t xml:space="preserve"> </w:t>
      </w:r>
      <w:proofErr w:type="spellStart"/>
      <w:r w:rsidRPr="004C4B22">
        <w:rPr>
          <w:rFonts w:cs="Times New Roman"/>
          <w:szCs w:val="24"/>
          <w:lang w:val="en-GB"/>
        </w:rPr>
        <w:t>atau</w:t>
      </w:r>
      <w:proofErr w:type="spellEnd"/>
      <w:r w:rsidRPr="004C4B22">
        <w:rPr>
          <w:rFonts w:cs="Times New Roman"/>
          <w:szCs w:val="24"/>
          <w:lang w:val="en-GB"/>
        </w:rPr>
        <w:t xml:space="preserve"> </w:t>
      </w:r>
      <w:proofErr w:type="spellStart"/>
      <w:r w:rsidRPr="004C4B22">
        <w:rPr>
          <w:rFonts w:cs="Times New Roman"/>
          <w:szCs w:val="24"/>
          <w:lang w:val="en-GB"/>
        </w:rPr>
        <w:t>menarik</w:t>
      </w:r>
      <w:proofErr w:type="spellEnd"/>
      <w:r w:rsidRPr="004C4B22">
        <w:rPr>
          <w:rFonts w:cs="Times New Roman"/>
          <w:szCs w:val="24"/>
          <w:lang w:val="en-GB"/>
        </w:rPr>
        <w:t xml:space="preserve"> </w:t>
      </w:r>
      <w:proofErr w:type="spellStart"/>
      <w:r w:rsidRPr="004C4B22">
        <w:rPr>
          <w:rFonts w:cs="Times New Roman"/>
          <w:szCs w:val="24"/>
          <w:lang w:val="en-GB"/>
        </w:rPr>
        <w:t>kembali</w:t>
      </w:r>
      <w:proofErr w:type="spellEnd"/>
      <w:r w:rsidRPr="004C4B22">
        <w:rPr>
          <w:rFonts w:cs="Times New Roman"/>
          <w:szCs w:val="24"/>
          <w:lang w:val="en-GB"/>
        </w:rPr>
        <w:t xml:space="preserve"> </w:t>
      </w:r>
      <w:proofErr w:type="spellStart"/>
      <w:r w:rsidRPr="004C4B22">
        <w:rPr>
          <w:rFonts w:cs="Times New Roman"/>
          <w:szCs w:val="24"/>
          <w:lang w:val="en-GB"/>
        </w:rPr>
        <w:t>suatu</w:t>
      </w:r>
      <w:proofErr w:type="spellEnd"/>
      <w:r>
        <w:rPr>
          <w:rFonts w:cs="Times New Roman"/>
          <w:szCs w:val="24"/>
          <w:lang w:val="en-GB"/>
        </w:rPr>
        <w:t xml:space="preserve"> </w:t>
      </w:r>
      <w:proofErr w:type="spellStart"/>
      <w:r w:rsidRPr="004C4B22">
        <w:rPr>
          <w:rFonts w:cs="Times New Roman"/>
          <w:szCs w:val="24"/>
          <w:lang w:val="en-GB"/>
        </w:rPr>
        <w:t>keputusan</w:t>
      </w:r>
      <w:proofErr w:type="spellEnd"/>
      <w:r>
        <w:rPr>
          <w:rFonts w:cs="Times New Roman"/>
          <w:szCs w:val="24"/>
          <w:lang w:val="en-GB"/>
        </w:rPr>
        <w:t xml:space="preserve"> </w:t>
      </w:r>
      <w:proofErr w:type="spellStart"/>
      <w:r w:rsidRPr="004C4B22">
        <w:rPr>
          <w:rFonts w:cs="Times New Roman"/>
          <w:szCs w:val="24"/>
          <w:lang w:val="en-GB"/>
        </w:rPr>
        <w:t>atau</w:t>
      </w:r>
      <w:proofErr w:type="spellEnd"/>
      <w:r>
        <w:rPr>
          <w:rFonts w:cs="Times New Roman"/>
          <w:szCs w:val="24"/>
          <w:lang w:val="en-GB"/>
        </w:rPr>
        <w:t xml:space="preserve"> </w:t>
      </w:r>
      <w:proofErr w:type="spellStart"/>
      <w:r w:rsidRPr="004C4B22">
        <w:rPr>
          <w:rFonts w:cs="Times New Roman"/>
          <w:szCs w:val="24"/>
          <w:lang w:val="en-GB"/>
        </w:rPr>
        <w:t>ketetapan</w:t>
      </w:r>
      <w:proofErr w:type="spellEnd"/>
      <w:r>
        <w:rPr>
          <w:rFonts w:cs="Times New Roman"/>
          <w:szCs w:val="24"/>
          <w:lang w:val="en-GB"/>
        </w:rPr>
        <w:t xml:space="preserve"> </w:t>
      </w:r>
      <w:r w:rsidRPr="004C4B22">
        <w:rPr>
          <w:rFonts w:cs="Times New Roman"/>
          <w:szCs w:val="24"/>
          <w:lang w:val="en-GB"/>
        </w:rPr>
        <w:t>yang</w:t>
      </w:r>
      <w:r>
        <w:rPr>
          <w:rFonts w:cs="Times New Roman"/>
          <w:szCs w:val="24"/>
          <w:lang w:val="en-GB"/>
        </w:rPr>
        <w:t xml:space="preserve"> </w:t>
      </w:r>
      <w:proofErr w:type="spellStart"/>
      <w:r w:rsidRPr="004C4B22">
        <w:rPr>
          <w:rFonts w:cs="Times New Roman"/>
          <w:szCs w:val="24"/>
          <w:lang w:val="en-GB"/>
        </w:rPr>
        <w:t>menguntungkan</w:t>
      </w:r>
      <w:proofErr w:type="spellEnd"/>
      <w:r w:rsidRPr="004C4B22">
        <w:rPr>
          <w:rFonts w:cs="Times New Roman"/>
          <w:szCs w:val="24"/>
          <w:lang w:val="en-GB"/>
        </w:rPr>
        <w:t>,</w:t>
      </w:r>
      <w:r>
        <w:rPr>
          <w:rFonts w:cs="Times New Roman"/>
          <w:szCs w:val="24"/>
          <w:lang w:val="en-GB"/>
        </w:rPr>
        <w:t xml:space="preserve"> </w:t>
      </w:r>
      <w:proofErr w:type="spellStart"/>
      <w:r w:rsidRPr="004C4B22">
        <w:rPr>
          <w:rFonts w:cs="Times New Roman"/>
          <w:szCs w:val="24"/>
          <w:lang w:val="en-GB"/>
        </w:rPr>
        <w:t>dengan</w:t>
      </w:r>
      <w:proofErr w:type="spellEnd"/>
      <w:r w:rsidRPr="004C4B22">
        <w:rPr>
          <w:rFonts w:cs="Times New Roman"/>
          <w:szCs w:val="24"/>
          <w:lang w:val="en-GB"/>
        </w:rPr>
        <w:t xml:space="preserve"> </w:t>
      </w:r>
      <w:proofErr w:type="spellStart"/>
      <w:r w:rsidRPr="004C4B22">
        <w:rPr>
          <w:rFonts w:cs="Times New Roman"/>
          <w:szCs w:val="24"/>
          <w:lang w:val="en-GB"/>
        </w:rPr>
        <w:t>mengeluarkan</w:t>
      </w:r>
      <w:proofErr w:type="spellEnd"/>
      <w:r w:rsidRPr="004C4B22">
        <w:rPr>
          <w:rFonts w:cs="Times New Roman"/>
          <w:szCs w:val="24"/>
          <w:lang w:val="en-GB"/>
        </w:rPr>
        <w:t xml:space="preserve"> </w:t>
      </w:r>
      <w:proofErr w:type="spellStart"/>
      <w:r w:rsidRPr="004C4B22">
        <w:rPr>
          <w:rFonts w:cs="Times New Roman"/>
          <w:szCs w:val="24"/>
          <w:lang w:val="en-GB"/>
        </w:rPr>
        <w:t>ketetapan</w:t>
      </w:r>
      <w:proofErr w:type="spellEnd"/>
      <w:r w:rsidRPr="004C4B22">
        <w:rPr>
          <w:rFonts w:cs="Times New Roman"/>
          <w:szCs w:val="24"/>
          <w:lang w:val="en-GB"/>
        </w:rPr>
        <w:t xml:space="preserve"> </w:t>
      </w:r>
      <w:proofErr w:type="spellStart"/>
      <w:r w:rsidRPr="004C4B22">
        <w:rPr>
          <w:rFonts w:cs="Times New Roman"/>
          <w:szCs w:val="24"/>
          <w:lang w:val="en-GB"/>
        </w:rPr>
        <w:t>baru</w:t>
      </w:r>
      <w:proofErr w:type="spellEnd"/>
      <w:r w:rsidRPr="004C4B22">
        <w:rPr>
          <w:rFonts w:cs="Times New Roman"/>
          <w:szCs w:val="24"/>
          <w:lang w:val="en-GB"/>
        </w:rPr>
        <w:t xml:space="preserve">. </w:t>
      </w:r>
      <w:proofErr w:type="spellStart"/>
      <w:r w:rsidRPr="004C4B22">
        <w:rPr>
          <w:rFonts w:cs="Times New Roman"/>
          <w:szCs w:val="24"/>
          <w:lang w:val="en-GB"/>
        </w:rPr>
        <w:t>Sanksi</w:t>
      </w:r>
      <w:proofErr w:type="spellEnd"/>
      <w:r w:rsidRPr="004C4B22">
        <w:rPr>
          <w:rFonts w:cs="Times New Roman"/>
          <w:szCs w:val="24"/>
          <w:lang w:val="en-GB"/>
        </w:rPr>
        <w:t xml:space="preserve"> </w:t>
      </w:r>
      <w:proofErr w:type="spellStart"/>
      <w:r w:rsidRPr="004C4B22">
        <w:rPr>
          <w:rFonts w:cs="Times New Roman"/>
          <w:szCs w:val="24"/>
          <w:lang w:val="en-GB"/>
        </w:rPr>
        <w:t>seperti</w:t>
      </w:r>
      <w:proofErr w:type="spellEnd"/>
      <w:r w:rsidRPr="004C4B22">
        <w:rPr>
          <w:rFonts w:cs="Times New Roman"/>
          <w:szCs w:val="24"/>
          <w:lang w:val="en-GB"/>
        </w:rPr>
        <w:t xml:space="preserve"> </w:t>
      </w:r>
      <w:proofErr w:type="spellStart"/>
      <w:r w:rsidRPr="004C4B22">
        <w:rPr>
          <w:rFonts w:cs="Times New Roman"/>
          <w:szCs w:val="24"/>
          <w:lang w:val="en-GB"/>
        </w:rPr>
        <w:t>ini</w:t>
      </w:r>
      <w:proofErr w:type="spellEnd"/>
      <w:r w:rsidRPr="004C4B22">
        <w:rPr>
          <w:rFonts w:cs="Times New Roman"/>
          <w:szCs w:val="24"/>
          <w:lang w:val="en-GB"/>
        </w:rPr>
        <w:t xml:space="preserve"> </w:t>
      </w:r>
      <w:proofErr w:type="spellStart"/>
      <w:r w:rsidRPr="004C4B22">
        <w:rPr>
          <w:rFonts w:cs="Times New Roman"/>
          <w:szCs w:val="24"/>
          <w:lang w:val="en-GB"/>
        </w:rPr>
        <w:t>diterapkan</w:t>
      </w:r>
      <w:proofErr w:type="spellEnd"/>
      <w:r w:rsidRPr="004C4B22">
        <w:rPr>
          <w:rFonts w:cs="Times New Roman"/>
          <w:szCs w:val="24"/>
          <w:lang w:val="en-GB"/>
        </w:rPr>
        <w:t xml:space="preserve"> </w:t>
      </w:r>
      <w:proofErr w:type="spellStart"/>
      <w:r w:rsidRPr="004C4B22">
        <w:rPr>
          <w:rFonts w:cs="Times New Roman"/>
          <w:szCs w:val="24"/>
          <w:lang w:val="en-GB"/>
        </w:rPr>
        <w:t>dalam</w:t>
      </w:r>
      <w:proofErr w:type="spellEnd"/>
      <w:r w:rsidRPr="004C4B22">
        <w:rPr>
          <w:rFonts w:cs="Times New Roman"/>
          <w:szCs w:val="24"/>
          <w:lang w:val="en-GB"/>
        </w:rPr>
        <w:t xml:space="preserve"> </w:t>
      </w:r>
      <w:proofErr w:type="spellStart"/>
      <w:r w:rsidRPr="004C4B22">
        <w:rPr>
          <w:rFonts w:cs="Times New Roman"/>
          <w:szCs w:val="24"/>
          <w:lang w:val="en-GB"/>
        </w:rPr>
        <w:t>hal</w:t>
      </w:r>
      <w:proofErr w:type="spellEnd"/>
      <w:r w:rsidRPr="004C4B22">
        <w:rPr>
          <w:rFonts w:cs="Times New Roman"/>
          <w:szCs w:val="24"/>
          <w:lang w:val="en-GB"/>
        </w:rPr>
        <w:t xml:space="preserve"> </w:t>
      </w:r>
      <w:proofErr w:type="spellStart"/>
      <w:r w:rsidRPr="004C4B22">
        <w:rPr>
          <w:rFonts w:cs="Times New Roman"/>
          <w:szCs w:val="24"/>
          <w:lang w:val="en-GB"/>
        </w:rPr>
        <w:t>terjadinya</w:t>
      </w:r>
      <w:proofErr w:type="spellEnd"/>
      <w:r>
        <w:rPr>
          <w:rFonts w:cs="Times New Roman"/>
          <w:szCs w:val="24"/>
          <w:lang w:val="en-GB"/>
        </w:rPr>
        <w:t xml:space="preserve"> </w:t>
      </w:r>
      <w:proofErr w:type="spellStart"/>
      <w:r w:rsidRPr="004C4B22">
        <w:rPr>
          <w:rFonts w:cs="Times New Roman"/>
          <w:szCs w:val="24"/>
          <w:lang w:val="en-GB"/>
        </w:rPr>
        <w:t>pelanggaran</w:t>
      </w:r>
      <w:proofErr w:type="spellEnd"/>
      <w:r>
        <w:rPr>
          <w:rFonts w:cs="Times New Roman"/>
          <w:szCs w:val="24"/>
          <w:lang w:val="en-GB"/>
        </w:rPr>
        <w:t xml:space="preserve"> </w:t>
      </w:r>
      <w:proofErr w:type="spellStart"/>
      <w:r w:rsidRPr="004C4B22">
        <w:rPr>
          <w:rFonts w:cs="Times New Roman"/>
          <w:szCs w:val="24"/>
          <w:lang w:val="en-GB"/>
        </w:rPr>
        <w:t>terhadap</w:t>
      </w:r>
      <w:proofErr w:type="spellEnd"/>
      <w:r>
        <w:rPr>
          <w:rFonts w:cs="Times New Roman"/>
          <w:szCs w:val="24"/>
          <w:lang w:val="en-GB"/>
        </w:rPr>
        <w:t xml:space="preserve"> </w:t>
      </w:r>
      <w:proofErr w:type="spellStart"/>
      <w:r w:rsidRPr="004C4B22">
        <w:rPr>
          <w:rFonts w:cs="Times New Roman"/>
          <w:szCs w:val="24"/>
          <w:lang w:val="en-GB"/>
        </w:rPr>
        <w:t>peraturan</w:t>
      </w:r>
      <w:proofErr w:type="spellEnd"/>
      <w:r>
        <w:rPr>
          <w:rFonts w:cs="Times New Roman"/>
          <w:szCs w:val="24"/>
          <w:lang w:val="en-GB"/>
        </w:rPr>
        <w:t xml:space="preserve"> </w:t>
      </w:r>
      <w:proofErr w:type="spellStart"/>
      <w:r w:rsidRPr="004C4B22">
        <w:rPr>
          <w:rFonts w:cs="Times New Roman"/>
          <w:szCs w:val="24"/>
          <w:lang w:val="en-GB"/>
        </w:rPr>
        <w:t>atau</w:t>
      </w:r>
      <w:proofErr w:type="spellEnd"/>
      <w:r>
        <w:rPr>
          <w:rFonts w:cs="Times New Roman"/>
          <w:szCs w:val="24"/>
          <w:lang w:val="en-GB"/>
        </w:rPr>
        <w:t xml:space="preserve"> </w:t>
      </w:r>
      <w:proofErr w:type="spellStart"/>
      <w:r w:rsidRPr="004C4B22">
        <w:rPr>
          <w:rFonts w:cs="Times New Roman"/>
          <w:szCs w:val="24"/>
          <w:lang w:val="en-GB"/>
        </w:rPr>
        <w:t>syarat-syarat</w:t>
      </w:r>
      <w:proofErr w:type="spellEnd"/>
      <w:r>
        <w:rPr>
          <w:rFonts w:cs="Times New Roman"/>
          <w:szCs w:val="24"/>
          <w:lang w:val="en-GB"/>
        </w:rPr>
        <w:t xml:space="preserve"> </w:t>
      </w:r>
      <w:r w:rsidRPr="004C4B22">
        <w:rPr>
          <w:rFonts w:cs="Times New Roman"/>
          <w:szCs w:val="24"/>
          <w:lang w:val="en-GB"/>
        </w:rPr>
        <w:t xml:space="preserve">yang </w:t>
      </w:r>
      <w:proofErr w:type="spellStart"/>
      <w:r w:rsidRPr="004C4B22">
        <w:rPr>
          <w:rFonts w:cs="Times New Roman"/>
          <w:szCs w:val="24"/>
          <w:lang w:val="en-GB"/>
        </w:rPr>
        <w:t>dilekatkan</w:t>
      </w:r>
      <w:proofErr w:type="spellEnd"/>
      <w:r>
        <w:rPr>
          <w:rFonts w:cs="Times New Roman"/>
          <w:szCs w:val="24"/>
          <w:lang w:val="en-GB"/>
        </w:rPr>
        <w:t xml:space="preserve"> </w:t>
      </w:r>
      <w:r w:rsidRPr="004C4B22">
        <w:rPr>
          <w:rFonts w:cs="Times New Roman"/>
          <w:szCs w:val="24"/>
          <w:lang w:val="en-GB"/>
        </w:rPr>
        <w:t>pada</w:t>
      </w:r>
      <w:r>
        <w:rPr>
          <w:rFonts w:cs="Times New Roman"/>
          <w:szCs w:val="24"/>
          <w:lang w:val="en-GB"/>
        </w:rPr>
        <w:t xml:space="preserve"> </w:t>
      </w:r>
      <w:proofErr w:type="spellStart"/>
      <w:r w:rsidRPr="004C4B22">
        <w:rPr>
          <w:rFonts w:cs="Times New Roman"/>
          <w:szCs w:val="24"/>
          <w:lang w:val="en-GB"/>
        </w:rPr>
        <w:t>penetapan</w:t>
      </w:r>
      <w:proofErr w:type="spellEnd"/>
      <w:r>
        <w:rPr>
          <w:rFonts w:cs="Times New Roman"/>
          <w:szCs w:val="24"/>
          <w:lang w:val="en-GB"/>
        </w:rPr>
        <w:t xml:space="preserve"> </w:t>
      </w:r>
      <w:proofErr w:type="spellStart"/>
      <w:r w:rsidRPr="004C4B22">
        <w:rPr>
          <w:rFonts w:cs="Times New Roman"/>
          <w:szCs w:val="24"/>
          <w:lang w:val="en-GB"/>
        </w:rPr>
        <w:t>tertulis</w:t>
      </w:r>
      <w:proofErr w:type="spellEnd"/>
      <w:r>
        <w:rPr>
          <w:rFonts w:cs="Times New Roman"/>
          <w:szCs w:val="24"/>
          <w:lang w:val="en-GB"/>
        </w:rPr>
        <w:t xml:space="preserve"> </w:t>
      </w:r>
      <w:r w:rsidRPr="004C4B22">
        <w:rPr>
          <w:rFonts w:cs="Times New Roman"/>
          <w:szCs w:val="24"/>
          <w:lang w:val="en-GB"/>
        </w:rPr>
        <w:t>yang</w:t>
      </w:r>
      <w:r>
        <w:rPr>
          <w:rFonts w:cs="Times New Roman"/>
          <w:szCs w:val="24"/>
          <w:lang w:val="en-GB"/>
        </w:rPr>
        <w:t xml:space="preserve"> </w:t>
      </w:r>
      <w:proofErr w:type="spellStart"/>
      <w:r w:rsidRPr="004C4B22">
        <w:rPr>
          <w:rFonts w:cs="Times New Roman"/>
          <w:szCs w:val="24"/>
          <w:lang w:val="en-GB"/>
        </w:rPr>
        <w:t>telah</w:t>
      </w:r>
      <w:proofErr w:type="spellEnd"/>
      <w:r>
        <w:rPr>
          <w:rFonts w:cs="Times New Roman"/>
          <w:szCs w:val="24"/>
          <w:lang w:val="en-GB"/>
        </w:rPr>
        <w:t xml:space="preserve"> </w:t>
      </w:r>
      <w:proofErr w:type="spellStart"/>
      <w:r w:rsidRPr="004C4B22">
        <w:rPr>
          <w:rFonts w:cs="Times New Roman"/>
          <w:szCs w:val="24"/>
          <w:lang w:val="en-GB"/>
        </w:rPr>
        <w:t>dibelikan</w:t>
      </w:r>
      <w:proofErr w:type="spellEnd"/>
      <w:r w:rsidRPr="004C4B22">
        <w:rPr>
          <w:rFonts w:cs="Times New Roman"/>
          <w:szCs w:val="24"/>
          <w:lang w:val="en-GB"/>
        </w:rPr>
        <w:t>,</w:t>
      </w:r>
      <w:r>
        <w:rPr>
          <w:rFonts w:cs="Times New Roman"/>
          <w:szCs w:val="24"/>
          <w:lang w:val="en-GB"/>
        </w:rPr>
        <w:t xml:space="preserve"> </w:t>
      </w:r>
      <w:r w:rsidRPr="004C4B22">
        <w:rPr>
          <w:rFonts w:cs="Times New Roman"/>
          <w:szCs w:val="24"/>
          <w:lang w:val="en-GB"/>
        </w:rPr>
        <w:t>juga</w:t>
      </w:r>
      <w:r>
        <w:rPr>
          <w:rFonts w:cs="Times New Roman"/>
          <w:szCs w:val="24"/>
          <w:lang w:val="en-GB"/>
        </w:rPr>
        <w:t xml:space="preserve"> </w:t>
      </w:r>
      <w:proofErr w:type="spellStart"/>
      <w:r w:rsidRPr="004C4B22">
        <w:rPr>
          <w:rFonts w:cs="Times New Roman"/>
          <w:szCs w:val="24"/>
          <w:lang w:val="en-GB"/>
        </w:rPr>
        <w:t>terjadi</w:t>
      </w:r>
      <w:proofErr w:type="spellEnd"/>
      <w:r w:rsidRPr="004C4B22">
        <w:rPr>
          <w:rFonts w:cs="Times New Roman"/>
          <w:szCs w:val="24"/>
          <w:lang w:val="en-GB"/>
        </w:rPr>
        <w:t xml:space="preserve"> </w:t>
      </w:r>
      <w:proofErr w:type="spellStart"/>
      <w:r w:rsidRPr="004C4B22">
        <w:rPr>
          <w:rFonts w:cs="Times New Roman"/>
          <w:szCs w:val="24"/>
          <w:lang w:val="en-GB"/>
        </w:rPr>
        <w:t>pelanggaran</w:t>
      </w:r>
      <w:proofErr w:type="spellEnd"/>
      <w:r w:rsidRPr="004C4B22">
        <w:rPr>
          <w:rFonts w:cs="Times New Roman"/>
          <w:szCs w:val="24"/>
          <w:lang w:val="en-GB"/>
        </w:rPr>
        <w:t xml:space="preserve"> </w:t>
      </w:r>
      <w:proofErr w:type="spellStart"/>
      <w:r w:rsidRPr="004C4B22">
        <w:rPr>
          <w:rFonts w:cs="Times New Roman"/>
          <w:szCs w:val="24"/>
          <w:lang w:val="en-GB"/>
        </w:rPr>
        <w:t>undang-undang</w:t>
      </w:r>
      <w:proofErr w:type="spellEnd"/>
      <w:r w:rsidRPr="004C4B22">
        <w:rPr>
          <w:rFonts w:cs="Times New Roman"/>
          <w:szCs w:val="24"/>
          <w:lang w:val="en-GB"/>
        </w:rPr>
        <w:t xml:space="preserve"> yang </w:t>
      </w:r>
      <w:proofErr w:type="spellStart"/>
      <w:r w:rsidRPr="004C4B22">
        <w:rPr>
          <w:rFonts w:cs="Times New Roman"/>
          <w:szCs w:val="24"/>
          <w:lang w:val="en-GB"/>
        </w:rPr>
        <w:t>berkaitan</w:t>
      </w:r>
      <w:proofErr w:type="spellEnd"/>
      <w:r w:rsidRPr="004C4B22">
        <w:rPr>
          <w:rFonts w:cs="Times New Roman"/>
          <w:szCs w:val="24"/>
          <w:lang w:val="en-GB"/>
        </w:rPr>
        <w:t xml:space="preserve"> </w:t>
      </w:r>
      <w:proofErr w:type="spellStart"/>
      <w:r w:rsidRPr="004C4B22">
        <w:rPr>
          <w:rFonts w:cs="Times New Roman"/>
          <w:szCs w:val="24"/>
          <w:lang w:val="en-GB"/>
        </w:rPr>
        <w:t>dengan</w:t>
      </w:r>
      <w:proofErr w:type="spellEnd"/>
      <w:r w:rsidRPr="004C4B22">
        <w:rPr>
          <w:rFonts w:cs="Times New Roman"/>
          <w:szCs w:val="24"/>
          <w:lang w:val="en-GB"/>
        </w:rPr>
        <w:t xml:space="preserve"> </w:t>
      </w:r>
      <w:proofErr w:type="spellStart"/>
      <w:r w:rsidRPr="004C4B22">
        <w:rPr>
          <w:rFonts w:cs="Times New Roman"/>
          <w:szCs w:val="24"/>
          <w:lang w:val="en-GB"/>
        </w:rPr>
        <w:t>izin</w:t>
      </w:r>
      <w:proofErr w:type="spellEnd"/>
      <w:r w:rsidRPr="004C4B22">
        <w:rPr>
          <w:rFonts w:cs="Times New Roman"/>
          <w:szCs w:val="24"/>
          <w:lang w:val="en-GB"/>
        </w:rPr>
        <w:t xml:space="preserve"> yang </w:t>
      </w:r>
      <w:proofErr w:type="spellStart"/>
      <w:r w:rsidRPr="004C4B22">
        <w:rPr>
          <w:rFonts w:cs="Times New Roman"/>
          <w:szCs w:val="24"/>
          <w:lang w:val="en-GB"/>
        </w:rPr>
        <w:t>dipegang</w:t>
      </w:r>
      <w:proofErr w:type="spellEnd"/>
      <w:r w:rsidRPr="004C4B22">
        <w:rPr>
          <w:rFonts w:cs="Times New Roman"/>
          <w:szCs w:val="24"/>
          <w:lang w:val="en-GB"/>
        </w:rPr>
        <w:t xml:space="preserve"> oleh yang </w:t>
      </w:r>
      <w:proofErr w:type="spellStart"/>
      <w:r w:rsidRPr="004C4B22">
        <w:rPr>
          <w:rFonts w:cs="Times New Roman"/>
          <w:szCs w:val="24"/>
          <w:lang w:val="en-GB"/>
        </w:rPr>
        <w:t>melanggar</w:t>
      </w:r>
      <w:proofErr w:type="spellEnd"/>
      <w:r w:rsidRPr="004C4B22">
        <w:rPr>
          <w:rFonts w:cs="Times New Roman"/>
          <w:szCs w:val="24"/>
          <w:lang w:val="en-GB"/>
        </w:rPr>
        <w:t xml:space="preserve">. </w:t>
      </w:r>
    </w:p>
    <w:p w14:paraId="0CC0203C" w14:textId="77777777" w:rsidR="004C4B22" w:rsidRDefault="004C4B22" w:rsidP="004C4B22">
      <w:pPr>
        <w:pStyle w:val="ListParagraph"/>
        <w:numPr>
          <w:ilvl w:val="0"/>
          <w:numId w:val="62"/>
        </w:numPr>
        <w:spacing w:after="0" w:line="480" w:lineRule="auto"/>
        <w:ind w:left="1134"/>
        <w:rPr>
          <w:rFonts w:cs="Times New Roman"/>
          <w:szCs w:val="24"/>
          <w:lang w:val="en-GB"/>
        </w:rPr>
      </w:pPr>
      <w:proofErr w:type="spellStart"/>
      <w:r w:rsidRPr="004C4B22">
        <w:rPr>
          <w:rFonts w:cs="Times New Roman"/>
          <w:szCs w:val="24"/>
          <w:lang w:val="en-GB"/>
        </w:rPr>
        <w:t>Pengenaan</w:t>
      </w:r>
      <w:proofErr w:type="spellEnd"/>
      <w:r w:rsidRPr="004C4B22">
        <w:rPr>
          <w:rFonts w:cs="Times New Roman"/>
          <w:szCs w:val="24"/>
          <w:lang w:val="en-GB"/>
        </w:rPr>
        <w:t xml:space="preserve"> </w:t>
      </w:r>
      <w:proofErr w:type="spellStart"/>
      <w:r w:rsidRPr="004C4B22">
        <w:rPr>
          <w:rFonts w:cs="Times New Roman"/>
          <w:szCs w:val="24"/>
          <w:lang w:val="en-GB"/>
        </w:rPr>
        <w:t>denda</w:t>
      </w:r>
      <w:proofErr w:type="spellEnd"/>
      <w:r w:rsidRPr="004C4B22">
        <w:rPr>
          <w:rFonts w:cs="Times New Roman"/>
          <w:szCs w:val="24"/>
          <w:lang w:val="en-GB"/>
        </w:rPr>
        <w:t xml:space="preserve"> </w:t>
      </w:r>
      <w:proofErr w:type="spellStart"/>
      <w:r w:rsidRPr="004C4B22">
        <w:rPr>
          <w:rFonts w:cs="Times New Roman"/>
          <w:szCs w:val="24"/>
          <w:lang w:val="en-GB"/>
        </w:rPr>
        <w:t>administratif</w:t>
      </w:r>
      <w:proofErr w:type="spellEnd"/>
      <w:r>
        <w:rPr>
          <w:rFonts w:cs="Times New Roman"/>
          <w:szCs w:val="24"/>
          <w:lang w:val="en-GB"/>
        </w:rPr>
        <w:t xml:space="preserve"> </w:t>
      </w:r>
    </w:p>
    <w:p w14:paraId="270F709D" w14:textId="7BB2930C" w:rsidR="004C4B22" w:rsidRPr="004C4B22" w:rsidRDefault="004C4B22" w:rsidP="004C4B22">
      <w:pPr>
        <w:pStyle w:val="ListParagraph"/>
        <w:spacing w:after="0" w:line="480" w:lineRule="auto"/>
        <w:ind w:left="1134"/>
        <w:rPr>
          <w:rFonts w:cs="Times New Roman"/>
          <w:szCs w:val="24"/>
          <w:lang w:val="en-GB"/>
        </w:rPr>
      </w:pPr>
      <w:proofErr w:type="spellStart"/>
      <w:r w:rsidRPr="004C4B22">
        <w:rPr>
          <w:rFonts w:cs="Times New Roman"/>
          <w:szCs w:val="24"/>
          <w:lang w:val="en-GB"/>
        </w:rPr>
        <w:t>Sanksi</w:t>
      </w:r>
      <w:proofErr w:type="spellEnd"/>
      <w:r w:rsidRPr="004C4B22">
        <w:rPr>
          <w:rFonts w:cs="Times New Roman"/>
          <w:szCs w:val="24"/>
          <w:lang w:val="en-GB"/>
        </w:rPr>
        <w:t xml:space="preserve"> </w:t>
      </w:r>
      <w:proofErr w:type="spellStart"/>
      <w:r w:rsidRPr="004C4B22">
        <w:rPr>
          <w:rFonts w:cs="Times New Roman"/>
          <w:szCs w:val="24"/>
          <w:lang w:val="en-GB"/>
        </w:rPr>
        <w:t>pengenaan</w:t>
      </w:r>
      <w:proofErr w:type="spellEnd"/>
      <w:r w:rsidRPr="004C4B22">
        <w:rPr>
          <w:rFonts w:cs="Times New Roman"/>
          <w:szCs w:val="24"/>
          <w:lang w:val="en-GB"/>
        </w:rPr>
        <w:t xml:space="preserve"> </w:t>
      </w:r>
      <w:proofErr w:type="spellStart"/>
      <w:r w:rsidRPr="004C4B22">
        <w:rPr>
          <w:rFonts w:cs="Times New Roman"/>
          <w:szCs w:val="24"/>
          <w:lang w:val="en-GB"/>
        </w:rPr>
        <w:t>denda</w:t>
      </w:r>
      <w:proofErr w:type="spellEnd"/>
      <w:r w:rsidRPr="004C4B22">
        <w:rPr>
          <w:rFonts w:cs="Times New Roman"/>
          <w:szCs w:val="24"/>
          <w:lang w:val="en-GB"/>
        </w:rPr>
        <w:t xml:space="preserve"> </w:t>
      </w:r>
      <w:proofErr w:type="spellStart"/>
      <w:r w:rsidRPr="004C4B22">
        <w:rPr>
          <w:rFonts w:cs="Times New Roman"/>
          <w:szCs w:val="24"/>
          <w:lang w:val="en-GB"/>
        </w:rPr>
        <w:t>administratif</w:t>
      </w:r>
      <w:proofErr w:type="spellEnd"/>
      <w:r w:rsidRPr="004C4B22">
        <w:rPr>
          <w:rFonts w:cs="Times New Roman"/>
          <w:szCs w:val="24"/>
          <w:lang w:val="en-GB"/>
        </w:rPr>
        <w:t xml:space="preserve"> </w:t>
      </w:r>
      <w:proofErr w:type="spellStart"/>
      <w:r w:rsidRPr="004C4B22">
        <w:rPr>
          <w:rFonts w:cs="Times New Roman"/>
          <w:szCs w:val="24"/>
          <w:lang w:val="en-GB"/>
        </w:rPr>
        <w:t>ditujukan</w:t>
      </w:r>
      <w:proofErr w:type="spellEnd"/>
      <w:r w:rsidRPr="004C4B22">
        <w:rPr>
          <w:rFonts w:cs="Times New Roman"/>
          <w:szCs w:val="24"/>
          <w:lang w:val="en-GB"/>
        </w:rPr>
        <w:t xml:space="preserve"> </w:t>
      </w:r>
      <w:proofErr w:type="spellStart"/>
      <w:r w:rsidRPr="004C4B22">
        <w:rPr>
          <w:rFonts w:cs="Times New Roman"/>
          <w:szCs w:val="24"/>
          <w:lang w:val="en-GB"/>
        </w:rPr>
        <w:t>kepada</w:t>
      </w:r>
      <w:proofErr w:type="spellEnd"/>
      <w:r w:rsidRPr="004C4B22">
        <w:rPr>
          <w:rFonts w:cs="Times New Roman"/>
          <w:szCs w:val="24"/>
          <w:lang w:val="en-GB"/>
        </w:rPr>
        <w:t xml:space="preserve"> </w:t>
      </w:r>
      <w:proofErr w:type="spellStart"/>
      <w:r w:rsidRPr="004C4B22">
        <w:rPr>
          <w:rFonts w:cs="Times New Roman"/>
          <w:szCs w:val="24"/>
          <w:lang w:val="en-GB"/>
        </w:rPr>
        <w:t>mereka</w:t>
      </w:r>
      <w:proofErr w:type="spellEnd"/>
      <w:r w:rsidRPr="004C4B22">
        <w:rPr>
          <w:rFonts w:cs="Times New Roman"/>
          <w:szCs w:val="24"/>
          <w:lang w:val="en-GB"/>
        </w:rPr>
        <w:t xml:space="preserve"> yang</w:t>
      </w:r>
      <w:r>
        <w:rPr>
          <w:rFonts w:cs="Times New Roman"/>
          <w:szCs w:val="24"/>
          <w:lang w:val="en-GB"/>
        </w:rPr>
        <w:t xml:space="preserve"> </w:t>
      </w:r>
      <w:proofErr w:type="spellStart"/>
      <w:r w:rsidRPr="004C4B22">
        <w:rPr>
          <w:rFonts w:cs="Times New Roman"/>
          <w:szCs w:val="24"/>
          <w:lang w:val="en-GB"/>
        </w:rPr>
        <w:t>melanggar</w:t>
      </w:r>
      <w:proofErr w:type="spellEnd"/>
      <w:r>
        <w:rPr>
          <w:rFonts w:cs="Times New Roman"/>
          <w:szCs w:val="24"/>
          <w:lang w:val="en-GB"/>
        </w:rPr>
        <w:t xml:space="preserve"> </w:t>
      </w:r>
      <w:proofErr w:type="spellStart"/>
      <w:r w:rsidRPr="004C4B22">
        <w:rPr>
          <w:rFonts w:cs="Times New Roman"/>
          <w:szCs w:val="24"/>
          <w:lang w:val="en-GB"/>
        </w:rPr>
        <w:t>peraturan</w:t>
      </w:r>
      <w:proofErr w:type="spellEnd"/>
      <w:r>
        <w:rPr>
          <w:rFonts w:cs="Times New Roman"/>
          <w:szCs w:val="24"/>
          <w:lang w:val="en-GB"/>
        </w:rPr>
        <w:t xml:space="preserve"> </w:t>
      </w:r>
      <w:proofErr w:type="spellStart"/>
      <w:r w:rsidRPr="004C4B22">
        <w:rPr>
          <w:rFonts w:cs="Times New Roman"/>
          <w:szCs w:val="24"/>
          <w:lang w:val="en-GB"/>
        </w:rPr>
        <w:t>perundang-undangan</w:t>
      </w:r>
      <w:proofErr w:type="spellEnd"/>
      <w:r>
        <w:rPr>
          <w:rFonts w:cs="Times New Roman"/>
          <w:szCs w:val="24"/>
          <w:lang w:val="en-GB"/>
        </w:rPr>
        <w:t xml:space="preserve"> </w:t>
      </w:r>
      <w:proofErr w:type="spellStart"/>
      <w:r w:rsidRPr="004C4B22">
        <w:rPr>
          <w:rFonts w:cs="Times New Roman"/>
          <w:szCs w:val="24"/>
          <w:lang w:val="en-GB"/>
        </w:rPr>
        <w:t>tertentu</w:t>
      </w:r>
      <w:proofErr w:type="spellEnd"/>
      <w:r w:rsidRPr="004C4B22">
        <w:rPr>
          <w:rFonts w:cs="Times New Roman"/>
          <w:szCs w:val="24"/>
          <w:lang w:val="en-GB"/>
        </w:rPr>
        <w:t>,</w:t>
      </w:r>
      <w:r>
        <w:rPr>
          <w:rFonts w:cs="Times New Roman"/>
          <w:szCs w:val="24"/>
          <w:lang w:val="en-GB"/>
        </w:rPr>
        <w:t xml:space="preserve"> </w:t>
      </w:r>
      <w:r w:rsidRPr="004C4B22">
        <w:rPr>
          <w:rFonts w:cs="Times New Roman"/>
          <w:szCs w:val="24"/>
          <w:lang w:val="en-GB"/>
        </w:rPr>
        <w:t>dan</w:t>
      </w:r>
      <w:r>
        <w:rPr>
          <w:rFonts w:cs="Times New Roman"/>
          <w:szCs w:val="24"/>
          <w:lang w:val="en-GB"/>
        </w:rPr>
        <w:t xml:space="preserve"> </w:t>
      </w:r>
      <w:proofErr w:type="spellStart"/>
      <w:r w:rsidRPr="004C4B22">
        <w:rPr>
          <w:rFonts w:cs="Times New Roman"/>
          <w:szCs w:val="24"/>
          <w:lang w:val="en-GB"/>
        </w:rPr>
        <w:t>kepada</w:t>
      </w:r>
      <w:proofErr w:type="spellEnd"/>
      <w:r w:rsidRPr="004C4B22">
        <w:rPr>
          <w:rFonts w:cs="Times New Roman"/>
          <w:szCs w:val="24"/>
          <w:lang w:val="en-GB"/>
        </w:rPr>
        <w:t xml:space="preserve"> </w:t>
      </w:r>
      <w:proofErr w:type="spellStart"/>
      <w:r w:rsidRPr="004C4B22">
        <w:rPr>
          <w:rFonts w:cs="Times New Roman"/>
          <w:szCs w:val="24"/>
          <w:lang w:val="en-GB"/>
        </w:rPr>
        <w:t>pelanggar</w:t>
      </w:r>
      <w:proofErr w:type="spellEnd"/>
      <w:r>
        <w:rPr>
          <w:rFonts w:cs="Times New Roman"/>
          <w:szCs w:val="24"/>
          <w:lang w:val="en-GB"/>
        </w:rPr>
        <w:t xml:space="preserve"> </w:t>
      </w:r>
      <w:proofErr w:type="spellStart"/>
      <w:r w:rsidRPr="004C4B22">
        <w:rPr>
          <w:rFonts w:cs="Times New Roman"/>
          <w:szCs w:val="24"/>
          <w:lang w:val="en-GB"/>
        </w:rPr>
        <w:t>dikenakan</w:t>
      </w:r>
      <w:proofErr w:type="spellEnd"/>
      <w:r>
        <w:rPr>
          <w:rFonts w:cs="Times New Roman"/>
          <w:szCs w:val="24"/>
          <w:lang w:val="en-GB"/>
        </w:rPr>
        <w:t xml:space="preserve"> </w:t>
      </w:r>
      <w:proofErr w:type="spellStart"/>
      <w:r w:rsidRPr="004C4B22">
        <w:rPr>
          <w:rFonts w:cs="Times New Roman"/>
          <w:szCs w:val="24"/>
          <w:lang w:val="en-GB"/>
        </w:rPr>
        <w:t>sejumlah</w:t>
      </w:r>
      <w:proofErr w:type="spellEnd"/>
      <w:r>
        <w:rPr>
          <w:rFonts w:cs="Times New Roman"/>
          <w:szCs w:val="24"/>
          <w:lang w:val="en-GB"/>
        </w:rPr>
        <w:t xml:space="preserve"> </w:t>
      </w:r>
      <w:r w:rsidRPr="004C4B22">
        <w:rPr>
          <w:rFonts w:cs="Times New Roman"/>
          <w:szCs w:val="24"/>
          <w:lang w:val="en-GB"/>
        </w:rPr>
        <w:t>uang</w:t>
      </w:r>
      <w:r>
        <w:rPr>
          <w:rFonts w:cs="Times New Roman"/>
          <w:szCs w:val="24"/>
          <w:lang w:val="en-GB"/>
        </w:rPr>
        <w:t xml:space="preserve"> </w:t>
      </w:r>
      <w:proofErr w:type="spellStart"/>
      <w:r w:rsidRPr="004C4B22">
        <w:rPr>
          <w:rFonts w:cs="Times New Roman"/>
          <w:szCs w:val="24"/>
          <w:lang w:val="en-GB"/>
        </w:rPr>
        <w:t>tertentu</w:t>
      </w:r>
      <w:proofErr w:type="spellEnd"/>
      <w:r>
        <w:rPr>
          <w:rFonts w:cs="Times New Roman"/>
          <w:szCs w:val="24"/>
          <w:lang w:val="en-GB"/>
        </w:rPr>
        <w:t xml:space="preserve"> </w:t>
      </w:r>
      <w:proofErr w:type="spellStart"/>
      <w:r w:rsidRPr="004C4B22">
        <w:rPr>
          <w:rFonts w:cs="Times New Roman"/>
          <w:szCs w:val="24"/>
          <w:lang w:val="en-GB"/>
        </w:rPr>
        <w:t>berdasarkan</w:t>
      </w:r>
      <w:proofErr w:type="spellEnd"/>
      <w:r>
        <w:rPr>
          <w:rFonts w:cs="Times New Roman"/>
          <w:szCs w:val="24"/>
          <w:lang w:val="en-GB"/>
        </w:rPr>
        <w:t xml:space="preserve"> </w:t>
      </w:r>
      <w:proofErr w:type="spellStart"/>
      <w:r w:rsidRPr="004C4B22">
        <w:rPr>
          <w:rFonts w:cs="Times New Roman"/>
          <w:szCs w:val="24"/>
          <w:lang w:val="en-GB"/>
        </w:rPr>
        <w:t>peraturan</w:t>
      </w:r>
      <w:proofErr w:type="spellEnd"/>
      <w:r w:rsidRPr="004C4B22">
        <w:rPr>
          <w:rFonts w:cs="Times New Roman"/>
          <w:szCs w:val="24"/>
          <w:lang w:val="en-GB"/>
        </w:rPr>
        <w:t xml:space="preserve"> </w:t>
      </w:r>
      <w:proofErr w:type="spellStart"/>
      <w:r w:rsidRPr="004C4B22">
        <w:rPr>
          <w:rFonts w:cs="Times New Roman"/>
          <w:szCs w:val="24"/>
          <w:lang w:val="en-GB"/>
        </w:rPr>
        <w:t>perundang-undangan</w:t>
      </w:r>
      <w:proofErr w:type="spellEnd"/>
      <w:r w:rsidRPr="004C4B22">
        <w:rPr>
          <w:rFonts w:cs="Times New Roman"/>
          <w:szCs w:val="24"/>
          <w:lang w:val="en-GB"/>
        </w:rPr>
        <w:t xml:space="preserve"> yang </w:t>
      </w:r>
      <w:proofErr w:type="spellStart"/>
      <w:r w:rsidRPr="004C4B22">
        <w:rPr>
          <w:rFonts w:cs="Times New Roman"/>
          <w:szCs w:val="24"/>
          <w:lang w:val="en-GB"/>
        </w:rPr>
        <w:t>bersangkutan</w:t>
      </w:r>
      <w:proofErr w:type="spellEnd"/>
      <w:r w:rsidRPr="004C4B22">
        <w:rPr>
          <w:rFonts w:cs="Times New Roman"/>
          <w:szCs w:val="24"/>
          <w:lang w:val="en-GB"/>
        </w:rPr>
        <w:t xml:space="preserve">, </w:t>
      </w:r>
      <w:proofErr w:type="spellStart"/>
      <w:r w:rsidRPr="004C4B22">
        <w:rPr>
          <w:rFonts w:cs="Times New Roman"/>
          <w:szCs w:val="24"/>
          <w:lang w:val="en-GB"/>
        </w:rPr>
        <w:t>kepada</w:t>
      </w:r>
      <w:proofErr w:type="spellEnd"/>
      <w:r w:rsidRPr="004C4B22">
        <w:rPr>
          <w:rFonts w:cs="Times New Roman"/>
          <w:szCs w:val="24"/>
          <w:lang w:val="en-GB"/>
        </w:rPr>
        <w:t xml:space="preserve"> </w:t>
      </w:r>
      <w:proofErr w:type="spellStart"/>
      <w:r w:rsidRPr="004C4B22">
        <w:rPr>
          <w:rFonts w:cs="Times New Roman"/>
          <w:szCs w:val="24"/>
          <w:lang w:val="en-GB"/>
        </w:rPr>
        <w:t>pemerintah</w:t>
      </w:r>
      <w:proofErr w:type="spellEnd"/>
      <w:r w:rsidRPr="004C4B22">
        <w:rPr>
          <w:rFonts w:cs="Times New Roman"/>
          <w:szCs w:val="24"/>
          <w:lang w:val="en-GB"/>
        </w:rPr>
        <w:t xml:space="preserve"> </w:t>
      </w:r>
      <w:proofErr w:type="spellStart"/>
      <w:r w:rsidRPr="004C4B22">
        <w:rPr>
          <w:rFonts w:cs="Times New Roman"/>
          <w:szCs w:val="24"/>
          <w:lang w:val="en-GB"/>
        </w:rPr>
        <w:t>diberikan</w:t>
      </w:r>
      <w:proofErr w:type="spellEnd"/>
      <w:r w:rsidRPr="004C4B22">
        <w:rPr>
          <w:rFonts w:cs="Times New Roman"/>
          <w:szCs w:val="24"/>
          <w:lang w:val="en-GB"/>
        </w:rPr>
        <w:t xml:space="preserve"> </w:t>
      </w:r>
      <w:proofErr w:type="spellStart"/>
      <w:r w:rsidRPr="004C4B22">
        <w:rPr>
          <w:rFonts w:cs="Times New Roman"/>
          <w:szCs w:val="24"/>
          <w:lang w:val="en-GB"/>
        </w:rPr>
        <w:t>wewenang</w:t>
      </w:r>
      <w:proofErr w:type="spellEnd"/>
      <w:r w:rsidRPr="004C4B22">
        <w:rPr>
          <w:rFonts w:cs="Times New Roman"/>
          <w:szCs w:val="24"/>
          <w:lang w:val="en-GB"/>
        </w:rPr>
        <w:t xml:space="preserve"> </w:t>
      </w:r>
      <w:proofErr w:type="spellStart"/>
      <w:r w:rsidRPr="004C4B22">
        <w:rPr>
          <w:rFonts w:cs="Times New Roman"/>
          <w:szCs w:val="24"/>
          <w:lang w:val="en-GB"/>
        </w:rPr>
        <w:t>untuk</w:t>
      </w:r>
      <w:proofErr w:type="spellEnd"/>
      <w:r w:rsidRPr="004C4B22">
        <w:rPr>
          <w:rFonts w:cs="Times New Roman"/>
          <w:szCs w:val="24"/>
          <w:lang w:val="en-GB"/>
        </w:rPr>
        <w:t xml:space="preserve"> </w:t>
      </w:r>
      <w:proofErr w:type="spellStart"/>
      <w:r w:rsidRPr="004C4B22">
        <w:rPr>
          <w:rFonts w:cs="Times New Roman"/>
          <w:szCs w:val="24"/>
          <w:lang w:val="en-GB"/>
        </w:rPr>
        <w:t>menerapkan</w:t>
      </w:r>
      <w:proofErr w:type="spellEnd"/>
      <w:r w:rsidRPr="004C4B22">
        <w:rPr>
          <w:rFonts w:cs="Times New Roman"/>
          <w:szCs w:val="24"/>
          <w:lang w:val="en-GB"/>
        </w:rPr>
        <w:t xml:space="preserve"> </w:t>
      </w:r>
      <w:proofErr w:type="spellStart"/>
      <w:r w:rsidRPr="004C4B22">
        <w:rPr>
          <w:rFonts w:cs="Times New Roman"/>
          <w:szCs w:val="24"/>
          <w:lang w:val="en-GB"/>
        </w:rPr>
        <w:t>sanksi</w:t>
      </w:r>
      <w:proofErr w:type="spellEnd"/>
      <w:r w:rsidRPr="004C4B22">
        <w:rPr>
          <w:rFonts w:cs="Times New Roman"/>
          <w:szCs w:val="24"/>
          <w:lang w:val="en-GB"/>
        </w:rPr>
        <w:t xml:space="preserve"> </w:t>
      </w:r>
      <w:proofErr w:type="spellStart"/>
      <w:r w:rsidRPr="004C4B22">
        <w:rPr>
          <w:rFonts w:cs="Times New Roman"/>
          <w:szCs w:val="24"/>
          <w:lang w:val="en-GB"/>
        </w:rPr>
        <w:t>tersebut</w:t>
      </w:r>
      <w:proofErr w:type="spellEnd"/>
      <w:r w:rsidRPr="004C4B22">
        <w:rPr>
          <w:rFonts w:cs="Times New Roman"/>
          <w:szCs w:val="24"/>
          <w:lang w:val="en-GB"/>
        </w:rPr>
        <w:t xml:space="preserve">. </w:t>
      </w:r>
    </w:p>
    <w:p w14:paraId="644A8104" w14:textId="77777777" w:rsidR="004C4B22" w:rsidRDefault="004C4B22" w:rsidP="004C4B22">
      <w:pPr>
        <w:pStyle w:val="ListParagraph"/>
        <w:numPr>
          <w:ilvl w:val="0"/>
          <w:numId w:val="62"/>
        </w:numPr>
        <w:spacing w:after="0" w:line="480" w:lineRule="auto"/>
        <w:ind w:left="1134"/>
        <w:rPr>
          <w:rFonts w:cs="Times New Roman"/>
          <w:szCs w:val="24"/>
          <w:lang w:val="en-GB"/>
        </w:rPr>
      </w:pPr>
      <w:proofErr w:type="spellStart"/>
      <w:r w:rsidRPr="004C4B22">
        <w:rPr>
          <w:rFonts w:cs="Times New Roman"/>
          <w:szCs w:val="24"/>
          <w:lang w:val="en-GB"/>
        </w:rPr>
        <w:t>Sanksi</w:t>
      </w:r>
      <w:proofErr w:type="spellEnd"/>
      <w:r w:rsidRPr="004C4B22">
        <w:rPr>
          <w:rFonts w:cs="Times New Roman"/>
          <w:szCs w:val="24"/>
          <w:lang w:val="en-GB"/>
        </w:rPr>
        <w:t xml:space="preserve"> </w:t>
      </w:r>
      <w:proofErr w:type="spellStart"/>
      <w:r w:rsidRPr="004C4B22">
        <w:rPr>
          <w:rFonts w:cs="Times New Roman"/>
          <w:szCs w:val="24"/>
          <w:lang w:val="en-GB"/>
        </w:rPr>
        <w:t>pengenaan</w:t>
      </w:r>
      <w:proofErr w:type="spellEnd"/>
      <w:r w:rsidRPr="004C4B22">
        <w:rPr>
          <w:rFonts w:cs="Times New Roman"/>
          <w:szCs w:val="24"/>
          <w:lang w:val="en-GB"/>
        </w:rPr>
        <w:t xml:space="preserve"> uang </w:t>
      </w:r>
      <w:proofErr w:type="spellStart"/>
      <w:r w:rsidRPr="004C4B22">
        <w:rPr>
          <w:rFonts w:cs="Times New Roman"/>
          <w:szCs w:val="24"/>
          <w:lang w:val="en-GB"/>
        </w:rPr>
        <w:t>paksa</w:t>
      </w:r>
      <w:proofErr w:type="spellEnd"/>
      <w:r w:rsidRPr="004C4B22">
        <w:rPr>
          <w:rFonts w:cs="Times New Roman"/>
          <w:szCs w:val="24"/>
          <w:lang w:val="en-GB"/>
        </w:rPr>
        <w:t xml:space="preserve"> oleh </w:t>
      </w:r>
      <w:proofErr w:type="spellStart"/>
      <w:r w:rsidRPr="004C4B22">
        <w:rPr>
          <w:rFonts w:cs="Times New Roman"/>
          <w:szCs w:val="24"/>
          <w:lang w:val="en-GB"/>
        </w:rPr>
        <w:t>pemerintah</w:t>
      </w:r>
      <w:proofErr w:type="spellEnd"/>
      <w:r>
        <w:rPr>
          <w:rFonts w:cs="Times New Roman"/>
          <w:szCs w:val="24"/>
          <w:lang w:val="en-GB"/>
        </w:rPr>
        <w:t xml:space="preserve"> </w:t>
      </w:r>
    </w:p>
    <w:p w14:paraId="501E4F55" w14:textId="7F3B02ED" w:rsidR="004C4B22" w:rsidRPr="004C4B22" w:rsidRDefault="004C4B22" w:rsidP="004C4B22">
      <w:pPr>
        <w:pStyle w:val="ListParagraph"/>
        <w:spacing w:after="0" w:line="480" w:lineRule="auto"/>
        <w:ind w:left="1134"/>
        <w:rPr>
          <w:rFonts w:cs="Times New Roman"/>
          <w:szCs w:val="24"/>
          <w:lang w:val="en-GB"/>
        </w:rPr>
      </w:pPr>
      <w:proofErr w:type="spellStart"/>
      <w:r w:rsidRPr="004C4B22">
        <w:rPr>
          <w:rFonts w:cs="Times New Roman"/>
          <w:szCs w:val="24"/>
          <w:lang w:val="en-GB"/>
        </w:rPr>
        <w:t>Sanksi</w:t>
      </w:r>
      <w:proofErr w:type="spellEnd"/>
      <w:r w:rsidRPr="004C4B22">
        <w:rPr>
          <w:rFonts w:cs="Times New Roman"/>
          <w:szCs w:val="24"/>
          <w:lang w:val="en-GB"/>
        </w:rPr>
        <w:t xml:space="preserve"> </w:t>
      </w:r>
      <w:proofErr w:type="spellStart"/>
      <w:r w:rsidRPr="004C4B22">
        <w:rPr>
          <w:rFonts w:cs="Times New Roman"/>
          <w:szCs w:val="24"/>
          <w:lang w:val="en-GB"/>
        </w:rPr>
        <w:t>pengenaan</w:t>
      </w:r>
      <w:proofErr w:type="spellEnd"/>
      <w:r w:rsidRPr="004C4B22">
        <w:rPr>
          <w:rFonts w:cs="Times New Roman"/>
          <w:szCs w:val="24"/>
          <w:lang w:val="en-GB"/>
        </w:rPr>
        <w:t xml:space="preserve"> uang </w:t>
      </w:r>
      <w:proofErr w:type="spellStart"/>
      <w:r w:rsidRPr="004C4B22">
        <w:rPr>
          <w:rFonts w:cs="Times New Roman"/>
          <w:szCs w:val="24"/>
          <w:lang w:val="en-GB"/>
        </w:rPr>
        <w:t>paksa</w:t>
      </w:r>
      <w:proofErr w:type="spellEnd"/>
      <w:r w:rsidRPr="004C4B22">
        <w:rPr>
          <w:rFonts w:cs="Times New Roman"/>
          <w:szCs w:val="24"/>
          <w:lang w:val="en-GB"/>
        </w:rPr>
        <w:t xml:space="preserve"> oleh </w:t>
      </w:r>
      <w:proofErr w:type="spellStart"/>
      <w:r w:rsidRPr="004C4B22">
        <w:rPr>
          <w:rFonts w:cs="Times New Roman"/>
          <w:szCs w:val="24"/>
          <w:lang w:val="en-GB"/>
        </w:rPr>
        <w:t>pemerintah</w:t>
      </w:r>
      <w:proofErr w:type="spellEnd"/>
      <w:r w:rsidRPr="004C4B22">
        <w:rPr>
          <w:rFonts w:cs="Times New Roman"/>
          <w:szCs w:val="24"/>
          <w:lang w:val="en-GB"/>
        </w:rPr>
        <w:t xml:space="preserve"> </w:t>
      </w:r>
      <w:proofErr w:type="spellStart"/>
      <w:r w:rsidRPr="004C4B22">
        <w:rPr>
          <w:rFonts w:cs="Times New Roman"/>
          <w:szCs w:val="24"/>
          <w:lang w:val="en-GB"/>
        </w:rPr>
        <w:t>ditujukan</w:t>
      </w:r>
      <w:proofErr w:type="spellEnd"/>
      <w:r w:rsidRPr="004C4B22">
        <w:rPr>
          <w:rFonts w:cs="Times New Roman"/>
          <w:szCs w:val="24"/>
          <w:lang w:val="en-GB"/>
        </w:rPr>
        <w:t xml:space="preserve"> </w:t>
      </w:r>
      <w:proofErr w:type="spellStart"/>
      <w:r w:rsidRPr="004C4B22">
        <w:rPr>
          <w:rFonts w:cs="Times New Roman"/>
          <w:szCs w:val="24"/>
          <w:lang w:val="en-GB"/>
        </w:rPr>
        <w:t>untuk</w:t>
      </w:r>
      <w:proofErr w:type="spellEnd"/>
      <w:r w:rsidRPr="004C4B22">
        <w:rPr>
          <w:rFonts w:cs="Times New Roman"/>
          <w:szCs w:val="24"/>
          <w:lang w:val="en-GB"/>
        </w:rPr>
        <w:t xml:space="preserve"> </w:t>
      </w:r>
      <w:proofErr w:type="spellStart"/>
      <w:r w:rsidRPr="004C4B22">
        <w:rPr>
          <w:rFonts w:cs="Times New Roman"/>
          <w:szCs w:val="24"/>
          <w:lang w:val="en-GB"/>
        </w:rPr>
        <w:t>menambahhukuman</w:t>
      </w:r>
      <w:proofErr w:type="spellEnd"/>
      <w:r w:rsidRPr="004C4B22">
        <w:rPr>
          <w:rFonts w:cs="Times New Roman"/>
          <w:szCs w:val="24"/>
          <w:lang w:val="en-GB"/>
        </w:rPr>
        <w:t xml:space="preserve"> yang </w:t>
      </w:r>
      <w:proofErr w:type="spellStart"/>
      <w:r w:rsidRPr="004C4B22">
        <w:rPr>
          <w:rFonts w:cs="Times New Roman"/>
          <w:szCs w:val="24"/>
          <w:lang w:val="en-GB"/>
        </w:rPr>
        <w:t>pasti</w:t>
      </w:r>
      <w:proofErr w:type="spellEnd"/>
      <w:r w:rsidRPr="004C4B22">
        <w:rPr>
          <w:rFonts w:cs="Times New Roman"/>
          <w:szCs w:val="24"/>
          <w:lang w:val="en-GB"/>
        </w:rPr>
        <w:t xml:space="preserve">, </w:t>
      </w:r>
      <w:proofErr w:type="spellStart"/>
      <w:r w:rsidRPr="004C4B22">
        <w:rPr>
          <w:rFonts w:cs="Times New Roman"/>
          <w:szCs w:val="24"/>
          <w:lang w:val="en-GB"/>
        </w:rPr>
        <w:t>disamping</w:t>
      </w:r>
      <w:proofErr w:type="spellEnd"/>
      <w:r w:rsidRPr="004C4B22">
        <w:rPr>
          <w:rFonts w:cs="Times New Roman"/>
          <w:szCs w:val="24"/>
          <w:lang w:val="en-GB"/>
        </w:rPr>
        <w:t xml:space="preserve"> </w:t>
      </w:r>
      <w:proofErr w:type="spellStart"/>
      <w:r w:rsidRPr="004C4B22">
        <w:rPr>
          <w:rFonts w:cs="Times New Roman"/>
          <w:szCs w:val="24"/>
          <w:lang w:val="en-GB"/>
        </w:rPr>
        <w:t>denda</w:t>
      </w:r>
      <w:proofErr w:type="spellEnd"/>
      <w:r w:rsidRPr="004C4B22">
        <w:rPr>
          <w:rFonts w:cs="Times New Roman"/>
          <w:szCs w:val="24"/>
          <w:lang w:val="en-GB"/>
        </w:rPr>
        <w:t xml:space="preserve"> yang </w:t>
      </w:r>
      <w:proofErr w:type="spellStart"/>
      <w:r w:rsidRPr="004C4B22">
        <w:rPr>
          <w:rFonts w:cs="Times New Roman"/>
          <w:szCs w:val="24"/>
          <w:lang w:val="en-GB"/>
        </w:rPr>
        <w:t>telah</w:t>
      </w:r>
      <w:proofErr w:type="spellEnd"/>
      <w:r w:rsidRPr="004C4B22">
        <w:rPr>
          <w:rFonts w:cs="Times New Roman"/>
          <w:szCs w:val="24"/>
          <w:lang w:val="en-GB"/>
        </w:rPr>
        <w:t xml:space="preserve"> </w:t>
      </w:r>
      <w:proofErr w:type="spellStart"/>
      <w:r w:rsidRPr="004C4B22">
        <w:rPr>
          <w:rFonts w:cs="Times New Roman"/>
          <w:szCs w:val="24"/>
          <w:lang w:val="en-GB"/>
        </w:rPr>
        <w:t>disebutkan</w:t>
      </w:r>
      <w:proofErr w:type="spellEnd"/>
      <w:r w:rsidRPr="004C4B22">
        <w:rPr>
          <w:rFonts w:cs="Times New Roman"/>
          <w:szCs w:val="24"/>
          <w:lang w:val="en-GB"/>
        </w:rPr>
        <w:t xml:space="preserve"> </w:t>
      </w:r>
      <w:proofErr w:type="spellStart"/>
      <w:r w:rsidRPr="004C4B22">
        <w:rPr>
          <w:rFonts w:cs="Times New Roman"/>
          <w:szCs w:val="24"/>
          <w:lang w:val="en-GB"/>
        </w:rPr>
        <w:lastRenderedPageBreak/>
        <w:t>dengan</w:t>
      </w:r>
      <w:proofErr w:type="spellEnd"/>
      <w:r>
        <w:rPr>
          <w:rFonts w:cs="Times New Roman"/>
          <w:szCs w:val="24"/>
          <w:lang w:val="en-GB"/>
        </w:rPr>
        <w:t xml:space="preserve"> </w:t>
      </w:r>
      <w:proofErr w:type="spellStart"/>
      <w:r w:rsidRPr="004C4B22">
        <w:rPr>
          <w:rFonts w:cs="Times New Roman"/>
          <w:szCs w:val="24"/>
          <w:lang w:val="en-GB"/>
        </w:rPr>
        <w:t>tegas</w:t>
      </w:r>
      <w:proofErr w:type="spellEnd"/>
      <w:r>
        <w:rPr>
          <w:rFonts w:cs="Times New Roman"/>
          <w:szCs w:val="24"/>
          <w:lang w:val="en-GB"/>
        </w:rPr>
        <w:t xml:space="preserve"> </w:t>
      </w:r>
      <w:r w:rsidRPr="004C4B22">
        <w:rPr>
          <w:rFonts w:cs="Times New Roman"/>
          <w:szCs w:val="24"/>
          <w:lang w:val="en-GB"/>
        </w:rPr>
        <w:t>di</w:t>
      </w:r>
      <w:r>
        <w:rPr>
          <w:rFonts w:cs="Times New Roman"/>
          <w:szCs w:val="24"/>
          <w:lang w:val="en-GB"/>
        </w:rPr>
        <w:t xml:space="preserve"> </w:t>
      </w:r>
      <w:proofErr w:type="spellStart"/>
      <w:r w:rsidRPr="004C4B22">
        <w:rPr>
          <w:rFonts w:cs="Times New Roman"/>
          <w:szCs w:val="24"/>
          <w:lang w:val="en-GB"/>
        </w:rPr>
        <w:t>dalam</w:t>
      </w:r>
      <w:proofErr w:type="spellEnd"/>
      <w:r>
        <w:rPr>
          <w:rFonts w:cs="Times New Roman"/>
          <w:szCs w:val="24"/>
          <w:lang w:val="en-GB"/>
        </w:rPr>
        <w:t xml:space="preserve"> </w:t>
      </w:r>
      <w:proofErr w:type="spellStart"/>
      <w:r w:rsidRPr="004C4B22">
        <w:rPr>
          <w:rFonts w:cs="Times New Roman"/>
          <w:szCs w:val="24"/>
          <w:lang w:val="en-GB"/>
        </w:rPr>
        <w:t>peraturan</w:t>
      </w:r>
      <w:proofErr w:type="spellEnd"/>
      <w:r>
        <w:rPr>
          <w:rFonts w:cs="Times New Roman"/>
          <w:szCs w:val="24"/>
          <w:lang w:val="en-GB"/>
        </w:rPr>
        <w:t xml:space="preserve"> </w:t>
      </w:r>
      <w:proofErr w:type="spellStart"/>
      <w:r w:rsidRPr="004C4B22">
        <w:rPr>
          <w:rFonts w:cs="Times New Roman"/>
          <w:szCs w:val="24"/>
          <w:lang w:val="en-GB"/>
        </w:rPr>
        <w:t>perundang-undangan</w:t>
      </w:r>
      <w:proofErr w:type="spellEnd"/>
      <w:r>
        <w:rPr>
          <w:rFonts w:cs="Times New Roman"/>
          <w:szCs w:val="24"/>
          <w:lang w:val="en-GB"/>
        </w:rPr>
        <w:t xml:space="preserve"> </w:t>
      </w:r>
      <w:r w:rsidRPr="004C4B22">
        <w:rPr>
          <w:rFonts w:cs="Times New Roman"/>
          <w:szCs w:val="24"/>
          <w:lang w:val="en-GB"/>
        </w:rPr>
        <w:t xml:space="preserve">yang </w:t>
      </w:r>
      <w:proofErr w:type="spellStart"/>
      <w:r w:rsidRPr="004C4B22">
        <w:rPr>
          <w:rFonts w:cs="Times New Roman"/>
          <w:szCs w:val="24"/>
          <w:lang w:val="en-GB"/>
        </w:rPr>
        <w:t>bersangkutan</w:t>
      </w:r>
      <w:proofErr w:type="spellEnd"/>
      <w:r w:rsidRPr="004C4B22">
        <w:rPr>
          <w:rFonts w:cs="Times New Roman"/>
          <w:szCs w:val="24"/>
          <w:lang w:val="en-GB"/>
        </w:rPr>
        <w:t>.</w:t>
      </w:r>
      <w:r>
        <w:rPr>
          <w:rStyle w:val="FootnoteReference"/>
          <w:rFonts w:cs="Times New Roman"/>
          <w:szCs w:val="24"/>
          <w:lang w:val="en-GB"/>
        </w:rPr>
        <w:footnoteReference w:id="77"/>
      </w:r>
    </w:p>
    <w:p w14:paraId="695E0F05" w14:textId="29709E59" w:rsidR="0058556B" w:rsidRDefault="00FD0B2D" w:rsidP="004C4B22">
      <w:pPr>
        <w:spacing w:after="0" w:line="480" w:lineRule="auto"/>
        <w:ind w:left="720"/>
        <w:rPr>
          <w:rFonts w:cs="Times New Roman"/>
          <w:szCs w:val="24"/>
          <w:lang w:val="en-GB"/>
        </w:rPr>
      </w:pPr>
      <w:r w:rsidRPr="00FD0B2D">
        <w:rPr>
          <w:rFonts w:cs="Times New Roman"/>
          <w:szCs w:val="24"/>
          <w:lang w:val="en-GB" w:eastAsia="zh-CN"/>
        </w:rPr>
        <w:t xml:space="preserve">Di </w:t>
      </w:r>
      <w:proofErr w:type="spellStart"/>
      <w:r w:rsidRPr="00FD0B2D">
        <w:rPr>
          <w:rFonts w:cs="Times New Roman"/>
          <w:szCs w:val="24"/>
          <w:lang w:val="en-GB" w:eastAsia="zh-CN"/>
        </w:rPr>
        <w:t>samping</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bertentangan</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dengan</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kewajiban</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hukum</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bagi</w:t>
      </w:r>
      <w:proofErr w:type="spellEnd"/>
      <w:r w:rsidRPr="00FD0B2D">
        <w:rPr>
          <w:rFonts w:cs="Times New Roman"/>
          <w:szCs w:val="24"/>
          <w:lang w:val="en-GB" w:eastAsia="zh-CN"/>
        </w:rPr>
        <w:t xml:space="preserve"> PPAT, juga </w:t>
      </w:r>
      <w:proofErr w:type="spellStart"/>
      <w:r w:rsidRPr="00FD0B2D">
        <w:rPr>
          <w:rFonts w:cs="Times New Roman"/>
          <w:szCs w:val="24"/>
          <w:lang w:val="en-GB" w:eastAsia="zh-CN"/>
        </w:rPr>
        <w:t>disebabkan</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karena</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melanggar</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hak</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subyektif</w:t>
      </w:r>
      <w:proofErr w:type="spellEnd"/>
      <w:r w:rsidRPr="00FD0B2D">
        <w:rPr>
          <w:rFonts w:cs="Times New Roman"/>
          <w:szCs w:val="24"/>
          <w:lang w:val="en-GB" w:eastAsia="zh-CN"/>
        </w:rPr>
        <w:t xml:space="preserve"> orang lain. </w:t>
      </w:r>
      <w:proofErr w:type="spellStart"/>
      <w:r w:rsidRPr="00FD0B2D">
        <w:rPr>
          <w:rFonts w:cs="Times New Roman"/>
          <w:szCs w:val="24"/>
          <w:lang w:val="en-GB" w:eastAsia="zh-CN"/>
        </w:rPr>
        <w:t>menurut</w:t>
      </w:r>
      <w:proofErr w:type="spellEnd"/>
      <w:r w:rsidRPr="00FD0B2D">
        <w:rPr>
          <w:rFonts w:cs="Times New Roman"/>
          <w:szCs w:val="24"/>
          <w:lang w:val="en-GB" w:eastAsia="zh-CN"/>
        </w:rPr>
        <w:t xml:space="preserve"> Meyers, </w:t>
      </w:r>
      <w:proofErr w:type="spellStart"/>
      <w:r w:rsidRPr="00FD0B2D">
        <w:rPr>
          <w:rFonts w:cs="Times New Roman"/>
          <w:szCs w:val="24"/>
          <w:lang w:val="en-GB" w:eastAsia="zh-CN"/>
        </w:rPr>
        <w:t>sebagaimana</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dikutip</w:t>
      </w:r>
      <w:proofErr w:type="spellEnd"/>
      <w:r w:rsidRPr="00FD0B2D">
        <w:rPr>
          <w:rFonts w:cs="Times New Roman"/>
          <w:szCs w:val="24"/>
          <w:lang w:val="en-GB" w:eastAsia="zh-CN"/>
        </w:rPr>
        <w:t xml:space="preserve"> oleh </w:t>
      </w:r>
      <w:proofErr w:type="spellStart"/>
      <w:r w:rsidRPr="00FD0B2D">
        <w:rPr>
          <w:rFonts w:cs="Times New Roman"/>
          <w:szCs w:val="24"/>
          <w:lang w:val="en-GB" w:eastAsia="zh-CN"/>
        </w:rPr>
        <w:t>Rachman</w:t>
      </w:r>
      <w:proofErr w:type="spellEnd"/>
      <w:r w:rsidRPr="00FD0B2D">
        <w:rPr>
          <w:rFonts w:cs="Times New Roman"/>
          <w:szCs w:val="24"/>
          <w:lang w:val="en-GB" w:eastAsia="zh-CN"/>
        </w:rPr>
        <w:t xml:space="preserve"> Setiawan, </w:t>
      </w:r>
      <w:proofErr w:type="spellStart"/>
      <w:r w:rsidRPr="00FD0B2D">
        <w:rPr>
          <w:rFonts w:cs="Times New Roman"/>
          <w:szCs w:val="24"/>
          <w:lang w:val="en-GB" w:eastAsia="zh-CN"/>
        </w:rPr>
        <w:t>mengemukakan</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bahwa</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Hak</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Suyektif</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menunjuk</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kepada</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suatu</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hak</w:t>
      </w:r>
      <w:proofErr w:type="spellEnd"/>
      <w:r w:rsidRPr="00FD0B2D">
        <w:rPr>
          <w:rFonts w:cs="Times New Roman"/>
          <w:szCs w:val="24"/>
          <w:lang w:val="en-GB" w:eastAsia="zh-CN"/>
        </w:rPr>
        <w:t xml:space="preserve"> yang </w:t>
      </w:r>
      <w:proofErr w:type="spellStart"/>
      <w:r w:rsidRPr="00FD0B2D">
        <w:rPr>
          <w:rFonts w:cs="Times New Roman"/>
          <w:szCs w:val="24"/>
          <w:lang w:val="en-GB" w:eastAsia="zh-CN"/>
        </w:rPr>
        <w:t>diberikan</w:t>
      </w:r>
      <w:proofErr w:type="spellEnd"/>
      <w:r w:rsidRPr="00FD0B2D">
        <w:rPr>
          <w:rFonts w:cs="Times New Roman"/>
          <w:szCs w:val="24"/>
          <w:lang w:val="en-GB" w:eastAsia="zh-CN"/>
        </w:rPr>
        <w:t xml:space="preserve"> oleh </w:t>
      </w:r>
      <w:proofErr w:type="spellStart"/>
      <w:r w:rsidRPr="00FD0B2D">
        <w:rPr>
          <w:rFonts w:cs="Times New Roman"/>
          <w:szCs w:val="24"/>
          <w:lang w:val="en-GB" w:eastAsia="zh-CN"/>
        </w:rPr>
        <w:t>hukum</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kepada</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seseorang</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secara</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khusus</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untuk</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melindungi</w:t>
      </w:r>
      <w:proofErr w:type="spellEnd"/>
      <w:r w:rsidRPr="00FD0B2D">
        <w:rPr>
          <w:rFonts w:cs="Times New Roman"/>
          <w:szCs w:val="24"/>
          <w:lang w:val="en-GB" w:eastAsia="zh-CN"/>
        </w:rPr>
        <w:t xml:space="preserve"> </w:t>
      </w:r>
      <w:proofErr w:type="spellStart"/>
      <w:r w:rsidRPr="00FD0B2D">
        <w:rPr>
          <w:rFonts w:cs="Times New Roman"/>
          <w:szCs w:val="24"/>
          <w:lang w:val="en-GB" w:eastAsia="zh-CN"/>
        </w:rPr>
        <w:t>kepentingannya</w:t>
      </w:r>
      <w:proofErr w:type="spellEnd"/>
      <w:r>
        <w:rPr>
          <w:rFonts w:cs="Times New Roman"/>
          <w:szCs w:val="24"/>
          <w:lang w:val="en-GB" w:eastAsia="zh-CN"/>
        </w:rPr>
        <w:t>.</w:t>
      </w:r>
      <w:r>
        <w:rPr>
          <w:rStyle w:val="FootnoteReference"/>
          <w:rFonts w:cs="Times New Roman"/>
          <w:szCs w:val="24"/>
          <w:lang w:val="en-GB" w:eastAsia="zh-CN"/>
        </w:rPr>
        <w:footnoteReference w:id="78"/>
      </w:r>
      <w:r>
        <w:rPr>
          <w:rFonts w:cs="Times New Roman"/>
          <w:szCs w:val="24"/>
          <w:lang w:val="en-GB" w:eastAsia="zh-CN"/>
        </w:rPr>
        <w:t xml:space="preserve"> </w:t>
      </w:r>
      <w:r w:rsidR="00B3065F" w:rsidRPr="002F332C">
        <w:rPr>
          <w:rFonts w:cs="Times New Roman"/>
          <w:szCs w:val="24"/>
          <w:lang w:val="en-GB" w:eastAsia="zh-CN"/>
        </w:rPr>
        <w:t xml:space="preserve">PPAT </w:t>
      </w:r>
      <w:proofErr w:type="spellStart"/>
      <w:r w:rsidR="00B3065F" w:rsidRPr="002F332C">
        <w:rPr>
          <w:rFonts w:cs="Times New Roman"/>
          <w:szCs w:val="24"/>
          <w:lang w:val="en-GB" w:eastAsia="zh-CN"/>
        </w:rPr>
        <w:t>dalam</w:t>
      </w:r>
      <w:proofErr w:type="spellEnd"/>
      <w:r w:rsidR="00B3065F" w:rsidRPr="002F332C">
        <w:rPr>
          <w:rFonts w:cs="Times New Roman"/>
          <w:szCs w:val="24"/>
          <w:lang w:val="en-GB" w:eastAsia="zh-CN"/>
        </w:rPr>
        <w:t xml:space="preserve"> </w:t>
      </w:r>
      <w:proofErr w:type="spellStart"/>
      <w:r w:rsidR="00B3065F" w:rsidRPr="002F332C">
        <w:rPr>
          <w:rFonts w:cs="Times New Roman"/>
          <w:szCs w:val="24"/>
          <w:lang w:val="en-GB" w:eastAsia="zh-CN"/>
        </w:rPr>
        <w:t>menjalankan</w:t>
      </w:r>
      <w:proofErr w:type="spellEnd"/>
      <w:r w:rsidR="00B3065F" w:rsidRPr="002F332C">
        <w:rPr>
          <w:rFonts w:cs="Times New Roman"/>
          <w:szCs w:val="24"/>
          <w:lang w:val="en-GB" w:eastAsia="zh-CN"/>
        </w:rPr>
        <w:t xml:space="preserve"> </w:t>
      </w:r>
      <w:proofErr w:type="spellStart"/>
      <w:r w:rsidR="00B3065F" w:rsidRPr="002F332C">
        <w:rPr>
          <w:rFonts w:cs="Times New Roman"/>
          <w:szCs w:val="24"/>
          <w:lang w:val="en-GB" w:eastAsia="zh-CN"/>
        </w:rPr>
        <w:t>tugasnya</w:t>
      </w:r>
      <w:proofErr w:type="spellEnd"/>
      <w:r w:rsidR="00B3065F" w:rsidRPr="002F332C">
        <w:rPr>
          <w:rFonts w:cs="Times New Roman"/>
          <w:szCs w:val="24"/>
          <w:lang w:val="en-GB" w:eastAsia="zh-CN"/>
        </w:rPr>
        <w:t xml:space="preserve"> </w:t>
      </w:r>
      <w:proofErr w:type="spellStart"/>
      <w:r w:rsidR="00B3065F" w:rsidRPr="002F332C">
        <w:rPr>
          <w:rFonts w:cs="Times New Roman"/>
          <w:szCs w:val="24"/>
          <w:lang w:val="en-GB" w:eastAsia="zh-CN"/>
        </w:rPr>
        <w:t>memiliki</w:t>
      </w:r>
      <w:proofErr w:type="spellEnd"/>
      <w:r w:rsidR="00B3065F" w:rsidRPr="002F332C">
        <w:rPr>
          <w:rFonts w:cs="Times New Roman"/>
          <w:szCs w:val="24"/>
          <w:lang w:val="en-GB" w:eastAsia="zh-CN"/>
        </w:rPr>
        <w:t xml:space="preserve"> </w:t>
      </w:r>
      <w:proofErr w:type="spellStart"/>
      <w:r w:rsidR="00B3065F" w:rsidRPr="002F332C">
        <w:rPr>
          <w:rFonts w:cs="Times New Roman"/>
          <w:szCs w:val="24"/>
          <w:lang w:val="en-GB" w:eastAsia="zh-CN"/>
        </w:rPr>
        <w:t>kewenangan</w:t>
      </w:r>
      <w:proofErr w:type="spellEnd"/>
      <w:r w:rsidR="00B3065F" w:rsidRPr="002F332C">
        <w:rPr>
          <w:rFonts w:cs="Times New Roman"/>
          <w:szCs w:val="24"/>
          <w:lang w:val="en-GB" w:eastAsia="zh-CN"/>
        </w:rPr>
        <w:t xml:space="preserve"> </w:t>
      </w:r>
      <w:proofErr w:type="spellStart"/>
      <w:r w:rsidR="00B3065F" w:rsidRPr="002F332C">
        <w:rPr>
          <w:rFonts w:cs="Times New Roman"/>
          <w:szCs w:val="24"/>
          <w:shd w:val="clear" w:color="auto" w:fill="FFFFFF"/>
          <w:lang w:val="en-GB"/>
        </w:rPr>
        <w:t>yaitu</w:t>
      </w:r>
      <w:proofErr w:type="spellEnd"/>
      <w:r w:rsidR="00B3065F" w:rsidRPr="002F332C">
        <w:rPr>
          <w:rFonts w:cs="Times New Roman"/>
          <w:szCs w:val="24"/>
          <w:shd w:val="clear" w:color="auto" w:fill="FFFFFF"/>
          <w:lang w:val="en-GB"/>
        </w:rPr>
        <w:t xml:space="preserve"> </w:t>
      </w:r>
      <w:proofErr w:type="spellStart"/>
      <w:r w:rsidR="00B3065F" w:rsidRPr="002F332C">
        <w:rPr>
          <w:rFonts w:cs="Times New Roman"/>
          <w:szCs w:val="24"/>
          <w:shd w:val="clear" w:color="auto" w:fill="FFFFFF"/>
          <w:lang w:val="en-GB"/>
        </w:rPr>
        <w:t>membuat</w:t>
      </w:r>
      <w:proofErr w:type="spellEnd"/>
      <w:r w:rsidR="00B3065F" w:rsidRPr="002F332C">
        <w:rPr>
          <w:rFonts w:cs="Times New Roman"/>
          <w:szCs w:val="24"/>
          <w:shd w:val="clear" w:color="auto" w:fill="FFFFFF"/>
          <w:lang w:val="en-GB"/>
        </w:rPr>
        <w:t xml:space="preserve"> </w:t>
      </w:r>
      <w:proofErr w:type="spellStart"/>
      <w:r w:rsidR="00B3065F" w:rsidRPr="002F332C">
        <w:rPr>
          <w:rFonts w:cs="Times New Roman"/>
          <w:szCs w:val="24"/>
          <w:shd w:val="clear" w:color="auto" w:fill="FFFFFF"/>
        </w:rPr>
        <w:t>Akta</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mengenai</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Peralihan</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Hak</w:t>
      </w:r>
      <w:proofErr w:type="spellEnd"/>
      <w:r w:rsidR="00B3065F" w:rsidRPr="002F332C">
        <w:rPr>
          <w:rFonts w:cs="Times New Roman"/>
          <w:szCs w:val="24"/>
          <w:shd w:val="clear" w:color="auto" w:fill="FFFFFF"/>
          <w:lang w:val="en-GB"/>
        </w:rPr>
        <w:t xml:space="preserve"> dan </w:t>
      </w:r>
      <w:proofErr w:type="spellStart"/>
      <w:r w:rsidR="00B3065F" w:rsidRPr="002F332C">
        <w:rPr>
          <w:rFonts w:cs="Times New Roman"/>
          <w:szCs w:val="24"/>
          <w:shd w:val="clear" w:color="auto" w:fill="FFFFFF"/>
          <w:lang w:val="en-GB"/>
        </w:rPr>
        <w:t>membuat</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Akta</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mengenai</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Pembebanan</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Hak</w:t>
      </w:r>
      <w:proofErr w:type="spellEnd"/>
      <w:r w:rsidR="004C4B22">
        <w:rPr>
          <w:rFonts w:cs="Times New Roman"/>
          <w:szCs w:val="24"/>
          <w:shd w:val="clear" w:color="auto" w:fill="FFFFFF"/>
        </w:rPr>
        <w:t xml:space="preserve"> </w:t>
      </w:r>
      <w:r w:rsidR="00B3065F" w:rsidRPr="002F332C">
        <w:rPr>
          <w:rFonts w:cs="Times New Roman"/>
          <w:szCs w:val="24"/>
          <w:shd w:val="clear" w:color="auto" w:fill="FFFFFF"/>
          <w:lang w:val="en-GB"/>
        </w:rPr>
        <w:t xml:space="preserve">PPAT. </w:t>
      </w:r>
      <w:proofErr w:type="spellStart"/>
      <w:r w:rsidR="00B3065F" w:rsidRPr="002F332C">
        <w:rPr>
          <w:rFonts w:cs="Times New Roman"/>
          <w:szCs w:val="24"/>
          <w:shd w:val="clear" w:color="auto" w:fill="FFFFFF"/>
          <w:lang w:val="en-GB"/>
        </w:rPr>
        <w:t>berikut</w:t>
      </w:r>
      <w:proofErr w:type="spellEnd"/>
      <w:r w:rsidR="00B3065F" w:rsidRPr="002F332C">
        <w:rPr>
          <w:rFonts w:cs="Times New Roman"/>
          <w:szCs w:val="24"/>
          <w:shd w:val="clear" w:color="auto" w:fill="FFFFFF"/>
          <w:lang w:val="en-GB"/>
        </w:rPr>
        <w:t xml:space="preserve"> </w:t>
      </w:r>
      <w:proofErr w:type="spellStart"/>
      <w:r w:rsidR="00B3065F" w:rsidRPr="002F332C">
        <w:rPr>
          <w:rFonts w:cs="Times New Roman"/>
          <w:szCs w:val="24"/>
          <w:shd w:val="clear" w:color="auto" w:fill="FFFFFF"/>
          <w:lang w:val="en-GB"/>
        </w:rPr>
        <w:t>adalah</w:t>
      </w:r>
      <w:proofErr w:type="spellEnd"/>
      <w:r w:rsidR="00B3065F" w:rsidRPr="002F332C">
        <w:rPr>
          <w:rFonts w:cs="Times New Roman"/>
          <w:szCs w:val="24"/>
          <w:shd w:val="clear" w:color="auto" w:fill="FFFFFF"/>
          <w:lang w:val="en-GB"/>
        </w:rPr>
        <w:t xml:space="preserve"> </w:t>
      </w:r>
      <w:proofErr w:type="spellStart"/>
      <w:r w:rsidR="00B3065F" w:rsidRPr="002F332C">
        <w:rPr>
          <w:rFonts w:cs="Times New Roman"/>
          <w:szCs w:val="24"/>
          <w:shd w:val="clear" w:color="auto" w:fill="FFFFFF"/>
          <w:lang w:val="en-GB"/>
        </w:rPr>
        <w:t>jenis</w:t>
      </w:r>
      <w:proofErr w:type="spellEnd"/>
      <w:r w:rsidR="00B3065F" w:rsidRPr="002F332C">
        <w:rPr>
          <w:rFonts w:cs="Times New Roman"/>
          <w:szCs w:val="24"/>
          <w:shd w:val="clear" w:color="auto" w:fill="FFFFFF"/>
          <w:lang w:val="en-GB"/>
        </w:rPr>
        <w:t xml:space="preserve">- </w:t>
      </w:r>
      <w:proofErr w:type="spellStart"/>
      <w:r w:rsidR="00B3065F" w:rsidRPr="002F332C">
        <w:rPr>
          <w:rFonts w:cs="Times New Roman"/>
          <w:szCs w:val="24"/>
          <w:shd w:val="clear" w:color="auto" w:fill="FFFFFF"/>
        </w:rPr>
        <w:t>Jenis</w:t>
      </w:r>
      <w:proofErr w:type="spellEnd"/>
      <w:r w:rsidR="00B3065F" w:rsidRPr="002F332C">
        <w:rPr>
          <w:rFonts w:cs="Times New Roman"/>
          <w:szCs w:val="24"/>
          <w:shd w:val="clear" w:color="auto" w:fill="FFFFFF"/>
        </w:rPr>
        <w:t xml:space="preserve"> </w:t>
      </w:r>
      <w:proofErr w:type="spellStart"/>
      <w:r w:rsidR="00B3065F" w:rsidRPr="002F332C">
        <w:rPr>
          <w:rFonts w:cs="Times New Roman"/>
          <w:szCs w:val="24"/>
          <w:shd w:val="clear" w:color="auto" w:fill="FFFFFF"/>
        </w:rPr>
        <w:t>tugas</w:t>
      </w:r>
      <w:proofErr w:type="spellEnd"/>
      <w:r w:rsidR="00B3065F" w:rsidRPr="002F332C">
        <w:rPr>
          <w:rFonts w:cs="Times New Roman"/>
          <w:szCs w:val="24"/>
          <w:shd w:val="clear" w:color="auto" w:fill="FFFFFF"/>
        </w:rPr>
        <w:t xml:space="preserve"> dan</w:t>
      </w:r>
      <w:r w:rsidR="00B3065F">
        <w:rPr>
          <w:rFonts w:cs="Times New Roman"/>
          <w:szCs w:val="24"/>
          <w:shd w:val="clear" w:color="auto" w:fill="FFFFFF"/>
          <w:lang w:val="en-GB"/>
        </w:rPr>
        <w:t xml:space="preserve"> </w:t>
      </w:r>
      <w:proofErr w:type="spellStart"/>
      <w:r w:rsidR="00B3065F">
        <w:rPr>
          <w:rFonts w:cs="Times New Roman"/>
          <w:szCs w:val="24"/>
          <w:shd w:val="clear" w:color="auto" w:fill="FFFFFF"/>
          <w:lang w:val="en-GB"/>
        </w:rPr>
        <w:t>wewenang</w:t>
      </w:r>
      <w:proofErr w:type="spellEnd"/>
      <w:r w:rsidR="00B3065F" w:rsidRPr="002F332C">
        <w:rPr>
          <w:rFonts w:cs="Times New Roman"/>
          <w:szCs w:val="24"/>
          <w:shd w:val="clear" w:color="auto" w:fill="FFFFFF"/>
        </w:rPr>
        <w:t xml:space="preserve"> PPAT </w:t>
      </w:r>
      <w:proofErr w:type="spellStart"/>
      <w:proofErr w:type="gramStart"/>
      <w:r w:rsidR="00B3065F" w:rsidRPr="002F332C">
        <w:rPr>
          <w:rFonts w:cs="Times New Roman"/>
          <w:szCs w:val="24"/>
          <w:shd w:val="clear" w:color="auto" w:fill="FFFFFF"/>
        </w:rPr>
        <w:t>yaitu</w:t>
      </w:r>
      <w:proofErr w:type="spellEnd"/>
      <w:r w:rsidR="00B3065F" w:rsidRPr="002F332C">
        <w:rPr>
          <w:rFonts w:cs="Times New Roman"/>
          <w:szCs w:val="24"/>
          <w:shd w:val="clear" w:color="auto" w:fill="FFFFFF"/>
        </w:rPr>
        <w:t xml:space="preserve"> :</w:t>
      </w:r>
      <w:proofErr w:type="gramEnd"/>
    </w:p>
    <w:p w14:paraId="793DB45E" w14:textId="2328A566" w:rsidR="00B3065F" w:rsidRPr="0058556B" w:rsidRDefault="00B3065F" w:rsidP="003751F7">
      <w:pPr>
        <w:pStyle w:val="ListParagraph"/>
        <w:numPr>
          <w:ilvl w:val="0"/>
          <w:numId w:val="51"/>
        </w:numPr>
        <w:spacing w:after="0" w:line="480" w:lineRule="auto"/>
        <w:ind w:left="1134"/>
        <w:rPr>
          <w:rFonts w:cs="Times New Roman"/>
          <w:szCs w:val="24"/>
          <w:lang w:val="en-GB"/>
        </w:rPr>
      </w:pPr>
      <w:proofErr w:type="spellStart"/>
      <w:r w:rsidRPr="0058556B">
        <w:rPr>
          <w:rFonts w:cs="Times New Roman"/>
          <w:szCs w:val="24"/>
          <w:shd w:val="clear" w:color="auto" w:fill="FFFFFF"/>
        </w:rPr>
        <w:t>Membuat</w:t>
      </w:r>
      <w:proofErr w:type="spellEnd"/>
      <w:r w:rsidRPr="0058556B">
        <w:rPr>
          <w:rFonts w:cs="Times New Roman"/>
          <w:szCs w:val="24"/>
          <w:shd w:val="clear" w:color="auto" w:fill="FFFFFF"/>
        </w:rPr>
        <w:t xml:space="preserve"> dan </w:t>
      </w:r>
      <w:proofErr w:type="spellStart"/>
      <w:r w:rsidRPr="0058556B">
        <w:rPr>
          <w:rFonts w:cs="Times New Roman"/>
          <w:szCs w:val="24"/>
          <w:shd w:val="clear" w:color="auto" w:fill="FFFFFF"/>
        </w:rPr>
        <w:t>mengurus</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akta-akta</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mengenai</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peralihan</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hak</w:t>
      </w:r>
      <w:proofErr w:type="spellEnd"/>
      <w:r w:rsidRPr="0058556B">
        <w:rPr>
          <w:rFonts w:cs="Times New Roman"/>
          <w:szCs w:val="24"/>
          <w:shd w:val="clear" w:color="auto" w:fill="FFFFFF"/>
        </w:rPr>
        <w:t>:</w:t>
      </w:r>
    </w:p>
    <w:p w14:paraId="46591725" w14:textId="77777777" w:rsidR="0058556B" w:rsidRDefault="00B3065F" w:rsidP="003751F7">
      <w:pPr>
        <w:pStyle w:val="ListParagraph"/>
        <w:numPr>
          <w:ilvl w:val="0"/>
          <w:numId w:val="52"/>
        </w:numPr>
        <w:spacing w:line="480" w:lineRule="auto"/>
        <w:ind w:left="1560"/>
        <w:rPr>
          <w:rFonts w:cs="Times New Roman"/>
          <w:szCs w:val="24"/>
          <w:shd w:val="clear" w:color="auto" w:fill="FFFFFF"/>
          <w:lang w:eastAsia="zh-CN"/>
        </w:rPr>
      </w:pPr>
      <w:proofErr w:type="spellStart"/>
      <w:r w:rsidRPr="0058556B">
        <w:rPr>
          <w:rFonts w:cs="Times New Roman"/>
          <w:szCs w:val="24"/>
          <w:shd w:val="clear" w:color="auto" w:fill="FFFFFF"/>
        </w:rPr>
        <w:t>Jual</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beli</w:t>
      </w:r>
      <w:proofErr w:type="spellEnd"/>
    </w:p>
    <w:p w14:paraId="2CE1810F" w14:textId="77777777" w:rsidR="0058556B" w:rsidRDefault="00B3065F" w:rsidP="003751F7">
      <w:pPr>
        <w:pStyle w:val="ListParagraph"/>
        <w:numPr>
          <w:ilvl w:val="0"/>
          <w:numId w:val="52"/>
        </w:numPr>
        <w:spacing w:line="480" w:lineRule="auto"/>
        <w:ind w:left="1560"/>
        <w:rPr>
          <w:rFonts w:cs="Times New Roman"/>
          <w:szCs w:val="24"/>
          <w:shd w:val="clear" w:color="auto" w:fill="FFFFFF"/>
          <w:lang w:eastAsia="zh-CN"/>
        </w:rPr>
      </w:pPr>
      <w:proofErr w:type="spellStart"/>
      <w:r w:rsidRPr="0058556B">
        <w:rPr>
          <w:rFonts w:cs="Times New Roman"/>
          <w:szCs w:val="24"/>
          <w:shd w:val="clear" w:color="auto" w:fill="FFFFFF"/>
        </w:rPr>
        <w:t>Hibah</w:t>
      </w:r>
      <w:proofErr w:type="spellEnd"/>
    </w:p>
    <w:p w14:paraId="4EF76102" w14:textId="77777777" w:rsidR="0058556B" w:rsidRDefault="00B3065F" w:rsidP="003751F7">
      <w:pPr>
        <w:pStyle w:val="ListParagraph"/>
        <w:numPr>
          <w:ilvl w:val="0"/>
          <w:numId w:val="52"/>
        </w:numPr>
        <w:spacing w:line="480" w:lineRule="auto"/>
        <w:ind w:left="1560"/>
        <w:rPr>
          <w:rFonts w:cs="Times New Roman"/>
          <w:szCs w:val="24"/>
          <w:shd w:val="clear" w:color="auto" w:fill="FFFFFF"/>
          <w:lang w:eastAsia="zh-CN"/>
        </w:rPr>
      </w:pPr>
      <w:proofErr w:type="spellStart"/>
      <w:r w:rsidRPr="0058556B">
        <w:rPr>
          <w:rFonts w:cs="Times New Roman"/>
          <w:szCs w:val="24"/>
          <w:shd w:val="clear" w:color="auto" w:fill="FFFFFF"/>
        </w:rPr>
        <w:t>Tukar</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menukar</w:t>
      </w:r>
      <w:proofErr w:type="spellEnd"/>
    </w:p>
    <w:p w14:paraId="26CFF13E" w14:textId="52C0F156" w:rsidR="00B3065F" w:rsidRPr="0058556B" w:rsidRDefault="00B3065F" w:rsidP="003751F7">
      <w:pPr>
        <w:pStyle w:val="ListParagraph"/>
        <w:numPr>
          <w:ilvl w:val="0"/>
          <w:numId w:val="52"/>
        </w:numPr>
        <w:spacing w:line="480" w:lineRule="auto"/>
        <w:ind w:left="1560"/>
        <w:rPr>
          <w:rFonts w:cs="Times New Roman"/>
          <w:szCs w:val="24"/>
          <w:shd w:val="clear" w:color="auto" w:fill="FFFFFF"/>
          <w:lang w:eastAsia="zh-CN"/>
        </w:rPr>
      </w:pPr>
      <w:proofErr w:type="spellStart"/>
      <w:r w:rsidRPr="0058556B">
        <w:rPr>
          <w:rFonts w:cs="Times New Roman"/>
          <w:szCs w:val="24"/>
          <w:shd w:val="clear" w:color="auto" w:fill="FFFFFF"/>
        </w:rPr>
        <w:t>Pembagian</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hak</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bersama</w:t>
      </w:r>
      <w:proofErr w:type="spellEnd"/>
    </w:p>
    <w:p w14:paraId="1266A946" w14:textId="53D05975" w:rsidR="00B3065F" w:rsidRPr="0058556B" w:rsidRDefault="00B3065F" w:rsidP="003751F7">
      <w:pPr>
        <w:pStyle w:val="ListParagraph"/>
        <w:numPr>
          <w:ilvl w:val="0"/>
          <w:numId w:val="51"/>
        </w:numPr>
        <w:spacing w:after="0" w:line="480" w:lineRule="auto"/>
        <w:ind w:left="1134"/>
        <w:rPr>
          <w:rFonts w:cs="Times New Roman"/>
          <w:szCs w:val="24"/>
          <w:shd w:val="clear" w:color="auto" w:fill="FFFFFF"/>
        </w:rPr>
      </w:pPr>
      <w:proofErr w:type="spellStart"/>
      <w:r w:rsidRPr="0058556B">
        <w:rPr>
          <w:rFonts w:cs="Times New Roman"/>
          <w:szCs w:val="24"/>
          <w:shd w:val="clear" w:color="auto" w:fill="FFFFFF"/>
        </w:rPr>
        <w:t>Membuat</w:t>
      </w:r>
      <w:proofErr w:type="spellEnd"/>
      <w:r w:rsidR="009D4FED" w:rsidRPr="0058556B">
        <w:rPr>
          <w:rFonts w:cs="Times New Roman"/>
          <w:szCs w:val="24"/>
          <w:shd w:val="clear" w:color="auto" w:fill="FFFFFF"/>
        </w:rPr>
        <w:t xml:space="preserve"> </w:t>
      </w:r>
      <w:r w:rsidRPr="0058556B">
        <w:rPr>
          <w:rFonts w:cs="Times New Roman"/>
          <w:szCs w:val="24"/>
          <w:shd w:val="clear" w:color="auto" w:fill="FFFFFF"/>
        </w:rPr>
        <w:t>dan</w:t>
      </w:r>
      <w:r w:rsidR="009D4FED" w:rsidRPr="0058556B">
        <w:rPr>
          <w:rFonts w:cs="Times New Roman"/>
          <w:szCs w:val="24"/>
          <w:shd w:val="clear" w:color="auto" w:fill="FFFFFF"/>
        </w:rPr>
        <w:t xml:space="preserve"> </w:t>
      </w:r>
      <w:proofErr w:type="spellStart"/>
      <w:r w:rsidRPr="0058556B">
        <w:rPr>
          <w:rFonts w:cs="Times New Roman"/>
          <w:szCs w:val="24"/>
          <w:shd w:val="clear" w:color="auto" w:fill="FFFFFF"/>
        </w:rPr>
        <w:t>mengurus</w:t>
      </w:r>
      <w:proofErr w:type="spellEnd"/>
      <w:r w:rsidR="009D4FED" w:rsidRPr="0058556B">
        <w:rPr>
          <w:rFonts w:cs="Times New Roman"/>
          <w:szCs w:val="24"/>
          <w:shd w:val="clear" w:color="auto" w:fill="FFFFFF"/>
        </w:rPr>
        <w:t xml:space="preserve"> </w:t>
      </w:r>
      <w:proofErr w:type="spellStart"/>
      <w:r w:rsidRPr="0058556B">
        <w:rPr>
          <w:rFonts w:cs="Times New Roman"/>
          <w:szCs w:val="24"/>
          <w:shd w:val="clear" w:color="auto" w:fill="FFFFFF"/>
        </w:rPr>
        <w:t>akta-akta</w:t>
      </w:r>
      <w:proofErr w:type="spellEnd"/>
      <w:r w:rsidR="009D4FED" w:rsidRPr="0058556B">
        <w:rPr>
          <w:rFonts w:cs="Times New Roman"/>
          <w:szCs w:val="24"/>
          <w:shd w:val="clear" w:color="auto" w:fill="FFFFFF"/>
        </w:rPr>
        <w:t xml:space="preserve"> </w:t>
      </w:r>
      <w:proofErr w:type="spellStart"/>
      <w:r w:rsidRPr="0058556B">
        <w:rPr>
          <w:rFonts w:cs="Times New Roman"/>
          <w:szCs w:val="24"/>
          <w:shd w:val="clear" w:color="auto" w:fill="FFFFFF"/>
        </w:rPr>
        <w:t>tentang</w:t>
      </w:r>
      <w:proofErr w:type="spellEnd"/>
      <w:r w:rsidRPr="0058556B">
        <w:rPr>
          <w:rFonts w:cs="Times New Roman"/>
          <w:szCs w:val="24"/>
          <w:shd w:val="clear" w:color="auto" w:fill="FFFFFF"/>
        </w:rPr>
        <w:t xml:space="preserve"> </w:t>
      </w:r>
      <w:proofErr w:type="spellStart"/>
      <w:r w:rsidRPr="0058556B">
        <w:rPr>
          <w:rFonts w:cs="Times New Roman"/>
          <w:szCs w:val="24"/>
          <w:shd w:val="clear" w:color="auto" w:fill="FFFFFF"/>
        </w:rPr>
        <w:t>pembebanan</w:t>
      </w:r>
      <w:proofErr w:type="spellEnd"/>
      <w:r w:rsidRPr="0058556B">
        <w:rPr>
          <w:rFonts w:cs="Times New Roman"/>
          <w:szCs w:val="24"/>
          <w:shd w:val="clear" w:color="auto" w:fill="FFFFFF"/>
          <w:lang w:val="en-GB"/>
        </w:rPr>
        <w:t xml:space="preserve"> </w:t>
      </w:r>
      <w:proofErr w:type="spellStart"/>
      <w:r w:rsidRPr="0058556B">
        <w:rPr>
          <w:rFonts w:cs="Times New Roman"/>
          <w:szCs w:val="24"/>
          <w:shd w:val="clear" w:color="auto" w:fill="FFFFFF"/>
        </w:rPr>
        <w:t>hak</w:t>
      </w:r>
      <w:proofErr w:type="spellEnd"/>
      <w:r w:rsidRPr="0058556B">
        <w:rPr>
          <w:rFonts w:cs="Times New Roman"/>
          <w:szCs w:val="24"/>
          <w:shd w:val="clear" w:color="auto" w:fill="FFFFFF"/>
          <w:lang w:val="en-GB"/>
        </w:rPr>
        <w:t xml:space="preserve"> </w:t>
      </w:r>
      <w:proofErr w:type="spellStart"/>
      <w:r w:rsidRPr="0058556B">
        <w:rPr>
          <w:rFonts w:cs="Times New Roman"/>
          <w:szCs w:val="24"/>
          <w:shd w:val="clear" w:color="auto" w:fill="FFFFFF"/>
          <w:lang w:val="en-GB"/>
        </w:rPr>
        <w:t>seperti</w:t>
      </w:r>
      <w:proofErr w:type="spellEnd"/>
      <w:r w:rsidRPr="0058556B">
        <w:rPr>
          <w:rFonts w:cs="Times New Roman"/>
          <w:szCs w:val="24"/>
          <w:shd w:val="clear" w:color="auto" w:fill="FFFFFF"/>
          <w:lang w:val="en-GB"/>
        </w:rPr>
        <w:t xml:space="preserve"> </w:t>
      </w:r>
      <w:r w:rsidRPr="0058556B">
        <w:rPr>
          <w:rFonts w:cs="Times New Roman"/>
          <w:szCs w:val="24"/>
          <w:shd w:val="clear" w:color="auto" w:fill="FFFFFF"/>
        </w:rPr>
        <w:t>SKMHT</w:t>
      </w:r>
      <w:r w:rsidRPr="0058556B">
        <w:rPr>
          <w:rFonts w:cs="Times New Roman"/>
          <w:szCs w:val="24"/>
          <w:shd w:val="clear" w:color="auto" w:fill="FFFFFF"/>
          <w:lang w:val="en-GB"/>
        </w:rPr>
        <w:t xml:space="preserve"> dan </w:t>
      </w:r>
      <w:r w:rsidRPr="0058556B">
        <w:rPr>
          <w:rFonts w:cs="Times New Roman"/>
          <w:szCs w:val="24"/>
          <w:shd w:val="clear" w:color="auto" w:fill="FFFFFF"/>
        </w:rPr>
        <w:t>APHT</w:t>
      </w:r>
      <w:r w:rsidR="0058556B" w:rsidRPr="0058556B">
        <w:rPr>
          <w:rFonts w:cs="Times New Roman"/>
          <w:szCs w:val="24"/>
          <w:shd w:val="clear" w:color="auto" w:fill="FFFFFF"/>
        </w:rPr>
        <w:t>.</w:t>
      </w:r>
      <w:r w:rsidRPr="00B3065F">
        <w:rPr>
          <w:rStyle w:val="FootnoteReference"/>
          <w:rFonts w:cs="Times New Roman"/>
          <w:sz w:val="20"/>
          <w:szCs w:val="20"/>
          <w:shd w:val="clear" w:color="auto" w:fill="FFFFFF"/>
        </w:rPr>
        <w:footnoteReference w:id="79"/>
      </w:r>
    </w:p>
    <w:p w14:paraId="3915CBB4" w14:textId="5DE588E8" w:rsidR="00B3065F" w:rsidRPr="005F5F1A" w:rsidRDefault="00B3065F" w:rsidP="005F5F1A">
      <w:pPr>
        <w:pStyle w:val="ListParagraph"/>
        <w:spacing w:after="0" w:line="480" w:lineRule="auto"/>
        <w:rPr>
          <w:rFonts w:cs="Times New Roman"/>
          <w:szCs w:val="24"/>
        </w:rPr>
      </w:pPr>
      <w:proofErr w:type="spellStart"/>
      <w:r w:rsidRPr="00B24BF6">
        <w:rPr>
          <w:rFonts w:cs="Times New Roman"/>
          <w:szCs w:val="24"/>
        </w:rPr>
        <w:t>Pejabat</w:t>
      </w:r>
      <w:proofErr w:type="spellEnd"/>
      <w:r w:rsidRPr="00B24BF6">
        <w:rPr>
          <w:rFonts w:cs="Times New Roman"/>
          <w:szCs w:val="24"/>
        </w:rPr>
        <w:t xml:space="preserve"> </w:t>
      </w:r>
      <w:proofErr w:type="spellStart"/>
      <w:r w:rsidRPr="00B24BF6">
        <w:rPr>
          <w:rFonts w:cs="Times New Roman"/>
          <w:szCs w:val="24"/>
        </w:rPr>
        <w:t>Pembuat</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Tanah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larangan</w:t>
      </w:r>
      <w:proofErr w:type="spellEnd"/>
      <w:r w:rsidRPr="00B24BF6">
        <w:rPr>
          <w:rFonts w:cs="Times New Roman"/>
          <w:szCs w:val="24"/>
        </w:rPr>
        <w:t xml:space="preserve"> </w:t>
      </w:r>
      <w:proofErr w:type="spellStart"/>
      <w:r w:rsidRPr="00B24BF6">
        <w:rPr>
          <w:rFonts w:cs="Times New Roman"/>
          <w:szCs w:val="24"/>
        </w:rPr>
        <w:t>dalam</w:t>
      </w:r>
      <w:proofErr w:type="spellEnd"/>
      <w:r w:rsidRPr="00B24BF6">
        <w:rPr>
          <w:rFonts w:cs="Times New Roman"/>
          <w:szCs w:val="24"/>
        </w:rPr>
        <w:t xml:space="preserve"> </w:t>
      </w:r>
      <w:proofErr w:type="spellStart"/>
      <w:r w:rsidRPr="00B24BF6">
        <w:rPr>
          <w:rFonts w:cs="Times New Roman"/>
          <w:szCs w:val="24"/>
        </w:rPr>
        <w:t>melaksanakan</w:t>
      </w:r>
      <w:proofErr w:type="spellEnd"/>
      <w:r w:rsidRPr="00B24BF6">
        <w:rPr>
          <w:rFonts w:cs="Times New Roman"/>
          <w:szCs w:val="24"/>
        </w:rPr>
        <w:t xml:space="preserve"> </w:t>
      </w:r>
      <w:proofErr w:type="spellStart"/>
      <w:r w:rsidRPr="00B24BF6">
        <w:rPr>
          <w:rFonts w:cs="Times New Roman"/>
          <w:szCs w:val="24"/>
        </w:rPr>
        <w:t>pembuatan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jual</w:t>
      </w:r>
      <w:proofErr w:type="spellEnd"/>
      <w:r w:rsidRPr="00B24BF6">
        <w:rPr>
          <w:rFonts w:cs="Times New Roman"/>
          <w:szCs w:val="24"/>
        </w:rPr>
        <w:t xml:space="preserve"> </w:t>
      </w:r>
      <w:proofErr w:type="spellStart"/>
      <w:r w:rsidRPr="00B24BF6">
        <w:rPr>
          <w:rFonts w:cs="Times New Roman"/>
          <w:szCs w:val="24"/>
        </w:rPr>
        <w:t>beli</w:t>
      </w:r>
      <w:proofErr w:type="spellEnd"/>
      <w:r w:rsidRPr="00B24BF6">
        <w:rPr>
          <w:rFonts w:cs="Times New Roman"/>
          <w:szCs w:val="24"/>
        </w:rPr>
        <w:t xml:space="preserve">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atas</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berdsarkan</w:t>
      </w:r>
      <w:proofErr w:type="spellEnd"/>
      <w:r w:rsidRPr="00B24BF6">
        <w:rPr>
          <w:rFonts w:cs="Times New Roman"/>
          <w:szCs w:val="24"/>
        </w:rPr>
        <w:t xml:space="preserve"> </w:t>
      </w:r>
      <w:proofErr w:type="spellStart"/>
      <w:r w:rsidRPr="00B24BF6">
        <w:rPr>
          <w:rFonts w:cs="Times New Roman"/>
          <w:szCs w:val="24"/>
        </w:rPr>
        <w:t>perjanjian</w:t>
      </w:r>
      <w:proofErr w:type="spellEnd"/>
      <w:r w:rsidRPr="00B24BF6">
        <w:rPr>
          <w:rFonts w:cs="Times New Roman"/>
          <w:szCs w:val="24"/>
        </w:rPr>
        <w:t xml:space="preserve"> </w:t>
      </w:r>
      <w:proofErr w:type="spellStart"/>
      <w:r w:rsidRPr="00B24BF6">
        <w:rPr>
          <w:rFonts w:cs="Times New Roman"/>
          <w:szCs w:val="24"/>
        </w:rPr>
        <w:t>pengikatan</w:t>
      </w:r>
      <w:proofErr w:type="spellEnd"/>
      <w:r w:rsidRPr="00B24BF6">
        <w:rPr>
          <w:rFonts w:cs="Times New Roman"/>
          <w:szCs w:val="24"/>
        </w:rPr>
        <w:t xml:space="preserve"> </w:t>
      </w:r>
      <w:proofErr w:type="spellStart"/>
      <w:r w:rsidRPr="00B24BF6">
        <w:rPr>
          <w:rFonts w:cs="Times New Roman"/>
          <w:szCs w:val="24"/>
        </w:rPr>
        <w:lastRenderedPageBreak/>
        <w:t>jual</w:t>
      </w:r>
      <w:proofErr w:type="spellEnd"/>
      <w:r w:rsidRPr="00B24BF6">
        <w:rPr>
          <w:rFonts w:cs="Times New Roman"/>
          <w:szCs w:val="24"/>
        </w:rPr>
        <w:t xml:space="preserve"> </w:t>
      </w:r>
      <w:proofErr w:type="spellStart"/>
      <w:r w:rsidRPr="00B24BF6">
        <w:rPr>
          <w:rFonts w:cs="Times New Roman"/>
          <w:szCs w:val="24"/>
        </w:rPr>
        <w:t>beli</w:t>
      </w:r>
      <w:proofErr w:type="spellEnd"/>
      <w:r w:rsidRPr="00B24BF6">
        <w:rPr>
          <w:rFonts w:cs="Times New Roman"/>
          <w:szCs w:val="24"/>
        </w:rPr>
        <w:t xml:space="preserve"> oleh para </w:t>
      </w:r>
      <w:proofErr w:type="spellStart"/>
      <w:r w:rsidRPr="00B24BF6">
        <w:rPr>
          <w:rFonts w:cs="Times New Roman"/>
          <w:szCs w:val="24"/>
        </w:rPr>
        <w:t>pihak</w:t>
      </w:r>
      <w:proofErr w:type="spellEnd"/>
      <w:r w:rsidRPr="00B24BF6">
        <w:rPr>
          <w:rFonts w:cs="Times New Roman"/>
          <w:szCs w:val="24"/>
        </w:rPr>
        <w:t xml:space="preserve"> </w:t>
      </w:r>
      <w:proofErr w:type="spellStart"/>
      <w:r w:rsidRPr="00B24BF6">
        <w:rPr>
          <w:rFonts w:cs="Times New Roman"/>
          <w:szCs w:val="24"/>
        </w:rPr>
        <w:t>yaitu</w:t>
      </w:r>
      <w:proofErr w:type="spellEnd"/>
      <w:r w:rsidRPr="00B24BF6">
        <w:rPr>
          <w:rFonts w:cs="Times New Roman"/>
          <w:szCs w:val="24"/>
        </w:rPr>
        <w:t xml:space="preserve"> </w:t>
      </w:r>
      <w:proofErr w:type="spellStart"/>
      <w:r w:rsidRPr="00B24BF6">
        <w:rPr>
          <w:rFonts w:cs="Times New Roman"/>
          <w:szCs w:val="24"/>
        </w:rPr>
        <w:t>hanya</w:t>
      </w:r>
      <w:proofErr w:type="spellEnd"/>
      <w:r w:rsidRPr="00B24BF6">
        <w:rPr>
          <w:rFonts w:cs="Times New Roman"/>
          <w:szCs w:val="24"/>
        </w:rPr>
        <w:t xml:space="preserve"> </w:t>
      </w:r>
      <w:proofErr w:type="spellStart"/>
      <w:r w:rsidRPr="00B24BF6">
        <w:rPr>
          <w:rFonts w:cs="Times New Roman"/>
          <w:szCs w:val="24"/>
        </w:rPr>
        <w:t>mempunyai</w:t>
      </w:r>
      <w:proofErr w:type="spellEnd"/>
      <w:r w:rsidRPr="00B24BF6">
        <w:rPr>
          <w:rFonts w:cs="Times New Roman"/>
          <w:szCs w:val="24"/>
        </w:rPr>
        <w:t xml:space="preserve"> </w:t>
      </w:r>
      <w:proofErr w:type="spellStart"/>
      <w:r w:rsidRPr="00B24BF6">
        <w:rPr>
          <w:rFonts w:cs="Times New Roman"/>
          <w:szCs w:val="24"/>
        </w:rPr>
        <w:t>satu</w:t>
      </w:r>
      <w:proofErr w:type="spellEnd"/>
      <w:r w:rsidRPr="00B24BF6">
        <w:rPr>
          <w:rFonts w:cs="Times New Roman"/>
          <w:szCs w:val="24"/>
        </w:rPr>
        <w:t xml:space="preserve"> </w:t>
      </w:r>
      <w:proofErr w:type="spellStart"/>
      <w:r w:rsidRPr="00B24BF6">
        <w:rPr>
          <w:rFonts w:cs="Times New Roman"/>
          <w:szCs w:val="24"/>
        </w:rPr>
        <w:t>kantor</w:t>
      </w:r>
      <w:proofErr w:type="spellEnd"/>
      <w:r w:rsidRPr="00B24BF6">
        <w:rPr>
          <w:rFonts w:cs="Times New Roman"/>
          <w:szCs w:val="24"/>
        </w:rPr>
        <w:t xml:space="preserve">, </w:t>
      </w:r>
      <w:proofErr w:type="spellStart"/>
      <w:r w:rsidRPr="00B24BF6">
        <w:rPr>
          <w:rFonts w:cs="Times New Roman"/>
          <w:szCs w:val="24"/>
        </w:rPr>
        <w:t>menggunakan</w:t>
      </w:r>
      <w:proofErr w:type="spellEnd"/>
      <w:r w:rsidRPr="00B24BF6">
        <w:rPr>
          <w:rFonts w:cs="Times New Roman"/>
          <w:szCs w:val="24"/>
        </w:rPr>
        <w:t xml:space="preserve"> media </w:t>
      </w:r>
      <w:proofErr w:type="spellStart"/>
      <w:r w:rsidRPr="00B24BF6">
        <w:rPr>
          <w:rFonts w:cs="Times New Roman"/>
          <w:szCs w:val="24"/>
        </w:rPr>
        <w:t>untuk</w:t>
      </w:r>
      <w:proofErr w:type="spellEnd"/>
      <w:r w:rsidRPr="00B24BF6">
        <w:rPr>
          <w:rFonts w:cs="Times New Roman"/>
          <w:szCs w:val="24"/>
        </w:rPr>
        <w:t xml:space="preserve"> </w:t>
      </w:r>
      <w:proofErr w:type="spellStart"/>
      <w:r w:rsidRPr="00B24BF6">
        <w:rPr>
          <w:rFonts w:cs="Times New Roman"/>
          <w:szCs w:val="24"/>
        </w:rPr>
        <w:t>melakukan</w:t>
      </w:r>
      <w:proofErr w:type="spellEnd"/>
      <w:r w:rsidRPr="00B24BF6">
        <w:rPr>
          <w:rFonts w:cs="Times New Roman"/>
          <w:szCs w:val="24"/>
        </w:rPr>
        <w:t xml:space="preserve"> </w:t>
      </w:r>
      <w:proofErr w:type="spellStart"/>
      <w:r w:rsidRPr="00B24BF6">
        <w:rPr>
          <w:rFonts w:cs="Times New Roman"/>
          <w:szCs w:val="24"/>
        </w:rPr>
        <w:t>promosi</w:t>
      </w:r>
      <w:proofErr w:type="spellEnd"/>
      <w:r w:rsidRPr="00B24BF6">
        <w:rPr>
          <w:rFonts w:cs="Times New Roman"/>
          <w:szCs w:val="24"/>
        </w:rPr>
        <w:t xml:space="preserve">, </w:t>
      </w:r>
      <w:proofErr w:type="spellStart"/>
      <w:r w:rsidRPr="00B24BF6">
        <w:rPr>
          <w:rFonts w:cs="Times New Roman"/>
          <w:szCs w:val="24"/>
        </w:rPr>
        <w:t>memasang</w:t>
      </w:r>
      <w:proofErr w:type="spellEnd"/>
      <w:r w:rsidRPr="00B24BF6">
        <w:rPr>
          <w:rFonts w:cs="Times New Roman"/>
          <w:szCs w:val="24"/>
        </w:rPr>
        <w:t xml:space="preserve"> </w:t>
      </w:r>
      <w:proofErr w:type="spellStart"/>
      <w:r w:rsidRPr="00B24BF6">
        <w:rPr>
          <w:rFonts w:cs="Times New Roman"/>
          <w:szCs w:val="24"/>
        </w:rPr>
        <w:t>papan</w:t>
      </w:r>
      <w:proofErr w:type="spellEnd"/>
      <w:r w:rsidRPr="00B24BF6">
        <w:rPr>
          <w:rFonts w:cs="Times New Roman"/>
          <w:szCs w:val="24"/>
        </w:rPr>
        <w:t xml:space="preserve"> </w:t>
      </w:r>
      <w:proofErr w:type="spellStart"/>
      <w:r w:rsidRPr="00B24BF6">
        <w:rPr>
          <w:rFonts w:cs="Times New Roman"/>
          <w:szCs w:val="24"/>
        </w:rPr>
        <w:t>nama</w:t>
      </w:r>
      <w:proofErr w:type="spellEnd"/>
      <w:r w:rsidRPr="00B24BF6">
        <w:rPr>
          <w:rFonts w:cs="Times New Roman"/>
          <w:szCs w:val="24"/>
        </w:rPr>
        <w:t xml:space="preserve"> </w:t>
      </w:r>
      <w:proofErr w:type="spellStart"/>
      <w:r w:rsidRPr="00B24BF6">
        <w:rPr>
          <w:rFonts w:cs="Times New Roman"/>
          <w:szCs w:val="24"/>
        </w:rPr>
        <w:t>diluar</w:t>
      </w:r>
      <w:proofErr w:type="spellEnd"/>
      <w:r w:rsidRPr="00B24BF6">
        <w:rPr>
          <w:rFonts w:cs="Times New Roman"/>
          <w:szCs w:val="24"/>
        </w:rPr>
        <w:t xml:space="preserve"> </w:t>
      </w:r>
      <w:proofErr w:type="spellStart"/>
      <w:r w:rsidRPr="00B24BF6">
        <w:rPr>
          <w:rFonts w:cs="Times New Roman"/>
          <w:szCs w:val="24"/>
        </w:rPr>
        <w:t>batas</w:t>
      </w:r>
      <w:proofErr w:type="spellEnd"/>
      <w:r w:rsidRPr="00B24BF6">
        <w:rPr>
          <w:rFonts w:cs="Times New Roman"/>
          <w:szCs w:val="24"/>
        </w:rPr>
        <w:t xml:space="preserve"> yang </w:t>
      </w:r>
      <w:proofErr w:type="spellStart"/>
      <w:r w:rsidRPr="00B24BF6">
        <w:rPr>
          <w:rFonts w:cs="Times New Roman"/>
          <w:szCs w:val="24"/>
        </w:rPr>
        <w:t>sudah</w:t>
      </w:r>
      <w:proofErr w:type="spellEnd"/>
      <w:r w:rsidRPr="00B24BF6">
        <w:rPr>
          <w:rFonts w:cs="Times New Roman"/>
          <w:szCs w:val="24"/>
        </w:rPr>
        <w:t xml:space="preserve"> </w:t>
      </w:r>
      <w:proofErr w:type="spellStart"/>
      <w:r w:rsidRPr="00B24BF6">
        <w:rPr>
          <w:rFonts w:cs="Times New Roman"/>
          <w:szCs w:val="24"/>
        </w:rPr>
        <w:t>ditentukan</w:t>
      </w:r>
      <w:proofErr w:type="spellEnd"/>
      <w:r w:rsidRPr="00B24BF6">
        <w:rPr>
          <w:rFonts w:cs="Times New Roman"/>
          <w:szCs w:val="24"/>
        </w:rPr>
        <w:t xml:space="preserve">, </w:t>
      </w:r>
      <w:proofErr w:type="spellStart"/>
      <w:r w:rsidRPr="00B24BF6">
        <w:rPr>
          <w:rFonts w:cs="Times New Roman"/>
          <w:szCs w:val="24"/>
        </w:rPr>
        <w:t>membuat</w:t>
      </w:r>
      <w:proofErr w:type="spellEnd"/>
      <w:r w:rsidRPr="00B24BF6">
        <w:rPr>
          <w:rFonts w:cs="Times New Roman"/>
          <w:szCs w:val="24"/>
        </w:rPr>
        <w:t xml:space="preserve"> </w:t>
      </w:r>
      <w:proofErr w:type="spellStart"/>
      <w:r w:rsidRPr="00B24BF6">
        <w:rPr>
          <w:rFonts w:cs="Times New Roman"/>
          <w:szCs w:val="24"/>
        </w:rPr>
        <w:t>persaingan</w:t>
      </w:r>
      <w:proofErr w:type="spellEnd"/>
      <w:r w:rsidRPr="00B24BF6">
        <w:rPr>
          <w:rFonts w:cs="Times New Roman"/>
          <w:szCs w:val="24"/>
        </w:rPr>
        <w:t xml:space="preserve"> </w:t>
      </w:r>
      <w:proofErr w:type="spellStart"/>
      <w:r w:rsidRPr="00B24BF6">
        <w:rPr>
          <w:rFonts w:cs="Times New Roman"/>
          <w:szCs w:val="24"/>
        </w:rPr>
        <w:t>kepada</w:t>
      </w:r>
      <w:proofErr w:type="spellEnd"/>
      <w:r w:rsidRPr="00B24BF6">
        <w:rPr>
          <w:rFonts w:cs="Times New Roman"/>
          <w:szCs w:val="24"/>
        </w:rPr>
        <w:t xml:space="preserve"> </w:t>
      </w:r>
      <w:proofErr w:type="spellStart"/>
      <w:r w:rsidRPr="00B24BF6">
        <w:rPr>
          <w:rFonts w:cs="Times New Roman"/>
          <w:szCs w:val="24"/>
        </w:rPr>
        <w:t>sesama</w:t>
      </w:r>
      <w:proofErr w:type="spellEnd"/>
      <w:r w:rsidRPr="00B24BF6">
        <w:rPr>
          <w:rFonts w:cs="Times New Roman"/>
          <w:szCs w:val="24"/>
        </w:rPr>
        <w:t xml:space="preserve"> </w:t>
      </w:r>
      <w:proofErr w:type="spellStart"/>
      <w:r w:rsidRPr="00B24BF6">
        <w:rPr>
          <w:rFonts w:cs="Times New Roman"/>
          <w:szCs w:val="24"/>
        </w:rPr>
        <w:t>rekan</w:t>
      </w:r>
      <w:proofErr w:type="spellEnd"/>
      <w:r w:rsidRPr="00B24BF6">
        <w:rPr>
          <w:rFonts w:cs="Times New Roman"/>
          <w:szCs w:val="24"/>
        </w:rPr>
        <w:t xml:space="preserve"> </w:t>
      </w:r>
      <w:proofErr w:type="spellStart"/>
      <w:r w:rsidRPr="00B24BF6">
        <w:rPr>
          <w:rFonts w:cs="Times New Roman"/>
          <w:szCs w:val="24"/>
        </w:rPr>
        <w:t>Pejabat</w:t>
      </w:r>
      <w:proofErr w:type="spellEnd"/>
      <w:r w:rsidRPr="00B24BF6">
        <w:rPr>
          <w:rFonts w:cs="Times New Roman"/>
          <w:szCs w:val="24"/>
        </w:rPr>
        <w:t xml:space="preserve"> </w:t>
      </w:r>
      <w:proofErr w:type="spellStart"/>
      <w:r w:rsidRPr="00B24BF6">
        <w:rPr>
          <w:rFonts w:cs="Times New Roman"/>
          <w:szCs w:val="24"/>
        </w:rPr>
        <w:t>Pembuat</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Tanah. </w:t>
      </w:r>
      <w:proofErr w:type="spellStart"/>
      <w:r w:rsidRPr="00B24BF6">
        <w:rPr>
          <w:rFonts w:cs="Times New Roman"/>
          <w:szCs w:val="24"/>
        </w:rPr>
        <w:t>Fungsi</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dari</w:t>
      </w:r>
      <w:proofErr w:type="spellEnd"/>
      <w:r w:rsidRPr="00B24BF6">
        <w:rPr>
          <w:rFonts w:cs="Times New Roman"/>
          <w:szCs w:val="24"/>
        </w:rPr>
        <w:t xml:space="preserve"> PPAT </w:t>
      </w:r>
      <w:proofErr w:type="spellStart"/>
      <w:r w:rsidRPr="00B24BF6">
        <w:rPr>
          <w:rFonts w:cs="Times New Roman"/>
          <w:szCs w:val="24"/>
        </w:rPr>
        <w:t>menyebutkan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yang </w:t>
      </w:r>
      <w:proofErr w:type="spellStart"/>
      <w:r w:rsidRPr="00B24BF6">
        <w:rPr>
          <w:rFonts w:cs="Times New Roman"/>
          <w:szCs w:val="24"/>
        </w:rPr>
        <w:t>dibuat</w:t>
      </w:r>
      <w:proofErr w:type="spellEnd"/>
      <w:r w:rsidRPr="00B24BF6">
        <w:rPr>
          <w:rFonts w:cs="Times New Roman"/>
          <w:szCs w:val="24"/>
        </w:rPr>
        <w:t xml:space="preserve"> PPAT </w:t>
      </w:r>
      <w:proofErr w:type="spellStart"/>
      <w:r w:rsidRPr="00B24BF6">
        <w:rPr>
          <w:rFonts w:cs="Times New Roman"/>
          <w:szCs w:val="24"/>
        </w:rPr>
        <w:t>itu</w:t>
      </w:r>
      <w:proofErr w:type="spellEnd"/>
      <w:r w:rsidRPr="00B24BF6">
        <w:rPr>
          <w:rFonts w:cs="Times New Roman"/>
          <w:szCs w:val="24"/>
        </w:rPr>
        <w:t xml:space="preserve"> </w:t>
      </w:r>
      <w:proofErr w:type="spellStart"/>
      <w:r w:rsidRPr="00B24BF6">
        <w:rPr>
          <w:rFonts w:cs="Times New Roman"/>
          <w:szCs w:val="24"/>
        </w:rPr>
        <w:t>sebagai</w:t>
      </w:r>
      <w:proofErr w:type="spellEnd"/>
      <w:r w:rsidRPr="00B24BF6">
        <w:rPr>
          <w:rFonts w:cs="Times New Roman"/>
          <w:szCs w:val="24"/>
        </w:rPr>
        <w:t xml:space="preserve"> </w:t>
      </w:r>
      <w:proofErr w:type="spellStart"/>
      <w:r w:rsidRPr="00B24BF6">
        <w:rPr>
          <w:rFonts w:cs="Times New Roman"/>
          <w:szCs w:val="24"/>
        </w:rPr>
        <w:t>bukti</w:t>
      </w:r>
      <w:proofErr w:type="spellEnd"/>
      <w:r w:rsidRPr="00B24BF6">
        <w:rPr>
          <w:rFonts w:cs="Times New Roman"/>
          <w:szCs w:val="24"/>
        </w:rPr>
        <w:t xml:space="preserve"> </w:t>
      </w:r>
      <w:proofErr w:type="spellStart"/>
      <w:r w:rsidRPr="00B24BF6">
        <w:rPr>
          <w:rFonts w:cs="Times New Roman"/>
          <w:szCs w:val="24"/>
        </w:rPr>
        <w:t>perbuatan</w:t>
      </w:r>
      <w:proofErr w:type="spellEnd"/>
      <w:r w:rsidRPr="00B24BF6">
        <w:rPr>
          <w:rFonts w:cs="Times New Roman"/>
          <w:szCs w:val="24"/>
        </w:rPr>
        <w:t xml:space="preserve"> </w:t>
      </w:r>
      <w:proofErr w:type="spellStart"/>
      <w:r w:rsidRPr="00B24BF6">
        <w:rPr>
          <w:rFonts w:cs="Times New Roman"/>
          <w:szCs w:val="24"/>
        </w:rPr>
        <w:t>hukum</w:t>
      </w:r>
      <w:proofErr w:type="spellEnd"/>
      <w:r w:rsidRPr="00B24BF6">
        <w:rPr>
          <w:rFonts w:cs="Times New Roman"/>
          <w:szCs w:val="24"/>
        </w:rPr>
        <w:t xml:space="preserve"> </w:t>
      </w:r>
      <w:proofErr w:type="spellStart"/>
      <w:r w:rsidRPr="00B24BF6">
        <w:rPr>
          <w:rFonts w:cs="Times New Roman"/>
          <w:szCs w:val="24"/>
        </w:rPr>
        <w:t>terhadap</w:t>
      </w:r>
      <w:proofErr w:type="spellEnd"/>
      <w:r w:rsidRPr="00B24BF6">
        <w:rPr>
          <w:rFonts w:cs="Times New Roman"/>
          <w:szCs w:val="24"/>
        </w:rPr>
        <w:t xml:space="preserve">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atas</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dan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milik</w:t>
      </w:r>
      <w:proofErr w:type="spellEnd"/>
      <w:r w:rsidRPr="00B24BF6">
        <w:rPr>
          <w:rFonts w:cs="Times New Roman"/>
          <w:szCs w:val="24"/>
        </w:rPr>
        <w:t xml:space="preserve"> </w:t>
      </w:r>
      <w:proofErr w:type="spellStart"/>
      <w:r w:rsidRPr="00B24BF6">
        <w:rPr>
          <w:rFonts w:cs="Times New Roman"/>
          <w:szCs w:val="24"/>
        </w:rPr>
        <w:t>satuan</w:t>
      </w:r>
      <w:proofErr w:type="spellEnd"/>
      <w:r w:rsidRPr="00B24BF6">
        <w:rPr>
          <w:rFonts w:cs="Times New Roman"/>
          <w:szCs w:val="24"/>
        </w:rPr>
        <w:t xml:space="preserve"> </w:t>
      </w:r>
      <w:proofErr w:type="spellStart"/>
      <w:r w:rsidRPr="00B24BF6">
        <w:rPr>
          <w:rFonts w:cs="Times New Roman"/>
          <w:szCs w:val="24"/>
        </w:rPr>
        <w:t>rumah</w:t>
      </w:r>
      <w:proofErr w:type="spellEnd"/>
      <w:r w:rsidRPr="00B24BF6">
        <w:rPr>
          <w:rFonts w:cs="Times New Roman"/>
          <w:szCs w:val="24"/>
        </w:rPr>
        <w:t xml:space="preserve"> </w:t>
      </w:r>
      <w:proofErr w:type="spellStart"/>
      <w:r w:rsidRPr="00B24BF6">
        <w:rPr>
          <w:rFonts w:cs="Times New Roman"/>
          <w:szCs w:val="24"/>
        </w:rPr>
        <w:t>susun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Pejabat</w:t>
      </w:r>
      <w:proofErr w:type="spellEnd"/>
      <w:r w:rsidRPr="00B24BF6">
        <w:rPr>
          <w:rFonts w:cs="Times New Roman"/>
          <w:szCs w:val="24"/>
        </w:rPr>
        <w:t xml:space="preserve"> </w:t>
      </w:r>
      <w:proofErr w:type="spellStart"/>
      <w:r w:rsidRPr="00B24BF6">
        <w:rPr>
          <w:rFonts w:cs="Times New Roman"/>
          <w:szCs w:val="24"/>
        </w:rPr>
        <w:t>Pembuat</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Tanah </w:t>
      </w:r>
      <w:proofErr w:type="spellStart"/>
      <w:r w:rsidRPr="00B24BF6">
        <w:rPr>
          <w:rFonts w:cs="Times New Roman"/>
          <w:szCs w:val="24"/>
        </w:rPr>
        <w:t>itu</w:t>
      </w:r>
      <w:proofErr w:type="spellEnd"/>
      <w:r w:rsidRPr="00B24BF6">
        <w:rPr>
          <w:rFonts w:cs="Times New Roman"/>
          <w:szCs w:val="24"/>
        </w:rPr>
        <w:t xml:space="preserve"> </w:t>
      </w:r>
      <w:proofErr w:type="spellStart"/>
      <w:r w:rsidRPr="00B24BF6">
        <w:rPr>
          <w:rFonts w:cs="Times New Roman"/>
          <w:szCs w:val="24"/>
        </w:rPr>
        <w:t>sebagai</w:t>
      </w:r>
      <w:proofErr w:type="spellEnd"/>
      <w:r w:rsidRPr="00B24BF6">
        <w:rPr>
          <w:rFonts w:cs="Times New Roman"/>
          <w:szCs w:val="24"/>
        </w:rPr>
        <w:t xml:space="preserve"> </w:t>
      </w:r>
      <w:proofErr w:type="spellStart"/>
      <w:r w:rsidRPr="00B24BF6">
        <w:rPr>
          <w:rFonts w:cs="Times New Roman"/>
          <w:szCs w:val="24"/>
        </w:rPr>
        <w:t>dasar</w:t>
      </w:r>
      <w:proofErr w:type="spellEnd"/>
      <w:r w:rsidRPr="00B24BF6">
        <w:rPr>
          <w:rFonts w:cs="Times New Roman"/>
          <w:szCs w:val="24"/>
        </w:rPr>
        <w:t xml:space="preserve"> </w:t>
      </w:r>
      <w:proofErr w:type="spellStart"/>
      <w:r w:rsidRPr="00B24BF6">
        <w:rPr>
          <w:rFonts w:cs="Times New Roman"/>
          <w:szCs w:val="24"/>
        </w:rPr>
        <w:t>untuk</w:t>
      </w:r>
      <w:proofErr w:type="spellEnd"/>
      <w:r w:rsidRPr="00B24BF6">
        <w:rPr>
          <w:rFonts w:cs="Times New Roman"/>
          <w:szCs w:val="24"/>
        </w:rPr>
        <w:t xml:space="preserve"> </w:t>
      </w:r>
      <w:proofErr w:type="spellStart"/>
      <w:r w:rsidRPr="00B24BF6">
        <w:rPr>
          <w:rFonts w:cs="Times New Roman"/>
          <w:szCs w:val="24"/>
        </w:rPr>
        <w:t>mendaftarkan</w:t>
      </w:r>
      <w:proofErr w:type="spellEnd"/>
      <w:r w:rsidRPr="00B24BF6">
        <w:rPr>
          <w:rFonts w:cs="Times New Roman"/>
          <w:szCs w:val="24"/>
        </w:rPr>
        <w:t xml:space="preserve"> </w:t>
      </w:r>
      <w:proofErr w:type="spellStart"/>
      <w:r w:rsidRPr="00B24BF6">
        <w:rPr>
          <w:rFonts w:cs="Times New Roman"/>
          <w:szCs w:val="24"/>
        </w:rPr>
        <w:t>ke</w:t>
      </w:r>
      <w:proofErr w:type="spellEnd"/>
      <w:r w:rsidRPr="00B24BF6">
        <w:rPr>
          <w:rFonts w:cs="Times New Roman"/>
          <w:szCs w:val="24"/>
        </w:rPr>
        <w:t xml:space="preserve"> Kantor </w:t>
      </w:r>
      <w:proofErr w:type="spellStart"/>
      <w:r w:rsidRPr="00B24BF6">
        <w:rPr>
          <w:rFonts w:cs="Times New Roman"/>
          <w:szCs w:val="24"/>
        </w:rPr>
        <w:t>Pertanahan</w:t>
      </w:r>
      <w:proofErr w:type="spellEnd"/>
      <w:r w:rsidRPr="00B24BF6">
        <w:rPr>
          <w:rFonts w:cs="Times New Roman"/>
          <w:szCs w:val="24"/>
        </w:rPr>
        <w:t xml:space="preserve"> di </w:t>
      </w:r>
      <w:proofErr w:type="spellStart"/>
      <w:r w:rsidRPr="00B24BF6">
        <w:rPr>
          <w:rFonts w:cs="Times New Roman"/>
          <w:szCs w:val="24"/>
        </w:rPr>
        <w:t>Kabupaten</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Kota yang </w:t>
      </w:r>
      <w:proofErr w:type="spellStart"/>
      <w:r w:rsidRPr="00B24BF6">
        <w:rPr>
          <w:rFonts w:cs="Times New Roman"/>
          <w:szCs w:val="24"/>
        </w:rPr>
        <w:t>tergantung</w:t>
      </w:r>
      <w:proofErr w:type="spellEnd"/>
      <w:r w:rsidRPr="00B24BF6">
        <w:rPr>
          <w:rFonts w:cs="Times New Roman"/>
          <w:szCs w:val="24"/>
        </w:rPr>
        <w:t xml:space="preserve"> </w:t>
      </w:r>
      <w:proofErr w:type="spellStart"/>
      <w:r w:rsidRPr="00B24BF6">
        <w:rPr>
          <w:rFonts w:cs="Times New Roman"/>
          <w:szCs w:val="24"/>
        </w:rPr>
        <w:t>dari</w:t>
      </w:r>
      <w:proofErr w:type="spellEnd"/>
      <w:r w:rsidRPr="00B24BF6">
        <w:rPr>
          <w:rFonts w:cs="Times New Roman"/>
          <w:szCs w:val="24"/>
        </w:rPr>
        <w:t xml:space="preserve"> wilayah </w:t>
      </w:r>
      <w:proofErr w:type="spellStart"/>
      <w:r w:rsidRPr="00B24BF6">
        <w:rPr>
          <w:rFonts w:cs="Times New Roman"/>
          <w:szCs w:val="24"/>
        </w:rPr>
        <w:t>tempat</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tersebut</w:t>
      </w:r>
      <w:proofErr w:type="spellEnd"/>
      <w:r w:rsidRPr="00B24BF6">
        <w:rPr>
          <w:rFonts w:cs="Times New Roman"/>
          <w:szCs w:val="24"/>
        </w:rPr>
        <w:t xml:space="preserve">. PPAT </w:t>
      </w:r>
      <w:proofErr w:type="spellStart"/>
      <w:r w:rsidRPr="00B24BF6">
        <w:rPr>
          <w:rFonts w:cs="Times New Roman"/>
          <w:szCs w:val="24"/>
        </w:rPr>
        <w:t>menolak</w:t>
      </w:r>
      <w:proofErr w:type="spellEnd"/>
      <w:r w:rsidRPr="00B24BF6">
        <w:rPr>
          <w:rFonts w:cs="Times New Roman"/>
          <w:szCs w:val="24"/>
        </w:rPr>
        <w:t xml:space="preserve"> </w:t>
      </w:r>
      <w:proofErr w:type="spellStart"/>
      <w:r w:rsidRPr="00B24BF6">
        <w:rPr>
          <w:rFonts w:cs="Times New Roman"/>
          <w:szCs w:val="24"/>
        </w:rPr>
        <w:t>pembuatan</w:t>
      </w:r>
      <w:proofErr w:type="spellEnd"/>
      <w:r w:rsidRPr="00B24BF6">
        <w:rPr>
          <w:rFonts w:cs="Times New Roman"/>
          <w:szCs w:val="24"/>
        </w:rPr>
        <w:t xml:space="preserve"> </w:t>
      </w:r>
      <w:proofErr w:type="spellStart"/>
      <w:r w:rsidRPr="00B24BF6">
        <w:rPr>
          <w:rFonts w:cs="Times New Roman"/>
          <w:szCs w:val="24"/>
        </w:rPr>
        <w:t>akta</w:t>
      </w:r>
      <w:proofErr w:type="spellEnd"/>
      <w:r w:rsidRPr="00B24BF6">
        <w:rPr>
          <w:rFonts w:cs="Times New Roman"/>
          <w:szCs w:val="24"/>
        </w:rPr>
        <w:t xml:space="preserve"> </w:t>
      </w:r>
      <w:proofErr w:type="spellStart"/>
      <w:r w:rsidRPr="00B24BF6">
        <w:rPr>
          <w:rFonts w:cs="Times New Roman"/>
          <w:szCs w:val="24"/>
        </w:rPr>
        <w:t>itu</w:t>
      </w:r>
      <w:proofErr w:type="spellEnd"/>
      <w:r w:rsidRPr="00B24BF6">
        <w:rPr>
          <w:rFonts w:cs="Times New Roman"/>
          <w:szCs w:val="24"/>
        </w:rPr>
        <w:t xml:space="preserve"> </w:t>
      </w:r>
      <w:proofErr w:type="spellStart"/>
      <w:r w:rsidRPr="00B24BF6">
        <w:rPr>
          <w:rFonts w:cs="Times New Roman"/>
          <w:szCs w:val="24"/>
        </w:rPr>
        <w:t>jika</w:t>
      </w:r>
      <w:proofErr w:type="spellEnd"/>
      <w:r w:rsidRPr="00B24BF6">
        <w:rPr>
          <w:rFonts w:cs="Times New Roman"/>
          <w:szCs w:val="24"/>
        </w:rPr>
        <w:t xml:space="preserve"> </w:t>
      </w:r>
      <w:proofErr w:type="spellStart"/>
      <w:r w:rsidRPr="00B24BF6">
        <w:rPr>
          <w:rFonts w:cs="Times New Roman"/>
          <w:szCs w:val="24"/>
        </w:rPr>
        <w:t>bidang</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yang </w:t>
      </w:r>
      <w:proofErr w:type="spellStart"/>
      <w:r w:rsidRPr="00B24BF6">
        <w:rPr>
          <w:rFonts w:cs="Times New Roman"/>
          <w:szCs w:val="24"/>
        </w:rPr>
        <w:t>sudah</w:t>
      </w:r>
      <w:proofErr w:type="spellEnd"/>
      <w:r w:rsidRPr="00B24BF6">
        <w:rPr>
          <w:rFonts w:cs="Times New Roman"/>
          <w:szCs w:val="24"/>
        </w:rPr>
        <w:t xml:space="preserve"> </w:t>
      </w:r>
      <w:proofErr w:type="spellStart"/>
      <w:r w:rsidRPr="00B24BF6">
        <w:rPr>
          <w:rFonts w:cs="Times New Roman"/>
          <w:szCs w:val="24"/>
        </w:rPr>
        <w:t>didaftarkan</w:t>
      </w:r>
      <w:proofErr w:type="spellEnd"/>
      <w:r w:rsidRPr="00B24BF6">
        <w:rPr>
          <w:rFonts w:cs="Times New Roman"/>
          <w:szCs w:val="24"/>
        </w:rPr>
        <w:t xml:space="preserve"> </w:t>
      </w:r>
      <w:proofErr w:type="spellStart"/>
      <w:r w:rsidRPr="00B24BF6">
        <w:rPr>
          <w:rFonts w:cs="Times New Roman"/>
          <w:szCs w:val="24"/>
        </w:rPr>
        <w:t>tidak</w:t>
      </w:r>
      <w:proofErr w:type="spellEnd"/>
      <w:r w:rsidRPr="00B24BF6">
        <w:rPr>
          <w:rFonts w:cs="Times New Roman"/>
          <w:szCs w:val="24"/>
        </w:rPr>
        <w:t xml:space="preserve"> </w:t>
      </w:r>
      <w:proofErr w:type="spellStart"/>
      <w:r w:rsidRPr="00B24BF6">
        <w:rPr>
          <w:rFonts w:cs="Times New Roman"/>
          <w:szCs w:val="24"/>
        </w:rPr>
        <w:t>ada</w:t>
      </w:r>
      <w:proofErr w:type="spellEnd"/>
      <w:r w:rsidRPr="00B24BF6">
        <w:rPr>
          <w:rFonts w:cs="Times New Roman"/>
          <w:szCs w:val="24"/>
        </w:rPr>
        <w:t xml:space="preserve"> </w:t>
      </w:r>
      <w:proofErr w:type="spellStart"/>
      <w:r w:rsidRPr="00B24BF6">
        <w:rPr>
          <w:rFonts w:cs="Times New Roman"/>
          <w:szCs w:val="24"/>
        </w:rPr>
        <w:t>sertifikat</w:t>
      </w:r>
      <w:proofErr w:type="spellEnd"/>
      <w:r w:rsidRPr="00B24BF6">
        <w:rPr>
          <w:rFonts w:cs="Times New Roman"/>
          <w:szCs w:val="24"/>
        </w:rPr>
        <w:t xml:space="preserve"> </w:t>
      </w:r>
      <w:proofErr w:type="spellStart"/>
      <w:r w:rsidRPr="00B24BF6">
        <w:rPr>
          <w:rFonts w:cs="Times New Roman"/>
          <w:szCs w:val="24"/>
        </w:rPr>
        <w:t>asli</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w:t>
      </w:r>
      <w:proofErr w:type="spellStart"/>
      <w:r w:rsidRPr="00B24BF6">
        <w:rPr>
          <w:rFonts w:cs="Times New Roman"/>
          <w:szCs w:val="24"/>
        </w:rPr>
        <w:t>sertifikat</w:t>
      </w:r>
      <w:proofErr w:type="spellEnd"/>
      <w:r w:rsidRPr="00B24BF6">
        <w:rPr>
          <w:rFonts w:cs="Times New Roman"/>
          <w:szCs w:val="24"/>
        </w:rPr>
        <w:t xml:space="preserve"> </w:t>
      </w:r>
      <w:proofErr w:type="spellStart"/>
      <w:r w:rsidRPr="00B24BF6">
        <w:rPr>
          <w:rFonts w:cs="Times New Roman"/>
          <w:szCs w:val="24"/>
        </w:rPr>
        <w:t>tidak</w:t>
      </w:r>
      <w:proofErr w:type="spellEnd"/>
      <w:r w:rsidRPr="00B24BF6">
        <w:rPr>
          <w:rFonts w:cs="Times New Roman"/>
          <w:szCs w:val="24"/>
        </w:rPr>
        <w:t xml:space="preserve"> </w:t>
      </w:r>
      <w:proofErr w:type="spellStart"/>
      <w:r w:rsidRPr="00B24BF6">
        <w:rPr>
          <w:rFonts w:cs="Times New Roman"/>
          <w:szCs w:val="24"/>
        </w:rPr>
        <w:t>sesuai</w:t>
      </w:r>
      <w:proofErr w:type="spellEnd"/>
      <w:r w:rsidRPr="00B24BF6">
        <w:rPr>
          <w:rFonts w:cs="Times New Roman"/>
          <w:szCs w:val="24"/>
        </w:rPr>
        <w:t xml:space="preserve"> </w:t>
      </w:r>
      <w:proofErr w:type="spellStart"/>
      <w:r w:rsidRPr="00B24BF6">
        <w:rPr>
          <w:rFonts w:cs="Times New Roman"/>
          <w:szCs w:val="24"/>
        </w:rPr>
        <w:t>dengan</w:t>
      </w:r>
      <w:proofErr w:type="spellEnd"/>
      <w:r w:rsidRPr="00B24BF6">
        <w:rPr>
          <w:rFonts w:cs="Times New Roman"/>
          <w:szCs w:val="24"/>
        </w:rPr>
        <w:t xml:space="preserve"> daftar yang </w:t>
      </w:r>
      <w:proofErr w:type="spellStart"/>
      <w:r w:rsidRPr="00B24BF6">
        <w:rPr>
          <w:rFonts w:cs="Times New Roman"/>
          <w:szCs w:val="24"/>
        </w:rPr>
        <w:t>ada</w:t>
      </w:r>
      <w:proofErr w:type="spellEnd"/>
      <w:r w:rsidRPr="00B24BF6">
        <w:rPr>
          <w:rFonts w:cs="Times New Roman"/>
          <w:szCs w:val="24"/>
        </w:rPr>
        <w:t xml:space="preserve">. Jika </w:t>
      </w:r>
      <w:proofErr w:type="spellStart"/>
      <w:r w:rsidRPr="00B24BF6">
        <w:rPr>
          <w:rFonts w:cs="Times New Roman"/>
          <w:szCs w:val="24"/>
        </w:rPr>
        <w:t>bidang</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belum</w:t>
      </w:r>
      <w:proofErr w:type="spellEnd"/>
      <w:r w:rsidRPr="00B24BF6">
        <w:rPr>
          <w:rFonts w:cs="Times New Roman"/>
          <w:szCs w:val="24"/>
        </w:rPr>
        <w:t xml:space="preserve"> </w:t>
      </w:r>
      <w:proofErr w:type="spellStart"/>
      <w:r w:rsidRPr="00B24BF6">
        <w:rPr>
          <w:rFonts w:cs="Times New Roman"/>
          <w:szCs w:val="24"/>
        </w:rPr>
        <w:t>terdaftar</w:t>
      </w:r>
      <w:proofErr w:type="spellEnd"/>
      <w:r w:rsidRPr="00B24BF6">
        <w:rPr>
          <w:rFonts w:cs="Times New Roman"/>
          <w:szCs w:val="24"/>
        </w:rPr>
        <w:t xml:space="preserve"> </w:t>
      </w:r>
      <w:proofErr w:type="spellStart"/>
      <w:r w:rsidRPr="00B24BF6">
        <w:rPr>
          <w:rFonts w:cs="Times New Roman"/>
          <w:szCs w:val="24"/>
        </w:rPr>
        <w:t>maka</w:t>
      </w:r>
      <w:proofErr w:type="spellEnd"/>
      <w:r w:rsidRPr="00B24BF6">
        <w:rPr>
          <w:rFonts w:cs="Times New Roman"/>
          <w:szCs w:val="24"/>
        </w:rPr>
        <w:t xml:space="preserve"> </w:t>
      </w:r>
      <w:proofErr w:type="spellStart"/>
      <w:r w:rsidRPr="00B24BF6">
        <w:rPr>
          <w:rFonts w:cs="Times New Roman"/>
          <w:szCs w:val="24"/>
        </w:rPr>
        <w:t>harus</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surat</w:t>
      </w:r>
      <w:proofErr w:type="spellEnd"/>
      <w:r w:rsidRPr="00B24BF6">
        <w:rPr>
          <w:rFonts w:cs="Times New Roman"/>
          <w:szCs w:val="24"/>
        </w:rPr>
        <w:t xml:space="preserve"> </w:t>
      </w:r>
      <w:proofErr w:type="spellStart"/>
      <w:r w:rsidRPr="00B24BF6">
        <w:rPr>
          <w:rFonts w:cs="Times New Roman"/>
          <w:szCs w:val="24"/>
        </w:rPr>
        <w:t>bukti</w:t>
      </w:r>
      <w:proofErr w:type="spellEnd"/>
      <w:r w:rsidRPr="00B24BF6">
        <w:rPr>
          <w:rFonts w:cs="Times New Roman"/>
          <w:szCs w:val="24"/>
        </w:rPr>
        <w:t xml:space="preserve"> </w:t>
      </w:r>
      <w:proofErr w:type="spellStart"/>
      <w:r w:rsidRPr="00B24BF6">
        <w:rPr>
          <w:rFonts w:cs="Times New Roman"/>
          <w:szCs w:val="24"/>
        </w:rPr>
        <w:t>hak</w:t>
      </w:r>
      <w:proofErr w:type="spellEnd"/>
      <w:r w:rsidRPr="00B24BF6">
        <w:rPr>
          <w:rFonts w:cs="Times New Roman"/>
          <w:szCs w:val="24"/>
        </w:rPr>
        <w:t xml:space="preserve">, </w:t>
      </w:r>
      <w:proofErr w:type="spellStart"/>
      <w:r w:rsidRPr="00B24BF6">
        <w:rPr>
          <w:rFonts w:cs="Times New Roman"/>
          <w:szCs w:val="24"/>
        </w:rPr>
        <w:t>keterangan</w:t>
      </w:r>
      <w:proofErr w:type="spellEnd"/>
      <w:r w:rsidRPr="00B24BF6">
        <w:rPr>
          <w:rFonts w:cs="Times New Roman"/>
          <w:szCs w:val="24"/>
        </w:rPr>
        <w:t xml:space="preserve"> </w:t>
      </w:r>
      <w:proofErr w:type="spellStart"/>
      <w:r w:rsidRPr="00B24BF6">
        <w:rPr>
          <w:rFonts w:cs="Times New Roman"/>
          <w:szCs w:val="24"/>
        </w:rPr>
        <w:t>kepala</w:t>
      </w:r>
      <w:proofErr w:type="spellEnd"/>
      <w:r w:rsidRPr="00B24BF6">
        <w:rPr>
          <w:rFonts w:cs="Times New Roman"/>
          <w:szCs w:val="24"/>
        </w:rPr>
        <w:t xml:space="preserve"> </w:t>
      </w:r>
      <w:proofErr w:type="spellStart"/>
      <w:r w:rsidRPr="00B24BF6">
        <w:rPr>
          <w:rFonts w:cs="Times New Roman"/>
          <w:szCs w:val="24"/>
        </w:rPr>
        <w:t>desa</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w:t>
      </w:r>
      <w:proofErr w:type="spellStart"/>
      <w:r w:rsidRPr="00B24BF6">
        <w:rPr>
          <w:rFonts w:cs="Times New Roman"/>
          <w:szCs w:val="24"/>
        </w:rPr>
        <w:t>kelurahan</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surat</w:t>
      </w:r>
      <w:proofErr w:type="spellEnd"/>
      <w:r w:rsidRPr="00B24BF6">
        <w:rPr>
          <w:rFonts w:cs="Times New Roman"/>
          <w:szCs w:val="24"/>
        </w:rPr>
        <w:t xml:space="preserve"> </w:t>
      </w:r>
      <w:proofErr w:type="spellStart"/>
      <w:r w:rsidRPr="00B24BF6">
        <w:rPr>
          <w:rFonts w:cs="Times New Roman"/>
          <w:szCs w:val="24"/>
        </w:rPr>
        <w:t>keterangan</w:t>
      </w:r>
      <w:proofErr w:type="spellEnd"/>
      <w:r w:rsidRPr="00B24BF6">
        <w:rPr>
          <w:rFonts w:cs="Times New Roman"/>
          <w:szCs w:val="24"/>
        </w:rPr>
        <w:t xml:space="preserve"> yang </w:t>
      </w:r>
      <w:proofErr w:type="spellStart"/>
      <w:r w:rsidRPr="00B24BF6">
        <w:rPr>
          <w:rFonts w:cs="Times New Roman"/>
          <w:szCs w:val="24"/>
        </w:rPr>
        <w:t>menyatakan</w:t>
      </w:r>
      <w:proofErr w:type="spellEnd"/>
      <w:r w:rsidRPr="00B24BF6">
        <w:rPr>
          <w:rFonts w:cs="Times New Roman"/>
          <w:szCs w:val="24"/>
        </w:rPr>
        <w:t xml:space="preserve"> </w:t>
      </w:r>
      <w:proofErr w:type="spellStart"/>
      <w:r w:rsidRPr="00B24BF6">
        <w:rPr>
          <w:rFonts w:cs="Times New Roman"/>
          <w:szCs w:val="24"/>
        </w:rPr>
        <w:t>bidang</w:t>
      </w:r>
      <w:proofErr w:type="spellEnd"/>
      <w:r w:rsidRPr="00B24BF6">
        <w:rPr>
          <w:rFonts w:cs="Times New Roman"/>
          <w:szCs w:val="24"/>
        </w:rPr>
        <w:t xml:space="preserve"> </w:t>
      </w:r>
      <w:proofErr w:type="spellStart"/>
      <w:r w:rsidRPr="00B24BF6">
        <w:rPr>
          <w:rFonts w:cs="Times New Roman"/>
          <w:szCs w:val="24"/>
        </w:rPr>
        <w:t>tanah</w:t>
      </w:r>
      <w:proofErr w:type="spellEnd"/>
      <w:r w:rsidRPr="00B24BF6">
        <w:rPr>
          <w:rFonts w:cs="Times New Roman"/>
          <w:szCs w:val="24"/>
        </w:rPr>
        <w:t xml:space="preserve"> </w:t>
      </w:r>
      <w:proofErr w:type="spellStart"/>
      <w:r w:rsidRPr="00B24BF6">
        <w:rPr>
          <w:rFonts w:cs="Times New Roman"/>
          <w:szCs w:val="24"/>
        </w:rPr>
        <w:t>belum</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sertifikat</w:t>
      </w:r>
      <w:proofErr w:type="spellEnd"/>
      <w:r w:rsidRPr="00B24BF6">
        <w:rPr>
          <w:rFonts w:cs="Times New Roman"/>
          <w:szCs w:val="24"/>
        </w:rPr>
        <w:t xml:space="preserve">, </w:t>
      </w:r>
      <w:proofErr w:type="spellStart"/>
      <w:r w:rsidRPr="00B24BF6">
        <w:rPr>
          <w:rFonts w:cs="Times New Roman"/>
          <w:szCs w:val="24"/>
        </w:rPr>
        <w:t>adanya</w:t>
      </w:r>
      <w:proofErr w:type="spellEnd"/>
      <w:r w:rsidRPr="00B24BF6">
        <w:rPr>
          <w:rFonts w:cs="Times New Roman"/>
          <w:szCs w:val="24"/>
        </w:rPr>
        <w:t xml:space="preserve"> salah </w:t>
      </w:r>
      <w:proofErr w:type="spellStart"/>
      <w:r w:rsidRPr="00B24BF6">
        <w:rPr>
          <w:rFonts w:cs="Times New Roman"/>
          <w:szCs w:val="24"/>
        </w:rPr>
        <w:t>satu</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para </w:t>
      </w:r>
      <w:proofErr w:type="spellStart"/>
      <w:r w:rsidRPr="00B24BF6">
        <w:rPr>
          <w:rFonts w:cs="Times New Roman"/>
          <w:szCs w:val="24"/>
        </w:rPr>
        <w:t>pihak</w:t>
      </w:r>
      <w:proofErr w:type="spellEnd"/>
      <w:r w:rsidRPr="00B24BF6">
        <w:rPr>
          <w:rFonts w:cs="Times New Roman"/>
          <w:szCs w:val="24"/>
        </w:rPr>
        <w:t xml:space="preserve"> yang </w:t>
      </w:r>
      <w:proofErr w:type="spellStart"/>
      <w:r w:rsidRPr="00B24BF6">
        <w:rPr>
          <w:rFonts w:cs="Times New Roman"/>
          <w:szCs w:val="24"/>
        </w:rPr>
        <w:t>melakukan</w:t>
      </w:r>
      <w:proofErr w:type="spellEnd"/>
      <w:r w:rsidRPr="00B24BF6">
        <w:rPr>
          <w:rFonts w:cs="Times New Roman"/>
          <w:szCs w:val="24"/>
        </w:rPr>
        <w:t xml:space="preserve"> </w:t>
      </w:r>
      <w:proofErr w:type="spellStart"/>
      <w:r w:rsidRPr="00B24BF6">
        <w:rPr>
          <w:rFonts w:cs="Times New Roman"/>
          <w:szCs w:val="24"/>
        </w:rPr>
        <w:t>suatu</w:t>
      </w:r>
      <w:proofErr w:type="spellEnd"/>
      <w:r w:rsidRPr="00B24BF6">
        <w:rPr>
          <w:rFonts w:cs="Times New Roman"/>
          <w:szCs w:val="24"/>
        </w:rPr>
        <w:t xml:space="preserve"> </w:t>
      </w:r>
      <w:proofErr w:type="spellStart"/>
      <w:r w:rsidRPr="00B24BF6">
        <w:rPr>
          <w:rFonts w:cs="Times New Roman"/>
          <w:szCs w:val="24"/>
        </w:rPr>
        <w:t>perbuatan</w:t>
      </w:r>
      <w:proofErr w:type="spellEnd"/>
      <w:r w:rsidRPr="00B24BF6">
        <w:rPr>
          <w:rFonts w:cs="Times New Roman"/>
          <w:szCs w:val="24"/>
        </w:rPr>
        <w:t xml:space="preserve"> </w:t>
      </w:r>
      <w:proofErr w:type="spellStart"/>
      <w:r w:rsidRPr="00B24BF6">
        <w:rPr>
          <w:rFonts w:cs="Times New Roman"/>
          <w:szCs w:val="24"/>
        </w:rPr>
        <w:t>hukum</w:t>
      </w:r>
      <w:proofErr w:type="spellEnd"/>
      <w:r w:rsidRPr="00B24BF6">
        <w:rPr>
          <w:rFonts w:cs="Times New Roman"/>
          <w:szCs w:val="24"/>
        </w:rPr>
        <w:t xml:space="preserve"> </w:t>
      </w:r>
      <w:proofErr w:type="spellStart"/>
      <w:r w:rsidRPr="00B24BF6">
        <w:rPr>
          <w:rFonts w:cs="Times New Roman"/>
          <w:szCs w:val="24"/>
        </w:rPr>
        <w:t>atau</w:t>
      </w:r>
      <w:proofErr w:type="spellEnd"/>
      <w:r w:rsidRPr="00B24BF6">
        <w:rPr>
          <w:rFonts w:cs="Times New Roman"/>
          <w:szCs w:val="24"/>
        </w:rPr>
        <w:t xml:space="preserve"> salah </w:t>
      </w:r>
      <w:proofErr w:type="spellStart"/>
      <w:r w:rsidRPr="00B24BF6">
        <w:rPr>
          <w:rFonts w:cs="Times New Roman"/>
          <w:szCs w:val="24"/>
        </w:rPr>
        <w:t>satu</w:t>
      </w:r>
      <w:proofErr w:type="spellEnd"/>
      <w:r w:rsidRPr="00B24BF6">
        <w:rPr>
          <w:rFonts w:cs="Times New Roman"/>
          <w:szCs w:val="24"/>
        </w:rPr>
        <w:t xml:space="preserve"> </w:t>
      </w:r>
      <w:proofErr w:type="spellStart"/>
      <w:r w:rsidRPr="00B24BF6">
        <w:rPr>
          <w:rFonts w:cs="Times New Roman"/>
          <w:szCs w:val="24"/>
        </w:rPr>
        <w:t>saksi</w:t>
      </w:r>
      <w:proofErr w:type="spellEnd"/>
      <w:r w:rsidRPr="00B24BF6">
        <w:rPr>
          <w:rFonts w:cs="Times New Roman"/>
          <w:szCs w:val="24"/>
        </w:rPr>
        <w:t xml:space="preserve">, para </w:t>
      </w:r>
      <w:proofErr w:type="spellStart"/>
      <w:r w:rsidRPr="00B24BF6">
        <w:rPr>
          <w:rFonts w:cs="Times New Roman"/>
          <w:szCs w:val="24"/>
        </w:rPr>
        <w:t>pihak</w:t>
      </w:r>
      <w:proofErr w:type="spellEnd"/>
      <w:r w:rsidRPr="00B24BF6">
        <w:rPr>
          <w:rFonts w:cs="Times New Roman"/>
          <w:szCs w:val="24"/>
        </w:rPr>
        <w:t xml:space="preserve"> </w:t>
      </w:r>
      <w:proofErr w:type="spellStart"/>
      <w:r w:rsidRPr="00B24BF6">
        <w:rPr>
          <w:rFonts w:cs="Times New Roman"/>
          <w:szCs w:val="24"/>
        </w:rPr>
        <w:t>bertindak</w:t>
      </w:r>
      <w:proofErr w:type="spellEnd"/>
      <w:r w:rsidRPr="00B24BF6">
        <w:rPr>
          <w:rFonts w:cs="Times New Roman"/>
          <w:szCs w:val="24"/>
        </w:rPr>
        <w:t xml:space="preserve"> </w:t>
      </w:r>
      <w:proofErr w:type="spellStart"/>
      <w:r w:rsidRPr="00B24BF6">
        <w:rPr>
          <w:rFonts w:cs="Times New Roman"/>
          <w:szCs w:val="24"/>
        </w:rPr>
        <w:t>atas</w:t>
      </w:r>
      <w:proofErr w:type="spellEnd"/>
      <w:r w:rsidRPr="00B24BF6">
        <w:rPr>
          <w:rFonts w:cs="Times New Roman"/>
          <w:szCs w:val="24"/>
        </w:rPr>
        <w:t xml:space="preserve"> </w:t>
      </w:r>
      <w:proofErr w:type="spellStart"/>
      <w:r w:rsidRPr="00B24BF6">
        <w:rPr>
          <w:rFonts w:cs="Times New Roman"/>
          <w:szCs w:val="24"/>
        </w:rPr>
        <w:t>surat</w:t>
      </w:r>
      <w:proofErr w:type="spellEnd"/>
      <w:r w:rsidRPr="00B24BF6">
        <w:rPr>
          <w:rFonts w:cs="Times New Roman"/>
          <w:szCs w:val="24"/>
        </w:rPr>
        <w:t xml:space="preserve"> </w:t>
      </w:r>
      <w:proofErr w:type="spellStart"/>
      <w:r w:rsidRPr="00B24BF6">
        <w:rPr>
          <w:rFonts w:cs="Times New Roman"/>
          <w:szCs w:val="24"/>
        </w:rPr>
        <w:t>kuasa</w:t>
      </w:r>
      <w:proofErr w:type="spellEnd"/>
      <w:r w:rsidRPr="00B24BF6">
        <w:rPr>
          <w:rFonts w:cs="Times New Roman"/>
          <w:szCs w:val="24"/>
        </w:rPr>
        <w:t xml:space="preserve"> </w:t>
      </w:r>
      <w:proofErr w:type="spellStart"/>
      <w:r w:rsidRPr="00B24BF6">
        <w:rPr>
          <w:rFonts w:cs="Times New Roman"/>
          <w:szCs w:val="24"/>
        </w:rPr>
        <w:t>mutlak</w:t>
      </w:r>
      <w:proofErr w:type="spellEnd"/>
      <w:r w:rsidRPr="00B24BF6">
        <w:rPr>
          <w:rFonts w:cs="Times New Roman"/>
          <w:szCs w:val="24"/>
        </w:rPr>
        <w:t xml:space="preserve">, </w:t>
      </w:r>
      <w:proofErr w:type="spellStart"/>
      <w:r w:rsidRPr="00B24BF6">
        <w:rPr>
          <w:rFonts w:cs="Times New Roman"/>
          <w:szCs w:val="24"/>
        </w:rPr>
        <w:t>memiliki</w:t>
      </w:r>
      <w:proofErr w:type="spellEnd"/>
      <w:r w:rsidRPr="00B24BF6">
        <w:rPr>
          <w:rFonts w:cs="Times New Roman"/>
          <w:szCs w:val="24"/>
        </w:rPr>
        <w:t xml:space="preserve"> </w:t>
      </w:r>
      <w:proofErr w:type="spellStart"/>
      <w:r w:rsidRPr="00B24BF6">
        <w:rPr>
          <w:rFonts w:cs="Times New Roman"/>
          <w:szCs w:val="24"/>
        </w:rPr>
        <w:t>izin</w:t>
      </w:r>
      <w:proofErr w:type="spellEnd"/>
      <w:r w:rsidRPr="00B24BF6">
        <w:rPr>
          <w:rFonts w:cs="Times New Roman"/>
          <w:szCs w:val="24"/>
        </w:rPr>
        <w:t xml:space="preserve"> </w:t>
      </w:r>
      <w:proofErr w:type="spellStart"/>
      <w:r w:rsidRPr="00B24BF6">
        <w:rPr>
          <w:rFonts w:cs="Times New Roman"/>
          <w:szCs w:val="24"/>
        </w:rPr>
        <w:t>dari</w:t>
      </w:r>
      <w:proofErr w:type="spellEnd"/>
      <w:r w:rsidRPr="00B24BF6">
        <w:rPr>
          <w:rFonts w:cs="Times New Roman"/>
          <w:szCs w:val="24"/>
        </w:rPr>
        <w:t xml:space="preserve"> </w:t>
      </w:r>
      <w:proofErr w:type="spellStart"/>
      <w:r w:rsidRPr="00B24BF6">
        <w:rPr>
          <w:rFonts w:cs="Times New Roman"/>
          <w:szCs w:val="24"/>
        </w:rPr>
        <w:t>instansi</w:t>
      </w:r>
      <w:proofErr w:type="spellEnd"/>
      <w:r w:rsidRPr="00B24BF6">
        <w:rPr>
          <w:rFonts w:cs="Times New Roman"/>
          <w:szCs w:val="24"/>
        </w:rPr>
        <w:t xml:space="preserve"> yang </w:t>
      </w:r>
      <w:proofErr w:type="spellStart"/>
      <w:r w:rsidRPr="00B24BF6">
        <w:rPr>
          <w:rFonts w:cs="Times New Roman"/>
          <w:szCs w:val="24"/>
        </w:rPr>
        <w:t>memiliki</w:t>
      </w:r>
      <w:proofErr w:type="spellEnd"/>
      <w:r w:rsidR="0058556B">
        <w:rPr>
          <w:rFonts w:cs="Times New Roman"/>
          <w:szCs w:val="24"/>
        </w:rPr>
        <w:t xml:space="preserve"> </w:t>
      </w:r>
      <w:proofErr w:type="spellStart"/>
      <w:r w:rsidR="0058556B">
        <w:rPr>
          <w:rFonts w:cs="Times New Roman"/>
          <w:szCs w:val="24"/>
        </w:rPr>
        <w:t>hak</w:t>
      </w:r>
      <w:proofErr w:type="spellEnd"/>
      <w:r w:rsidR="0058556B">
        <w:rPr>
          <w:rFonts w:cs="Times New Roman"/>
          <w:szCs w:val="24"/>
        </w:rPr>
        <w:t xml:space="preserve"> </w:t>
      </w:r>
      <w:proofErr w:type="spellStart"/>
      <w:r w:rsidR="0058556B">
        <w:rPr>
          <w:rFonts w:cs="Times New Roman"/>
          <w:szCs w:val="24"/>
        </w:rPr>
        <w:t>bidang</w:t>
      </w:r>
      <w:proofErr w:type="spellEnd"/>
      <w:r w:rsidR="0058556B">
        <w:rPr>
          <w:rFonts w:cs="Times New Roman"/>
          <w:szCs w:val="24"/>
        </w:rPr>
        <w:t xml:space="preserve"> </w:t>
      </w:r>
      <w:proofErr w:type="spellStart"/>
      <w:r w:rsidR="0058556B">
        <w:rPr>
          <w:rFonts w:cs="Times New Roman"/>
          <w:szCs w:val="24"/>
        </w:rPr>
        <w:t>tanah</w:t>
      </w:r>
      <w:proofErr w:type="spellEnd"/>
      <w:r w:rsidR="0058556B">
        <w:rPr>
          <w:rFonts w:cs="Times New Roman"/>
          <w:szCs w:val="24"/>
        </w:rPr>
        <w:t xml:space="preserve"> </w:t>
      </w:r>
      <w:proofErr w:type="spellStart"/>
      <w:r w:rsidR="0058556B">
        <w:rPr>
          <w:rFonts w:cs="Times New Roman"/>
          <w:szCs w:val="24"/>
        </w:rPr>
        <w:t>dalam</w:t>
      </w:r>
      <w:proofErr w:type="spellEnd"/>
      <w:r w:rsidR="0058556B">
        <w:rPr>
          <w:rFonts w:cs="Times New Roman"/>
          <w:szCs w:val="24"/>
        </w:rPr>
        <w:t xml:space="preserve"> </w:t>
      </w:r>
      <w:proofErr w:type="spellStart"/>
      <w:r w:rsidR="0058556B">
        <w:rPr>
          <w:rFonts w:cs="Times New Roman"/>
          <w:szCs w:val="24"/>
        </w:rPr>
        <w:t>masalah</w:t>
      </w:r>
      <w:proofErr w:type="spellEnd"/>
      <w:r w:rsidR="0058556B">
        <w:rPr>
          <w:rFonts w:cs="Times New Roman"/>
          <w:szCs w:val="24"/>
        </w:rPr>
        <w:t>.</w:t>
      </w:r>
      <w:r>
        <w:rPr>
          <w:rStyle w:val="FootnoteReference"/>
          <w:rFonts w:cs="Times New Roman"/>
          <w:szCs w:val="24"/>
          <w:lang w:eastAsia="zh-CN"/>
        </w:rPr>
        <w:footnoteReference w:id="80"/>
      </w:r>
      <w:r w:rsidR="005F5F1A">
        <w:rPr>
          <w:rFonts w:cs="Times New Roman"/>
          <w:szCs w:val="24"/>
        </w:rPr>
        <w:t xml:space="preserve"> </w:t>
      </w:r>
      <w:proofErr w:type="spellStart"/>
      <w:r w:rsidRPr="005F5F1A">
        <w:rPr>
          <w:rFonts w:cs="Times New Roman"/>
          <w:szCs w:val="24"/>
        </w:rPr>
        <w:t>Sebagaimana</w:t>
      </w:r>
      <w:proofErr w:type="spellEnd"/>
      <w:r w:rsidRPr="005F5F1A">
        <w:rPr>
          <w:rFonts w:cs="Times New Roman"/>
          <w:szCs w:val="24"/>
        </w:rPr>
        <w:t xml:space="preserve"> </w:t>
      </w:r>
      <w:proofErr w:type="spellStart"/>
      <w:r w:rsidRPr="005F5F1A">
        <w:rPr>
          <w:rFonts w:cs="Times New Roman"/>
          <w:szCs w:val="24"/>
        </w:rPr>
        <w:t>adapun</w:t>
      </w:r>
      <w:proofErr w:type="spellEnd"/>
      <w:r w:rsidRPr="005F5F1A">
        <w:rPr>
          <w:rFonts w:cs="Times New Roman"/>
          <w:szCs w:val="24"/>
        </w:rPr>
        <w:t xml:space="preserve"> </w:t>
      </w:r>
      <w:proofErr w:type="spellStart"/>
      <w:r w:rsidR="005F5F1A">
        <w:rPr>
          <w:rFonts w:cs="Times New Roman"/>
          <w:szCs w:val="24"/>
        </w:rPr>
        <w:t>k</w:t>
      </w:r>
      <w:r w:rsidRPr="005F5F1A">
        <w:rPr>
          <w:rFonts w:cs="Times New Roman"/>
          <w:szCs w:val="24"/>
        </w:rPr>
        <w:t>endal</w:t>
      </w:r>
      <w:r w:rsidR="001400FA">
        <w:rPr>
          <w:rFonts w:cs="Times New Roman"/>
          <w:szCs w:val="24"/>
        </w:rPr>
        <w:t>a</w:t>
      </w:r>
      <w:r w:rsidRPr="005F5F1A">
        <w:rPr>
          <w:rFonts w:cs="Times New Roman"/>
          <w:szCs w:val="24"/>
        </w:rPr>
        <w:t>-kendala</w:t>
      </w:r>
      <w:proofErr w:type="spellEnd"/>
      <w:r w:rsidRPr="005F5F1A">
        <w:rPr>
          <w:rFonts w:cs="Times New Roman"/>
          <w:szCs w:val="24"/>
        </w:rPr>
        <w:t xml:space="preserve"> yang </w:t>
      </w:r>
      <w:proofErr w:type="spellStart"/>
      <w:r w:rsidRPr="005F5F1A">
        <w:rPr>
          <w:rFonts w:cs="Times New Roman"/>
          <w:szCs w:val="24"/>
        </w:rPr>
        <w:t>dihadapi</w:t>
      </w:r>
      <w:proofErr w:type="spellEnd"/>
      <w:r w:rsidRPr="005F5F1A">
        <w:rPr>
          <w:rFonts w:cs="Times New Roman"/>
          <w:szCs w:val="24"/>
        </w:rPr>
        <w:t xml:space="preserve"> oleh PPAT </w:t>
      </w:r>
      <w:proofErr w:type="spellStart"/>
      <w:r w:rsidRPr="005F5F1A">
        <w:rPr>
          <w:rFonts w:cs="Times New Roman"/>
          <w:szCs w:val="24"/>
        </w:rPr>
        <w:t>saat</w:t>
      </w:r>
      <w:proofErr w:type="spellEnd"/>
      <w:r w:rsidRPr="005F5F1A">
        <w:rPr>
          <w:rFonts w:cs="Times New Roman"/>
          <w:szCs w:val="24"/>
        </w:rPr>
        <w:t xml:space="preserve"> </w:t>
      </w:r>
      <w:proofErr w:type="spellStart"/>
      <w:r w:rsidRPr="005F5F1A">
        <w:rPr>
          <w:rFonts w:cs="Times New Roman"/>
          <w:szCs w:val="24"/>
        </w:rPr>
        <w:t>melakukan</w:t>
      </w:r>
      <w:proofErr w:type="spellEnd"/>
      <w:r w:rsidRPr="005F5F1A">
        <w:rPr>
          <w:rFonts w:cs="Times New Roman"/>
          <w:szCs w:val="24"/>
        </w:rPr>
        <w:t xml:space="preserve"> pada </w:t>
      </w:r>
      <w:proofErr w:type="spellStart"/>
      <w:r w:rsidRPr="005F5F1A">
        <w:rPr>
          <w:rFonts w:cs="Times New Roman"/>
          <w:szCs w:val="24"/>
        </w:rPr>
        <w:t>perikatan</w:t>
      </w:r>
      <w:proofErr w:type="spellEnd"/>
      <w:r w:rsidRPr="005F5F1A">
        <w:rPr>
          <w:rFonts w:cs="Times New Roman"/>
          <w:szCs w:val="24"/>
        </w:rPr>
        <w:t xml:space="preserve"> </w:t>
      </w:r>
      <w:proofErr w:type="spellStart"/>
      <w:r w:rsidRPr="005F5F1A">
        <w:rPr>
          <w:rFonts w:cs="Times New Roman"/>
          <w:szCs w:val="24"/>
        </w:rPr>
        <w:t>perjanjian</w:t>
      </w:r>
      <w:proofErr w:type="spellEnd"/>
      <w:r w:rsidRPr="005F5F1A">
        <w:rPr>
          <w:rFonts w:cs="Times New Roman"/>
          <w:szCs w:val="24"/>
        </w:rPr>
        <w:t xml:space="preserve"> </w:t>
      </w:r>
      <w:proofErr w:type="spellStart"/>
      <w:r w:rsidRPr="005F5F1A">
        <w:rPr>
          <w:rFonts w:cs="Times New Roman"/>
          <w:szCs w:val="24"/>
        </w:rPr>
        <w:t>jual</w:t>
      </w:r>
      <w:proofErr w:type="spellEnd"/>
      <w:r w:rsidRPr="005F5F1A">
        <w:rPr>
          <w:rFonts w:cs="Times New Roman"/>
          <w:szCs w:val="24"/>
        </w:rPr>
        <w:t xml:space="preserve"> </w:t>
      </w:r>
      <w:proofErr w:type="spellStart"/>
      <w:r w:rsidRPr="005F5F1A">
        <w:rPr>
          <w:rFonts w:cs="Times New Roman"/>
          <w:szCs w:val="24"/>
        </w:rPr>
        <w:t>beli</w:t>
      </w:r>
      <w:proofErr w:type="spellEnd"/>
      <w:r w:rsidRPr="005F5F1A">
        <w:rPr>
          <w:rFonts w:cs="Times New Roman"/>
          <w:szCs w:val="24"/>
        </w:rPr>
        <w:t xml:space="preserve"> </w:t>
      </w:r>
      <w:proofErr w:type="spellStart"/>
      <w:r w:rsidRPr="005F5F1A">
        <w:rPr>
          <w:rFonts w:cs="Times New Roman"/>
          <w:szCs w:val="24"/>
        </w:rPr>
        <w:t>tanah</w:t>
      </w:r>
      <w:proofErr w:type="spellEnd"/>
      <w:r w:rsidRPr="005F5F1A">
        <w:rPr>
          <w:rFonts w:cs="Times New Roman"/>
          <w:szCs w:val="24"/>
        </w:rPr>
        <w:t xml:space="preserve"> </w:t>
      </w:r>
      <w:proofErr w:type="spellStart"/>
      <w:r w:rsidRPr="005F5F1A">
        <w:rPr>
          <w:rFonts w:cs="Times New Roman"/>
          <w:szCs w:val="24"/>
        </w:rPr>
        <w:t>dalam</w:t>
      </w:r>
      <w:proofErr w:type="spellEnd"/>
      <w:r w:rsidRPr="005F5F1A">
        <w:rPr>
          <w:rFonts w:cs="Times New Roman"/>
          <w:szCs w:val="24"/>
        </w:rPr>
        <w:t xml:space="preserve"> proses </w:t>
      </w:r>
      <w:proofErr w:type="spellStart"/>
      <w:r w:rsidRPr="005F5F1A">
        <w:rPr>
          <w:rFonts w:cs="Times New Roman"/>
          <w:szCs w:val="24"/>
        </w:rPr>
        <w:t>peralihan</w:t>
      </w:r>
      <w:proofErr w:type="spellEnd"/>
      <w:r w:rsidRPr="005F5F1A">
        <w:rPr>
          <w:rFonts w:cs="Times New Roman"/>
          <w:szCs w:val="24"/>
        </w:rPr>
        <w:t xml:space="preserve"> </w:t>
      </w:r>
      <w:proofErr w:type="spellStart"/>
      <w:r w:rsidRPr="005F5F1A">
        <w:rPr>
          <w:rFonts w:cs="Times New Roman"/>
          <w:szCs w:val="24"/>
        </w:rPr>
        <w:t>hak</w:t>
      </w:r>
      <w:proofErr w:type="spellEnd"/>
      <w:r w:rsidRPr="005F5F1A">
        <w:rPr>
          <w:rFonts w:cs="Times New Roman"/>
          <w:szCs w:val="24"/>
        </w:rPr>
        <w:t xml:space="preserve"> </w:t>
      </w:r>
      <w:proofErr w:type="spellStart"/>
      <w:r w:rsidRPr="005F5F1A">
        <w:rPr>
          <w:rFonts w:cs="Times New Roman"/>
          <w:szCs w:val="24"/>
        </w:rPr>
        <w:t>tanah</w:t>
      </w:r>
      <w:proofErr w:type="spellEnd"/>
      <w:r w:rsidRPr="005F5F1A">
        <w:rPr>
          <w:rFonts w:cs="Times New Roman"/>
          <w:szCs w:val="24"/>
        </w:rPr>
        <w:t>:</w:t>
      </w:r>
      <w:r w:rsidR="001400FA">
        <w:rPr>
          <w:rStyle w:val="FootnoteReference"/>
          <w:rFonts w:cs="Times New Roman"/>
          <w:szCs w:val="24"/>
        </w:rPr>
        <w:footnoteReference w:id="81"/>
      </w:r>
    </w:p>
    <w:p w14:paraId="6E3CEE5E" w14:textId="77777777" w:rsidR="0058556B" w:rsidRDefault="00B3065F" w:rsidP="003751F7">
      <w:pPr>
        <w:pStyle w:val="ListParagraph"/>
        <w:numPr>
          <w:ilvl w:val="0"/>
          <w:numId w:val="53"/>
        </w:numPr>
        <w:spacing w:line="480" w:lineRule="auto"/>
        <w:ind w:left="1134"/>
        <w:rPr>
          <w:rFonts w:cs="Times New Roman"/>
          <w:szCs w:val="24"/>
        </w:rPr>
      </w:pPr>
      <w:proofErr w:type="spellStart"/>
      <w:r w:rsidRPr="0058556B">
        <w:rPr>
          <w:rFonts w:cs="Times New Roman"/>
          <w:szCs w:val="24"/>
        </w:rPr>
        <w:lastRenderedPageBreak/>
        <w:t>Pengisian</w:t>
      </w:r>
      <w:proofErr w:type="spellEnd"/>
      <w:r w:rsidRPr="0058556B">
        <w:rPr>
          <w:rFonts w:cs="Times New Roman"/>
          <w:szCs w:val="24"/>
        </w:rPr>
        <w:t xml:space="preserve"> </w:t>
      </w:r>
      <w:proofErr w:type="spellStart"/>
      <w:r w:rsidRPr="0058556B">
        <w:rPr>
          <w:rFonts w:cs="Times New Roman"/>
          <w:szCs w:val="24"/>
        </w:rPr>
        <w:t>Jual</w:t>
      </w:r>
      <w:proofErr w:type="spellEnd"/>
      <w:r w:rsidRPr="0058556B">
        <w:rPr>
          <w:rFonts w:cs="Times New Roman"/>
          <w:szCs w:val="24"/>
        </w:rPr>
        <w:t xml:space="preserve"> </w:t>
      </w:r>
      <w:proofErr w:type="spellStart"/>
      <w:r w:rsidRPr="0058556B">
        <w:rPr>
          <w:rFonts w:cs="Times New Roman"/>
          <w:szCs w:val="24"/>
        </w:rPr>
        <w:t>Beli</w:t>
      </w:r>
      <w:proofErr w:type="spellEnd"/>
      <w:r w:rsidRPr="0058556B">
        <w:rPr>
          <w:rFonts w:cs="Times New Roman"/>
          <w:szCs w:val="24"/>
        </w:rPr>
        <w:t xml:space="preserve"> Oleh PPAT yang </w:t>
      </w:r>
      <w:proofErr w:type="spellStart"/>
      <w:r w:rsidRPr="0058556B">
        <w:rPr>
          <w:rFonts w:cs="Times New Roman"/>
          <w:szCs w:val="24"/>
        </w:rPr>
        <w:t>kurang</w:t>
      </w:r>
      <w:proofErr w:type="spellEnd"/>
      <w:r w:rsidRPr="0058556B">
        <w:rPr>
          <w:rFonts w:cs="Times New Roman"/>
          <w:szCs w:val="24"/>
        </w:rPr>
        <w:t xml:space="preserve"> </w:t>
      </w:r>
      <w:proofErr w:type="spellStart"/>
      <w:r w:rsidRPr="0058556B">
        <w:rPr>
          <w:rFonts w:cs="Times New Roman"/>
          <w:szCs w:val="24"/>
        </w:rPr>
        <w:t>lengkap</w:t>
      </w:r>
      <w:proofErr w:type="spellEnd"/>
      <w:r w:rsidRPr="0058556B">
        <w:rPr>
          <w:rFonts w:cs="Times New Roman"/>
          <w:szCs w:val="24"/>
        </w:rPr>
        <w:t xml:space="preserve">, Kurang </w:t>
      </w:r>
      <w:proofErr w:type="spellStart"/>
      <w:r w:rsidRPr="0058556B">
        <w:rPr>
          <w:rFonts w:cs="Times New Roman"/>
          <w:szCs w:val="24"/>
        </w:rPr>
        <w:t>diteliti</w:t>
      </w:r>
      <w:proofErr w:type="spellEnd"/>
      <w:r w:rsidRPr="0058556B">
        <w:rPr>
          <w:rFonts w:cs="Times New Roman"/>
          <w:szCs w:val="24"/>
        </w:rPr>
        <w:t xml:space="preserve"> dan </w:t>
      </w:r>
      <w:proofErr w:type="spellStart"/>
      <w:r w:rsidRPr="0058556B">
        <w:rPr>
          <w:rFonts w:cs="Times New Roman"/>
          <w:szCs w:val="24"/>
        </w:rPr>
        <w:t>cenderung</w:t>
      </w:r>
      <w:proofErr w:type="spellEnd"/>
      <w:r w:rsidRPr="0058556B">
        <w:rPr>
          <w:rFonts w:cs="Times New Roman"/>
          <w:szCs w:val="24"/>
        </w:rPr>
        <w:t xml:space="preserve"> </w:t>
      </w:r>
      <w:proofErr w:type="spellStart"/>
      <w:r w:rsidRPr="0058556B">
        <w:rPr>
          <w:rFonts w:cs="Times New Roman"/>
          <w:szCs w:val="24"/>
        </w:rPr>
        <w:t>kurang</w:t>
      </w:r>
      <w:proofErr w:type="spellEnd"/>
      <w:r w:rsidRPr="0058556B">
        <w:rPr>
          <w:rFonts w:cs="Times New Roman"/>
          <w:szCs w:val="24"/>
        </w:rPr>
        <w:t xml:space="preserve"> </w:t>
      </w:r>
      <w:proofErr w:type="spellStart"/>
      <w:r w:rsidRPr="0058556B">
        <w:rPr>
          <w:rFonts w:cs="Times New Roman"/>
          <w:szCs w:val="24"/>
        </w:rPr>
        <w:t>sempurna</w:t>
      </w:r>
      <w:proofErr w:type="spellEnd"/>
      <w:r w:rsidRPr="0058556B">
        <w:rPr>
          <w:rFonts w:cs="Times New Roman"/>
          <w:szCs w:val="24"/>
        </w:rPr>
        <w:t xml:space="preserve"> </w:t>
      </w:r>
    </w:p>
    <w:p w14:paraId="3B48B844" w14:textId="77777777" w:rsidR="0058556B" w:rsidRDefault="00B3065F" w:rsidP="003751F7">
      <w:pPr>
        <w:pStyle w:val="ListParagraph"/>
        <w:numPr>
          <w:ilvl w:val="0"/>
          <w:numId w:val="53"/>
        </w:numPr>
        <w:spacing w:line="480" w:lineRule="auto"/>
        <w:ind w:left="1134"/>
        <w:rPr>
          <w:rFonts w:cs="Times New Roman"/>
          <w:szCs w:val="24"/>
        </w:rPr>
      </w:pPr>
      <w:proofErr w:type="spellStart"/>
      <w:r w:rsidRPr="0058556B">
        <w:rPr>
          <w:rFonts w:cs="Times New Roman"/>
          <w:szCs w:val="24"/>
        </w:rPr>
        <w:t>Berkas-berkas</w:t>
      </w:r>
      <w:proofErr w:type="spellEnd"/>
      <w:r w:rsidRPr="0058556B">
        <w:rPr>
          <w:rFonts w:cs="Times New Roman"/>
          <w:szCs w:val="24"/>
        </w:rPr>
        <w:t xml:space="preserve"> yang </w:t>
      </w:r>
      <w:proofErr w:type="spellStart"/>
      <w:r w:rsidRPr="0058556B">
        <w:rPr>
          <w:rFonts w:cs="Times New Roman"/>
          <w:szCs w:val="24"/>
        </w:rPr>
        <w:t>belum</w:t>
      </w:r>
      <w:proofErr w:type="spellEnd"/>
      <w:r w:rsidRPr="0058556B">
        <w:rPr>
          <w:rFonts w:cs="Times New Roman"/>
          <w:szCs w:val="24"/>
        </w:rPr>
        <w:t xml:space="preserve"> </w:t>
      </w:r>
      <w:proofErr w:type="spellStart"/>
      <w:r w:rsidRPr="0058556B">
        <w:rPr>
          <w:rFonts w:cs="Times New Roman"/>
          <w:szCs w:val="24"/>
        </w:rPr>
        <w:t>lengkap</w:t>
      </w:r>
      <w:proofErr w:type="spellEnd"/>
      <w:r w:rsidRPr="0058556B">
        <w:rPr>
          <w:rFonts w:cs="Times New Roman"/>
          <w:szCs w:val="24"/>
        </w:rPr>
        <w:t xml:space="preserve">, </w:t>
      </w:r>
      <w:proofErr w:type="spellStart"/>
      <w:r w:rsidRPr="0058556B">
        <w:rPr>
          <w:rFonts w:cs="Times New Roman"/>
          <w:szCs w:val="24"/>
        </w:rPr>
        <w:t>foto</w:t>
      </w:r>
      <w:proofErr w:type="spellEnd"/>
      <w:r w:rsidRPr="0058556B">
        <w:rPr>
          <w:rFonts w:cs="Times New Roman"/>
          <w:szCs w:val="24"/>
        </w:rPr>
        <w:t xml:space="preserve"> copy </w:t>
      </w:r>
      <w:proofErr w:type="spellStart"/>
      <w:r w:rsidRPr="0058556B">
        <w:rPr>
          <w:rFonts w:cs="Times New Roman"/>
          <w:szCs w:val="24"/>
        </w:rPr>
        <w:t>Kartu</w:t>
      </w:r>
      <w:proofErr w:type="spellEnd"/>
      <w:r w:rsidRPr="0058556B">
        <w:rPr>
          <w:rFonts w:cs="Times New Roman"/>
          <w:szCs w:val="24"/>
        </w:rPr>
        <w:t xml:space="preserve"> Tanda </w:t>
      </w:r>
      <w:proofErr w:type="spellStart"/>
      <w:r w:rsidRPr="0058556B">
        <w:rPr>
          <w:rFonts w:cs="Times New Roman"/>
          <w:szCs w:val="24"/>
        </w:rPr>
        <w:t>penduduk</w:t>
      </w:r>
      <w:proofErr w:type="spellEnd"/>
      <w:r w:rsidRPr="0058556B">
        <w:rPr>
          <w:rFonts w:cs="Times New Roman"/>
          <w:szCs w:val="24"/>
        </w:rPr>
        <w:t xml:space="preserve"> (KTP) </w:t>
      </w:r>
      <w:proofErr w:type="spellStart"/>
      <w:r w:rsidRPr="0058556B">
        <w:rPr>
          <w:rFonts w:cs="Times New Roman"/>
          <w:szCs w:val="24"/>
        </w:rPr>
        <w:t>yanh</w:t>
      </w:r>
      <w:proofErr w:type="spellEnd"/>
      <w:r w:rsidRPr="0058556B">
        <w:rPr>
          <w:rFonts w:cs="Times New Roman"/>
          <w:szCs w:val="24"/>
        </w:rPr>
        <w:t xml:space="preserve"> </w:t>
      </w:r>
      <w:proofErr w:type="spellStart"/>
      <w:r w:rsidRPr="0058556B">
        <w:rPr>
          <w:rFonts w:cs="Times New Roman"/>
          <w:szCs w:val="24"/>
        </w:rPr>
        <w:t>tidak</w:t>
      </w:r>
      <w:proofErr w:type="spellEnd"/>
      <w:r w:rsidRPr="0058556B">
        <w:rPr>
          <w:rFonts w:cs="Times New Roman"/>
          <w:szCs w:val="24"/>
        </w:rPr>
        <w:t xml:space="preserve"> </w:t>
      </w:r>
      <w:proofErr w:type="spellStart"/>
      <w:r w:rsidRPr="0058556B">
        <w:rPr>
          <w:rFonts w:cs="Times New Roman"/>
          <w:szCs w:val="24"/>
        </w:rPr>
        <w:t>berlaku</w:t>
      </w:r>
      <w:proofErr w:type="spellEnd"/>
      <w:r w:rsidRPr="0058556B">
        <w:rPr>
          <w:rFonts w:cs="Times New Roman"/>
          <w:szCs w:val="24"/>
        </w:rPr>
        <w:t xml:space="preserve"> </w:t>
      </w:r>
      <w:proofErr w:type="spellStart"/>
      <w:r w:rsidRPr="0058556B">
        <w:rPr>
          <w:rFonts w:cs="Times New Roman"/>
          <w:szCs w:val="24"/>
        </w:rPr>
        <w:t>belum</w:t>
      </w:r>
      <w:proofErr w:type="spellEnd"/>
      <w:r w:rsidRPr="0058556B">
        <w:rPr>
          <w:rFonts w:cs="Times New Roman"/>
          <w:szCs w:val="24"/>
        </w:rPr>
        <w:t xml:space="preserve"> </w:t>
      </w:r>
      <w:proofErr w:type="spellStart"/>
      <w:r w:rsidRPr="0058556B">
        <w:rPr>
          <w:rFonts w:cs="Times New Roman"/>
          <w:szCs w:val="24"/>
        </w:rPr>
        <w:t>dilegalisir</w:t>
      </w:r>
      <w:proofErr w:type="spellEnd"/>
      <w:r w:rsidRPr="0058556B">
        <w:rPr>
          <w:rFonts w:cs="Times New Roman"/>
          <w:szCs w:val="24"/>
        </w:rPr>
        <w:t xml:space="preserve"> oleh </w:t>
      </w:r>
      <w:proofErr w:type="spellStart"/>
      <w:r w:rsidRPr="0058556B">
        <w:rPr>
          <w:rFonts w:cs="Times New Roman"/>
          <w:szCs w:val="24"/>
        </w:rPr>
        <w:t>pejabat</w:t>
      </w:r>
      <w:proofErr w:type="spellEnd"/>
      <w:r w:rsidRPr="0058556B">
        <w:rPr>
          <w:rFonts w:cs="Times New Roman"/>
          <w:szCs w:val="24"/>
        </w:rPr>
        <w:t xml:space="preserve"> yang </w:t>
      </w:r>
      <w:proofErr w:type="spellStart"/>
      <w:r w:rsidRPr="0058556B">
        <w:rPr>
          <w:rFonts w:cs="Times New Roman"/>
          <w:szCs w:val="24"/>
        </w:rPr>
        <w:t>berwewenang</w:t>
      </w:r>
      <w:proofErr w:type="spellEnd"/>
    </w:p>
    <w:p w14:paraId="5837C433" w14:textId="77777777" w:rsidR="0058556B" w:rsidRDefault="00B3065F" w:rsidP="003751F7">
      <w:pPr>
        <w:pStyle w:val="ListParagraph"/>
        <w:numPr>
          <w:ilvl w:val="0"/>
          <w:numId w:val="53"/>
        </w:numPr>
        <w:spacing w:line="480" w:lineRule="auto"/>
        <w:ind w:left="1134"/>
        <w:rPr>
          <w:rFonts w:cs="Times New Roman"/>
          <w:szCs w:val="24"/>
        </w:rPr>
      </w:pPr>
      <w:proofErr w:type="spellStart"/>
      <w:r w:rsidRPr="0058556B">
        <w:rPr>
          <w:rFonts w:cs="Times New Roman"/>
          <w:szCs w:val="24"/>
        </w:rPr>
        <w:t>Jual</w:t>
      </w:r>
      <w:proofErr w:type="spellEnd"/>
      <w:r w:rsidRPr="0058556B">
        <w:rPr>
          <w:rFonts w:cs="Times New Roman"/>
          <w:szCs w:val="24"/>
        </w:rPr>
        <w:t xml:space="preserve"> </w:t>
      </w:r>
      <w:proofErr w:type="spellStart"/>
      <w:r w:rsidRPr="0058556B">
        <w:rPr>
          <w:rFonts w:cs="Times New Roman"/>
          <w:szCs w:val="24"/>
        </w:rPr>
        <w:t>beli</w:t>
      </w:r>
      <w:proofErr w:type="spellEnd"/>
      <w:r w:rsidRPr="0058556B">
        <w:rPr>
          <w:rFonts w:cs="Times New Roman"/>
          <w:szCs w:val="24"/>
        </w:rPr>
        <w:t xml:space="preserve"> di </w:t>
      </w:r>
      <w:proofErr w:type="spellStart"/>
      <w:r w:rsidRPr="0058556B">
        <w:rPr>
          <w:rFonts w:cs="Times New Roman"/>
          <w:szCs w:val="24"/>
        </w:rPr>
        <w:t>anggap</w:t>
      </w:r>
      <w:proofErr w:type="spellEnd"/>
      <w:r w:rsidRPr="0058556B">
        <w:rPr>
          <w:rFonts w:cs="Times New Roman"/>
          <w:szCs w:val="24"/>
        </w:rPr>
        <w:t xml:space="preserve"> </w:t>
      </w:r>
      <w:proofErr w:type="spellStart"/>
      <w:r w:rsidRPr="0058556B">
        <w:rPr>
          <w:rFonts w:cs="Times New Roman"/>
          <w:szCs w:val="24"/>
        </w:rPr>
        <w:t>sah</w:t>
      </w:r>
      <w:proofErr w:type="spellEnd"/>
      <w:r w:rsidRPr="0058556B">
        <w:rPr>
          <w:rFonts w:cs="Times New Roman"/>
          <w:szCs w:val="24"/>
        </w:rPr>
        <w:t xml:space="preserve"> oleh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walau</w:t>
      </w:r>
      <w:proofErr w:type="spellEnd"/>
      <w:r w:rsidRPr="0058556B">
        <w:rPr>
          <w:rFonts w:cs="Times New Roman"/>
          <w:szCs w:val="24"/>
        </w:rPr>
        <w:t xml:space="preserve"> </w:t>
      </w:r>
      <w:proofErr w:type="spellStart"/>
      <w:r w:rsidRPr="0058556B">
        <w:rPr>
          <w:rFonts w:cs="Times New Roman"/>
          <w:szCs w:val="24"/>
        </w:rPr>
        <w:t>jual</w:t>
      </w:r>
      <w:proofErr w:type="spellEnd"/>
      <w:r w:rsidRPr="0058556B">
        <w:rPr>
          <w:rFonts w:cs="Times New Roman"/>
          <w:szCs w:val="24"/>
        </w:rPr>
        <w:t xml:space="preserve"> </w:t>
      </w:r>
      <w:proofErr w:type="spellStart"/>
      <w:r w:rsidRPr="0058556B">
        <w:rPr>
          <w:rFonts w:cs="Times New Roman"/>
          <w:szCs w:val="24"/>
        </w:rPr>
        <w:t>beli</w:t>
      </w:r>
      <w:proofErr w:type="spellEnd"/>
      <w:r w:rsidRPr="0058556B">
        <w:rPr>
          <w:rFonts w:cs="Times New Roman"/>
          <w:szCs w:val="24"/>
        </w:rPr>
        <w:t xml:space="preserve"> </w:t>
      </w:r>
      <w:proofErr w:type="spellStart"/>
      <w:r w:rsidRPr="0058556B">
        <w:rPr>
          <w:rFonts w:cs="Times New Roman"/>
          <w:szCs w:val="24"/>
        </w:rPr>
        <w:t>tersebut</w:t>
      </w:r>
      <w:proofErr w:type="spellEnd"/>
      <w:r w:rsidRPr="0058556B">
        <w:rPr>
          <w:rFonts w:cs="Times New Roman"/>
          <w:szCs w:val="24"/>
        </w:rPr>
        <w:t xml:space="preserve"> </w:t>
      </w:r>
      <w:proofErr w:type="spellStart"/>
      <w:r w:rsidRPr="0058556B">
        <w:rPr>
          <w:rFonts w:cs="Times New Roman"/>
          <w:szCs w:val="24"/>
        </w:rPr>
        <w:t>tidak</w:t>
      </w:r>
      <w:proofErr w:type="spellEnd"/>
      <w:r w:rsidRPr="0058556B">
        <w:rPr>
          <w:rFonts w:cs="Times New Roman"/>
          <w:szCs w:val="24"/>
        </w:rPr>
        <w:t xml:space="preserve"> </w:t>
      </w:r>
      <w:proofErr w:type="spellStart"/>
      <w:r w:rsidRPr="0058556B">
        <w:rPr>
          <w:rFonts w:cs="Times New Roman"/>
          <w:szCs w:val="24"/>
        </w:rPr>
        <w:t>didaftarkan</w:t>
      </w:r>
      <w:proofErr w:type="spellEnd"/>
      <w:r w:rsidRPr="0058556B">
        <w:rPr>
          <w:rFonts w:cs="Times New Roman"/>
          <w:szCs w:val="24"/>
        </w:rPr>
        <w:t xml:space="preserve"> di </w:t>
      </w:r>
      <w:proofErr w:type="spellStart"/>
      <w:r w:rsidRPr="0058556B">
        <w:rPr>
          <w:rFonts w:cs="Times New Roman"/>
          <w:szCs w:val="24"/>
        </w:rPr>
        <w:t>kantor</w:t>
      </w:r>
      <w:proofErr w:type="spellEnd"/>
      <w:r w:rsidRPr="0058556B">
        <w:rPr>
          <w:rFonts w:cs="Times New Roman"/>
          <w:szCs w:val="24"/>
        </w:rPr>
        <w:t xml:space="preserve"> BPN </w:t>
      </w:r>
      <w:proofErr w:type="spellStart"/>
      <w:r w:rsidRPr="0058556B">
        <w:rPr>
          <w:rFonts w:cs="Times New Roman"/>
          <w:szCs w:val="24"/>
        </w:rPr>
        <w:t>setempat</w:t>
      </w:r>
      <w:proofErr w:type="spellEnd"/>
      <w:r w:rsidRPr="0058556B">
        <w:rPr>
          <w:rFonts w:cs="Times New Roman"/>
          <w:szCs w:val="24"/>
        </w:rPr>
        <w:t xml:space="preserve"> </w:t>
      </w:r>
    </w:p>
    <w:p w14:paraId="43DA7EC0" w14:textId="77777777" w:rsidR="0058556B" w:rsidRDefault="00B3065F" w:rsidP="003751F7">
      <w:pPr>
        <w:pStyle w:val="ListParagraph"/>
        <w:numPr>
          <w:ilvl w:val="0"/>
          <w:numId w:val="53"/>
        </w:numPr>
        <w:spacing w:line="480" w:lineRule="auto"/>
        <w:ind w:left="1134"/>
        <w:rPr>
          <w:rFonts w:cs="Times New Roman"/>
          <w:szCs w:val="24"/>
        </w:rPr>
      </w:pPr>
      <w:proofErr w:type="spellStart"/>
      <w:r w:rsidRPr="0058556B">
        <w:rPr>
          <w:rFonts w:cs="Times New Roman"/>
          <w:szCs w:val="24"/>
        </w:rPr>
        <w:t>Kondisi</w:t>
      </w:r>
      <w:proofErr w:type="spellEnd"/>
      <w:r w:rsidRPr="0058556B">
        <w:rPr>
          <w:rFonts w:cs="Times New Roman"/>
          <w:szCs w:val="24"/>
        </w:rPr>
        <w:t xml:space="preserve"> </w:t>
      </w:r>
      <w:proofErr w:type="spellStart"/>
      <w:r w:rsidRPr="0058556B">
        <w:rPr>
          <w:rFonts w:cs="Times New Roman"/>
          <w:szCs w:val="24"/>
        </w:rPr>
        <w:t>ekonomi</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yang </w:t>
      </w:r>
      <w:proofErr w:type="spellStart"/>
      <w:r w:rsidRPr="0058556B">
        <w:rPr>
          <w:rFonts w:cs="Times New Roman"/>
          <w:szCs w:val="24"/>
        </w:rPr>
        <w:t>masih</w:t>
      </w:r>
      <w:proofErr w:type="spellEnd"/>
      <w:r w:rsidRPr="0058556B">
        <w:rPr>
          <w:rFonts w:cs="Times New Roman"/>
          <w:szCs w:val="24"/>
        </w:rPr>
        <w:t xml:space="preserve"> </w:t>
      </w:r>
      <w:proofErr w:type="spellStart"/>
      <w:r w:rsidRPr="0058556B">
        <w:rPr>
          <w:rFonts w:cs="Times New Roman"/>
          <w:szCs w:val="24"/>
        </w:rPr>
        <w:t>rendah</w:t>
      </w:r>
      <w:proofErr w:type="spellEnd"/>
      <w:r w:rsidRPr="0058556B">
        <w:rPr>
          <w:rFonts w:cs="Times New Roman"/>
          <w:szCs w:val="24"/>
        </w:rPr>
        <w:t xml:space="preserve"> </w:t>
      </w:r>
    </w:p>
    <w:p w14:paraId="399A7DA2" w14:textId="77777777" w:rsidR="0058556B" w:rsidRDefault="00B3065F" w:rsidP="003751F7">
      <w:pPr>
        <w:pStyle w:val="ListParagraph"/>
        <w:numPr>
          <w:ilvl w:val="0"/>
          <w:numId w:val="53"/>
        </w:numPr>
        <w:spacing w:line="480" w:lineRule="auto"/>
        <w:ind w:left="1134"/>
        <w:rPr>
          <w:rFonts w:cs="Times New Roman"/>
          <w:szCs w:val="24"/>
        </w:rPr>
      </w:pPr>
      <w:proofErr w:type="spellStart"/>
      <w:r w:rsidRPr="0058556B">
        <w:rPr>
          <w:rFonts w:cs="Times New Roman"/>
          <w:szCs w:val="24"/>
        </w:rPr>
        <w:t>Kurangnya</w:t>
      </w:r>
      <w:proofErr w:type="spellEnd"/>
      <w:r w:rsidRPr="0058556B">
        <w:rPr>
          <w:rFonts w:cs="Times New Roman"/>
          <w:szCs w:val="24"/>
        </w:rPr>
        <w:t xml:space="preserve"> </w:t>
      </w:r>
      <w:proofErr w:type="spellStart"/>
      <w:r w:rsidRPr="0058556B">
        <w:rPr>
          <w:rFonts w:cs="Times New Roman"/>
          <w:szCs w:val="24"/>
        </w:rPr>
        <w:t>kesadaran</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asal</w:t>
      </w:r>
      <w:proofErr w:type="spellEnd"/>
      <w:r w:rsidRPr="0058556B">
        <w:rPr>
          <w:rFonts w:cs="Times New Roman"/>
          <w:szCs w:val="24"/>
        </w:rPr>
        <w:t xml:space="preserve"> </w:t>
      </w:r>
      <w:proofErr w:type="spellStart"/>
      <w:r w:rsidRPr="0058556B">
        <w:rPr>
          <w:rFonts w:cs="Times New Roman"/>
          <w:szCs w:val="24"/>
        </w:rPr>
        <w:t>betapa</w:t>
      </w:r>
      <w:proofErr w:type="spellEnd"/>
      <w:r w:rsidRPr="0058556B">
        <w:rPr>
          <w:rFonts w:cs="Times New Roman"/>
          <w:szCs w:val="24"/>
        </w:rPr>
        <w:t xml:space="preserve"> </w:t>
      </w:r>
      <w:proofErr w:type="spellStart"/>
      <w:r w:rsidRPr="0058556B">
        <w:rPr>
          <w:rFonts w:cs="Times New Roman"/>
          <w:szCs w:val="24"/>
        </w:rPr>
        <w:t>pentingnya</w:t>
      </w:r>
      <w:proofErr w:type="spellEnd"/>
      <w:r w:rsidRPr="0058556B">
        <w:rPr>
          <w:rFonts w:cs="Times New Roman"/>
          <w:szCs w:val="24"/>
        </w:rPr>
        <w:t xml:space="preserve"> </w:t>
      </w:r>
      <w:proofErr w:type="spellStart"/>
      <w:r w:rsidRPr="0058556B">
        <w:rPr>
          <w:rFonts w:cs="Times New Roman"/>
          <w:szCs w:val="24"/>
        </w:rPr>
        <w:t>peralihan</w:t>
      </w:r>
      <w:proofErr w:type="spellEnd"/>
      <w:r w:rsidRPr="0058556B">
        <w:rPr>
          <w:rFonts w:cs="Times New Roman"/>
          <w:szCs w:val="24"/>
        </w:rPr>
        <w:t xml:space="preserve"> </w:t>
      </w:r>
      <w:proofErr w:type="spellStart"/>
      <w:r w:rsidRPr="0058556B">
        <w:rPr>
          <w:rFonts w:cs="Times New Roman"/>
          <w:szCs w:val="24"/>
        </w:rPr>
        <w:t>hak</w:t>
      </w:r>
      <w:proofErr w:type="spellEnd"/>
      <w:r w:rsidRPr="0058556B">
        <w:rPr>
          <w:rFonts w:cs="Times New Roman"/>
          <w:szCs w:val="24"/>
        </w:rPr>
        <w:t xml:space="preserve"> </w:t>
      </w:r>
      <w:proofErr w:type="spellStart"/>
      <w:r w:rsidRPr="0058556B">
        <w:rPr>
          <w:rFonts w:cs="Times New Roman"/>
          <w:szCs w:val="24"/>
        </w:rPr>
        <w:t>tersebut</w:t>
      </w:r>
      <w:proofErr w:type="spellEnd"/>
      <w:r w:rsidRPr="0058556B">
        <w:rPr>
          <w:rFonts w:cs="Times New Roman"/>
          <w:szCs w:val="24"/>
        </w:rPr>
        <w:t xml:space="preserve">. </w:t>
      </w:r>
    </w:p>
    <w:p w14:paraId="711D4E61" w14:textId="77777777" w:rsidR="00711C64" w:rsidRDefault="00B3065F" w:rsidP="00711C64">
      <w:pPr>
        <w:pStyle w:val="ListParagraph"/>
        <w:numPr>
          <w:ilvl w:val="0"/>
          <w:numId w:val="53"/>
        </w:numPr>
        <w:spacing w:line="480" w:lineRule="auto"/>
        <w:ind w:left="1134"/>
        <w:rPr>
          <w:rFonts w:cs="Times New Roman"/>
          <w:szCs w:val="24"/>
        </w:rPr>
      </w:pPr>
      <w:proofErr w:type="spellStart"/>
      <w:r w:rsidRPr="0058556B">
        <w:rPr>
          <w:rFonts w:cs="Times New Roman"/>
          <w:szCs w:val="24"/>
        </w:rPr>
        <w:t>Ketidak</w:t>
      </w:r>
      <w:proofErr w:type="spellEnd"/>
      <w:r w:rsidRPr="0058556B">
        <w:rPr>
          <w:rFonts w:cs="Times New Roman"/>
          <w:szCs w:val="24"/>
        </w:rPr>
        <w:t xml:space="preserve"> </w:t>
      </w:r>
      <w:proofErr w:type="spellStart"/>
      <w:r w:rsidRPr="0058556B">
        <w:rPr>
          <w:rFonts w:cs="Times New Roman"/>
          <w:szCs w:val="24"/>
        </w:rPr>
        <w:t>tahuan</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tentang</w:t>
      </w:r>
      <w:proofErr w:type="spellEnd"/>
      <w:r w:rsidRPr="0058556B">
        <w:rPr>
          <w:rFonts w:cs="Times New Roman"/>
          <w:szCs w:val="24"/>
        </w:rPr>
        <w:t xml:space="preserve"> Hukum </w:t>
      </w:r>
      <w:proofErr w:type="spellStart"/>
      <w:r w:rsidRPr="0058556B">
        <w:rPr>
          <w:rFonts w:cs="Times New Roman"/>
          <w:szCs w:val="24"/>
        </w:rPr>
        <w:t>sehingga</w:t>
      </w:r>
      <w:proofErr w:type="spellEnd"/>
      <w:r w:rsidRPr="0058556B">
        <w:rPr>
          <w:rFonts w:cs="Times New Roman"/>
          <w:szCs w:val="24"/>
        </w:rPr>
        <w:t xml:space="preserve"> </w:t>
      </w:r>
      <w:proofErr w:type="spellStart"/>
      <w:r w:rsidRPr="0058556B">
        <w:rPr>
          <w:rFonts w:cs="Times New Roman"/>
          <w:szCs w:val="24"/>
        </w:rPr>
        <w:t>mengakibatkan</w:t>
      </w:r>
      <w:proofErr w:type="spellEnd"/>
      <w:r w:rsidRPr="0058556B">
        <w:rPr>
          <w:rFonts w:cs="Times New Roman"/>
          <w:szCs w:val="24"/>
        </w:rPr>
        <w:t xml:space="preserve"> </w:t>
      </w:r>
      <w:proofErr w:type="spellStart"/>
      <w:r w:rsidRPr="0058556B">
        <w:rPr>
          <w:rFonts w:cs="Times New Roman"/>
          <w:szCs w:val="24"/>
        </w:rPr>
        <w:t>masyarakat</w:t>
      </w:r>
      <w:proofErr w:type="spellEnd"/>
      <w:r w:rsidRPr="0058556B">
        <w:rPr>
          <w:rFonts w:cs="Times New Roman"/>
          <w:szCs w:val="24"/>
        </w:rPr>
        <w:t xml:space="preserve"> </w:t>
      </w:r>
      <w:proofErr w:type="spellStart"/>
      <w:r w:rsidRPr="0058556B">
        <w:rPr>
          <w:rFonts w:cs="Times New Roman"/>
          <w:szCs w:val="24"/>
        </w:rPr>
        <w:t>lalai</w:t>
      </w:r>
      <w:proofErr w:type="spellEnd"/>
      <w:r w:rsidRPr="0058556B">
        <w:rPr>
          <w:rFonts w:cs="Times New Roman"/>
          <w:szCs w:val="24"/>
        </w:rPr>
        <w:t xml:space="preserve"> </w:t>
      </w:r>
      <w:proofErr w:type="spellStart"/>
      <w:r w:rsidRPr="0058556B">
        <w:rPr>
          <w:rFonts w:cs="Times New Roman"/>
          <w:szCs w:val="24"/>
        </w:rPr>
        <w:t>dalam</w:t>
      </w:r>
      <w:proofErr w:type="spellEnd"/>
      <w:r w:rsidRPr="0058556B">
        <w:rPr>
          <w:rFonts w:cs="Times New Roman"/>
          <w:szCs w:val="24"/>
        </w:rPr>
        <w:t xml:space="preserve"> proses </w:t>
      </w:r>
      <w:proofErr w:type="spellStart"/>
      <w:r w:rsidRPr="0058556B">
        <w:rPr>
          <w:rFonts w:cs="Times New Roman"/>
          <w:szCs w:val="24"/>
        </w:rPr>
        <w:t>peralihan</w:t>
      </w:r>
      <w:proofErr w:type="spellEnd"/>
      <w:r w:rsidRPr="0058556B">
        <w:rPr>
          <w:rFonts w:cs="Times New Roman"/>
          <w:szCs w:val="24"/>
        </w:rPr>
        <w:t xml:space="preserve"> </w:t>
      </w:r>
      <w:proofErr w:type="spellStart"/>
      <w:r w:rsidRPr="0058556B">
        <w:rPr>
          <w:rFonts w:cs="Times New Roman"/>
          <w:szCs w:val="24"/>
        </w:rPr>
        <w:t>haknya</w:t>
      </w:r>
      <w:proofErr w:type="spellEnd"/>
      <w:r w:rsidRPr="0058556B">
        <w:rPr>
          <w:rFonts w:cs="Times New Roman"/>
          <w:szCs w:val="24"/>
        </w:rPr>
        <w:t xml:space="preserve"> </w:t>
      </w:r>
    </w:p>
    <w:p w14:paraId="1833010D" w14:textId="77777777" w:rsidR="00511C4A" w:rsidRDefault="00B3065F" w:rsidP="00711C64">
      <w:pPr>
        <w:pStyle w:val="ListParagraph"/>
        <w:numPr>
          <w:ilvl w:val="0"/>
          <w:numId w:val="53"/>
        </w:numPr>
        <w:spacing w:line="480" w:lineRule="auto"/>
        <w:ind w:left="1134"/>
        <w:rPr>
          <w:rFonts w:cs="Times New Roman"/>
          <w:szCs w:val="24"/>
        </w:rPr>
        <w:sectPr w:rsidR="00511C4A" w:rsidSect="00FA4629">
          <w:headerReference w:type="default" r:id="rId25"/>
          <w:footerReference w:type="default" r:id="rId26"/>
          <w:pgSz w:w="11907" w:h="16839" w:code="9"/>
          <w:pgMar w:top="2268" w:right="1701" w:bottom="1701" w:left="2268" w:header="1701" w:footer="850" w:gutter="0"/>
          <w:cols w:space="708"/>
          <w:docGrid w:linePitch="299"/>
        </w:sectPr>
      </w:pPr>
      <w:proofErr w:type="spellStart"/>
      <w:r w:rsidRPr="00711C64">
        <w:rPr>
          <w:rFonts w:cs="Times New Roman"/>
          <w:szCs w:val="24"/>
        </w:rPr>
        <w:t>Kurangnya</w:t>
      </w:r>
      <w:proofErr w:type="spellEnd"/>
      <w:r w:rsidRPr="00711C64">
        <w:rPr>
          <w:rFonts w:cs="Times New Roman"/>
          <w:szCs w:val="24"/>
        </w:rPr>
        <w:t xml:space="preserve"> </w:t>
      </w:r>
      <w:proofErr w:type="spellStart"/>
      <w:r w:rsidRPr="00711C64">
        <w:rPr>
          <w:rFonts w:cs="Times New Roman"/>
          <w:szCs w:val="24"/>
        </w:rPr>
        <w:t>surat</w:t>
      </w:r>
      <w:proofErr w:type="spellEnd"/>
      <w:r w:rsidRPr="00711C64">
        <w:rPr>
          <w:rFonts w:cs="Times New Roman"/>
          <w:szCs w:val="24"/>
        </w:rPr>
        <w:t xml:space="preserve"> </w:t>
      </w:r>
      <w:proofErr w:type="spellStart"/>
      <w:r w:rsidRPr="00711C64">
        <w:rPr>
          <w:rFonts w:cs="Times New Roman"/>
          <w:szCs w:val="24"/>
        </w:rPr>
        <w:t>bukti</w:t>
      </w:r>
      <w:proofErr w:type="spellEnd"/>
      <w:r w:rsidRPr="00711C64">
        <w:rPr>
          <w:rFonts w:cs="Times New Roman"/>
          <w:szCs w:val="24"/>
        </w:rPr>
        <w:t xml:space="preserve"> </w:t>
      </w:r>
      <w:proofErr w:type="spellStart"/>
      <w:r w:rsidRPr="00711C64">
        <w:rPr>
          <w:rFonts w:cs="Times New Roman"/>
          <w:szCs w:val="24"/>
        </w:rPr>
        <w:t>pemilikan</w:t>
      </w:r>
      <w:proofErr w:type="spellEnd"/>
      <w:r w:rsidRPr="00711C64">
        <w:rPr>
          <w:rFonts w:cs="Times New Roman"/>
          <w:szCs w:val="24"/>
        </w:rPr>
        <w:t xml:space="preserve"> </w:t>
      </w:r>
      <w:proofErr w:type="spellStart"/>
      <w:r w:rsidRPr="00711C64">
        <w:rPr>
          <w:rFonts w:cs="Times New Roman"/>
          <w:szCs w:val="24"/>
        </w:rPr>
        <w:t>tanah</w:t>
      </w:r>
      <w:proofErr w:type="spellEnd"/>
      <w:r w:rsidRPr="00711C64">
        <w:rPr>
          <w:rFonts w:cs="Times New Roman"/>
          <w:szCs w:val="24"/>
        </w:rPr>
        <w:t xml:space="preserve"> </w:t>
      </w:r>
      <w:proofErr w:type="spellStart"/>
      <w:r w:rsidRPr="00711C64">
        <w:rPr>
          <w:rFonts w:cs="Times New Roman"/>
          <w:szCs w:val="24"/>
        </w:rPr>
        <w:t>penyebab</w:t>
      </w:r>
      <w:proofErr w:type="spellEnd"/>
      <w:r w:rsidRPr="00711C64">
        <w:rPr>
          <w:rFonts w:cs="Times New Roman"/>
          <w:szCs w:val="24"/>
        </w:rPr>
        <w:t xml:space="preserve"> </w:t>
      </w:r>
      <w:proofErr w:type="spellStart"/>
      <w:r w:rsidRPr="00711C64">
        <w:rPr>
          <w:rFonts w:cs="Times New Roman"/>
          <w:szCs w:val="24"/>
        </w:rPr>
        <w:t>terjadinya</w:t>
      </w:r>
      <w:proofErr w:type="spellEnd"/>
      <w:r w:rsidRPr="00711C64">
        <w:rPr>
          <w:rFonts w:cs="Times New Roman"/>
          <w:szCs w:val="24"/>
        </w:rPr>
        <w:t xml:space="preserve"> </w:t>
      </w:r>
      <w:proofErr w:type="spellStart"/>
      <w:r w:rsidRPr="00711C64">
        <w:rPr>
          <w:rFonts w:cs="Times New Roman"/>
          <w:szCs w:val="24"/>
        </w:rPr>
        <w:t>kendala-kendal</w:t>
      </w:r>
      <w:proofErr w:type="spellEnd"/>
      <w:r w:rsidRPr="00711C64">
        <w:rPr>
          <w:rFonts w:cs="Times New Roman"/>
          <w:szCs w:val="24"/>
        </w:rPr>
        <w:t xml:space="preserve"> </w:t>
      </w:r>
      <w:proofErr w:type="spellStart"/>
      <w:r w:rsidRPr="00711C64">
        <w:rPr>
          <w:rFonts w:cs="Times New Roman"/>
          <w:szCs w:val="24"/>
        </w:rPr>
        <w:t>dalam</w:t>
      </w:r>
      <w:proofErr w:type="spellEnd"/>
      <w:r w:rsidRPr="00711C64">
        <w:rPr>
          <w:rFonts w:cs="Times New Roman"/>
          <w:szCs w:val="24"/>
        </w:rPr>
        <w:t xml:space="preserve"> </w:t>
      </w:r>
      <w:proofErr w:type="spellStart"/>
      <w:r w:rsidRPr="00711C64">
        <w:rPr>
          <w:rFonts w:cs="Times New Roman"/>
          <w:szCs w:val="24"/>
        </w:rPr>
        <w:t>pelaksanaan</w:t>
      </w:r>
      <w:proofErr w:type="spellEnd"/>
      <w:r w:rsidRPr="00711C64">
        <w:rPr>
          <w:rFonts w:cs="Times New Roman"/>
          <w:szCs w:val="24"/>
        </w:rPr>
        <w:t xml:space="preserve"> </w:t>
      </w:r>
      <w:proofErr w:type="spellStart"/>
      <w:r w:rsidRPr="00711C64">
        <w:rPr>
          <w:rFonts w:cs="Times New Roman"/>
          <w:szCs w:val="24"/>
        </w:rPr>
        <w:t>pendaftaran</w:t>
      </w:r>
      <w:proofErr w:type="spellEnd"/>
      <w:r w:rsidRPr="00711C64">
        <w:rPr>
          <w:rFonts w:cs="Times New Roman"/>
          <w:szCs w:val="24"/>
        </w:rPr>
        <w:t xml:space="preserve"> </w:t>
      </w:r>
      <w:proofErr w:type="spellStart"/>
      <w:r w:rsidRPr="00711C64">
        <w:rPr>
          <w:rFonts w:cs="Times New Roman"/>
          <w:szCs w:val="24"/>
        </w:rPr>
        <w:t>peralihan</w:t>
      </w:r>
      <w:proofErr w:type="spellEnd"/>
      <w:r w:rsidRPr="00711C64">
        <w:rPr>
          <w:rFonts w:cs="Times New Roman"/>
          <w:szCs w:val="24"/>
        </w:rPr>
        <w:t xml:space="preserve"> </w:t>
      </w:r>
      <w:proofErr w:type="spellStart"/>
      <w:r w:rsidRPr="00711C64">
        <w:rPr>
          <w:rFonts w:cs="Times New Roman"/>
          <w:szCs w:val="24"/>
        </w:rPr>
        <w:t>hak</w:t>
      </w:r>
      <w:proofErr w:type="spellEnd"/>
      <w:r w:rsidRPr="00711C64">
        <w:rPr>
          <w:rFonts w:cs="Times New Roman"/>
          <w:szCs w:val="24"/>
        </w:rPr>
        <w:t xml:space="preserve"> </w:t>
      </w:r>
      <w:proofErr w:type="spellStart"/>
      <w:r w:rsidRPr="00711C64">
        <w:rPr>
          <w:rFonts w:cs="Times New Roman"/>
          <w:szCs w:val="24"/>
        </w:rPr>
        <w:t>atas</w:t>
      </w:r>
      <w:proofErr w:type="spellEnd"/>
      <w:r w:rsidRPr="00711C64">
        <w:rPr>
          <w:rFonts w:cs="Times New Roman"/>
          <w:szCs w:val="24"/>
        </w:rPr>
        <w:t xml:space="preserve"> </w:t>
      </w:r>
      <w:proofErr w:type="spellStart"/>
      <w:r w:rsidRPr="00711C64">
        <w:rPr>
          <w:rFonts w:cs="Times New Roman"/>
          <w:szCs w:val="24"/>
        </w:rPr>
        <w:t>tanah</w:t>
      </w:r>
      <w:proofErr w:type="spellEnd"/>
      <w:r w:rsidR="00904CAF" w:rsidRPr="00711C64">
        <w:rPr>
          <w:rFonts w:cs="Times New Roman"/>
          <w:szCs w:val="24"/>
        </w:rPr>
        <w:t>.</w:t>
      </w:r>
      <w:r>
        <w:rPr>
          <w:rStyle w:val="FootnoteReference"/>
          <w:rFonts w:cs="Times New Roman"/>
          <w:szCs w:val="24"/>
        </w:rPr>
        <w:footnoteReference w:id="82"/>
      </w:r>
    </w:p>
    <w:p w14:paraId="47F51CAB" w14:textId="60B19E64" w:rsidR="00B3065F" w:rsidRDefault="00B3065F" w:rsidP="00D14276">
      <w:pPr>
        <w:pStyle w:val="Heading1"/>
        <w:spacing w:before="0" w:line="480" w:lineRule="auto"/>
      </w:pPr>
      <w:bookmarkStart w:id="123" w:name="_Toc175105333"/>
      <w:r>
        <w:lastRenderedPageBreak/>
        <w:t xml:space="preserve">BAB </w:t>
      </w:r>
      <w:proofErr w:type="spellStart"/>
      <w:r>
        <w:t>lV</w:t>
      </w:r>
      <w:bookmarkEnd w:id="123"/>
      <w:proofErr w:type="spellEnd"/>
    </w:p>
    <w:p w14:paraId="287F51D9" w14:textId="49BD3E4A" w:rsidR="00B3065F" w:rsidRDefault="00B3065F" w:rsidP="00CC3A21">
      <w:pPr>
        <w:spacing w:line="480" w:lineRule="auto"/>
        <w:jc w:val="center"/>
        <w:rPr>
          <w:rFonts w:cs="Times New Roman"/>
          <w:b/>
          <w:sz w:val="28"/>
          <w:szCs w:val="28"/>
        </w:rPr>
      </w:pPr>
      <w:r w:rsidRPr="00B3065F">
        <w:rPr>
          <w:rFonts w:cs="Times New Roman"/>
          <w:b/>
          <w:sz w:val="28"/>
          <w:szCs w:val="28"/>
        </w:rPr>
        <w:t>PENUTUP</w:t>
      </w:r>
    </w:p>
    <w:p w14:paraId="692AC7AF" w14:textId="5FC883D2" w:rsidR="00B3065F" w:rsidRDefault="00B3065F" w:rsidP="00965EBF">
      <w:pPr>
        <w:pStyle w:val="Heading2"/>
        <w:numPr>
          <w:ilvl w:val="0"/>
          <w:numId w:val="6"/>
        </w:numPr>
        <w:spacing w:line="480" w:lineRule="auto"/>
      </w:pPr>
      <w:bookmarkStart w:id="124" w:name="_Toc175105334"/>
      <w:r w:rsidRPr="00B3065F">
        <w:t>Kesimpulan</w:t>
      </w:r>
      <w:bookmarkEnd w:id="124"/>
      <w:r w:rsidRPr="00B3065F">
        <w:t xml:space="preserve"> </w:t>
      </w:r>
    </w:p>
    <w:p w14:paraId="1DE137DB" w14:textId="6CEF1B23" w:rsidR="00E61DB8" w:rsidRDefault="00226418" w:rsidP="00E61DB8">
      <w:pPr>
        <w:spacing w:after="0" w:line="480" w:lineRule="auto"/>
        <w:ind w:left="720" w:firstLine="720"/>
        <w:rPr>
          <w:rFonts w:cs="Times New Roman"/>
          <w:szCs w:val="24"/>
        </w:rPr>
      </w:pPr>
      <w:proofErr w:type="spellStart"/>
      <w:r w:rsidRPr="00B3065F">
        <w:rPr>
          <w:rFonts w:cs="Times New Roman"/>
          <w:szCs w:val="24"/>
        </w:rPr>
        <w:t>Berdasaran</w:t>
      </w:r>
      <w:proofErr w:type="spellEnd"/>
      <w:r w:rsidRPr="00B3065F">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sidRPr="00B3065F">
        <w:rPr>
          <w:rFonts w:cs="Times New Roman"/>
          <w:szCs w:val="24"/>
        </w:rPr>
        <w:t>kesim</w:t>
      </w:r>
      <w:r>
        <w:rPr>
          <w:rFonts w:cs="Times New Roman"/>
          <w:szCs w:val="24"/>
        </w:rPr>
        <w:t>pulan</w:t>
      </w:r>
      <w:proofErr w:type="spellEnd"/>
      <w:r>
        <w:rPr>
          <w:rFonts w:cs="Times New Roman"/>
          <w:szCs w:val="24"/>
        </w:rPr>
        <w:t xml:space="preserve"> dan </w:t>
      </w:r>
      <w:proofErr w:type="spellStart"/>
      <w:r>
        <w:rPr>
          <w:rFonts w:cs="Times New Roman"/>
          <w:szCs w:val="24"/>
        </w:rPr>
        <w:t>pembahasan</w:t>
      </w:r>
      <w:proofErr w:type="spellEnd"/>
      <w:r>
        <w:rPr>
          <w:rFonts w:cs="Times New Roman"/>
          <w:szCs w:val="24"/>
        </w:rPr>
        <w:t xml:space="preserve"> yang </w:t>
      </w:r>
      <w:proofErr w:type="spellStart"/>
      <w:r>
        <w:rPr>
          <w:rFonts w:cs="Times New Roman"/>
          <w:szCs w:val="24"/>
        </w:rPr>
        <w:t>telah</w:t>
      </w:r>
      <w:proofErr w:type="spellEnd"/>
      <w:r>
        <w:rPr>
          <w:rFonts w:cs="Times New Roman"/>
          <w:szCs w:val="24"/>
        </w:rPr>
        <w:t xml:space="preserve"> </w:t>
      </w:r>
      <w:proofErr w:type="spellStart"/>
      <w:r w:rsidRPr="00B3065F">
        <w:rPr>
          <w:rFonts w:cs="Times New Roman"/>
          <w:szCs w:val="24"/>
        </w:rPr>
        <w:t>dipaparkan</w:t>
      </w:r>
      <w:proofErr w:type="spellEnd"/>
      <w:r w:rsidRPr="00B3065F">
        <w:rPr>
          <w:rFonts w:cs="Times New Roman"/>
          <w:szCs w:val="24"/>
        </w:rPr>
        <w:t xml:space="preserve"> </w:t>
      </w:r>
      <w:r>
        <w:rPr>
          <w:rFonts w:cs="Times New Roman"/>
          <w:szCs w:val="24"/>
        </w:rPr>
        <w:t xml:space="preserve">yang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diamb</w:t>
      </w:r>
      <w:r w:rsidR="00173EB4">
        <w:rPr>
          <w:rFonts w:cs="Times New Roman"/>
          <w:szCs w:val="24"/>
        </w:rPr>
        <w:t>il</w:t>
      </w:r>
      <w:proofErr w:type="spellEnd"/>
      <w:r w:rsidR="00173EB4">
        <w:rPr>
          <w:rFonts w:cs="Times New Roman"/>
          <w:szCs w:val="24"/>
        </w:rPr>
        <w:t xml:space="preserve"> </w:t>
      </w:r>
      <w:proofErr w:type="spellStart"/>
      <w:r w:rsidR="00173EB4">
        <w:rPr>
          <w:rFonts w:cs="Times New Roman"/>
          <w:szCs w:val="24"/>
        </w:rPr>
        <w:t>kesimpulan</w:t>
      </w:r>
      <w:proofErr w:type="spellEnd"/>
      <w:r w:rsidR="00173EB4">
        <w:rPr>
          <w:rFonts w:cs="Times New Roman"/>
          <w:szCs w:val="24"/>
        </w:rPr>
        <w:t xml:space="preserve"> </w:t>
      </w:r>
      <w:proofErr w:type="spellStart"/>
      <w:r w:rsidR="00173EB4">
        <w:rPr>
          <w:rFonts w:cs="Times New Roman"/>
          <w:szCs w:val="24"/>
        </w:rPr>
        <w:t>sebagai</w:t>
      </w:r>
      <w:proofErr w:type="spellEnd"/>
      <w:r w:rsidR="00173EB4">
        <w:rPr>
          <w:rFonts w:cs="Times New Roman"/>
          <w:szCs w:val="24"/>
        </w:rPr>
        <w:t xml:space="preserve"> </w:t>
      </w:r>
      <w:proofErr w:type="spellStart"/>
      <w:r w:rsidR="00173EB4">
        <w:rPr>
          <w:rFonts w:cs="Times New Roman"/>
          <w:szCs w:val="24"/>
        </w:rPr>
        <w:t>berikut</w:t>
      </w:r>
      <w:proofErr w:type="spellEnd"/>
      <w:r w:rsidR="00173EB4">
        <w:rPr>
          <w:rFonts w:cs="Times New Roman"/>
          <w:szCs w:val="24"/>
        </w:rPr>
        <w:t>:</w:t>
      </w:r>
    </w:p>
    <w:p w14:paraId="07BFF0FF" w14:textId="441BDE08" w:rsidR="00893350" w:rsidRPr="00893350" w:rsidRDefault="00CC69BB" w:rsidP="00893350">
      <w:pPr>
        <w:pStyle w:val="ListParagraph"/>
        <w:numPr>
          <w:ilvl w:val="0"/>
          <w:numId w:val="61"/>
        </w:numPr>
        <w:spacing w:after="0" w:line="480" w:lineRule="auto"/>
        <w:ind w:left="1134"/>
        <w:rPr>
          <w:rFonts w:cs="Times New Roman"/>
          <w:szCs w:val="24"/>
        </w:rPr>
      </w:pPr>
      <w:proofErr w:type="spellStart"/>
      <w:r>
        <w:rPr>
          <w:rFonts w:cs="Times New Roman"/>
          <w:szCs w:val="24"/>
        </w:rPr>
        <w:t>Mekanisme</w:t>
      </w:r>
      <w:proofErr w:type="spellEnd"/>
      <w:r w:rsidR="00893350" w:rsidRPr="00893350">
        <w:rPr>
          <w:rFonts w:cs="Times New Roman"/>
          <w:szCs w:val="24"/>
        </w:rPr>
        <w:t xml:space="preserve"> </w:t>
      </w:r>
      <w:proofErr w:type="spellStart"/>
      <w:r w:rsidR="00893350" w:rsidRPr="00893350">
        <w:rPr>
          <w:rFonts w:cs="Times New Roman"/>
          <w:szCs w:val="24"/>
        </w:rPr>
        <w:t>perjanjian</w:t>
      </w:r>
      <w:proofErr w:type="spellEnd"/>
      <w:r w:rsidR="00893350" w:rsidRPr="00893350">
        <w:rPr>
          <w:rFonts w:cs="Times New Roman"/>
          <w:szCs w:val="24"/>
        </w:rPr>
        <w:t xml:space="preserve"> </w:t>
      </w:r>
      <w:proofErr w:type="spellStart"/>
      <w:r>
        <w:rPr>
          <w:rFonts w:cs="Times New Roman"/>
          <w:szCs w:val="24"/>
        </w:rPr>
        <w:t>pengikatan</w:t>
      </w:r>
      <w:proofErr w:type="spellEnd"/>
      <w:r>
        <w:rPr>
          <w:rFonts w:cs="Times New Roman"/>
          <w:szCs w:val="24"/>
        </w:rPr>
        <w:t xml:space="preserve"> </w:t>
      </w:r>
      <w:proofErr w:type="spellStart"/>
      <w:r w:rsidR="00893350" w:rsidRPr="00893350">
        <w:rPr>
          <w:rFonts w:cs="Times New Roman"/>
          <w:szCs w:val="24"/>
        </w:rPr>
        <w:t>jual</w:t>
      </w:r>
      <w:proofErr w:type="spellEnd"/>
      <w:r w:rsidR="00893350" w:rsidRPr="00893350">
        <w:rPr>
          <w:rFonts w:cs="Times New Roman"/>
          <w:szCs w:val="24"/>
        </w:rPr>
        <w:t xml:space="preserve"> </w:t>
      </w:r>
      <w:proofErr w:type="spellStart"/>
      <w:r w:rsidR="00893350" w:rsidRPr="00893350">
        <w:rPr>
          <w:rFonts w:cs="Times New Roman"/>
          <w:szCs w:val="24"/>
        </w:rPr>
        <w:t>beli</w:t>
      </w:r>
      <w:proofErr w:type="spellEnd"/>
      <w:r w:rsidR="00893350" w:rsidRPr="00893350">
        <w:rPr>
          <w:rFonts w:cs="Times New Roman"/>
          <w:szCs w:val="24"/>
        </w:rPr>
        <w:t xml:space="preserve"> </w:t>
      </w:r>
      <w:proofErr w:type="spellStart"/>
      <w:r w:rsidR="00893350" w:rsidRPr="00893350">
        <w:rPr>
          <w:rFonts w:cs="Times New Roman"/>
          <w:szCs w:val="24"/>
        </w:rPr>
        <w:t>tanah</w:t>
      </w:r>
      <w:proofErr w:type="spellEnd"/>
      <w:r w:rsidR="00893350" w:rsidRPr="00893350">
        <w:rPr>
          <w:rFonts w:cs="Times New Roman"/>
          <w:szCs w:val="24"/>
        </w:rPr>
        <w:t xml:space="preserve"> </w:t>
      </w:r>
      <w:proofErr w:type="spellStart"/>
      <w:r w:rsidR="00893350" w:rsidRPr="00893350">
        <w:rPr>
          <w:rFonts w:cs="Times New Roman"/>
          <w:szCs w:val="24"/>
        </w:rPr>
        <w:t>dalam</w:t>
      </w:r>
      <w:proofErr w:type="spellEnd"/>
      <w:r w:rsidR="00893350" w:rsidRPr="00893350">
        <w:rPr>
          <w:rFonts w:cs="Times New Roman"/>
          <w:szCs w:val="24"/>
        </w:rPr>
        <w:t xml:space="preserve"> proses </w:t>
      </w:r>
      <w:proofErr w:type="spellStart"/>
      <w:r w:rsidR="00893350" w:rsidRPr="00893350">
        <w:rPr>
          <w:rFonts w:cs="Times New Roman"/>
          <w:szCs w:val="24"/>
        </w:rPr>
        <w:t>peralihan</w:t>
      </w:r>
      <w:proofErr w:type="spellEnd"/>
      <w:r w:rsidR="00893350" w:rsidRPr="00893350">
        <w:rPr>
          <w:rFonts w:cs="Times New Roman"/>
          <w:szCs w:val="24"/>
        </w:rPr>
        <w:t xml:space="preserve"> </w:t>
      </w:r>
      <w:proofErr w:type="spellStart"/>
      <w:r w:rsidR="00893350" w:rsidRPr="00893350">
        <w:rPr>
          <w:rFonts w:cs="Times New Roman"/>
          <w:szCs w:val="24"/>
        </w:rPr>
        <w:t>hak</w:t>
      </w:r>
      <w:proofErr w:type="spellEnd"/>
      <w:r w:rsidR="00893350" w:rsidRPr="00893350">
        <w:rPr>
          <w:rFonts w:cs="Times New Roman"/>
          <w:szCs w:val="24"/>
        </w:rPr>
        <w:t xml:space="preserve"> </w:t>
      </w:r>
      <w:proofErr w:type="spellStart"/>
      <w:r w:rsidR="00893350" w:rsidRPr="00893350">
        <w:rPr>
          <w:rFonts w:cs="Times New Roman"/>
          <w:szCs w:val="24"/>
        </w:rPr>
        <w:t>tanah</w:t>
      </w:r>
      <w:proofErr w:type="spellEnd"/>
      <w:r w:rsidR="00893350" w:rsidRPr="00893350">
        <w:rPr>
          <w:rFonts w:cs="Times New Roman"/>
          <w:szCs w:val="24"/>
        </w:rPr>
        <w:t xml:space="preserve"> </w:t>
      </w:r>
      <w:proofErr w:type="spellStart"/>
      <w:r w:rsidR="00893350" w:rsidRPr="00893350">
        <w:rPr>
          <w:rFonts w:cs="Times New Roman"/>
          <w:szCs w:val="24"/>
        </w:rPr>
        <w:t>melalui</w:t>
      </w:r>
      <w:proofErr w:type="spellEnd"/>
      <w:r w:rsidR="00893350" w:rsidRPr="00893350">
        <w:rPr>
          <w:rFonts w:cs="Times New Roman"/>
          <w:szCs w:val="24"/>
        </w:rPr>
        <w:t xml:space="preserve"> PPAT</w:t>
      </w:r>
      <w:r w:rsidR="000975E3">
        <w:rPr>
          <w:rFonts w:cs="Times New Roman"/>
          <w:szCs w:val="24"/>
        </w:rPr>
        <w:t xml:space="preserve"> </w:t>
      </w:r>
      <w:proofErr w:type="spellStart"/>
      <w:r>
        <w:rPr>
          <w:rFonts w:cs="Times New Roman"/>
          <w:szCs w:val="24"/>
        </w:rPr>
        <w:t>Perjanjian</w:t>
      </w:r>
      <w:proofErr w:type="spellEnd"/>
      <w:r>
        <w:rPr>
          <w:rFonts w:cs="Times New Roman"/>
          <w:szCs w:val="24"/>
        </w:rPr>
        <w:t xml:space="preserve"> </w:t>
      </w:r>
      <w:proofErr w:type="spellStart"/>
      <w:r>
        <w:rPr>
          <w:rFonts w:cs="Times New Roman"/>
          <w:szCs w:val="24"/>
        </w:rPr>
        <w:t>pengikatan</w:t>
      </w:r>
      <w:proofErr w:type="spellEnd"/>
      <w:r w:rsidR="000975E3" w:rsidRPr="000975E3">
        <w:rPr>
          <w:rFonts w:cs="Times New Roman"/>
          <w:szCs w:val="24"/>
        </w:rPr>
        <w:t xml:space="preserve"> </w:t>
      </w:r>
      <w:proofErr w:type="spellStart"/>
      <w:r w:rsidR="000975E3" w:rsidRPr="000975E3">
        <w:rPr>
          <w:rFonts w:cs="Times New Roman"/>
          <w:szCs w:val="24"/>
        </w:rPr>
        <w:t>jual</w:t>
      </w:r>
      <w:proofErr w:type="spellEnd"/>
      <w:r w:rsidR="000975E3" w:rsidRPr="000975E3">
        <w:rPr>
          <w:rFonts w:cs="Times New Roman"/>
          <w:szCs w:val="24"/>
        </w:rPr>
        <w:t xml:space="preserve"> </w:t>
      </w:r>
      <w:proofErr w:type="spellStart"/>
      <w:r w:rsidR="000975E3" w:rsidRPr="000975E3">
        <w:rPr>
          <w:rFonts w:cs="Times New Roman"/>
          <w:szCs w:val="24"/>
        </w:rPr>
        <w:t>beli</w:t>
      </w:r>
      <w:proofErr w:type="spellEnd"/>
      <w:r w:rsidR="000975E3" w:rsidRPr="000975E3">
        <w:rPr>
          <w:rFonts w:cs="Times New Roman"/>
          <w:szCs w:val="24"/>
        </w:rPr>
        <w:t xml:space="preserve"> </w:t>
      </w:r>
      <w:proofErr w:type="spellStart"/>
      <w:r w:rsidR="000975E3" w:rsidRPr="000975E3">
        <w:rPr>
          <w:rFonts w:cs="Times New Roman"/>
          <w:szCs w:val="24"/>
        </w:rPr>
        <w:t>dibuat</w:t>
      </w:r>
      <w:proofErr w:type="spellEnd"/>
      <w:r w:rsidR="000975E3" w:rsidRPr="000975E3">
        <w:rPr>
          <w:rFonts w:cs="Times New Roman"/>
          <w:szCs w:val="24"/>
        </w:rPr>
        <w:t xml:space="preserve"> </w:t>
      </w:r>
      <w:proofErr w:type="spellStart"/>
      <w:r w:rsidR="000975E3" w:rsidRPr="000975E3">
        <w:rPr>
          <w:rFonts w:cs="Times New Roman"/>
          <w:szCs w:val="24"/>
        </w:rPr>
        <w:t>sebelum</w:t>
      </w:r>
      <w:proofErr w:type="spellEnd"/>
      <w:r w:rsidR="000975E3" w:rsidRPr="000975E3">
        <w:rPr>
          <w:rFonts w:cs="Times New Roman"/>
          <w:szCs w:val="24"/>
        </w:rPr>
        <w:t xml:space="preserve"> </w:t>
      </w:r>
      <w:proofErr w:type="spellStart"/>
      <w:r w:rsidR="000975E3" w:rsidRPr="000975E3">
        <w:rPr>
          <w:rFonts w:cs="Times New Roman"/>
          <w:szCs w:val="24"/>
        </w:rPr>
        <w:t>adanya</w:t>
      </w:r>
      <w:proofErr w:type="spellEnd"/>
      <w:r w:rsidR="000975E3" w:rsidRPr="000975E3">
        <w:rPr>
          <w:rFonts w:cs="Times New Roman"/>
          <w:szCs w:val="24"/>
        </w:rPr>
        <w:t xml:space="preserve"> </w:t>
      </w:r>
      <w:proofErr w:type="spellStart"/>
      <w:r w:rsidR="000975E3" w:rsidRPr="000975E3">
        <w:rPr>
          <w:rFonts w:cs="Times New Roman"/>
          <w:szCs w:val="24"/>
        </w:rPr>
        <w:t>akta</w:t>
      </w:r>
      <w:proofErr w:type="spellEnd"/>
      <w:r w:rsidR="000975E3" w:rsidRPr="000975E3">
        <w:rPr>
          <w:rFonts w:cs="Times New Roman"/>
          <w:szCs w:val="24"/>
        </w:rPr>
        <w:t xml:space="preserve"> </w:t>
      </w:r>
      <w:proofErr w:type="spellStart"/>
      <w:r w:rsidR="000975E3" w:rsidRPr="000975E3">
        <w:rPr>
          <w:rFonts w:cs="Times New Roman"/>
          <w:szCs w:val="24"/>
        </w:rPr>
        <w:t>jual</w:t>
      </w:r>
      <w:proofErr w:type="spellEnd"/>
      <w:r w:rsidR="000975E3" w:rsidRPr="000975E3">
        <w:rPr>
          <w:rFonts w:cs="Times New Roman"/>
          <w:szCs w:val="24"/>
        </w:rPr>
        <w:t xml:space="preserve"> </w:t>
      </w:r>
      <w:proofErr w:type="spellStart"/>
      <w:r w:rsidR="000975E3" w:rsidRPr="000975E3">
        <w:rPr>
          <w:rFonts w:cs="Times New Roman"/>
          <w:szCs w:val="24"/>
        </w:rPr>
        <w:t>beli</w:t>
      </w:r>
      <w:proofErr w:type="spellEnd"/>
      <w:r w:rsidR="000975E3" w:rsidRPr="000975E3">
        <w:rPr>
          <w:rFonts w:cs="Times New Roman"/>
          <w:szCs w:val="24"/>
        </w:rPr>
        <w:t xml:space="preserve"> PPAT, </w:t>
      </w:r>
      <w:proofErr w:type="spellStart"/>
      <w:r w:rsidR="000975E3" w:rsidRPr="000975E3">
        <w:rPr>
          <w:rFonts w:cs="Times New Roman"/>
          <w:szCs w:val="24"/>
        </w:rPr>
        <w:t>karena</w:t>
      </w:r>
      <w:proofErr w:type="spellEnd"/>
      <w:r w:rsidR="000975E3" w:rsidRPr="000975E3">
        <w:rPr>
          <w:rFonts w:cs="Times New Roman"/>
          <w:szCs w:val="24"/>
        </w:rPr>
        <w:t xml:space="preserve"> </w:t>
      </w:r>
      <w:proofErr w:type="spellStart"/>
      <w:r w:rsidR="000975E3" w:rsidRPr="000975E3">
        <w:rPr>
          <w:rFonts w:cs="Times New Roman"/>
          <w:szCs w:val="24"/>
        </w:rPr>
        <w:t>perjanjian</w:t>
      </w:r>
      <w:proofErr w:type="spellEnd"/>
      <w:r w:rsidR="000975E3" w:rsidRPr="000975E3">
        <w:rPr>
          <w:rFonts w:cs="Times New Roman"/>
          <w:szCs w:val="24"/>
        </w:rPr>
        <w:t xml:space="preserve"> </w:t>
      </w:r>
      <w:proofErr w:type="spellStart"/>
      <w:r w:rsidR="000975E3" w:rsidRPr="000975E3">
        <w:rPr>
          <w:rFonts w:cs="Times New Roman"/>
          <w:szCs w:val="24"/>
        </w:rPr>
        <w:t>pengikatan</w:t>
      </w:r>
      <w:proofErr w:type="spellEnd"/>
      <w:r w:rsidR="000975E3" w:rsidRPr="000975E3">
        <w:rPr>
          <w:rFonts w:cs="Times New Roman"/>
          <w:szCs w:val="24"/>
        </w:rPr>
        <w:t xml:space="preserve"> </w:t>
      </w:r>
      <w:proofErr w:type="spellStart"/>
      <w:r w:rsidR="000975E3" w:rsidRPr="000975E3">
        <w:rPr>
          <w:rFonts w:cs="Times New Roman"/>
          <w:szCs w:val="24"/>
        </w:rPr>
        <w:t>jual</w:t>
      </w:r>
      <w:proofErr w:type="spellEnd"/>
      <w:r w:rsidR="000975E3" w:rsidRPr="000975E3">
        <w:rPr>
          <w:rFonts w:cs="Times New Roman"/>
          <w:szCs w:val="24"/>
        </w:rPr>
        <w:t xml:space="preserve"> </w:t>
      </w:r>
      <w:proofErr w:type="spellStart"/>
      <w:r w:rsidR="000975E3" w:rsidRPr="000975E3">
        <w:rPr>
          <w:rFonts w:cs="Times New Roman"/>
          <w:szCs w:val="24"/>
        </w:rPr>
        <w:t>beli</w:t>
      </w:r>
      <w:proofErr w:type="spellEnd"/>
      <w:r w:rsidR="000975E3" w:rsidRPr="000975E3">
        <w:rPr>
          <w:rFonts w:cs="Times New Roman"/>
          <w:szCs w:val="24"/>
        </w:rPr>
        <w:t xml:space="preserve"> dan </w:t>
      </w:r>
      <w:proofErr w:type="spellStart"/>
      <w:r w:rsidR="000975E3" w:rsidRPr="000975E3">
        <w:rPr>
          <w:rFonts w:cs="Times New Roman"/>
          <w:szCs w:val="24"/>
        </w:rPr>
        <w:t>kuasa</w:t>
      </w:r>
      <w:proofErr w:type="spellEnd"/>
      <w:r w:rsidR="000975E3" w:rsidRPr="000975E3">
        <w:rPr>
          <w:rFonts w:cs="Times New Roman"/>
          <w:szCs w:val="24"/>
        </w:rPr>
        <w:t xml:space="preserve"> </w:t>
      </w:r>
      <w:proofErr w:type="spellStart"/>
      <w:r w:rsidR="000975E3" w:rsidRPr="000975E3">
        <w:rPr>
          <w:rFonts w:cs="Times New Roman"/>
          <w:szCs w:val="24"/>
        </w:rPr>
        <w:t>menjual</w:t>
      </w:r>
      <w:proofErr w:type="spellEnd"/>
      <w:r w:rsidR="000975E3" w:rsidRPr="000975E3">
        <w:rPr>
          <w:rFonts w:cs="Times New Roman"/>
          <w:szCs w:val="24"/>
        </w:rPr>
        <w:t xml:space="preserve"> </w:t>
      </w:r>
      <w:proofErr w:type="spellStart"/>
      <w:r w:rsidR="000975E3" w:rsidRPr="000975E3">
        <w:rPr>
          <w:rFonts w:cs="Times New Roman"/>
          <w:szCs w:val="24"/>
        </w:rPr>
        <w:t>dibuat</w:t>
      </w:r>
      <w:proofErr w:type="spellEnd"/>
      <w:r w:rsidR="000975E3" w:rsidRPr="000975E3">
        <w:rPr>
          <w:rFonts w:cs="Times New Roman"/>
          <w:szCs w:val="24"/>
        </w:rPr>
        <w:t xml:space="preserve"> </w:t>
      </w:r>
      <w:proofErr w:type="spellStart"/>
      <w:r w:rsidR="000975E3" w:rsidRPr="000975E3">
        <w:rPr>
          <w:rFonts w:cs="Times New Roman"/>
          <w:szCs w:val="24"/>
        </w:rPr>
        <w:t>untuk</w:t>
      </w:r>
      <w:proofErr w:type="spellEnd"/>
      <w:r w:rsidR="000975E3" w:rsidRPr="000975E3">
        <w:rPr>
          <w:rFonts w:cs="Times New Roman"/>
          <w:szCs w:val="24"/>
        </w:rPr>
        <w:t xml:space="preserve"> </w:t>
      </w:r>
      <w:proofErr w:type="spellStart"/>
      <w:r w:rsidR="000975E3" w:rsidRPr="000975E3">
        <w:rPr>
          <w:rFonts w:cs="Times New Roman"/>
          <w:szCs w:val="24"/>
        </w:rPr>
        <w:t>menjembatani</w:t>
      </w:r>
      <w:proofErr w:type="spellEnd"/>
      <w:r w:rsidR="000975E3" w:rsidRPr="000975E3">
        <w:rPr>
          <w:rFonts w:cs="Times New Roman"/>
          <w:szCs w:val="24"/>
        </w:rPr>
        <w:t xml:space="preserve"> </w:t>
      </w:r>
      <w:proofErr w:type="spellStart"/>
      <w:r w:rsidR="000975E3" w:rsidRPr="000975E3">
        <w:rPr>
          <w:rFonts w:cs="Times New Roman"/>
          <w:szCs w:val="24"/>
        </w:rPr>
        <w:t>sebelum</w:t>
      </w:r>
      <w:proofErr w:type="spellEnd"/>
      <w:r w:rsidR="000975E3" w:rsidRPr="000975E3">
        <w:rPr>
          <w:rFonts w:cs="Times New Roman"/>
          <w:szCs w:val="24"/>
        </w:rPr>
        <w:t xml:space="preserve"> </w:t>
      </w:r>
      <w:proofErr w:type="spellStart"/>
      <w:r w:rsidR="000975E3" w:rsidRPr="000975E3">
        <w:rPr>
          <w:rFonts w:cs="Times New Roman"/>
          <w:szCs w:val="24"/>
        </w:rPr>
        <w:t>jual</w:t>
      </w:r>
      <w:proofErr w:type="spellEnd"/>
      <w:r w:rsidR="000975E3" w:rsidRPr="000975E3">
        <w:rPr>
          <w:rFonts w:cs="Times New Roman"/>
          <w:szCs w:val="24"/>
        </w:rPr>
        <w:t xml:space="preserve"> </w:t>
      </w:r>
      <w:proofErr w:type="spellStart"/>
      <w:r w:rsidR="000975E3" w:rsidRPr="000975E3">
        <w:rPr>
          <w:rFonts w:cs="Times New Roman"/>
          <w:szCs w:val="24"/>
        </w:rPr>
        <w:t>beli</w:t>
      </w:r>
      <w:proofErr w:type="spellEnd"/>
      <w:r w:rsidR="000975E3" w:rsidRPr="000975E3">
        <w:rPr>
          <w:rFonts w:cs="Times New Roman"/>
          <w:szCs w:val="24"/>
        </w:rPr>
        <w:t xml:space="preserve"> </w:t>
      </w:r>
      <w:proofErr w:type="spellStart"/>
      <w:r w:rsidR="000975E3" w:rsidRPr="000975E3">
        <w:rPr>
          <w:rFonts w:cs="Times New Roman"/>
          <w:szCs w:val="24"/>
        </w:rPr>
        <w:t>dilakukan</w:t>
      </w:r>
      <w:proofErr w:type="spellEnd"/>
      <w:r w:rsidR="000975E3" w:rsidRPr="000975E3">
        <w:rPr>
          <w:rFonts w:cs="Times New Roman"/>
          <w:szCs w:val="24"/>
        </w:rPr>
        <w:t xml:space="preserve"> </w:t>
      </w:r>
      <w:proofErr w:type="spellStart"/>
      <w:r w:rsidR="000975E3" w:rsidRPr="000975E3">
        <w:rPr>
          <w:rFonts w:cs="Times New Roman"/>
          <w:szCs w:val="24"/>
        </w:rPr>
        <w:t>dihadapan</w:t>
      </w:r>
      <w:proofErr w:type="spellEnd"/>
      <w:r w:rsidR="000975E3" w:rsidRPr="000975E3">
        <w:rPr>
          <w:rFonts w:cs="Times New Roman"/>
          <w:szCs w:val="24"/>
        </w:rPr>
        <w:t xml:space="preserve"> PPAT, </w:t>
      </w:r>
      <w:proofErr w:type="spellStart"/>
      <w:r w:rsidR="000975E3" w:rsidRPr="000975E3">
        <w:rPr>
          <w:rFonts w:cs="Times New Roman"/>
          <w:szCs w:val="24"/>
        </w:rPr>
        <w:t>supaya</w:t>
      </w:r>
      <w:proofErr w:type="spellEnd"/>
      <w:r w:rsidR="000975E3" w:rsidRPr="000975E3">
        <w:rPr>
          <w:rFonts w:cs="Times New Roman"/>
          <w:szCs w:val="24"/>
        </w:rPr>
        <w:t xml:space="preserve"> </w:t>
      </w:r>
      <w:proofErr w:type="spellStart"/>
      <w:r w:rsidR="000975E3" w:rsidRPr="000975E3">
        <w:rPr>
          <w:rFonts w:cs="Times New Roman"/>
          <w:szCs w:val="24"/>
        </w:rPr>
        <w:t>dikemudian</w:t>
      </w:r>
      <w:proofErr w:type="spellEnd"/>
      <w:r w:rsidR="000975E3" w:rsidRPr="000975E3">
        <w:rPr>
          <w:rFonts w:cs="Times New Roman"/>
          <w:szCs w:val="24"/>
        </w:rPr>
        <w:t xml:space="preserve"> </w:t>
      </w:r>
      <w:proofErr w:type="spellStart"/>
      <w:r w:rsidR="000975E3" w:rsidRPr="000975E3">
        <w:rPr>
          <w:rFonts w:cs="Times New Roman"/>
          <w:szCs w:val="24"/>
        </w:rPr>
        <w:t>hari</w:t>
      </w:r>
      <w:proofErr w:type="spellEnd"/>
      <w:r w:rsidR="000975E3" w:rsidRPr="000975E3">
        <w:rPr>
          <w:rFonts w:cs="Times New Roman"/>
          <w:szCs w:val="24"/>
        </w:rPr>
        <w:t xml:space="preserve"> para </w:t>
      </w:r>
      <w:proofErr w:type="spellStart"/>
      <w:r w:rsidR="000975E3" w:rsidRPr="000975E3">
        <w:rPr>
          <w:rFonts w:cs="Times New Roman"/>
          <w:szCs w:val="24"/>
        </w:rPr>
        <w:t>pihak</w:t>
      </w:r>
      <w:proofErr w:type="spellEnd"/>
      <w:r w:rsidR="000975E3" w:rsidRPr="000975E3">
        <w:rPr>
          <w:rFonts w:cs="Times New Roman"/>
          <w:szCs w:val="24"/>
        </w:rPr>
        <w:t xml:space="preserve"> </w:t>
      </w:r>
      <w:proofErr w:type="spellStart"/>
      <w:r w:rsidR="000975E3" w:rsidRPr="000975E3">
        <w:rPr>
          <w:rFonts w:cs="Times New Roman"/>
          <w:szCs w:val="24"/>
        </w:rPr>
        <w:t>baik</w:t>
      </w:r>
      <w:proofErr w:type="spellEnd"/>
      <w:r w:rsidR="000975E3" w:rsidRPr="000975E3">
        <w:rPr>
          <w:rFonts w:cs="Times New Roman"/>
          <w:szCs w:val="24"/>
        </w:rPr>
        <w:t xml:space="preserve"> </w:t>
      </w:r>
      <w:proofErr w:type="spellStart"/>
      <w:r w:rsidR="000975E3" w:rsidRPr="000975E3">
        <w:rPr>
          <w:rFonts w:cs="Times New Roman"/>
          <w:szCs w:val="24"/>
        </w:rPr>
        <w:t>penjual</w:t>
      </w:r>
      <w:proofErr w:type="spellEnd"/>
      <w:r w:rsidR="000975E3" w:rsidRPr="000975E3">
        <w:rPr>
          <w:rFonts w:cs="Times New Roman"/>
          <w:szCs w:val="24"/>
        </w:rPr>
        <w:t xml:space="preserve"> </w:t>
      </w:r>
      <w:proofErr w:type="spellStart"/>
      <w:r w:rsidR="000975E3" w:rsidRPr="000975E3">
        <w:rPr>
          <w:rFonts w:cs="Times New Roman"/>
          <w:szCs w:val="24"/>
        </w:rPr>
        <w:t>maupun</w:t>
      </w:r>
      <w:proofErr w:type="spellEnd"/>
      <w:r w:rsidR="000975E3" w:rsidRPr="000975E3">
        <w:rPr>
          <w:rFonts w:cs="Times New Roman"/>
          <w:szCs w:val="24"/>
        </w:rPr>
        <w:t xml:space="preserve"> </w:t>
      </w:r>
      <w:proofErr w:type="spellStart"/>
      <w:r w:rsidR="000975E3" w:rsidRPr="000975E3">
        <w:rPr>
          <w:rFonts w:cs="Times New Roman"/>
          <w:szCs w:val="24"/>
        </w:rPr>
        <w:t>pembeli</w:t>
      </w:r>
      <w:proofErr w:type="spellEnd"/>
      <w:r w:rsidR="000975E3" w:rsidRPr="000975E3">
        <w:rPr>
          <w:rFonts w:cs="Times New Roman"/>
          <w:szCs w:val="24"/>
        </w:rPr>
        <w:t xml:space="preserve"> </w:t>
      </w:r>
      <w:proofErr w:type="spellStart"/>
      <w:r w:rsidR="000975E3" w:rsidRPr="000975E3">
        <w:rPr>
          <w:rFonts w:cs="Times New Roman"/>
          <w:szCs w:val="24"/>
        </w:rPr>
        <w:t>tidak</w:t>
      </w:r>
      <w:proofErr w:type="spellEnd"/>
      <w:r w:rsidR="000975E3" w:rsidRPr="000975E3">
        <w:rPr>
          <w:rFonts w:cs="Times New Roman"/>
          <w:szCs w:val="24"/>
        </w:rPr>
        <w:t xml:space="preserve"> </w:t>
      </w:r>
      <w:proofErr w:type="spellStart"/>
      <w:r w:rsidR="000975E3" w:rsidRPr="000975E3">
        <w:rPr>
          <w:rFonts w:cs="Times New Roman"/>
          <w:szCs w:val="24"/>
        </w:rPr>
        <w:t>dapat</w:t>
      </w:r>
      <w:proofErr w:type="spellEnd"/>
      <w:r w:rsidR="000975E3" w:rsidRPr="000975E3">
        <w:rPr>
          <w:rFonts w:cs="Times New Roman"/>
          <w:szCs w:val="24"/>
        </w:rPr>
        <w:t xml:space="preserve"> </w:t>
      </w:r>
      <w:proofErr w:type="spellStart"/>
      <w:r w:rsidR="000975E3" w:rsidRPr="000975E3">
        <w:rPr>
          <w:rFonts w:cs="Times New Roman"/>
          <w:szCs w:val="24"/>
        </w:rPr>
        <w:t>memungkirinya</w:t>
      </w:r>
      <w:proofErr w:type="spellEnd"/>
      <w:r w:rsidR="000975E3" w:rsidRPr="000975E3">
        <w:rPr>
          <w:rFonts w:cs="Times New Roman"/>
          <w:szCs w:val="24"/>
        </w:rPr>
        <w:t xml:space="preserve">, </w:t>
      </w:r>
      <w:proofErr w:type="spellStart"/>
      <w:r w:rsidR="000975E3" w:rsidRPr="000975E3">
        <w:rPr>
          <w:rFonts w:cs="Times New Roman"/>
          <w:szCs w:val="24"/>
        </w:rPr>
        <w:t>bahwa</w:t>
      </w:r>
      <w:proofErr w:type="spellEnd"/>
      <w:r w:rsidR="000975E3" w:rsidRPr="000975E3">
        <w:rPr>
          <w:rFonts w:cs="Times New Roman"/>
          <w:szCs w:val="24"/>
        </w:rPr>
        <w:t xml:space="preserve"> </w:t>
      </w:r>
      <w:proofErr w:type="spellStart"/>
      <w:r w:rsidR="000975E3" w:rsidRPr="000975E3">
        <w:rPr>
          <w:rFonts w:cs="Times New Roman"/>
          <w:szCs w:val="24"/>
        </w:rPr>
        <w:t>penjual</w:t>
      </w:r>
      <w:proofErr w:type="spellEnd"/>
      <w:r w:rsidR="000975E3" w:rsidRPr="000975E3">
        <w:rPr>
          <w:rFonts w:cs="Times New Roman"/>
          <w:szCs w:val="24"/>
        </w:rPr>
        <w:t xml:space="preserve"> </w:t>
      </w:r>
      <w:proofErr w:type="spellStart"/>
      <w:r w:rsidR="000975E3" w:rsidRPr="000975E3">
        <w:rPr>
          <w:rFonts w:cs="Times New Roman"/>
          <w:szCs w:val="24"/>
        </w:rPr>
        <w:t>telah</w:t>
      </w:r>
      <w:proofErr w:type="spellEnd"/>
      <w:r w:rsidR="000975E3" w:rsidRPr="000975E3">
        <w:rPr>
          <w:rFonts w:cs="Times New Roman"/>
          <w:szCs w:val="24"/>
        </w:rPr>
        <w:t xml:space="preserve"> </w:t>
      </w:r>
      <w:proofErr w:type="spellStart"/>
      <w:r w:rsidR="000975E3" w:rsidRPr="000975E3">
        <w:rPr>
          <w:rFonts w:cs="Times New Roman"/>
          <w:szCs w:val="24"/>
        </w:rPr>
        <w:t>menjual</w:t>
      </w:r>
      <w:proofErr w:type="spellEnd"/>
      <w:r w:rsidR="000975E3" w:rsidRPr="000975E3">
        <w:rPr>
          <w:rFonts w:cs="Times New Roman"/>
          <w:szCs w:val="24"/>
        </w:rPr>
        <w:t xml:space="preserve"> dan </w:t>
      </w:r>
      <w:proofErr w:type="spellStart"/>
      <w:r w:rsidR="000975E3" w:rsidRPr="000975E3">
        <w:rPr>
          <w:rFonts w:cs="Times New Roman"/>
          <w:szCs w:val="24"/>
        </w:rPr>
        <w:t>menyerahkan</w:t>
      </w:r>
      <w:proofErr w:type="spellEnd"/>
      <w:r w:rsidR="000975E3" w:rsidRPr="000975E3">
        <w:rPr>
          <w:rFonts w:cs="Times New Roman"/>
          <w:szCs w:val="24"/>
        </w:rPr>
        <w:t xml:space="preserve"> </w:t>
      </w:r>
      <w:proofErr w:type="spellStart"/>
      <w:r w:rsidR="000975E3" w:rsidRPr="000975E3">
        <w:rPr>
          <w:rFonts w:cs="Times New Roman"/>
          <w:szCs w:val="24"/>
        </w:rPr>
        <w:t>obyek</w:t>
      </w:r>
      <w:proofErr w:type="spellEnd"/>
      <w:r w:rsidR="000975E3" w:rsidRPr="000975E3">
        <w:rPr>
          <w:rFonts w:cs="Times New Roman"/>
          <w:szCs w:val="24"/>
        </w:rPr>
        <w:t xml:space="preserve"> </w:t>
      </w:r>
      <w:proofErr w:type="spellStart"/>
      <w:r w:rsidR="000975E3" w:rsidRPr="000975E3">
        <w:rPr>
          <w:rFonts w:cs="Times New Roman"/>
          <w:szCs w:val="24"/>
        </w:rPr>
        <w:t>tersebut</w:t>
      </w:r>
      <w:proofErr w:type="spellEnd"/>
      <w:r w:rsidR="000975E3" w:rsidRPr="000975E3">
        <w:rPr>
          <w:rFonts w:cs="Times New Roman"/>
          <w:szCs w:val="24"/>
        </w:rPr>
        <w:t xml:space="preserve"> </w:t>
      </w:r>
      <w:proofErr w:type="spellStart"/>
      <w:r w:rsidR="000975E3" w:rsidRPr="000975E3">
        <w:rPr>
          <w:rFonts w:cs="Times New Roman"/>
          <w:szCs w:val="24"/>
        </w:rPr>
        <w:t>kepada</w:t>
      </w:r>
      <w:proofErr w:type="spellEnd"/>
      <w:r w:rsidR="000975E3" w:rsidRPr="000975E3">
        <w:rPr>
          <w:rFonts w:cs="Times New Roman"/>
          <w:szCs w:val="24"/>
        </w:rPr>
        <w:t xml:space="preserve"> </w:t>
      </w:r>
      <w:proofErr w:type="spellStart"/>
      <w:r w:rsidR="000975E3" w:rsidRPr="000975E3">
        <w:rPr>
          <w:rFonts w:cs="Times New Roman"/>
          <w:szCs w:val="24"/>
        </w:rPr>
        <w:t>pembeli</w:t>
      </w:r>
      <w:proofErr w:type="spellEnd"/>
      <w:r w:rsidR="000975E3" w:rsidRPr="000975E3">
        <w:rPr>
          <w:rFonts w:cs="Times New Roman"/>
          <w:szCs w:val="24"/>
        </w:rPr>
        <w:t xml:space="preserve">, dan </w:t>
      </w:r>
      <w:proofErr w:type="spellStart"/>
      <w:r w:rsidR="000975E3" w:rsidRPr="000975E3">
        <w:rPr>
          <w:rFonts w:cs="Times New Roman"/>
          <w:szCs w:val="24"/>
        </w:rPr>
        <w:t>terhitung</w:t>
      </w:r>
      <w:proofErr w:type="spellEnd"/>
      <w:r w:rsidR="000975E3" w:rsidRPr="000975E3">
        <w:rPr>
          <w:rFonts w:cs="Times New Roman"/>
          <w:szCs w:val="24"/>
        </w:rPr>
        <w:t xml:space="preserve"> </w:t>
      </w:r>
      <w:proofErr w:type="spellStart"/>
      <w:r w:rsidR="000975E3" w:rsidRPr="000975E3">
        <w:rPr>
          <w:rFonts w:cs="Times New Roman"/>
          <w:szCs w:val="24"/>
        </w:rPr>
        <w:t>tanggal</w:t>
      </w:r>
      <w:proofErr w:type="spellEnd"/>
      <w:r w:rsidR="000975E3" w:rsidRPr="000975E3">
        <w:rPr>
          <w:rFonts w:cs="Times New Roman"/>
          <w:szCs w:val="24"/>
        </w:rPr>
        <w:t xml:space="preserve"> </w:t>
      </w:r>
      <w:proofErr w:type="spellStart"/>
      <w:r w:rsidR="000975E3" w:rsidRPr="000975E3">
        <w:rPr>
          <w:rFonts w:cs="Times New Roman"/>
          <w:szCs w:val="24"/>
        </w:rPr>
        <w:t>hari</w:t>
      </w:r>
      <w:proofErr w:type="spellEnd"/>
      <w:r w:rsidR="000975E3" w:rsidRPr="000975E3">
        <w:rPr>
          <w:rFonts w:cs="Times New Roman"/>
          <w:szCs w:val="24"/>
        </w:rPr>
        <w:t xml:space="preserve"> </w:t>
      </w:r>
      <w:proofErr w:type="spellStart"/>
      <w:r w:rsidR="000975E3" w:rsidRPr="000975E3">
        <w:rPr>
          <w:rFonts w:cs="Times New Roman"/>
          <w:szCs w:val="24"/>
        </w:rPr>
        <w:t>itu</w:t>
      </w:r>
      <w:proofErr w:type="spellEnd"/>
      <w:r w:rsidR="000975E3" w:rsidRPr="000975E3">
        <w:rPr>
          <w:rFonts w:cs="Times New Roman"/>
          <w:szCs w:val="24"/>
        </w:rPr>
        <w:t xml:space="preserve"> juga yang </w:t>
      </w:r>
      <w:proofErr w:type="spellStart"/>
      <w:r w:rsidR="000975E3" w:rsidRPr="000975E3">
        <w:rPr>
          <w:rFonts w:cs="Times New Roman"/>
          <w:szCs w:val="24"/>
        </w:rPr>
        <w:t>diperjual-belikan</w:t>
      </w:r>
      <w:proofErr w:type="spellEnd"/>
      <w:r w:rsidR="000975E3" w:rsidRPr="000975E3">
        <w:rPr>
          <w:rFonts w:cs="Times New Roman"/>
          <w:szCs w:val="24"/>
        </w:rPr>
        <w:t xml:space="preserve"> </w:t>
      </w:r>
      <w:proofErr w:type="spellStart"/>
      <w:r w:rsidR="000975E3" w:rsidRPr="000975E3">
        <w:rPr>
          <w:rFonts w:cs="Times New Roman"/>
          <w:szCs w:val="24"/>
        </w:rPr>
        <w:t>berpindah</w:t>
      </w:r>
      <w:proofErr w:type="spellEnd"/>
      <w:r w:rsidR="000975E3" w:rsidRPr="000975E3">
        <w:rPr>
          <w:rFonts w:cs="Times New Roman"/>
          <w:szCs w:val="24"/>
        </w:rPr>
        <w:t xml:space="preserve"> </w:t>
      </w:r>
      <w:proofErr w:type="spellStart"/>
      <w:r w:rsidR="000975E3" w:rsidRPr="000975E3">
        <w:rPr>
          <w:rFonts w:cs="Times New Roman"/>
          <w:szCs w:val="24"/>
        </w:rPr>
        <w:t>tangan</w:t>
      </w:r>
      <w:proofErr w:type="spellEnd"/>
      <w:r w:rsidR="000975E3" w:rsidRPr="000975E3">
        <w:rPr>
          <w:rFonts w:cs="Times New Roman"/>
          <w:szCs w:val="24"/>
        </w:rPr>
        <w:t xml:space="preserve"> </w:t>
      </w:r>
      <w:proofErr w:type="spellStart"/>
      <w:r w:rsidR="000975E3" w:rsidRPr="000975E3">
        <w:rPr>
          <w:rFonts w:cs="Times New Roman"/>
          <w:szCs w:val="24"/>
        </w:rPr>
        <w:t>kepada</w:t>
      </w:r>
      <w:proofErr w:type="spellEnd"/>
      <w:r w:rsidR="000975E3" w:rsidRPr="000975E3">
        <w:rPr>
          <w:rFonts w:cs="Times New Roman"/>
          <w:szCs w:val="24"/>
        </w:rPr>
        <w:t xml:space="preserve"> </w:t>
      </w:r>
      <w:proofErr w:type="spellStart"/>
      <w:r w:rsidR="000975E3" w:rsidRPr="000975E3">
        <w:rPr>
          <w:rFonts w:cs="Times New Roman"/>
          <w:szCs w:val="24"/>
        </w:rPr>
        <w:t>pembeli</w:t>
      </w:r>
      <w:proofErr w:type="spellEnd"/>
      <w:r w:rsidR="000975E3">
        <w:rPr>
          <w:rFonts w:cs="Times New Roman"/>
          <w:szCs w:val="24"/>
        </w:rPr>
        <w:t xml:space="preserve"> </w:t>
      </w:r>
      <w:proofErr w:type="spellStart"/>
      <w:r w:rsidR="000975E3">
        <w:rPr>
          <w:rFonts w:cs="Times New Roman"/>
          <w:szCs w:val="24"/>
        </w:rPr>
        <w:t>sehingga</w:t>
      </w:r>
      <w:proofErr w:type="spellEnd"/>
      <w:r w:rsidR="000975E3">
        <w:rPr>
          <w:rFonts w:cs="Times New Roman"/>
          <w:szCs w:val="24"/>
        </w:rPr>
        <w:t xml:space="preserve"> </w:t>
      </w:r>
      <w:proofErr w:type="spellStart"/>
      <w:r w:rsidR="000975E3" w:rsidRPr="000975E3">
        <w:rPr>
          <w:rFonts w:cs="Times New Roman"/>
          <w:szCs w:val="24"/>
        </w:rPr>
        <w:t>pelaksanaan</w:t>
      </w:r>
      <w:r w:rsidR="000975E3">
        <w:rPr>
          <w:rFonts w:cs="Times New Roman"/>
          <w:szCs w:val="24"/>
        </w:rPr>
        <w:t>nya</w:t>
      </w:r>
      <w:proofErr w:type="spellEnd"/>
      <w:r w:rsidR="000975E3">
        <w:rPr>
          <w:rFonts w:cs="Times New Roman"/>
          <w:szCs w:val="24"/>
        </w:rPr>
        <w:t xml:space="preserve"> pada</w:t>
      </w:r>
      <w:r w:rsidR="000975E3" w:rsidRPr="000975E3">
        <w:rPr>
          <w:rFonts w:cs="Times New Roman"/>
          <w:szCs w:val="24"/>
        </w:rPr>
        <w:t xml:space="preserve"> </w:t>
      </w:r>
      <w:proofErr w:type="spellStart"/>
      <w:r w:rsidR="000975E3" w:rsidRPr="000975E3">
        <w:rPr>
          <w:rFonts w:cs="Times New Roman"/>
          <w:szCs w:val="24"/>
        </w:rPr>
        <w:t>pendaftaran</w:t>
      </w:r>
      <w:proofErr w:type="spellEnd"/>
      <w:r w:rsidR="000975E3" w:rsidRPr="000975E3">
        <w:rPr>
          <w:rFonts w:cs="Times New Roman"/>
          <w:szCs w:val="24"/>
        </w:rPr>
        <w:t xml:space="preserve"> </w:t>
      </w:r>
      <w:proofErr w:type="spellStart"/>
      <w:r w:rsidR="000975E3" w:rsidRPr="000975E3">
        <w:rPr>
          <w:rFonts w:cs="Times New Roman"/>
          <w:szCs w:val="24"/>
        </w:rPr>
        <w:t>peralihan</w:t>
      </w:r>
      <w:proofErr w:type="spellEnd"/>
      <w:r w:rsidR="000975E3" w:rsidRPr="000975E3">
        <w:rPr>
          <w:rFonts w:cs="Times New Roman"/>
          <w:szCs w:val="24"/>
        </w:rPr>
        <w:t xml:space="preserve"> </w:t>
      </w:r>
      <w:proofErr w:type="spellStart"/>
      <w:r w:rsidR="000975E3" w:rsidRPr="000975E3">
        <w:rPr>
          <w:rFonts w:cs="Times New Roman"/>
          <w:szCs w:val="24"/>
        </w:rPr>
        <w:t>hak</w:t>
      </w:r>
      <w:proofErr w:type="spellEnd"/>
      <w:r w:rsidR="000975E3" w:rsidRPr="000975E3">
        <w:rPr>
          <w:rFonts w:cs="Times New Roman"/>
          <w:szCs w:val="24"/>
        </w:rPr>
        <w:t xml:space="preserve"> </w:t>
      </w:r>
      <w:proofErr w:type="spellStart"/>
      <w:r w:rsidR="000975E3" w:rsidRPr="000975E3">
        <w:rPr>
          <w:rFonts w:cs="Times New Roman"/>
          <w:szCs w:val="24"/>
        </w:rPr>
        <w:t>atas</w:t>
      </w:r>
      <w:proofErr w:type="spellEnd"/>
      <w:r w:rsidR="000975E3" w:rsidRPr="000975E3">
        <w:rPr>
          <w:rFonts w:cs="Times New Roman"/>
          <w:szCs w:val="24"/>
        </w:rPr>
        <w:t xml:space="preserve"> </w:t>
      </w:r>
      <w:proofErr w:type="spellStart"/>
      <w:r w:rsidR="000975E3" w:rsidRPr="000975E3">
        <w:rPr>
          <w:rFonts w:cs="Times New Roman"/>
          <w:szCs w:val="24"/>
        </w:rPr>
        <w:t>tanah</w:t>
      </w:r>
      <w:proofErr w:type="spellEnd"/>
      <w:r w:rsidR="000975E3" w:rsidRPr="000975E3">
        <w:rPr>
          <w:rFonts w:cs="Times New Roman"/>
          <w:szCs w:val="24"/>
        </w:rPr>
        <w:t xml:space="preserve"> </w:t>
      </w:r>
      <w:proofErr w:type="spellStart"/>
      <w:r w:rsidR="000975E3" w:rsidRPr="000975E3">
        <w:rPr>
          <w:rFonts w:cs="Times New Roman"/>
          <w:szCs w:val="24"/>
        </w:rPr>
        <w:t>yaitu</w:t>
      </w:r>
      <w:proofErr w:type="spellEnd"/>
      <w:r w:rsidR="000975E3" w:rsidRPr="000975E3">
        <w:rPr>
          <w:rFonts w:cs="Times New Roman"/>
          <w:szCs w:val="24"/>
        </w:rPr>
        <w:t xml:space="preserve"> </w:t>
      </w:r>
      <w:proofErr w:type="spellStart"/>
      <w:r w:rsidR="000975E3" w:rsidRPr="000975E3">
        <w:rPr>
          <w:rFonts w:cs="Times New Roman"/>
          <w:szCs w:val="24"/>
        </w:rPr>
        <w:t>setelah</w:t>
      </w:r>
      <w:proofErr w:type="spellEnd"/>
      <w:r w:rsidR="000975E3" w:rsidRPr="000975E3">
        <w:rPr>
          <w:rFonts w:cs="Times New Roman"/>
          <w:szCs w:val="24"/>
        </w:rPr>
        <w:t xml:space="preserve"> PPAT </w:t>
      </w:r>
      <w:proofErr w:type="spellStart"/>
      <w:r w:rsidR="000975E3" w:rsidRPr="000975E3">
        <w:rPr>
          <w:rFonts w:cs="Times New Roman"/>
          <w:szCs w:val="24"/>
        </w:rPr>
        <w:t>membuat</w:t>
      </w:r>
      <w:proofErr w:type="spellEnd"/>
      <w:r w:rsidR="000975E3" w:rsidRPr="000975E3">
        <w:rPr>
          <w:rFonts w:cs="Times New Roman"/>
          <w:szCs w:val="24"/>
        </w:rPr>
        <w:t xml:space="preserve"> </w:t>
      </w:r>
      <w:proofErr w:type="spellStart"/>
      <w:r w:rsidR="000975E3" w:rsidRPr="000975E3">
        <w:rPr>
          <w:rFonts w:cs="Times New Roman"/>
          <w:szCs w:val="24"/>
        </w:rPr>
        <w:t>akta</w:t>
      </w:r>
      <w:proofErr w:type="spellEnd"/>
      <w:r w:rsidR="000975E3" w:rsidRPr="000975E3">
        <w:rPr>
          <w:rFonts w:cs="Times New Roman"/>
          <w:szCs w:val="24"/>
        </w:rPr>
        <w:t xml:space="preserve"> </w:t>
      </w:r>
      <w:proofErr w:type="spellStart"/>
      <w:r w:rsidR="000975E3" w:rsidRPr="000975E3">
        <w:rPr>
          <w:rFonts w:cs="Times New Roman"/>
          <w:szCs w:val="24"/>
        </w:rPr>
        <w:t>jual</w:t>
      </w:r>
      <w:proofErr w:type="spellEnd"/>
      <w:r w:rsidR="000975E3" w:rsidRPr="000975E3">
        <w:rPr>
          <w:rFonts w:cs="Times New Roman"/>
          <w:szCs w:val="24"/>
        </w:rPr>
        <w:t xml:space="preserve"> </w:t>
      </w:r>
      <w:proofErr w:type="spellStart"/>
      <w:r w:rsidR="000975E3" w:rsidRPr="000975E3">
        <w:rPr>
          <w:rFonts w:cs="Times New Roman"/>
          <w:szCs w:val="24"/>
        </w:rPr>
        <w:t>beli</w:t>
      </w:r>
      <w:proofErr w:type="spellEnd"/>
      <w:r w:rsidR="000975E3" w:rsidRPr="000975E3">
        <w:rPr>
          <w:rFonts w:cs="Times New Roman"/>
          <w:szCs w:val="24"/>
        </w:rPr>
        <w:t xml:space="preserve"> </w:t>
      </w:r>
      <w:proofErr w:type="spellStart"/>
      <w:r w:rsidR="000975E3" w:rsidRPr="000975E3">
        <w:rPr>
          <w:rFonts w:cs="Times New Roman"/>
          <w:szCs w:val="24"/>
        </w:rPr>
        <w:t>tersebut</w:t>
      </w:r>
      <w:proofErr w:type="spellEnd"/>
      <w:r w:rsidR="000975E3" w:rsidRPr="000975E3">
        <w:rPr>
          <w:rFonts w:cs="Times New Roman"/>
          <w:szCs w:val="24"/>
        </w:rPr>
        <w:t xml:space="preserve">, </w:t>
      </w:r>
      <w:proofErr w:type="spellStart"/>
      <w:r w:rsidR="000975E3" w:rsidRPr="000975E3">
        <w:rPr>
          <w:rFonts w:cs="Times New Roman"/>
          <w:szCs w:val="24"/>
        </w:rPr>
        <w:t>maka</w:t>
      </w:r>
      <w:proofErr w:type="spellEnd"/>
      <w:r w:rsidR="000975E3" w:rsidRPr="000975E3">
        <w:rPr>
          <w:rFonts w:cs="Times New Roman"/>
          <w:szCs w:val="24"/>
        </w:rPr>
        <w:t xml:space="preserve"> PPAT </w:t>
      </w:r>
      <w:proofErr w:type="spellStart"/>
      <w:r w:rsidR="000975E3" w:rsidRPr="000975E3">
        <w:rPr>
          <w:rFonts w:cs="Times New Roman"/>
          <w:szCs w:val="24"/>
        </w:rPr>
        <w:t>wajib</w:t>
      </w:r>
      <w:proofErr w:type="spellEnd"/>
      <w:r w:rsidR="000975E3" w:rsidRPr="000975E3">
        <w:rPr>
          <w:rFonts w:cs="Times New Roman"/>
          <w:szCs w:val="24"/>
        </w:rPr>
        <w:t xml:space="preserve"> </w:t>
      </w:r>
      <w:proofErr w:type="spellStart"/>
      <w:r w:rsidR="000975E3" w:rsidRPr="000975E3">
        <w:rPr>
          <w:rFonts w:cs="Times New Roman"/>
          <w:szCs w:val="24"/>
        </w:rPr>
        <w:t>menyampaikan</w:t>
      </w:r>
      <w:proofErr w:type="spellEnd"/>
      <w:r w:rsidR="000975E3" w:rsidRPr="000975E3">
        <w:rPr>
          <w:rFonts w:cs="Times New Roman"/>
          <w:szCs w:val="24"/>
        </w:rPr>
        <w:t xml:space="preserve"> </w:t>
      </w:r>
      <w:proofErr w:type="spellStart"/>
      <w:r w:rsidR="000975E3" w:rsidRPr="000975E3">
        <w:rPr>
          <w:rFonts w:cs="Times New Roman"/>
          <w:szCs w:val="24"/>
        </w:rPr>
        <w:t>akta</w:t>
      </w:r>
      <w:proofErr w:type="spellEnd"/>
      <w:r w:rsidR="000975E3" w:rsidRPr="000975E3">
        <w:rPr>
          <w:rFonts w:cs="Times New Roman"/>
          <w:szCs w:val="24"/>
        </w:rPr>
        <w:t xml:space="preserve"> PPAT dan </w:t>
      </w:r>
      <w:proofErr w:type="spellStart"/>
      <w:r w:rsidR="000975E3" w:rsidRPr="000975E3">
        <w:rPr>
          <w:rFonts w:cs="Times New Roman"/>
          <w:szCs w:val="24"/>
        </w:rPr>
        <w:t>dokumen</w:t>
      </w:r>
      <w:proofErr w:type="spellEnd"/>
      <w:r w:rsidR="000975E3" w:rsidRPr="000975E3">
        <w:rPr>
          <w:rFonts w:cs="Times New Roman"/>
          <w:szCs w:val="24"/>
        </w:rPr>
        <w:t>–</w:t>
      </w:r>
      <w:proofErr w:type="spellStart"/>
      <w:r w:rsidR="000975E3" w:rsidRPr="000975E3">
        <w:rPr>
          <w:rFonts w:cs="Times New Roman"/>
          <w:szCs w:val="24"/>
        </w:rPr>
        <w:t>dokumen</w:t>
      </w:r>
      <w:proofErr w:type="spellEnd"/>
      <w:r w:rsidR="000975E3" w:rsidRPr="000975E3">
        <w:rPr>
          <w:rFonts w:cs="Times New Roman"/>
          <w:szCs w:val="24"/>
        </w:rPr>
        <w:t xml:space="preserve"> lain yang </w:t>
      </w:r>
      <w:proofErr w:type="spellStart"/>
      <w:r w:rsidR="000975E3" w:rsidRPr="000975E3">
        <w:rPr>
          <w:rFonts w:cs="Times New Roman"/>
          <w:szCs w:val="24"/>
        </w:rPr>
        <w:t>diperlukan</w:t>
      </w:r>
      <w:proofErr w:type="spellEnd"/>
      <w:r w:rsidR="000975E3" w:rsidRPr="000975E3">
        <w:rPr>
          <w:rFonts w:cs="Times New Roman"/>
          <w:szCs w:val="24"/>
        </w:rPr>
        <w:t xml:space="preserve"> </w:t>
      </w:r>
      <w:proofErr w:type="spellStart"/>
      <w:r w:rsidR="000975E3" w:rsidRPr="000975E3">
        <w:rPr>
          <w:rFonts w:cs="Times New Roman"/>
          <w:szCs w:val="24"/>
        </w:rPr>
        <w:t>untuk</w:t>
      </w:r>
      <w:proofErr w:type="spellEnd"/>
      <w:r w:rsidR="000975E3" w:rsidRPr="000975E3">
        <w:rPr>
          <w:rFonts w:cs="Times New Roman"/>
          <w:szCs w:val="24"/>
        </w:rPr>
        <w:t xml:space="preserve"> </w:t>
      </w:r>
      <w:proofErr w:type="spellStart"/>
      <w:r w:rsidR="000975E3" w:rsidRPr="000975E3">
        <w:rPr>
          <w:rFonts w:cs="Times New Roman"/>
          <w:szCs w:val="24"/>
        </w:rPr>
        <w:t>keperluan</w:t>
      </w:r>
      <w:proofErr w:type="spellEnd"/>
      <w:r w:rsidR="000975E3" w:rsidRPr="000975E3">
        <w:rPr>
          <w:rFonts w:cs="Times New Roman"/>
          <w:szCs w:val="24"/>
        </w:rPr>
        <w:t xml:space="preserve"> </w:t>
      </w:r>
      <w:proofErr w:type="spellStart"/>
      <w:r w:rsidR="000975E3" w:rsidRPr="000975E3">
        <w:rPr>
          <w:rFonts w:cs="Times New Roman"/>
          <w:szCs w:val="24"/>
        </w:rPr>
        <w:t>pendaftaran</w:t>
      </w:r>
      <w:proofErr w:type="spellEnd"/>
      <w:r w:rsidR="000975E3" w:rsidRPr="000975E3">
        <w:rPr>
          <w:rFonts w:cs="Times New Roman"/>
          <w:szCs w:val="24"/>
        </w:rPr>
        <w:t xml:space="preserve"> </w:t>
      </w:r>
      <w:proofErr w:type="spellStart"/>
      <w:r w:rsidR="000975E3" w:rsidRPr="000975E3">
        <w:rPr>
          <w:rFonts w:cs="Times New Roman"/>
          <w:szCs w:val="24"/>
        </w:rPr>
        <w:t>pemindahan</w:t>
      </w:r>
      <w:proofErr w:type="spellEnd"/>
      <w:r w:rsidR="000975E3" w:rsidRPr="000975E3">
        <w:rPr>
          <w:rFonts w:cs="Times New Roman"/>
          <w:szCs w:val="24"/>
        </w:rPr>
        <w:t xml:space="preserve"> </w:t>
      </w:r>
      <w:proofErr w:type="spellStart"/>
      <w:r w:rsidR="000975E3" w:rsidRPr="000975E3">
        <w:rPr>
          <w:rFonts w:cs="Times New Roman"/>
          <w:szCs w:val="24"/>
        </w:rPr>
        <w:t>hak</w:t>
      </w:r>
      <w:proofErr w:type="spellEnd"/>
      <w:r w:rsidR="000975E3" w:rsidRPr="000975E3">
        <w:rPr>
          <w:rFonts w:cs="Times New Roman"/>
          <w:szCs w:val="24"/>
        </w:rPr>
        <w:t xml:space="preserve"> </w:t>
      </w:r>
      <w:proofErr w:type="spellStart"/>
      <w:r w:rsidR="000975E3" w:rsidRPr="000975E3">
        <w:rPr>
          <w:rFonts w:cs="Times New Roman"/>
          <w:szCs w:val="24"/>
        </w:rPr>
        <w:t>atas</w:t>
      </w:r>
      <w:proofErr w:type="spellEnd"/>
      <w:r w:rsidR="000975E3" w:rsidRPr="000975E3">
        <w:rPr>
          <w:rFonts w:cs="Times New Roman"/>
          <w:szCs w:val="24"/>
        </w:rPr>
        <w:t xml:space="preserve"> </w:t>
      </w:r>
      <w:proofErr w:type="spellStart"/>
      <w:r w:rsidR="000975E3" w:rsidRPr="000975E3">
        <w:rPr>
          <w:rFonts w:cs="Times New Roman"/>
          <w:szCs w:val="24"/>
        </w:rPr>
        <w:t>tanah</w:t>
      </w:r>
      <w:proofErr w:type="spellEnd"/>
      <w:r w:rsidR="000975E3" w:rsidRPr="000975E3">
        <w:rPr>
          <w:rFonts w:cs="Times New Roman"/>
          <w:szCs w:val="24"/>
        </w:rPr>
        <w:t xml:space="preserve"> </w:t>
      </w:r>
      <w:proofErr w:type="spellStart"/>
      <w:r w:rsidR="000975E3" w:rsidRPr="000975E3">
        <w:rPr>
          <w:rFonts w:cs="Times New Roman"/>
          <w:szCs w:val="24"/>
        </w:rPr>
        <w:t>atau</w:t>
      </w:r>
      <w:proofErr w:type="spellEnd"/>
      <w:r w:rsidR="000975E3" w:rsidRPr="000975E3">
        <w:rPr>
          <w:rFonts w:cs="Times New Roman"/>
          <w:szCs w:val="24"/>
        </w:rPr>
        <w:t xml:space="preserve"> </w:t>
      </w:r>
      <w:proofErr w:type="spellStart"/>
      <w:r w:rsidR="000975E3" w:rsidRPr="000975E3">
        <w:rPr>
          <w:rFonts w:cs="Times New Roman"/>
          <w:szCs w:val="24"/>
        </w:rPr>
        <w:t>Hak</w:t>
      </w:r>
      <w:proofErr w:type="spellEnd"/>
      <w:r w:rsidR="000975E3" w:rsidRPr="000975E3">
        <w:rPr>
          <w:rFonts w:cs="Times New Roman"/>
          <w:szCs w:val="24"/>
        </w:rPr>
        <w:t xml:space="preserve"> Milik Atas </w:t>
      </w:r>
      <w:proofErr w:type="spellStart"/>
      <w:r w:rsidR="000975E3" w:rsidRPr="000975E3">
        <w:rPr>
          <w:rFonts w:cs="Times New Roman"/>
          <w:szCs w:val="24"/>
        </w:rPr>
        <w:t>Satuan</w:t>
      </w:r>
      <w:proofErr w:type="spellEnd"/>
      <w:r w:rsidR="000975E3" w:rsidRPr="000975E3">
        <w:rPr>
          <w:rFonts w:cs="Times New Roman"/>
          <w:szCs w:val="24"/>
        </w:rPr>
        <w:t xml:space="preserve"> </w:t>
      </w:r>
      <w:proofErr w:type="spellStart"/>
      <w:r w:rsidR="000975E3" w:rsidRPr="000975E3">
        <w:rPr>
          <w:rFonts w:cs="Times New Roman"/>
          <w:szCs w:val="24"/>
        </w:rPr>
        <w:t>Rumah</w:t>
      </w:r>
      <w:proofErr w:type="spellEnd"/>
      <w:r w:rsidR="000975E3" w:rsidRPr="000975E3">
        <w:rPr>
          <w:rFonts w:cs="Times New Roman"/>
          <w:szCs w:val="24"/>
        </w:rPr>
        <w:t xml:space="preserve"> </w:t>
      </w:r>
      <w:proofErr w:type="spellStart"/>
      <w:r w:rsidR="000975E3" w:rsidRPr="000975E3">
        <w:rPr>
          <w:rFonts w:cs="Times New Roman"/>
          <w:szCs w:val="24"/>
        </w:rPr>
        <w:t>Susun</w:t>
      </w:r>
      <w:proofErr w:type="spellEnd"/>
      <w:r w:rsidR="000975E3" w:rsidRPr="000975E3">
        <w:rPr>
          <w:rFonts w:cs="Times New Roman"/>
          <w:szCs w:val="24"/>
        </w:rPr>
        <w:t xml:space="preserve"> yang </w:t>
      </w:r>
      <w:proofErr w:type="spellStart"/>
      <w:r w:rsidR="000975E3" w:rsidRPr="000975E3">
        <w:rPr>
          <w:rFonts w:cs="Times New Roman"/>
          <w:szCs w:val="24"/>
        </w:rPr>
        <w:t>bersangkutan</w:t>
      </w:r>
      <w:proofErr w:type="spellEnd"/>
      <w:r w:rsidR="000975E3" w:rsidRPr="000975E3">
        <w:rPr>
          <w:rFonts w:cs="Times New Roman"/>
          <w:szCs w:val="24"/>
        </w:rPr>
        <w:t xml:space="preserve"> </w:t>
      </w:r>
      <w:proofErr w:type="spellStart"/>
      <w:r w:rsidR="000975E3" w:rsidRPr="000975E3">
        <w:rPr>
          <w:rFonts w:cs="Times New Roman"/>
          <w:szCs w:val="24"/>
        </w:rPr>
        <w:t>kepada</w:t>
      </w:r>
      <w:proofErr w:type="spellEnd"/>
      <w:r w:rsidR="000975E3" w:rsidRPr="000975E3">
        <w:rPr>
          <w:rFonts w:cs="Times New Roman"/>
          <w:szCs w:val="24"/>
        </w:rPr>
        <w:t xml:space="preserve"> Kantor </w:t>
      </w:r>
      <w:proofErr w:type="spellStart"/>
      <w:r w:rsidR="000975E3" w:rsidRPr="000975E3">
        <w:rPr>
          <w:rFonts w:cs="Times New Roman"/>
          <w:szCs w:val="24"/>
        </w:rPr>
        <w:t>Pertanahan</w:t>
      </w:r>
      <w:proofErr w:type="spellEnd"/>
      <w:r w:rsidR="000975E3" w:rsidRPr="000975E3">
        <w:rPr>
          <w:rFonts w:cs="Times New Roman"/>
          <w:szCs w:val="24"/>
        </w:rPr>
        <w:t xml:space="preserve"> </w:t>
      </w:r>
      <w:proofErr w:type="spellStart"/>
      <w:r w:rsidR="000975E3" w:rsidRPr="000975E3">
        <w:rPr>
          <w:rFonts w:cs="Times New Roman"/>
          <w:szCs w:val="24"/>
        </w:rPr>
        <w:t>Kabupaten</w:t>
      </w:r>
      <w:proofErr w:type="spellEnd"/>
      <w:r w:rsidR="000975E3" w:rsidRPr="000975E3">
        <w:rPr>
          <w:rFonts w:cs="Times New Roman"/>
          <w:szCs w:val="24"/>
        </w:rPr>
        <w:t xml:space="preserve">/Kota </w:t>
      </w:r>
      <w:proofErr w:type="spellStart"/>
      <w:r w:rsidR="000975E3" w:rsidRPr="000975E3">
        <w:rPr>
          <w:rFonts w:cs="Times New Roman"/>
          <w:szCs w:val="24"/>
        </w:rPr>
        <w:t>setempat</w:t>
      </w:r>
      <w:proofErr w:type="spellEnd"/>
      <w:r w:rsidR="000975E3" w:rsidRPr="000975E3">
        <w:rPr>
          <w:rFonts w:cs="Times New Roman"/>
          <w:szCs w:val="24"/>
        </w:rPr>
        <w:t xml:space="preserve">, </w:t>
      </w:r>
      <w:proofErr w:type="spellStart"/>
      <w:r w:rsidR="000975E3" w:rsidRPr="000975E3">
        <w:rPr>
          <w:rFonts w:cs="Times New Roman"/>
          <w:szCs w:val="24"/>
        </w:rPr>
        <w:t>selambat</w:t>
      </w:r>
      <w:proofErr w:type="spellEnd"/>
      <w:r w:rsidR="000975E3" w:rsidRPr="000975E3">
        <w:rPr>
          <w:rFonts w:cs="Times New Roman"/>
          <w:szCs w:val="24"/>
        </w:rPr>
        <w:t>–</w:t>
      </w:r>
      <w:proofErr w:type="spellStart"/>
      <w:r w:rsidR="000975E3" w:rsidRPr="000975E3">
        <w:rPr>
          <w:rFonts w:cs="Times New Roman"/>
          <w:szCs w:val="24"/>
        </w:rPr>
        <w:t>lambatnya</w:t>
      </w:r>
      <w:proofErr w:type="spellEnd"/>
      <w:r w:rsidR="000975E3" w:rsidRPr="000975E3">
        <w:rPr>
          <w:rFonts w:cs="Times New Roman"/>
          <w:szCs w:val="24"/>
        </w:rPr>
        <w:t xml:space="preserve"> </w:t>
      </w:r>
      <w:proofErr w:type="spellStart"/>
      <w:r w:rsidR="000975E3" w:rsidRPr="000975E3">
        <w:rPr>
          <w:rFonts w:cs="Times New Roman"/>
          <w:szCs w:val="24"/>
        </w:rPr>
        <w:t>tujuh</w:t>
      </w:r>
      <w:proofErr w:type="spellEnd"/>
      <w:r w:rsidR="000975E3" w:rsidRPr="000975E3">
        <w:rPr>
          <w:rFonts w:cs="Times New Roman"/>
          <w:szCs w:val="24"/>
        </w:rPr>
        <w:t xml:space="preserve"> </w:t>
      </w:r>
      <w:proofErr w:type="spellStart"/>
      <w:r w:rsidR="000975E3" w:rsidRPr="000975E3">
        <w:rPr>
          <w:rFonts w:cs="Times New Roman"/>
          <w:szCs w:val="24"/>
        </w:rPr>
        <w:t>hari</w:t>
      </w:r>
      <w:proofErr w:type="spellEnd"/>
      <w:r w:rsidR="000975E3" w:rsidRPr="000975E3">
        <w:rPr>
          <w:rFonts w:cs="Times New Roman"/>
          <w:szCs w:val="24"/>
        </w:rPr>
        <w:t xml:space="preserve"> </w:t>
      </w:r>
      <w:proofErr w:type="spellStart"/>
      <w:r w:rsidR="000975E3" w:rsidRPr="000975E3">
        <w:rPr>
          <w:rFonts w:cs="Times New Roman"/>
          <w:szCs w:val="24"/>
        </w:rPr>
        <w:t>kerja</w:t>
      </w:r>
      <w:proofErr w:type="spellEnd"/>
      <w:r w:rsidR="000975E3" w:rsidRPr="000975E3">
        <w:rPr>
          <w:rFonts w:cs="Times New Roman"/>
          <w:szCs w:val="24"/>
        </w:rPr>
        <w:t xml:space="preserve"> </w:t>
      </w:r>
      <w:proofErr w:type="spellStart"/>
      <w:r w:rsidR="000975E3" w:rsidRPr="000975E3">
        <w:rPr>
          <w:rFonts w:cs="Times New Roman"/>
          <w:szCs w:val="24"/>
        </w:rPr>
        <w:t>sejak</w:t>
      </w:r>
      <w:proofErr w:type="spellEnd"/>
      <w:r w:rsidR="000975E3" w:rsidRPr="000975E3">
        <w:rPr>
          <w:rFonts w:cs="Times New Roman"/>
          <w:szCs w:val="24"/>
        </w:rPr>
        <w:t xml:space="preserve"> </w:t>
      </w:r>
      <w:proofErr w:type="spellStart"/>
      <w:r w:rsidR="000975E3" w:rsidRPr="000975E3">
        <w:rPr>
          <w:rFonts w:cs="Times New Roman"/>
          <w:szCs w:val="24"/>
        </w:rPr>
        <w:t>ditandatanganinya</w:t>
      </w:r>
      <w:proofErr w:type="spellEnd"/>
      <w:r w:rsidR="000975E3" w:rsidRPr="000975E3">
        <w:rPr>
          <w:rFonts w:cs="Times New Roman"/>
          <w:szCs w:val="24"/>
        </w:rPr>
        <w:t xml:space="preserve"> </w:t>
      </w:r>
      <w:proofErr w:type="spellStart"/>
      <w:r w:rsidR="000975E3" w:rsidRPr="000975E3">
        <w:rPr>
          <w:rFonts w:cs="Times New Roman"/>
          <w:szCs w:val="24"/>
        </w:rPr>
        <w:t>akta</w:t>
      </w:r>
      <w:proofErr w:type="spellEnd"/>
      <w:r w:rsidR="000975E3" w:rsidRPr="000975E3">
        <w:rPr>
          <w:rFonts w:cs="Times New Roman"/>
          <w:szCs w:val="24"/>
        </w:rPr>
        <w:t xml:space="preserve"> yang </w:t>
      </w:r>
      <w:proofErr w:type="spellStart"/>
      <w:r w:rsidR="000975E3" w:rsidRPr="000975E3">
        <w:rPr>
          <w:rFonts w:cs="Times New Roman"/>
          <w:szCs w:val="24"/>
        </w:rPr>
        <w:t>bersangkutan</w:t>
      </w:r>
      <w:proofErr w:type="spellEnd"/>
      <w:r w:rsidR="000975E3">
        <w:rPr>
          <w:rFonts w:cs="Times New Roman"/>
          <w:szCs w:val="24"/>
        </w:rPr>
        <w:t xml:space="preserve">. </w:t>
      </w:r>
    </w:p>
    <w:p w14:paraId="632689A1" w14:textId="20A94B72" w:rsidR="00511C4A" w:rsidRDefault="00D56B75" w:rsidP="00893350">
      <w:pPr>
        <w:pStyle w:val="ListParagraph"/>
        <w:numPr>
          <w:ilvl w:val="0"/>
          <w:numId w:val="61"/>
        </w:numPr>
        <w:spacing w:after="0" w:line="480" w:lineRule="auto"/>
        <w:ind w:left="1134"/>
        <w:rPr>
          <w:rFonts w:cs="Times New Roman"/>
          <w:szCs w:val="24"/>
        </w:rPr>
        <w:sectPr w:rsidR="00511C4A" w:rsidSect="00FA4629">
          <w:headerReference w:type="default" r:id="rId27"/>
          <w:footerReference w:type="default" r:id="rId28"/>
          <w:pgSz w:w="11907" w:h="16839" w:code="9"/>
          <w:pgMar w:top="2268" w:right="1701" w:bottom="1701" w:left="2268" w:header="1701" w:footer="850" w:gutter="0"/>
          <w:cols w:space="708"/>
          <w:docGrid w:linePitch="299"/>
        </w:sectPr>
      </w:pPr>
      <w:proofErr w:type="spellStart"/>
      <w:r w:rsidRPr="00D56B75">
        <w:rPr>
          <w:rFonts w:cs="Times New Roman"/>
          <w:szCs w:val="24"/>
        </w:rPr>
        <w:t>Tanggung</w:t>
      </w:r>
      <w:proofErr w:type="spellEnd"/>
      <w:r w:rsidRPr="00D56B75">
        <w:rPr>
          <w:rFonts w:cs="Times New Roman"/>
          <w:szCs w:val="24"/>
        </w:rPr>
        <w:t xml:space="preserve"> Jawab PPAT </w:t>
      </w:r>
      <w:proofErr w:type="spellStart"/>
      <w:r w:rsidRPr="00D56B75">
        <w:rPr>
          <w:rFonts w:cs="Times New Roman"/>
          <w:szCs w:val="24"/>
        </w:rPr>
        <w:t>Dalam</w:t>
      </w:r>
      <w:proofErr w:type="spellEnd"/>
      <w:r w:rsidRPr="00D56B75">
        <w:rPr>
          <w:rFonts w:cs="Times New Roman"/>
          <w:szCs w:val="24"/>
        </w:rPr>
        <w:t xml:space="preserve"> Proses </w:t>
      </w:r>
      <w:proofErr w:type="spellStart"/>
      <w:r w:rsidRPr="00D56B75">
        <w:rPr>
          <w:rFonts w:cs="Times New Roman"/>
          <w:szCs w:val="24"/>
        </w:rPr>
        <w:t>Peralihan</w:t>
      </w:r>
      <w:proofErr w:type="spellEnd"/>
      <w:r w:rsidRPr="00D56B75">
        <w:rPr>
          <w:rFonts w:cs="Times New Roman"/>
          <w:szCs w:val="24"/>
        </w:rPr>
        <w:t xml:space="preserve"> </w:t>
      </w:r>
      <w:proofErr w:type="spellStart"/>
      <w:r w:rsidRPr="00D56B75">
        <w:rPr>
          <w:rFonts w:cs="Times New Roman"/>
          <w:szCs w:val="24"/>
        </w:rPr>
        <w:t>Hak</w:t>
      </w:r>
      <w:proofErr w:type="spellEnd"/>
      <w:r w:rsidRPr="00D56B75">
        <w:rPr>
          <w:rFonts w:cs="Times New Roman"/>
          <w:szCs w:val="24"/>
        </w:rPr>
        <w:t xml:space="preserve"> Atas Ta</w:t>
      </w:r>
      <w:r w:rsidR="00CC69BB">
        <w:rPr>
          <w:rFonts w:cs="Times New Roman"/>
          <w:szCs w:val="24"/>
        </w:rPr>
        <w:t xml:space="preserve">nah </w:t>
      </w:r>
      <w:proofErr w:type="spellStart"/>
      <w:r w:rsidR="00CC69BB">
        <w:rPr>
          <w:rFonts w:cs="Times New Roman"/>
          <w:szCs w:val="24"/>
        </w:rPr>
        <w:t>Melalui</w:t>
      </w:r>
      <w:proofErr w:type="spellEnd"/>
      <w:r w:rsidR="00CC69BB">
        <w:rPr>
          <w:rFonts w:cs="Times New Roman"/>
          <w:szCs w:val="24"/>
        </w:rPr>
        <w:t xml:space="preserve"> </w:t>
      </w:r>
      <w:proofErr w:type="spellStart"/>
      <w:r w:rsidR="00CC69BB">
        <w:rPr>
          <w:rFonts w:cs="Times New Roman"/>
          <w:szCs w:val="24"/>
        </w:rPr>
        <w:t>Perjanjian</w:t>
      </w:r>
      <w:proofErr w:type="spellEnd"/>
      <w:r w:rsidR="00CC69BB">
        <w:rPr>
          <w:rFonts w:cs="Times New Roman"/>
          <w:szCs w:val="24"/>
        </w:rPr>
        <w:t xml:space="preserve"> </w:t>
      </w:r>
      <w:proofErr w:type="spellStart"/>
      <w:r w:rsidR="00CC69BB">
        <w:rPr>
          <w:rFonts w:cs="Times New Roman"/>
          <w:szCs w:val="24"/>
        </w:rPr>
        <w:t>Pengikatan</w:t>
      </w:r>
      <w:proofErr w:type="spellEnd"/>
      <w:r w:rsidRPr="00D56B75">
        <w:rPr>
          <w:rFonts w:cs="Times New Roman"/>
          <w:szCs w:val="24"/>
        </w:rPr>
        <w:t xml:space="preserve"> </w:t>
      </w:r>
      <w:proofErr w:type="spellStart"/>
      <w:r w:rsidRPr="00D56B75">
        <w:rPr>
          <w:rFonts w:cs="Times New Roman"/>
          <w:szCs w:val="24"/>
        </w:rPr>
        <w:t>Jual</w:t>
      </w:r>
      <w:proofErr w:type="spellEnd"/>
      <w:r w:rsidRPr="00D56B75">
        <w:rPr>
          <w:rFonts w:cs="Times New Roman"/>
          <w:szCs w:val="24"/>
        </w:rPr>
        <w:t xml:space="preserve"> </w:t>
      </w:r>
      <w:proofErr w:type="spellStart"/>
      <w:r w:rsidRPr="00D56B75">
        <w:rPr>
          <w:rFonts w:cs="Times New Roman"/>
          <w:szCs w:val="24"/>
        </w:rPr>
        <w:t>Beli</w:t>
      </w:r>
      <w:proofErr w:type="spellEnd"/>
      <w:r>
        <w:rPr>
          <w:rFonts w:cs="Times New Roman"/>
          <w:szCs w:val="24"/>
        </w:rPr>
        <w:t xml:space="preserve"> </w:t>
      </w:r>
      <w:proofErr w:type="spellStart"/>
      <w:r w:rsidRPr="00511C4A">
        <w:rPr>
          <w:rFonts w:cs="Times New Roman"/>
          <w:szCs w:val="24"/>
        </w:rPr>
        <w:t>memiliki</w:t>
      </w:r>
      <w:proofErr w:type="spellEnd"/>
      <w:r w:rsidRPr="00511C4A">
        <w:rPr>
          <w:rFonts w:cs="Times New Roman"/>
          <w:szCs w:val="24"/>
        </w:rPr>
        <w:t xml:space="preserve"> </w:t>
      </w:r>
      <w:proofErr w:type="spellStart"/>
      <w:r w:rsidRPr="00511C4A">
        <w:rPr>
          <w:rFonts w:cs="Times New Roman"/>
          <w:szCs w:val="24"/>
        </w:rPr>
        <w:t>larangan</w:t>
      </w:r>
      <w:proofErr w:type="spellEnd"/>
      <w:r w:rsidRPr="00511C4A">
        <w:rPr>
          <w:rFonts w:cs="Times New Roman"/>
          <w:szCs w:val="24"/>
        </w:rPr>
        <w:t xml:space="preserve"> </w:t>
      </w:r>
      <w:proofErr w:type="spellStart"/>
      <w:r w:rsidRPr="00511C4A">
        <w:rPr>
          <w:rFonts w:cs="Times New Roman"/>
          <w:szCs w:val="24"/>
        </w:rPr>
        <w:t>dalam</w:t>
      </w:r>
      <w:proofErr w:type="spellEnd"/>
      <w:r w:rsidRPr="00511C4A">
        <w:rPr>
          <w:rFonts w:cs="Times New Roman"/>
          <w:szCs w:val="24"/>
        </w:rPr>
        <w:t xml:space="preserve"> </w:t>
      </w:r>
    </w:p>
    <w:p w14:paraId="2BF106BA" w14:textId="042F248B" w:rsidR="00893350" w:rsidRPr="00893350" w:rsidRDefault="00511C4A" w:rsidP="00511C4A">
      <w:pPr>
        <w:pStyle w:val="ListParagraph"/>
        <w:spacing w:after="0" w:line="480" w:lineRule="auto"/>
        <w:ind w:left="1134"/>
        <w:rPr>
          <w:rFonts w:cs="Times New Roman"/>
          <w:szCs w:val="24"/>
        </w:rPr>
      </w:pPr>
      <w:proofErr w:type="spellStart"/>
      <w:r w:rsidRPr="00511C4A">
        <w:rPr>
          <w:rFonts w:cs="Times New Roman"/>
          <w:szCs w:val="24"/>
        </w:rPr>
        <w:lastRenderedPageBreak/>
        <w:t>melaksanakan</w:t>
      </w:r>
      <w:proofErr w:type="spellEnd"/>
      <w:r w:rsidRPr="00511C4A">
        <w:rPr>
          <w:rFonts w:cs="Times New Roman"/>
          <w:szCs w:val="24"/>
        </w:rPr>
        <w:t xml:space="preserve"> </w:t>
      </w:r>
      <w:proofErr w:type="spellStart"/>
      <w:r w:rsidRPr="00511C4A">
        <w:rPr>
          <w:rFonts w:cs="Times New Roman"/>
          <w:szCs w:val="24"/>
        </w:rPr>
        <w:t>pembuatan</w:t>
      </w:r>
      <w:proofErr w:type="spellEnd"/>
      <w:r w:rsidRPr="00511C4A">
        <w:rPr>
          <w:rFonts w:cs="Times New Roman"/>
          <w:szCs w:val="24"/>
        </w:rPr>
        <w:t xml:space="preserve"> </w:t>
      </w:r>
      <w:proofErr w:type="spellStart"/>
      <w:r w:rsidRPr="00511C4A">
        <w:rPr>
          <w:rFonts w:cs="Times New Roman"/>
          <w:szCs w:val="24"/>
        </w:rPr>
        <w:t>akta</w:t>
      </w:r>
      <w:proofErr w:type="spellEnd"/>
      <w:r w:rsidRPr="00511C4A">
        <w:rPr>
          <w:rFonts w:cs="Times New Roman"/>
          <w:szCs w:val="24"/>
        </w:rPr>
        <w:t xml:space="preserve"> </w:t>
      </w:r>
      <w:proofErr w:type="spellStart"/>
      <w:r w:rsidRPr="00511C4A">
        <w:rPr>
          <w:rFonts w:cs="Times New Roman"/>
          <w:szCs w:val="24"/>
        </w:rPr>
        <w:t>jual</w:t>
      </w:r>
      <w:proofErr w:type="spellEnd"/>
      <w:r w:rsidRPr="00511C4A">
        <w:rPr>
          <w:rFonts w:cs="Times New Roman"/>
          <w:szCs w:val="24"/>
        </w:rPr>
        <w:t xml:space="preserve"> </w:t>
      </w:r>
      <w:proofErr w:type="spellStart"/>
      <w:r w:rsidRPr="00511C4A">
        <w:rPr>
          <w:rFonts w:cs="Times New Roman"/>
          <w:szCs w:val="24"/>
        </w:rPr>
        <w:t>beli</w:t>
      </w:r>
      <w:proofErr w:type="spellEnd"/>
      <w:r w:rsidRPr="00511C4A">
        <w:rPr>
          <w:rFonts w:cs="Times New Roman"/>
          <w:szCs w:val="24"/>
        </w:rPr>
        <w:t xml:space="preserve"> </w:t>
      </w:r>
      <w:proofErr w:type="spellStart"/>
      <w:r w:rsidRPr="00511C4A">
        <w:rPr>
          <w:rFonts w:cs="Times New Roman"/>
          <w:szCs w:val="24"/>
        </w:rPr>
        <w:t>hak</w:t>
      </w:r>
      <w:proofErr w:type="spellEnd"/>
      <w:r w:rsidRPr="00511C4A">
        <w:rPr>
          <w:rFonts w:cs="Times New Roman"/>
          <w:szCs w:val="24"/>
        </w:rPr>
        <w:t xml:space="preserve"> </w:t>
      </w:r>
      <w:proofErr w:type="spellStart"/>
      <w:r w:rsidRPr="00511C4A">
        <w:rPr>
          <w:rFonts w:cs="Times New Roman"/>
          <w:szCs w:val="24"/>
        </w:rPr>
        <w:t>atas</w:t>
      </w:r>
      <w:proofErr w:type="spellEnd"/>
      <w:r w:rsidRPr="00511C4A">
        <w:rPr>
          <w:rFonts w:cs="Times New Roman"/>
          <w:szCs w:val="24"/>
        </w:rPr>
        <w:t xml:space="preserve"> </w:t>
      </w:r>
      <w:proofErr w:type="spellStart"/>
      <w:r w:rsidRPr="00511C4A">
        <w:rPr>
          <w:rFonts w:cs="Times New Roman"/>
          <w:szCs w:val="24"/>
        </w:rPr>
        <w:t>tanah</w:t>
      </w:r>
      <w:proofErr w:type="spellEnd"/>
      <w:r w:rsidRPr="00511C4A">
        <w:rPr>
          <w:rFonts w:cs="Times New Roman"/>
          <w:szCs w:val="24"/>
        </w:rPr>
        <w:t xml:space="preserve"> </w:t>
      </w:r>
      <w:proofErr w:type="spellStart"/>
      <w:r w:rsidRPr="00511C4A">
        <w:rPr>
          <w:rFonts w:cs="Times New Roman"/>
          <w:szCs w:val="24"/>
        </w:rPr>
        <w:t>berdsarkan</w:t>
      </w:r>
      <w:proofErr w:type="spellEnd"/>
      <w:r w:rsidRPr="00511C4A">
        <w:rPr>
          <w:rFonts w:cs="Times New Roman"/>
          <w:szCs w:val="24"/>
        </w:rPr>
        <w:t xml:space="preserve"> </w:t>
      </w:r>
      <w:proofErr w:type="spellStart"/>
      <w:r w:rsidRPr="00511C4A">
        <w:rPr>
          <w:rFonts w:cs="Times New Roman"/>
          <w:szCs w:val="24"/>
        </w:rPr>
        <w:t>perjanjian</w:t>
      </w:r>
      <w:proofErr w:type="spellEnd"/>
      <w:r w:rsidRPr="00511C4A">
        <w:rPr>
          <w:rFonts w:cs="Times New Roman"/>
          <w:szCs w:val="24"/>
        </w:rPr>
        <w:t xml:space="preserve"> </w:t>
      </w:r>
      <w:proofErr w:type="spellStart"/>
      <w:r w:rsidRPr="00511C4A">
        <w:rPr>
          <w:rFonts w:cs="Times New Roman"/>
          <w:szCs w:val="24"/>
        </w:rPr>
        <w:t>pengikatan</w:t>
      </w:r>
      <w:proofErr w:type="spellEnd"/>
      <w:r w:rsidRPr="00511C4A">
        <w:rPr>
          <w:rFonts w:cs="Times New Roman"/>
          <w:szCs w:val="24"/>
        </w:rPr>
        <w:t xml:space="preserve"> </w:t>
      </w:r>
      <w:proofErr w:type="spellStart"/>
      <w:r w:rsidRPr="00511C4A">
        <w:rPr>
          <w:rFonts w:cs="Times New Roman"/>
          <w:szCs w:val="24"/>
        </w:rPr>
        <w:t>jual</w:t>
      </w:r>
      <w:proofErr w:type="spellEnd"/>
      <w:r w:rsidRPr="00511C4A">
        <w:rPr>
          <w:rFonts w:cs="Times New Roman"/>
          <w:szCs w:val="24"/>
        </w:rPr>
        <w:t xml:space="preserve"> </w:t>
      </w:r>
      <w:proofErr w:type="spellStart"/>
      <w:r w:rsidRPr="00511C4A">
        <w:rPr>
          <w:rFonts w:cs="Times New Roman"/>
          <w:szCs w:val="24"/>
        </w:rPr>
        <w:t>beli</w:t>
      </w:r>
      <w:proofErr w:type="spellEnd"/>
      <w:r w:rsidRPr="00511C4A">
        <w:rPr>
          <w:rFonts w:cs="Times New Roman"/>
          <w:szCs w:val="24"/>
        </w:rPr>
        <w:t xml:space="preserve"> oleh para </w:t>
      </w:r>
      <w:proofErr w:type="spellStart"/>
      <w:r w:rsidRPr="00511C4A">
        <w:rPr>
          <w:rFonts w:cs="Times New Roman"/>
          <w:szCs w:val="24"/>
        </w:rPr>
        <w:t>pihak</w:t>
      </w:r>
      <w:proofErr w:type="spellEnd"/>
      <w:r w:rsidRPr="00511C4A">
        <w:rPr>
          <w:rFonts w:cs="Times New Roman"/>
          <w:szCs w:val="24"/>
        </w:rPr>
        <w:t xml:space="preserve"> </w:t>
      </w:r>
      <w:proofErr w:type="spellStart"/>
      <w:r w:rsidRPr="00511C4A">
        <w:rPr>
          <w:rFonts w:cs="Times New Roman"/>
          <w:szCs w:val="24"/>
        </w:rPr>
        <w:t>yaitu</w:t>
      </w:r>
      <w:proofErr w:type="spellEnd"/>
      <w:r w:rsidRPr="00511C4A">
        <w:rPr>
          <w:rFonts w:cs="Times New Roman"/>
          <w:szCs w:val="24"/>
        </w:rPr>
        <w:t xml:space="preserve"> </w:t>
      </w:r>
      <w:proofErr w:type="spellStart"/>
      <w:r w:rsidRPr="00511C4A">
        <w:rPr>
          <w:rFonts w:cs="Times New Roman"/>
          <w:szCs w:val="24"/>
        </w:rPr>
        <w:t>hanya</w:t>
      </w:r>
      <w:proofErr w:type="spellEnd"/>
      <w:r w:rsidRPr="00511C4A">
        <w:rPr>
          <w:rFonts w:cs="Times New Roman"/>
          <w:szCs w:val="24"/>
        </w:rPr>
        <w:t xml:space="preserve"> </w:t>
      </w:r>
      <w:proofErr w:type="spellStart"/>
      <w:r w:rsidRPr="00511C4A">
        <w:rPr>
          <w:rFonts w:cs="Times New Roman"/>
          <w:szCs w:val="24"/>
        </w:rPr>
        <w:t>mempunyai</w:t>
      </w:r>
      <w:proofErr w:type="spellEnd"/>
      <w:r w:rsidRPr="00511C4A">
        <w:rPr>
          <w:rFonts w:cs="Times New Roman"/>
          <w:szCs w:val="24"/>
        </w:rPr>
        <w:t xml:space="preserve"> </w:t>
      </w:r>
      <w:proofErr w:type="spellStart"/>
      <w:r w:rsidRPr="00511C4A">
        <w:rPr>
          <w:rFonts w:cs="Times New Roman"/>
          <w:szCs w:val="24"/>
        </w:rPr>
        <w:t>satu</w:t>
      </w:r>
      <w:proofErr w:type="spellEnd"/>
      <w:r w:rsidRPr="00511C4A">
        <w:rPr>
          <w:rFonts w:cs="Times New Roman"/>
          <w:szCs w:val="24"/>
        </w:rPr>
        <w:t xml:space="preserve"> </w:t>
      </w:r>
      <w:proofErr w:type="spellStart"/>
      <w:r w:rsidRPr="00511C4A">
        <w:rPr>
          <w:rFonts w:cs="Times New Roman"/>
          <w:szCs w:val="24"/>
        </w:rPr>
        <w:t>kantor</w:t>
      </w:r>
      <w:proofErr w:type="spellEnd"/>
      <w:r w:rsidRPr="00511C4A">
        <w:rPr>
          <w:rFonts w:cs="Times New Roman"/>
          <w:szCs w:val="24"/>
        </w:rPr>
        <w:t xml:space="preserve">, </w:t>
      </w:r>
      <w:proofErr w:type="spellStart"/>
      <w:r w:rsidRPr="00511C4A">
        <w:rPr>
          <w:rFonts w:cs="Times New Roman"/>
          <w:szCs w:val="24"/>
        </w:rPr>
        <w:t>menggunakan</w:t>
      </w:r>
      <w:proofErr w:type="spellEnd"/>
      <w:r w:rsidRPr="00511C4A">
        <w:rPr>
          <w:rFonts w:cs="Times New Roman"/>
          <w:szCs w:val="24"/>
        </w:rPr>
        <w:t xml:space="preserve"> media </w:t>
      </w:r>
      <w:proofErr w:type="spellStart"/>
      <w:r w:rsidRPr="00511C4A">
        <w:rPr>
          <w:rFonts w:cs="Times New Roman"/>
          <w:szCs w:val="24"/>
        </w:rPr>
        <w:t>untuk</w:t>
      </w:r>
      <w:proofErr w:type="spellEnd"/>
      <w:r w:rsidRPr="00511C4A">
        <w:rPr>
          <w:rFonts w:cs="Times New Roman"/>
          <w:szCs w:val="24"/>
        </w:rPr>
        <w:t xml:space="preserve"> </w:t>
      </w:r>
      <w:proofErr w:type="spellStart"/>
      <w:r w:rsidRPr="00511C4A">
        <w:rPr>
          <w:rFonts w:cs="Times New Roman"/>
          <w:szCs w:val="24"/>
        </w:rPr>
        <w:t>melakukan</w:t>
      </w:r>
      <w:proofErr w:type="spellEnd"/>
      <w:r w:rsidRPr="00511C4A">
        <w:rPr>
          <w:rFonts w:cs="Times New Roman"/>
          <w:szCs w:val="24"/>
        </w:rPr>
        <w:t xml:space="preserve"> </w:t>
      </w:r>
      <w:proofErr w:type="spellStart"/>
      <w:r w:rsidRPr="00511C4A">
        <w:rPr>
          <w:rFonts w:cs="Times New Roman"/>
          <w:szCs w:val="24"/>
        </w:rPr>
        <w:t>promosi</w:t>
      </w:r>
      <w:proofErr w:type="spellEnd"/>
      <w:r w:rsidRPr="00511C4A">
        <w:rPr>
          <w:rFonts w:cs="Times New Roman"/>
          <w:szCs w:val="24"/>
        </w:rPr>
        <w:t xml:space="preserve">, </w:t>
      </w:r>
      <w:proofErr w:type="spellStart"/>
      <w:r w:rsidRPr="00511C4A">
        <w:rPr>
          <w:rFonts w:cs="Times New Roman"/>
          <w:szCs w:val="24"/>
        </w:rPr>
        <w:t>memasang</w:t>
      </w:r>
      <w:proofErr w:type="spellEnd"/>
      <w:r w:rsidRPr="00511C4A">
        <w:rPr>
          <w:rFonts w:cs="Times New Roman"/>
          <w:szCs w:val="24"/>
        </w:rPr>
        <w:t xml:space="preserve"> </w:t>
      </w:r>
      <w:proofErr w:type="spellStart"/>
      <w:r w:rsidRPr="00511C4A">
        <w:rPr>
          <w:rFonts w:cs="Times New Roman"/>
          <w:szCs w:val="24"/>
        </w:rPr>
        <w:t>papan</w:t>
      </w:r>
      <w:proofErr w:type="spellEnd"/>
      <w:r w:rsidRPr="00511C4A">
        <w:rPr>
          <w:rFonts w:cs="Times New Roman"/>
          <w:szCs w:val="24"/>
        </w:rPr>
        <w:t xml:space="preserve"> </w:t>
      </w:r>
      <w:proofErr w:type="spellStart"/>
      <w:r w:rsidRPr="00511C4A">
        <w:rPr>
          <w:rFonts w:cs="Times New Roman"/>
          <w:szCs w:val="24"/>
        </w:rPr>
        <w:t>nama</w:t>
      </w:r>
      <w:proofErr w:type="spellEnd"/>
      <w:r w:rsidRPr="00511C4A">
        <w:rPr>
          <w:rFonts w:cs="Times New Roman"/>
          <w:szCs w:val="24"/>
        </w:rPr>
        <w:t xml:space="preserve"> </w:t>
      </w:r>
      <w:proofErr w:type="spellStart"/>
      <w:r w:rsidRPr="00511C4A">
        <w:rPr>
          <w:rFonts w:cs="Times New Roman"/>
          <w:szCs w:val="24"/>
        </w:rPr>
        <w:t>diluar</w:t>
      </w:r>
      <w:proofErr w:type="spellEnd"/>
      <w:r w:rsidRPr="00511C4A">
        <w:rPr>
          <w:rFonts w:cs="Times New Roman"/>
          <w:szCs w:val="24"/>
        </w:rPr>
        <w:t xml:space="preserve"> </w:t>
      </w:r>
      <w:proofErr w:type="spellStart"/>
      <w:r w:rsidRPr="00511C4A">
        <w:rPr>
          <w:rFonts w:cs="Times New Roman"/>
          <w:szCs w:val="24"/>
        </w:rPr>
        <w:t>batas</w:t>
      </w:r>
      <w:proofErr w:type="spellEnd"/>
      <w:r w:rsidRPr="00511C4A">
        <w:rPr>
          <w:rFonts w:cs="Times New Roman"/>
          <w:szCs w:val="24"/>
        </w:rPr>
        <w:t xml:space="preserve"> yang </w:t>
      </w:r>
      <w:proofErr w:type="spellStart"/>
      <w:r w:rsidRPr="00511C4A">
        <w:rPr>
          <w:rFonts w:cs="Times New Roman"/>
          <w:szCs w:val="24"/>
        </w:rPr>
        <w:t>sudah</w:t>
      </w:r>
      <w:proofErr w:type="spellEnd"/>
      <w:r w:rsidRPr="00511C4A">
        <w:rPr>
          <w:rFonts w:cs="Times New Roman"/>
          <w:szCs w:val="24"/>
        </w:rPr>
        <w:t xml:space="preserve"> </w:t>
      </w:r>
      <w:proofErr w:type="spellStart"/>
      <w:r w:rsidRPr="00511C4A">
        <w:rPr>
          <w:rFonts w:cs="Times New Roman"/>
          <w:szCs w:val="24"/>
        </w:rPr>
        <w:t>ditentukan</w:t>
      </w:r>
      <w:proofErr w:type="spellEnd"/>
      <w:r w:rsidRPr="00511C4A">
        <w:rPr>
          <w:rFonts w:cs="Times New Roman"/>
          <w:szCs w:val="24"/>
        </w:rPr>
        <w:t xml:space="preserve">, </w:t>
      </w:r>
      <w:proofErr w:type="spellStart"/>
      <w:r w:rsidRPr="00511C4A">
        <w:rPr>
          <w:rFonts w:cs="Times New Roman"/>
          <w:szCs w:val="24"/>
        </w:rPr>
        <w:t>membuat</w:t>
      </w:r>
      <w:proofErr w:type="spellEnd"/>
      <w:r w:rsidRPr="00511C4A">
        <w:rPr>
          <w:rFonts w:cs="Times New Roman"/>
          <w:szCs w:val="24"/>
        </w:rPr>
        <w:t xml:space="preserve"> </w:t>
      </w:r>
      <w:proofErr w:type="spellStart"/>
      <w:r w:rsidRPr="00511C4A">
        <w:rPr>
          <w:rFonts w:cs="Times New Roman"/>
          <w:szCs w:val="24"/>
        </w:rPr>
        <w:t>persaingan</w:t>
      </w:r>
      <w:proofErr w:type="spellEnd"/>
      <w:r w:rsidRPr="00511C4A">
        <w:rPr>
          <w:rFonts w:cs="Times New Roman"/>
          <w:szCs w:val="24"/>
        </w:rPr>
        <w:t xml:space="preserve"> </w:t>
      </w:r>
      <w:proofErr w:type="spellStart"/>
      <w:r w:rsidRPr="00511C4A">
        <w:rPr>
          <w:rFonts w:cs="Times New Roman"/>
          <w:szCs w:val="24"/>
        </w:rPr>
        <w:t>kepada</w:t>
      </w:r>
      <w:proofErr w:type="spellEnd"/>
      <w:r w:rsidRPr="00511C4A">
        <w:rPr>
          <w:rFonts w:cs="Times New Roman"/>
          <w:szCs w:val="24"/>
        </w:rPr>
        <w:t xml:space="preserve"> </w:t>
      </w:r>
      <w:proofErr w:type="spellStart"/>
      <w:r w:rsidRPr="00511C4A">
        <w:rPr>
          <w:rFonts w:cs="Times New Roman"/>
          <w:szCs w:val="24"/>
        </w:rPr>
        <w:t>sesama</w:t>
      </w:r>
      <w:proofErr w:type="spellEnd"/>
      <w:r w:rsidRPr="00511C4A">
        <w:rPr>
          <w:rFonts w:cs="Times New Roman"/>
          <w:szCs w:val="24"/>
        </w:rPr>
        <w:t xml:space="preserve"> </w:t>
      </w:r>
      <w:proofErr w:type="spellStart"/>
      <w:r w:rsidRPr="00511C4A">
        <w:rPr>
          <w:rFonts w:cs="Times New Roman"/>
          <w:szCs w:val="24"/>
        </w:rPr>
        <w:t>rekan</w:t>
      </w:r>
      <w:proofErr w:type="spellEnd"/>
      <w:r w:rsidRPr="00511C4A">
        <w:rPr>
          <w:rFonts w:cs="Times New Roman"/>
          <w:szCs w:val="24"/>
        </w:rPr>
        <w:t xml:space="preserve"> </w:t>
      </w:r>
      <w:proofErr w:type="spellStart"/>
      <w:r w:rsidRPr="00511C4A">
        <w:rPr>
          <w:rFonts w:cs="Times New Roman"/>
          <w:szCs w:val="24"/>
        </w:rPr>
        <w:t>Pejabat</w:t>
      </w:r>
      <w:proofErr w:type="spellEnd"/>
      <w:r w:rsidRPr="00511C4A">
        <w:rPr>
          <w:rFonts w:cs="Times New Roman"/>
          <w:szCs w:val="24"/>
        </w:rPr>
        <w:t xml:space="preserve"> </w:t>
      </w:r>
      <w:proofErr w:type="spellStart"/>
      <w:r w:rsidRPr="00511C4A">
        <w:rPr>
          <w:rFonts w:cs="Times New Roman"/>
          <w:szCs w:val="24"/>
        </w:rPr>
        <w:t>Pembuat</w:t>
      </w:r>
      <w:proofErr w:type="spellEnd"/>
      <w:r w:rsidRPr="00511C4A">
        <w:rPr>
          <w:rFonts w:cs="Times New Roman"/>
          <w:szCs w:val="24"/>
        </w:rPr>
        <w:t xml:space="preserve"> </w:t>
      </w:r>
      <w:proofErr w:type="spellStart"/>
      <w:r w:rsidRPr="00511C4A">
        <w:rPr>
          <w:rFonts w:cs="Times New Roman"/>
          <w:szCs w:val="24"/>
        </w:rPr>
        <w:t>Akta</w:t>
      </w:r>
      <w:proofErr w:type="spellEnd"/>
      <w:r w:rsidRPr="00511C4A">
        <w:rPr>
          <w:rFonts w:cs="Times New Roman"/>
          <w:szCs w:val="24"/>
        </w:rPr>
        <w:t xml:space="preserve"> Tanah. </w:t>
      </w:r>
      <w:proofErr w:type="spellStart"/>
      <w:r w:rsidRPr="00511C4A">
        <w:rPr>
          <w:rFonts w:cs="Times New Roman"/>
          <w:szCs w:val="24"/>
        </w:rPr>
        <w:t>Fungsi</w:t>
      </w:r>
      <w:proofErr w:type="spellEnd"/>
      <w:r w:rsidRPr="00511C4A">
        <w:rPr>
          <w:rFonts w:cs="Times New Roman"/>
          <w:szCs w:val="24"/>
        </w:rPr>
        <w:t xml:space="preserve"> </w:t>
      </w:r>
      <w:proofErr w:type="spellStart"/>
      <w:r w:rsidRPr="00511C4A">
        <w:rPr>
          <w:rFonts w:cs="Times New Roman"/>
          <w:szCs w:val="24"/>
        </w:rPr>
        <w:t>akta</w:t>
      </w:r>
      <w:proofErr w:type="spellEnd"/>
      <w:r w:rsidRPr="00511C4A">
        <w:rPr>
          <w:rFonts w:cs="Times New Roman"/>
          <w:szCs w:val="24"/>
        </w:rPr>
        <w:t xml:space="preserve"> </w:t>
      </w:r>
      <w:proofErr w:type="spellStart"/>
      <w:r w:rsidRPr="00511C4A">
        <w:rPr>
          <w:rFonts w:cs="Times New Roman"/>
          <w:szCs w:val="24"/>
        </w:rPr>
        <w:t>dari</w:t>
      </w:r>
      <w:proofErr w:type="spellEnd"/>
      <w:r w:rsidRPr="00511C4A">
        <w:rPr>
          <w:rFonts w:cs="Times New Roman"/>
          <w:szCs w:val="24"/>
        </w:rPr>
        <w:t xml:space="preserve"> PPAT </w:t>
      </w:r>
      <w:proofErr w:type="spellStart"/>
      <w:r w:rsidRPr="00511C4A">
        <w:rPr>
          <w:rFonts w:cs="Times New Roman"/>
          <w:szCs w:val="24"/>
        </w:rPr>
        <w:t>menyebutkan</w:t>
      </w:r>
      <w:proofErr w:type="spellEnd"/>
      <w:r w:rsidRPr="00511C4A">
        <w:rPr>
          <w:rFonts w:cs="Times New Roman"/>
          <w:szCs w:val="24"/>
        </w:rPr>
        <w:t xml:space="preserve"> </w:t>
      </w:r>
      <w:proofErr w:type="spellStart"/>
      <w:r w:rsidRPr="00511C4A">
        <w:rPr>
          <w:rFonts w:cs="Times New Roman"/>
          <w:szCs w:val="24"/>
        </w:rPr>
        <w:t>Akta</w:t>
      </w:r>
      <w:proofErr w:type="spellEnd"/>
      <w:r w:rsidRPr="00511C4A">
        <w:rPr>
          <w:rFonts w:cs="Times New Roman"/>
          <w:szCs w:val="24"/>
        </w:rPr>
        <w:t xml:space="preserve"> yang </w:t>
      </w:r>
      <w:proofErr w:type="spellStart"/>
      <w:r w:rsidRPr="00511C4A">
        <w:rPr>
          <w:rFonts w:cs="Times New Roman"/>
          <w:szCs w:val="24"/>
        </w:rPr>
        <w:t>dibuat</w:t>
      </w:r>
      <w:proofErr w:type="spellEnd"/>
      <w:r w:rsidRPr="00511C4A">
        <w:rPr>
          <w:rFonts w:cs="Times New Roman"/>
          <w:szCs w:val="24"/>
        </w:rPr>
        <w:t xml:space="preserve"> PPAT </w:t>
      </w:r>
      <w:proofErr w:type="spellStart"/>
      <w:r w:rsidRPr="00511C4A">
        <w:rPr>
          <w:rFonts w:cs="Times New Roman"/>
          <w:szCs w:val="24"/>
        </w:rPr>
        <w:t>itu</w:t>
      </w:r>
      <w:proofErr w:type="spellEnd"/>
      <w:r w:rsidRPr="00511C4A">
        <w:rPr>
          <w:rFonts w:cs="Times New Roman"/>
          <w:szCs w:val="24"/>
        </w:rPr>
        <w:t xml:space="preserve"> </w:t>
      </w:r>
      <w:proofErr w:type="spellStart"/>
      <w:r w:rsidRPr="00511C4A">
        <w:rPr>
          <w:rFonts w:cs="Times New Roman"/>
          <w:szCs w:val="24"/>
        </w:rPr>
        <w:t>sebagai</w:t>
      </w:r>
      <w:proofErr w:type="spellEnd"/>
      <w:r w:rsidRPr="00511C4A">
        <w:rPr>
          <w:rFonts w:cs="Times New Roman"/>
          <w:szCs w:val="24"/>
        </w:rPr>
        <w:t xml:space="preserve"> </w:t>
      </w:r>
      <w:proofErr w:type="spellStart"/>
      <w:r w:rsidRPr="00511C4A">
        <w:rPr>
          <w:rFonts w:cs="Times New Roman"/>
          <w:szCs w:val="24"/>
        </w:rPr>
        <w:t>bukti</w:t>
      </w:r>
      <w:proofErr w:type="spellEnd"/>
      <w:r w:rsidRPr="00511C4A">
        <w:rPr>
          <w:rFonts w:cs="Times New Roman"/>
          <w:szCs w:val="24"/>
        </w:rPr>
        <w:t xml:space="preserve"> </w:t>
      </w:r>
      <w:proofErr w:type="spellStart"/>
      <w:r w:rsidRPr="00511C4A">
        <w:rPr>
          <w:rFonts w:cs="Times New Roman"/>
          <w:szCs w:val="24"/>
        </w:rPr>
        <w:t>perbuatan</w:t>
      </w:r>
      <w:proofErr w:type="spellEnd"/>
      <w:r w:rsidRPr="00511C4A">
        <w:rPr>
          <w:rFonts w:cs="Times New Roman"/>
          <w:szCs w:val="24"/>
        </w:rPr>
        <w:t xml:space="preserve"> </w:t>
      </w:r>
      <w:proofErr w:type="spellStart"/>
      <w:r w:rsidRPr="00511C4A">
        <w:rPr>
          <w:rFonts w:cs="Times New Roman"/>
          <w:szCs w:val="24"/>
        </w:rPr>
        <w:t>hukum</w:t>
      </w:r>
      <w:proofErr w:type="spellEnd"/>
      <w:r w:rsidRPr="00511C4A">
        <w:rPr>
          <w:rFonts w:cs="Times New Roman"/>
          <w:szCs w:val="24"/>
        </w:rPr>
        <w:t xml:space="preserve"> </w:t>
      </w:r>
      <w:proofErr w:type="spellStart"/>
      <w:r w:rsidRPr="00511C4A">
        <w:rPr>
          <w:rFonts w:cs="Times New Roman"/>
          <w:szCs w:val="24"/>
        </w:rPr>
        <w:t>terhadap</w:t>
      </w:r>
      <w:proofErr w:type="spellEnd"/>
      <w:r w:rsidRPr="00511C4A">
        <w:rPr>
          <w:rFonts w:cs="Times New Roman"/>
          <w:szCs w:val="24"/>
        </w:rPr>
        <w:t xml:space="preserve"> </w:t>
      </w:r>
      <w:proofErr w:type="spellStart"/>
      <w:r w:rsidRPr="00511C4A">
        <w:rPr>
          <w:rFonts w:cs="Times New Roman"/>
          <w:szCs w:val="24"/>
        </w:rPr>
        <w:t>hak</w:t>
      </w:r>
      <w:proofErr w:type="spellEnd"/>
      <w:r w:rsidRPr="00511C4A">
        <w:rPr>
          <w:rFonts w:cs="Times New Roman"/>
          <w:szCs w:val="24"/>
        </w:rPr>
        <w:t xml:space="preserve"> </w:t>
      </w:r>
      <w:proofErr w:type="spellStart"/>
      <w:r w:rsidRPr="00511C4A">
        <w:rPr>
          <w:rFonts w:cs="Times New Roman"/>
          <w:szCs w:val="24"/>
        </w:rPr>
        <w:t>atas</w:t>
      </w:r>
      <w:proofErr w:type="spellEnd"/>
      <w:r w:rsidRPr="00511C4A">
        <w:rPr>
          <w:rFonts w:cs="Times New Roman"/>
          <w:szCs w:val="24"/>
        </w:rPr>
        <w:t xml:space="preserve"> </w:t>
      </w:r>
      <w:proofErr w:type="spellStart"/>
      <w:r w:rsidRPr="00511C4A">
        <w:rPr>
          <w:rFonts w:cs="Times New Roman"/>
          <w:szCs w:val="24"/>
        </w:rPr>
        <w:t>tanah</w:t>
      </w:r>
      <w:proofErr w:type="spellEnd"/>
      <w:r w:rsidRPr="00511C4A">
        <w:rPr>
          <w:rFonts w:cs="Times New Roman"/>
          <w:szCs w:val="24"/>
        </w:rPr>
        <w:t xml:space="preserve"> dan </w:t>
      </w:r>
      <w:proofErr w:type="spellStart"/>
      <w:r w:rsidRPr="00511C4A">
        <w:rPr>
          <w:rFonts w:cs="Times New Roman"/>
          <w:szCs w:val="24"/>
        </w:rPr>
        <w:t>hak</w:t>
      </w:r>
      <w:proofErr w:type="spellEnd"/>
      <w:r w:rsidRPr="00511C4A">
        <w:rPr>
          <w:rFonts w:cs="Times New Roman"/>
          <w:szCs w:val="24"/>
        </w:rPr>
        <w:t xml:space="preserve"> </w:t>
      </w:r>
      <w:proofErr w:type="spellStart"/>
      <w:r w:rsidRPr="00511C4A">
        <w:rPr>
          <w:rFonts w:cs="Times New Roman"/>
          <w:szCs w:val="24"/>
        </w:rPr>
        <w:t>milik</w:t>
      </w:r>
      <w:proofErr w:type="spellEnd"/>
      <w:r w:rsidRPr="00511C4A">
        <w:rPr>
          <w:rFonts w:cs="Times New Roman"/>
          <w:szCs w:val="24"/>
        </w:rPr>
        <w:t xml:space="preserve"> </w:t>
      </w:r>
      <w:proofErr w:type="spellStart"/>
      <w:r w:rsidRPr="00511C4A">
        <w:rPr>
          <w:rFonts w:cs="Times New Roman"/>
          <w:szCs w:val="24"/>
        </w:rPr>
        <w:t>satuan</w:t>
      </w:r>
      <w:proofErr w:type="spellEnd"/>
      <w:r w:rsidRPr="00511C4A">
        <w:rPr>
          <w:rFonts w:cs="Times New Roman"/>
          <w:szCs w:val="24"/>
        </w:rPr>
        <w:t xml:space="preserve"> </w:t>
      </w:r>
      <w:proofErr w:type="spellStart"/>
      <w:r w:rsidRPr="00511C4A">
        <w:rPr>
          <w:rFonts w:cs="Times New Roman"/>
          <w:szCs w:val="24"/>
        </w:rPr>
        <w:t>rumah</w:t>
      </w:r>
      <w:proofErr w:type="spellEnd"/>
      <w:r w:rsidRPr="00511C4A">
        <w:rPr>
          <w:rFonts w:cs="Times New Roman"/>
          <w:szCs w:val="24"/>
        </w:rPr>
        <w:t xml:space="preserve"> </w:t>
      </w:r>
      <w:proofErr w:type="spellStart"/>
      <w:r w:rsidRPr="00511C4A">
        <w:rPr>
          <w:rFonts w:cs="Times New Roman"/>
          <w:szCs w:val="24"/>
        </w:rPr>
        <w:t>susun</w:t>
      </w:r>
      <w:proofErr w:type="spellEnd"/>
      <w:r w:rsidRPr="00511C4A">
        <w:rPr>
          <w:rFonts w:cs="Times New Roman"/>
          <w:szCs w:val="24"/>
        </w:rPr>
        <w:t xml:space="preserve">, </w:t>
      </w:r>
      <w:proofErr w:type="spellStart"/>
      <w:r w:rsidRPr="00511C4A">
        <w:rPr>
          <w:rFonts w:cs="Times New Roman"/>
          <w:szCs w:val="24"/>
        </w:rPr>
        <w:t>akta</w:t>
      </w:r>
      <w:proofErr w:type="spellEnd"/>
      <w:r w:rsidRPr="00511C4A">
        <w:rPr>
          <w:rFonts w:cs="Times New Roman"/>
          <w:szCs w:val="24"/>
        </w:rPr>
        <w:t xml:space="preserve"> </w:t>
      </w:r>
      <w:proofErr w:type="spellStart"/>
      <w:r w:rsidRPr="00511C4A">
        <w:rPr>
          <w:rFonts w:cs="Times New Roman"/>
          <w:szCs w:val="24"/>
        </w:rPr>
        <w:t>Pejabat</w:t>
      </w:r>
      <w:proofErr w:type="spellEnd"/>
      <w:r w:rsidRPr="00511C4A">
        <w:rPr>
          <w:rFonts w:cs="Times New Roman"/>
          <w:szCs w:val="24"/>
        </w:rPr>
        <w:t xml:space="preserve"> </w:t>
      </w:r>
      <w:proofErr w:type="spellStart"/>
      <w:r w:rsidRPr="00511C4A">
        <w:rPr>
          <w:rFonts w:cs="Times New Roman"/>
          <w:szCs w:val="24"/>
        </w:rPr>
        <w:t>Pembuat</w:t>
      </w:r>
      <w:proofErr w:type="spellEnd"/>
      <w:r w:rsidRPr="00511C4A">
        <w:rPr>
          <w:rFonts w:cs="Times New Roman"/>
          <w:szCs w:val="24"/>
        </w:rPr>
        <w:t xml:space="preserve"> </w:t>
      </w:r>
      <w:proofErr w:type="spellStart"/>
      <w:r w:rsidRPr="00511C4A">
        <w:rPr>
          <w:rFonts w:cs="Times New Roman"/>
          <w:szCs w:val="24"/>
        </w:rPr>
        <w:t>Akta</w:t>
      </w:r>
      <w:proofErr w:type="spellEnd"/>
      <w:r w:rsidRPr="00511C4A">
        <w:rPr>
          <w:rFonts w:cs="Times New Roman"/>
          <w:szCs w:val="24"/>
        </w:rPr>
        <w:t xml:space="preserve"> Tanah </w:t>
      </w:r>
      <w:proofErr w:type="spellStart"/>
      <w:r w:rsidRPr="00511C4A">
        <w:rPr>
          <w:rFonts w:cs="Times New Roman"/>
          <w:szCs w:val="24"/>
        </w:rPr>
        <w:t>itu</w:t>
      </w:r>
      <w:proofErr w:type="spellEnd"/>
      <w:r w:rsidRPr="00511C4A">
        <w:rPr>
          <w:rFonts w:cs="Times New Roman"/>
          <w:szCs w:val="24"/>
        </w:rPr>
        <w:t xml:space="preserve"> </w:t>
      </w:r>
      <w:proofErr w:type="spellStart"/>
      <w:r w:rsidRPr="00511C4A">
        <w:rPr>
          <w:rFonts w:cs="Times New Roman"/>
          <w:szCs w:val="24"/>
        </w:rPr>
        <w:t>sebagai</w:t>
      </w:r>
      <w:proofErr w:type="spellEnd"/>
      <w:r w:rsidRPr="00511C4A">
        <w:rPr>
          <w:rFonts w:cs="Times New Roman"/>
          <w:szCs w:val="24"/>
        </w:rPr>
        <w:t xml:space="preserve"> </w:t>
      </w:r>
      <w:proofErr w:type="spellStart"/>
      <w:r w:rsidRPr="00511C4A">
        <w:rPr>
          <w:rFonts w:cs="Times New Roman"/>
          <w:szCs w:val="24"/>
        </w:rPr>
        <w:t>dasar</w:t>
      </w:r>
      <w:proofErr w:type="spellEnd"/>
      <w:r w:rsidRPr="00511C4A">
        <w:rPr>
          <w:rFonts w:cs="Times New Roman"/>
          <w:szCs w:val="24"/>
        </w:rPr>
        <w:t xml:space="preserve"> </w:t>
      </w:r>
      <w:proofErr w:type="spellStart"/>
      <w:r w:rsidRPr="00511C4A">
        <w:rPr>
          <w:rFonts w:cs="Times New Roman"/>
          <w:szCs w:val="24"/>
        </w:rPr>
        <w:t>untuk</w:t>
      </w:r>
      <w:proofErr w:type="spellEnd"/>
      <w:r w:rsidRPr="00511C4A">
        <w:rPr>
          <w:rFonts w:cs="Times New Roman"/>
          <w:szCs w:val="24"/>
        </w:rPr>
        <w:t xml:space="preserve"> </w:t>
      </w:r>
      <w:proofErr w:type="spellStart"/>
      <w:r w:rsidRPr="00511C4A">
        <w:rPr>
          <w:rFonts w:cs="Times New Roman"/>
          <w:szCs w:val="24"/>
        </w:rPr>
        <w:t>mendaftarkan</w:t>
      </w:r>
      <w:proofErr w:type="spellEnd"/>
      <w:r w:rsidRPr="00511C4A">
        <w:rPr>
          <w:rFonts w:cs="Times New Roman"/>
          <w:szCs w:val="24"/>
        </w:rPr>
        <w:t xml:space="preserve"> </w:t>
      </w:r>
      <w:proofErr w:type="spellStart"/>
      <w:r w:rsidRPr="00511C4A">
        <w:rPr>
          <w:rFonts w:cs="Times New Roman"/>
          <w:szCs w:val="24"/>
        </w:rPr>
        <w:t>ke</w:t>
      </w:r>
      <w:proofErr w:type="spellEnd"/>
      <w:r w:rsidRPr="00511C4A">
        <w:rPr>
          <w:rFonts w:cs="Times New Roman"/>
          <w:szCs w:val="24"/>
        </w:rPr>
        <w:t xml:space="preserve"> Kantor </w:t>
      </w:r>
      <w:proofErr w:type="spellStart"/>
      <w:r w:rsidRPr="00511C4A">
        <w:rPr>
          <w:rFonts w:cs="Times New Roman"/>
          <w:szCs w:val="24"/>
        </w:rPr>
        <w:t>Pertanahan</w:t>
      </w:r>
      <w:proofErr w:type="spellEnd"/>
      <w:r w:rsidRPr="00511C4A">
        <w:rPr>
          <w:rFonts w:cs="Times New Roman"/>
          <w:szCs w:val="24"/>
        </w:rPr>
        <w:t xml:space="preserve"> di </w:t>
      </w:r>
      <w:proofErr w:type="spellStart"/>
      <w:r w:rsidRPr="00511C4A">
        <w:rPr>
          <w:rFonts w:cs="Times New Roman"/>
          <w:szCs w:val="24"/>
        </w:rPr>
        <w:t>Kabupaten</w:t>
      </w:r>
      <w:proofErr w:type="spellEnd"/>
      <w:r w:rsidRPr="00511C4A">
        <w:rPr>
          <w:rFonts w:cs="Times New Roman"/>
          <w:szCs w:val="24"/>
        </w:rPr>
        <w:t xml:space="preserve"> </w:t>
      </w:r>
      <w:proofErr w:type="spellStart"/>
      <w:r w:rsidRPr="00511C4A">
        <w:rPr>
          <w:rFonts w:cs="Times New Roman"/>
          <w:szCs w:val="24"/>
        </w:rPr>
        <w:t>atau</w:t>
      </w:r>
      <w:proofErr w:type="spellEnd"/>
      <w:r w:rsidRPr="00511C4A">
        <w:rPr>
          <w:rFonts w:cs="Times New Roman"/>
          <w:szCs w:val="24"/>
        </w:rPr>
        <w:t xml:space="preserve"> Kota yang </w:t>
      </w:r>
      <w:proofErr w:type="spellStart"/>
      <w:r w:rsidRPr="00511C4A">
        <w:rPr>
          <w:rFonts w:cs="Times New Roman"/>
          <w:szCs w:val="24"/>
        </w:rPr>
        <w:t>tergantung</w:t>
      </w:r>
      <w:proofErr w:type="spellEnd"/>
      <w:r w:rsidRPr="00511C4A">
        <w:rPr>
          <w:rFonts w:cs="Times New Roman"/>
          <w:szCs w:val="24"/>
        </w:rPr>
        <w:t xml:space="preserve"> </w:t>
      </w:r>
      <w:proofErr w:type="spellStart"/>
      <w:r w:rsidRPr="00511C4A">
        <w:rPr>
          <w:rFonts w:cs="Times New Roman"/>
          <w:szCs w:val="24"/>
        </w:rPr>
        <w:t>dari</w:t>
      </w:r>
      <w:proofErr w:type="spellEnd"/>
      <w:r w:rsidRPr="00511C4A">
        <w:rPr>
          <w:rFonts w:cs="Times New Roman"/>
          <w:szCs w:val="24"/>
        </w:rPr>
        <w:t xml:space="preserve"> wilayah </w:t>
      </w:r>
      <w:proofErr w:type="spellStart"/>
      <w:r w:rsidRPr="00511C4A">
        <w:rPr>
          <w:rFonts w:cs="Times New Roman"/>
          <w:szCs w:val="24"/>
        </w:rPr>
        <w:t>tempat</w:t>
      </w:r>
      <w:proofErr w:type="spellEnd"/>
      <w:r w:rsidRPr="00511C4A">
        <w:rPr>
          <w:rFonts w:cs="Times New Roman"/>
          <w:szCs w:val="24"/>
        </w:rPr>
        <w:t xml:space="preserve"> </w:t>
      </w:r>
      <w:proofErr w:type="spellStart"/>
      <w:r w:rsidRPr="00511C4A">
        <w:rPr>
          <w:rFonts w:cs="Times New Roman"/>
          <w:szCs w:val="24"/>
        </w:rPr>
        <w:t>tanah</w:t>
      </w:r>
      <w:proofErr w:type="spellEnd"/>
      <w:r w:rsidRPr="00511C4A">
        <w:rPr>
          <w:rFonts w:cs="Times New Roman"/>
          <w:szCs w:val="24"/>
        </w:rPr>
        <w:t xml:space="preserve"> </w:t>
      </w:r>
      <w:proofErr w:type="spellStart"/>
      <w:r w:rsidRPr="00511C4A">
        <w:rPr>
          <w:rFonts w:cs="Times New Roman"/>
          <w:szCs w:val="24"/>
        </w:rPr>
        <w:t>tersebut</w:t>
      </w:r>
      <w:proofErr w:type="spellEnd"/>
      <w:r w:rsidRPr="00511C4A">
        <w:rPr>
          <w:rFonts w:cs="Times New Roman"/>
          <w:szCs w:val="24"/>
        </w:rPr>
        <w:t xml:space="preserve">. PPAT </w:t>
      </w:r>
      <w:proofErr w:type="spellStart"/>
      <w:r w:rsidRPr="00511C4A">
        <w:rPr>
          <w:rFonts w:cs="Times New Roman"/>
          <w:szCs w:val="24"/>
        </w:rPr>
        <w:t>menolak</w:t>
      </w:r>
      <w:proofErr w:type="spellEnd"/>
      <w:r w:rsidRPr="00511C4A">
        <w:rPr>
          <w:rFonts w:cs="Times New Roman"/>
          <w:szCs w:val="24"/>
        </w:rPr>
        <w:t xml:space="preserve"> </w:t>
      </w:r>
      <w:proofErr w:type="spellStart"/>
      <w:r w:rsidRPr="00511C4A">
        <w:rPr>
          <w:rFonts w:cs="Times New Roman"/>
          <w:szCs w:val="24"/>
        </w:rPr>
        <w:t>pembuatan</w:t>
      </w:r>
      <w:proofErr w:type="spellEnd"/>
      <w:r w:rsidRPr="00511C4A">
        <w:rPr>
          <w:rFonts w:cs="Times New Roman"/>
          <w:szCs w:val="24"/>
        </w:rPr>
        <w:t xml:space="preserve"> </w:t>
      </w:r>
      <w:proofErr w:type="spellStart"/>
      <w:r w:rsidRPr="00511C4A">
        <w:rPr>
          <w:rFonts w:cs="Times New Roman"/>
          <w:szCs w:val="24"/>
        </w:rPr>
        <w:t>akta</w:t>
      </w:r>
      <w:proofErr w:type="spellEnd"/>
      <w:r w:rsidRPr="00511C4A">
        <w:rPr>
          <w:rFonts w:cs="Times New Roman"/>
          <w:szCs w:val="24"/>
        </w:rPr>
        <w:t xml:space="preserve"> </w:t>
      </w:r>
      <w:proofErr w:type="spellStart"/>
      <w:r w:rsidRPr="00511C4A">
        <w:rPr>
          <w:rFonts w:cs="Times New Roman"/>
          <w:szCs w:val="24"/>
        </w:rPr>
        <w:t>itu</w:t>
      </w:r>
      <w:proofErr w:type="spellEnd"/>
      <w:r w:rsidRPr="00511C4A">
        <w:rPr>
          <w:rFonts w:cs="Times New Roman"/>
          <w:szCs w:val="24"/>
        </w:rPr>
        <w:t xml:space="preserve"> </w:t>
      </w:r>
      <w:proofErr w:type="spellStart"/>
      <w:r w:rsidRPr="00511C4A">
        <w:rPr>
          <w:rFonts w:cs="Times New Roman"/>
          <w:szCs w:val="24"/>
        </w:rPr>
        <w:t>jika</w:t>
      </w:r>
      <w:proofErr w:type="spellEnd"/>
      <w:r w:rsidRPr="00511C4A">
        <w:rPr>
          <w:rFonts w:cs="Times New Roman"/>
          <w:szCs w:val="24"/>
        </w:rPr>
        <w:t xml:space="preserve"> </w:t>
      </w:r>
      <w:proofErr w:type="spellStart"/>
      <w:r w:rsidRPr="00511C4A">
        <w:rPr>
          <w:rFonts w:cs="Times New Roman"/>
          <w:szCs w:val="24"/>
        </w:rPr>
        <w:t>bidang</w:t>
      </w:r>
      <w:proofErr w:type="spellEnd"/>
      <w:r w:rsidRPr="00511C4A">
        <w:rPr>
          <w:rFonts w:cs="Times New Roman"/>
          <w:szCs w:val="24"/>
        </w:rPr>
        <w:t xml:space="preserve"> </w:t>
      </w:r>
      <w:proofErr w:type="spellStart"/>
      <w:r w:rsidRPr="00511C4A">
        <w:rPr>
          <w:rFonts w:cs="Times New Roman"/>
          <w:szCs w:val="24"/>
        </w:rPr>
        <w:t>tanah</w:t>
      </w:r>
      <w:proofErr w:type="spellEnd"/>
      <w:r w:rsidRPr="00511C4A">
        <w:rPr>
          <w:rFonts w:cs="Times New Roman"/>
          <w:szCs w:val="24"/>
        </w:rPr>
        <w:t xml:space="preserve"> yang </w:t>
      </w:r>
      <w:proofErr w:type="spellStart"/>
      <w:r w:rsidRPr="00511C4A">
        <w:rPr>
          <w:rFonts w:cs="Times New Roman"/>
          <w:szCs w:val="24"/>
        </w:rPr>
        <w:t>sudah</w:t>
      </w:r>
      <w:proofErr w:type="spellEnd"/>
      <w:r w:rsidRPr="00511C4A">
        <w:rPr>
          <w:rFonts w:cs="Times New Roman"/>
          <w:szCs w:val="24"/>
        </w:rPr>
        <w:t xml:space="preserve"> </w:t>
      </w:r>
      <w:proofErr w:type="spellStart"/>
      <w:r w:rsidRPr="00511C4A">
        <w:rPr>
          <w:rFonts w:cs="Times New Roman"/>
          <w:szCs w:val="24"/>
        </w:rPr>
        <w:t>didaftarkan</w:t>
      </w:r>
      <w:proofErr w:type="spellEnd"/>
      <w:r w:rsidRPr="00511C4A">
        <w:rPr>
          <w:rFonts w:cs="Times New Roman"/>
          <w:szCs w:val="24"/>
        </w:rPr>
        <w:t xml:space="preserve"> </w:t>
      </w:r>
      <w:proofErr w:type="spellStart"/>
      <w:r w:rsidRPr="00511C4A">
        <w:rPr>
          <w:rFonts w:cs="Times New Roman"/>
          <w:szCs w:val="24"/>
        </w:rPr>
        <w:t>tidak</w:t>
      </w:r>
      <w:proofErr w:type="spellEnd"/>
      <w:r w:rsidRPr="00511C4A">
        <w:rPr>
          <w:rFonts w:cs="Times New Roman"/>
          <w:szCs w:val="24"/>
        </w:rPr>
        <w:t xml:space="preserve"> </w:t>
      </w:r>
      <w:proofErr w:type="spellStart"/>
      <w:r w:rsidRPr="00511C4A">
        <w:rPr>
          <w:rFonts w:cs="Times New Roman"/>
          <w:szCs w:val="24"/>
        </w:rPr>
        <w:t>ada</w:t>
      </w:r>
      <w:proofErr w:type="spellEnd"/>
      <w:r w:rsidRPr="00511C4A">
        <w:rPr>
          <w:rFonts w:cs="Times New Roman"/>
          <w:szCs w:val="24"/>
        </w:rPr>
        <w:t xml:space="preserve"> </w:t>
      </w:r>
      <w:proofErr w:type="spellStart"/>
      <w:r w:rsidRPr="00511C4A">
        <w:rPr>
          <w:rFonts w:cs="Times New Roman"/>
          <w:szCs w:val="24"/>
        </w:rPr>
        <w:t>sertifikat</w:t>
      </w:r>
      <w:proofErr w:type="spellEnd"/>
      <w:r w:rsidRPr="00511C4A">
        <w:rPr>
          <w:rFonts w:cs="Times New Roman"/>
          <w:szCs w:val="24"/>
        </w:rPr>
        <w:t xml:space="preserve"> </w:t>
      </w:r>
      <w:proofErr w:type="spellStart"/>
      <w:r w:rsidRPr="00511C4A">
        <w:rPr>
          <w:rFonts w:cs="Times New Roman"/>
          <w:szCs w:val="24"/>
        </w:rPr>
        <w:t>asli</w:t>
      </w:r>
      <w:proofErr w:type="spellEnd"/>
      <w:r w:rsidRPr="00511C4A">
        <w:rPr>
          <w:rFonts w:cs="Times New Roman"/>
          <w:szCs w:val="24"/>
        </w:rPr>
        <w:t xml:space="preserve"> </w:t>
      </w:r>
      <w:proofErr w:type="spellStart"/>
      <w:r w:rsidRPr="00511C4A">
        <w:rPr>
          <w:rFonts w:cs="Times New Roman"/>
          <w:szCs w:val="24"/>
        </w:rPr>
        <w:t>atau</w:t>
      </w:r>
      <w:proofErr w:type="spellEnd"/>
      <w:r w:rsidRPr="00511C4A">
        <w:rPr>
          <w:rFonts w:cs="Times New Roman"/>
          <w:szCs w:val="24"/>
        </w:rPr>
        <w:t xml:space="preserve"> </w:t>
      </w:r>
      <w:proofErr w:type="spellStart"/>
      <w:r w:rsidRPr="00511C4A">
        <w:rPr>
          <w:rFonts w:cs="Times New Roman"/>
          <w:szCs w:val="24"/>
        </w:rPr>
        <w:t>sertifikat</w:t>
      </w:r>
      <w:proofErr w:type="spellEnd"/>
      <w:r w:rsidRPr="00511C4A">
        <w:rPr>
          <w:rFonts w:cs="Times New Roman"/>
          <w:szCs w:val="24"/>
        </w:rPr>
        <w:t xml:space="preserve"> </w:t>
      </w:r>
      <w:proofErr w:type="spellStart"/>
      <w:r w:rsidRPr="00511C4A">
        <w:rPr>
          <w:rFonts w:cs="Times New Roman"/>
          <w:szCs w:val="24"/>
        </w:rPr>
        <w:t>tidak</w:t>
      </w:r>
      <w:proofErr w:type="spellEnd"/>
      <w:r w:rsidRPr="00511C4A">
        <w:rPr>
          <w:rFonts w:cs="Times New Roman"/>
          <w:szCs w:val="24"/>
        </w:rPr>
        <w:t xml:space="preserve"> </w:t>
      </w:r>
      <w:proofErr w:type="spellStart"/>
      <w:r w:rsidRPr="00511C4A">
        <w:rPr>
          <w:rFonts w:cs="Times New Roman"/>
          <w:szCs w:val="24"/>
        </w:rPr>
        <w:t>sesuai</w:t>
      </w:r>
      <w:proofErr w:type="spellEnd"/>
      <w:r w:rsidRPr="00511C4A">
        <w:rPr>
          <w:rFonts w:cs="Times New Roman"/>
          <w:szCs w:val="24"/>
        </w:rPr>
        <w:t xml:space="preserve"> </w:t>
      </w:r>
      <w:proofErr w:type="spellStart"/>
      <w:r w:rsidRPr="00511C4A">
        <w:rPr>
          <w:rFonts w:cs="Times New Roman"/>
          <w:szCs w:val="24"/>
        </w:rPr>
        <w:t>dengan</w:t>
      </w:r>
      <w:proofErr w:type="spellEnd"/>
      <w:r w:rsidRPr="00511C4A">
        <w:rPr>
          <w:rFonts w:cs="Times New Roman"/>
          <w:szCs w:val="24"/>
        </w:rPr>
        <w:t xml:space="preserve"> daftar yang </w:t>
      </w:r>
      <w:proofErr w:type="spellStart"/>
      <w:r w:rsidRPr="00511C4A">
        <w:rPr>
          <w:rFonts w:cs="Times New Roman"/>
          <w:szCs w:val="24"/>
        </w:rPr>
        <w:t>ada</w:t>
      </w:r>
      <w:proofErr w:type="spellEnd"/>
      <w:r>
        <w:rPr>
          <w:rFonts w:cs="Times New Roman"/>
          <w:szCs w:val="24"/>
        </w:rPr>
        <w:t>.</w:t>
      </w:r>
    </w:p>
    <w:p w14:paraId="5AF97664" w14:textId="77777777" w:rsidR="001C469D" w:rsidRDefault="001C469D" w:rsidP="00E61DB8">
      <w:pPr>
        <w:spacing w:after="0" w:line="480" w:lineRule="auto"/>
        <w:ind w:left="720" w:firstLine="720"/>
        <w:rPr>
          <w:rFonts w:cs="Times New Roman"/>
          <w:szCs w:val="24"/>
        </w:rPr>
      </w:pPr>
    </w:p>
    <w:p w14:paraId="5055B50F" w14:textId="448BB9AE" w:rsidR="007C6ED2" w:rsidRDefault="00173EB4" w:rsidP="00965EBF">
      <w:pPr>
        <w:pStyle w:val="Heading2"/>
        <w:numPr>
          <w:ilvl w:val="0"/>
          <w:numId w:val="6"/>
        </w:numPr>
        <w:spacing w:before="0"/>
      </w:pPr>
      <w:bookmarkStart w:id="125" w:name="_Toc175105335"/>
      <w:r>
        <w:t>Saran</w:t>
      </w:r>
      <w:bookmarkEnd w:id="125"/>
    </w:p>
    <w:p w14:paraId="3F5F2559" w14:textId="77777777" w:rsidR="00904CAF" w:rsidRPr="00904CAF" w:rsidRDefault="00904CAF" w:rsidP="00904CAF"/>
    <w:p w14:paraId="5F1CB662" w14:textId="07CC980D" w:rsidR="00B11CDD" w:rsidRPr="00B11CDD" w:rsidRDefault="007C6ED2" w:rsidP="00965EBF">
      <w:pPr>
        <w:pStyle w:val="ListParagraph"/>
        <w:numPr>
          <w:ilvl w:val="0"/>
          <w:numId w:val="55"/>
        </w:numPr>
        <w:spacing w:line="480" w:lineRule="auto"/>
      </w:pPr>
      <w:proofErr w:type="spellStart"/>
      <w:r w:rsidRPr="007C6ED2">
        <w:rPr>
          <w:rFonts w:cs="Times New Roman"/>
          <w:szCs w:val="24"/>
        </w:rPr>
        <w:t>Kewenangan</w:t>
      </w:r>
      <w:proofErr w:type="spellEnd"/>
      <w:r w:rsidRPr="007C6ED2">
        <w:rPr>
          <w:rFonts w:cs="Times New Roman"/>
          <w:szCs w:val="24"/>
        </w:rPr>
        <w:t xml:space="preserve"> </w:t>
      </w:r>
      <w:proofErr w:type="spellStart"/>
      <w:r w:rsidRPr="007C6ED2">
        <w:rPr>
          <w:rFonts w:cs="Times New Roman"/>
          <w:szCs w:val="24"/>
        </w:rPr>
        <w:t>Pejabat</w:t>
      </w:r>
      <w:proofErr w:type="spellEnd"/>
      <w:r w:rsidRPr="007C6ED2">
        <w:rPr>
          <w:rFonts w:cs="Times New Roman"/>
          <w:szCs w:val="24"/>
        </w:rPr>
        <w:t xml:space="preserve"> </w:t>
      </w:r>
      <w:proofErr w:type="spellStart"/>
      <w:r w:rsidRPr="007C6ED2">
        <w:rPr>
          <w:rFonts w:cs="Times New Roman"/>
          <w:szCs w:val="24"/>
        </w:rPr>
        <w:t>Pembuat</w:t>
      </w:r>
      <w:proofErr w:type="spellEnd"/>
      <w:r w:rsidRPr="007C6ED2">
        <w:rPr>
          <w:rFonts w:cs="Times New Roman"/>
          <w:szCs w:val="24"/>
        </w:rPr>
        <w:t xml:space="preserve"> </w:t>
      </w:r>
      <w:proofErr w:type="spellStart"/>
      <w:r w:rsidRPr="007C6ED2">
        <w:rPr>
          <w:rFonts w:cs="Times New Roman"/>
          <w:szCs w:val="24"/>
        </w:rPr>
        <w:t>Akta</w:t>
      </w:r>
      <w:proofErr w:type="spellEnd"/>
      <w:r w:rsidRPr="007C6ED2">
        <w:rPr>
          <w:rFonts w:cs="Times New Roman"/>
          <w:szCs w:val="24"/>
        </w:rPr>
        <w:t xml:space="preserve"> Tanah (PPAT) </w:t>
      </w:r>
      <w:proofErr w:type="spellStart"/>
      <w:r w:rsidRPr="007C6ED2">
        <w:rPr>
          <w:rFonts w:cs="Times New Roman"/>
          <w:szCs w:val="24"/>
        </w:rPr>
        <w:t>dalam</w:t>
      </w:r>
      <w:proofErr w:type="spellEnd"/>
      <w:r w:rsidRPr="007C6ED2">
        <w:rPr>
          <w:rFonts w:cs="Times New Roman"/>
          <w:szCs w:val="24"/>
        </w:rPr>
        <w:t xml:space="preserve"> </w:t>
      </w:r>
      <w:proofErr w:type="spellStart"/>
      <w:r w:rsidRPr="007C6ED2">
        <w:rPr>
          <w:rFonts w:cs="Times New Roman"/>
          <w:szCs w:val="24"/>
        </w:rPr>
        <w:t>perjanjian</w:t>
      </w:r>
      <w:proofErr w:type="spellEnd"/>
      <w:r w:rsidR="00CC69BB">
        <w:rPr>
          <w:rFonts w:cs="Times New Roman"/>
          <w:szCs w:val="24"/>
        </w:rPr>
        <w:t xml:space="preserve"> </w:t>
      </w:r>
      <w:proofErr w:type="spellStart"/>
      <w:r w:rsidR="00CC69BB">
        <w:rPr>
          <w:rFonts w:cs="Times New Roman"/>
          <w:szCs w:val="24"/>
        </w:rPr>
        <w:t>pengikatan</w:t>
      </w:r>
      <w:proofErr w:type="spellEnd"/>
      <w:r w:rsidRPr="007C6ED2">
        <w:rPr>
          <w:rFonts w:cs="Times New Roman"/>
          <w:szCs w:val="24"/>
        </w:rPr>
        <w:t xml:space="preserve"> </w:t>
      </w:r>
      <w:proofErr w:type="spellStart"/>
      <w:r w:rsidRPr="007C6ED2">
        <w:rPr>
          <w:rFonts w:cs="Times New Roman"/>
          <w:szCs w:val="24"/>
        </w:rPr>
        <w:t>jual</w:t>
      </w:r>
      <w:proofErr w:type="spellEnd"/>
      <w:r w:rsidRPr="007C6ED2">
        <w:rPr>
          <w:rFonts w:cs="Times New Roman"/>
          <w:szCs w:val="24"/>
        </w:rPr>
        <w:t xml:space="preserve"> </w:t>
      </w:r>
      <w:proofErr w:type="spellStart"/>
      <w:r w:rsidRPr="007C6ED2">
        <w:rPr>
          <w:rFonts w:cs="Times New Roman"/>
          <w:szCs w:val="24"/>
        </w:rPr>
        <w:t>beli</w:t>
      </w:r>
      <w:proofErr w:type="spellEnd"/>
      <w:r w:rsidRPr="007C6ED2">
        <w:rPr>
          <w:rFonts w:cs="Times New Roman"/>
          <w:szCs w:val="24"/>
        </w:rPr>
        <w:t xml:space="preserve"> </w:t>
      </w:r>
      <w:proofErr w:type="spellStart"/>
      <w:r w:rsidRPr="007C6ED2">
        <w:rPr>
          <w:rFonts w:cs="Times New Roman"/>
          <w:szCs w:val="24"/>
        </w:rPr>
        <w:t>tanah</w:t>
      </w:r>
      <w:proofErr w:type="spellEnd"/>
      <w:r w:rsidRPr="007C6ED2">
        <w:rPr>
          <w:rFonts w:cs="Times New Roman"/>
          <w:szCs w:val="24"/>
        </w:rPr>
        <w:t xml:space="preserve"> </w:t>
      </w:r>
      <w:proofErr w:type="spellStart"/>
      <w:r w:rsidRPr="007C6ED2">
        <w:rPr>
          <w:rFonts w:cs="Times New Roman"/>
          <w:szCs w:val="24"/>
        </w:rPr>
        <w:t>yaitu</w:t>
      </w:r>
      <w:proofErr w:type="spellEnd"/>
      <w:r w:rsidRPr="007C6ED2">
        <w:rPr>
          <w:rFonts w:cs="Times New Roman"/>
          <w:szCs w:val="24"/>
        </w:rPr>
        <w:t xml:space="preserve">, PPAT </w:t>
      </w:r>
      <w:proofErr w:type="spellStart"/>
      <w:r w:rsidRPr="007C6ED2">
        <w:rPr>
          <w:rFonts w:cs="Times New Roman"/>
          <w:szCs w:val="24"/>
        </w:rPr>
        <w:t>melaksanakan</w:t>
      </w:r>
      <w:proofErr w:type="spellEnd"/>
      <w:r w:rsidRPr="007C6ED2">
        <w:rPr>
          <w:rFonts w:cs="Times New Roman"/>
          <w:szCs w:val="24"/>
        </w:rPr>
        <w:t xml:space="preserve"> </w:t>
      </w:r>
      <w:proofErr w:type="spellStart"/>
      <w:r w:rsidRPr="007C6ED2">
        <w:rPr>
          <w:rFonts w:cs="Times New Roman"/>
          <w:szCs w:val="24"/>
        </w:rPr>
        <w:t>sebagian</w:t>
      </w:r>
      <w:proofErr w:type="spellEnd"/>
      <w:r w:rsidRPr="007C6ED2">
        <w:rPr>
          <w:rFonts w:cs="Times New Roman"/>
          <w:szCs w:val="24"/>
        </w:rPr>
        <w:t xml:space="preserve"> </w:t>
      </w:r>
      <w:proofErr w:type="spellStart"/>
      <w:r w:rsidRPr="007C6ED2">
        <w:rPr>
          <w:rFonts w:cs="Times New Roman"/>
          <w:szCs w:val="24"/>
        </w:rPr>
        <w:t>dari</w:t>
      </w:r>
      <w:proofErr w:type="spellEnd"/>
      <w:r w:rsidRPr="007C6ED2">
        <w:rPr>
          <w:rFonts w:cs="Times New Roman"/>
          <w:szCs w:val="24"/>
        </w:rPr>
        <w:t xml:space="preserve"> </w:t>
      </w:r>
      <w:proofErr w:type="spellStart"/>
      <w:r w:rsidRPr="007C6ED2">
        <w:rPr>
          <w:rFonts w:cs="Times New Roman"/>
          <w:szCs w:val="24"/>
        </w:rPr>
        <w:t>kegiatan</w:t>
      </w:r>
      <w:proofErr w:type="spellEnd"/>
      <w:r w:rsidRPr="007C6ED2">
        <w:rPr>
          <w:rFonts w:cs="Times New Roman"/>
          <w:szCs w:val="24"/>
        </w:rPr>
        <w:t xml:space="preserve"> </w:t>
      </w:r>
      <w:proofErr w:type="spellStart"/>
      <w:r w:rsidRPr="007C6ED2">
        <w:rPr>
          <w:rFonts w:cs="Times New Roman"/>
          <w:szCs w:val="24"/>
        </w:rPr>
        <w:t>pendaftaran</w:t>
      </w:r>
      <w:proofErr w:type="spellEnd"/>
      <w:r w:rsidRPr="007C6ED2">
        <w:rPr>
          <w:rFonts w:cs="Times New Roman"/>
          <w:szCs w:val="24"/>
        </w:rPr>
        <w:t xml:space="preserve"> </w:t>
      </w:r>
      <w:proofErr w:type="spellStart"/>
      <w:r w:rsidRPr="007C6ED2">
        <w:rPr>
          <w:rFonts w:cs="Times New Roman"/>
          <w:szCs w:val="24"/>
        </w:rPr>
        <w:t>tanah</w:t>
      </w:r>
      <w:proofErr w:type="spellEnd"/>
      <w:r w:rsidRPr="007C6ED2">
        <w:rPr>
          <w:rFonts w:cs="Times New Roman"/>
          <w:szCs w:val="24"/>
        </w:rPr>
        <w:t xml:space="preserve"> </w:t>
      </w:r>
      <w:proofErr w:type="spellStart"/>
      <w:r w:rsidRPr="007C6ED2">
        <w:rPr>
          <w:rFonts w:cs="Times New Roman"/>
          <w:szCs w:val="24"/>
        </w:rPr>
        <w:t>dengan</w:t>
      </w:r>
      <w:proofErr w:type="spellEnd"/>
      <w:r w:rsidRPr="007C6ED2">
        <w:rPr>
          <w:rFonts w:cs="Times New Roman"/>
          <w:szCs w:val="24"/>
        </w:rPr>
        <w:t xml:space="preserve"> </w:t>
      </w:r>
      <w:proofErr w:type="spellStart"/>
      <w:r w:rsidRPr="007C6ED2">
        <w:rPr>
          <w:rFonts w:cs="Times New Roman"/>
          <w:szCs w:val="24"/>
        </w:rPr>
        <w:t>tugas</w:t>
      </w:r>
      <w:proofErr w:type="spellEnd"/>
      <w:r w:rsidRPr="007C6ED2">
        <w:rPr>
          <w:rFonts w:cs="Times New Roman"/>
          <w:szCs w:val="24"/>
        </w:rPr>
        <w:t xml:space="preserve"> </w:t>
      </w:r>
      <w:proofErr w:type="spellStart"/>
      <w:r w:rsidRPr="007C6ED2">
        <w:rPr>
          <w:rFonts w:cs="Times New Roman"/>
          <w:szCs w:val="24"/>
        </w:rPr>
        <w:t>pembuatan</w:t>
      </w:r>
      <w:proofErr w:type="spellEnd"/>
      <w:r w:rsidRPr="007C6ED2">
        <w:rPr>
          <w:rFonts w:cs="Times New Roman"/>
          <w:szCs w:val="24"/>
        </w:rPr>
        <w:t xml:space="preserve"> </w:t>
      </w:r>
      <w:proofErr w:type="spellStart"/>
      <w:r w:rsidRPr="007C6ED2">
        <w:rPr>
          <w:rFonts w:cs="Times New Roman"/>
          <w:szCs w:val="24"/>
        </w:rPr>
        <w:t>akta</w:t>
      </w:r>
      <w:proofErr w:type="spellEnd"/>
      <w:r w:rsidRPr="007C6ED2">
        <w:rPr>
          <w:rFonts w:cs="Times New Roman"/>
          <w:szCs w:val="24"/>
        </w:rPr>
        <w:t xml:space="preserve"> (</w:t>
      </w:r>
      <w:proofErr w:type="spellStart"/>
      <w:r w:rsidRPr="007C6ED2">
        <w:rPr>
          <w:rFonts w:cs="Times New Roman"/>
          <w:szCs w:val="24"/>
        </w:rPr>
        <w:t>otentik</w:t>
      </w:r>
      <w:proofErr w:type="spellEnd"/>
      <w:r w:rsidRPr="007C6ED2">
        <w:rPr>
          <w:rFonts w:cs="Times New Roman"/>
          <w:szCs w:val="24"/>
        </w:rPr>
        <w:t xml:space="preserve">) </w:t>
      </w:r>
      <w:proofErr w:type="spellStart"/>
      <w:r w:rsidRPr="007C6ED2">
        <w:rPr>
          <w:rFonts w:cs="Times New Roman"/>
          <w:szCs w:val="24"/>
        </w:rPr>
        <w:t>sebagai</w:t>
      </w:r>
      <w:proofErr w:type="spellEnd"/>
      <w:r w:rsidRPr="007C6ED2">
        <w:rPr>
          <w:rFonts w:cs="Times New Roman"/>
          <w:szCs w:val="24"/>
        </w:rPr>
        <w:t xml:space="preserve"> </w:t>
      </w:r>
      <w:proofErr w:type="spellStart"/>
      <w:r w:rsidRPr="007C6ED2">
        <w:rPr>
          <w:rFonts w:cs="Times New Roman"/>
          <w:szCs w:val="24"/>
        </w:rPr>
        <w:t>bukti</w:t>
      </w:r>
      <w:proofErr w:type="spellEnd"/>
      <w:r w:rsidRPr="007C6ED2">
        <w:rPr>
          <w:rFonts w:cs="Times New Roman"/>
          <w:szCs w:val="24"/>
        </w:rPr>
        <w:t xml:space="preserve"> </w:t>
      </w:r>
      <w:proofErr w:type="spellStart"/>
      <w:r w:rsidRPr="007C6ED2">
        <w:rPr>
          <w:rFonts w:cs="Times New Roman"/>
          <w:szCs w:val="24"/>
        </w:rPr>
        <w:t>telah</w:t>
      </w:r>
      <w:proofErr w:type="spellEnd"/>
      <w:r w:rsidRPr="007C6ED2">
        <w:rPr>
          <w:rFonts w:cs="Times New Roman"/>
          <w:szCs w:val="24"/>
        </w:rPr>
        <w:t xml:space="preserve"> </w:t>
      </w:r>
      <w:proofErr w:type="spellStart"/>
      <w:r w:rsidRPr="007C6ED2">
        <w:rPr>
          <w:rFonts w:cs="Times New Roman"/>
          <w:szCs w:val="24"/>
        </w:rPr>
        <w:t>dilakukan</w:t>
      </w:r>
      <w:proofErr w:type="spellEnd"/>
      <w:r w:rsidRPr="007C6ED2">
        <w:rPr>
          <w:rFonts w:cs="Times New Roman"/>
          <w:szCs w:val="24"/>
        </w:rPr>
        <w:t xml:space="preserve"> </w:t>
      </w:r>
      <w:proofErr w:type="spellStart"/>
      <w:r w:rsidRPr="007C6ED2">
        <w:rPr>
          <w:rFonts w:cs="Times New Roman"/>
          <w:szCs w:val="24"/>
        </w:rPr>
        <w:t>perbuatan</w:t>
      </w:r>
      <w:proofErr w:type="spellEnd"/>
      <w:r w:rsidRPr="007C6ED2">
        <w:rPr>
          <w:rFonts w:cs="Times New Roman"/>
          <w:szCs w:val="24"/>
        </w:rPr>
        <w:t xml:space="preserve"> </w:t>
      </w:r>
      <w:proofErr w:type="spellStart"/>
      <w:r w:rsidRPr="007C6ED2">
        <w:rPr>
          <w:rFonts w:cs="Times New Roman"/>
          <w:szCs w:val="24"/>
        </w:rPr>
        <w:t>hukum</w:t>
      </w:r>
      <w:proofErr w:type="spellEnd"/>
      <w:r w:rsidRPr="007C6ED2">
        <w:rPr>
          <w:rFonts w:cs="Times New Roman"/>
          <w:szCs w:val="24"/>
        </w:rPr>
        <w:t xml:space="preserve"> </w:t>
      </w:r>
      <w:proofErr w:type="spellStart"/>
      <w:r w:rsidRPr="007C6ED2">
        <w:rPr>
          <w:rFonts w:cs="Times New Roman"/>
          <w:szCs w:val="24"/>
        </w:rPr>
        <w:t>tertentu</w:t>
      </w:r>
      <w:proofErr w:type="spellEnd"/>
      <w:r w:rsidRPr="007C6ED2">
        <w:rPr>
          <w:rFonts w:cs="Times New Roman"/>
          <w:szCs w:val="24"/>
        </w:rPr>
        <w:t xml:space="preserve"> </w:t>
      </w:r>
      <w:proofErr w:type="spellStart"/>
      <w:r w:rsidRPr="007C6ED2">
        <w:rPr>
          <w:rFonts w:cs="Times New Roman"/>
          <w:szCs w:val="24"/>
        </w:rPr>
        <w:t>mengenai</w:t>
      </w:r>
      <w:proofErr w:type="spellEnd"/>
      <w:r w:rsidRPr="007C6ED2">
        <w:rPr>
          <w:rFonts w:cs="Times New Roman"/>
          <w:szCs w:val="24"/>
        </w:rPr>
        <w:t xml:space="preserve"> </w:t>
      </w:r>
      <w:proofErr w:type="spellStart"/>
      <w:r w:rsidRPr="007C6ED2">
        <w:rPr>
          <w:rFonts w:cs="Times New Roman"/>
          <w:szCs w:val="24"/>
        </w:rPr>
        <w:t>hak</w:t>
      </w:r>
      <w:proofErr w:type="spellEnd"/>
      <w:r w:rsidRPr="007C6ED2">
        <w:rPr>
          <w:rFonts w:cs="Times New Roman"/>
          <w:szCs w:val="24"/>
        </w:rPr>
        <w:t xml:space="preserve"> </w:t>
      </w:r>
      <w:proofErr w:type="spellStart"/>
      <w:r w:rsidRPr="007C6ED2">
        <w:rPr>
          <w:rFonts w:cs="Times New Roman"/>
          <w:szCs w:val="24"/>
        </w:rPr>
        <w:t>atas</w:t>
      </w:r>
      <w:proofErr w:type="spellEnd"/>
      <w:r w:rsidRPr="007C6ED2">
        <w:rPr>
          <w:rFonts w:cs="Times New Roman"/>
          <w:szCs w:val="24"/>
        </w:rPr>
        <w:t xml:space="preserve"> </w:t>
      </w:r>
      <w:proofErr w:type="spellStart"/>
      <w:r w:rsidRPr="007C6ED2">
        <w:rPr>
          <w:rFonts w:cs="Times New Roman"/>
          <w:szCs w:val="24"/>
        </w:rPr>
        <w:t>tanah</w:t>
      </w:r>
      <w:proofErr w:type="spellEnd"/>
      <w:r w:rsidRPr="007C6ED2">
        <w:rPr>
          <w:rFonts w:cs="Times New Roman"/>
          <w:szCs w:val="24"/>
        </w:rPr>
        <w:t xml:space="preserve"> </w:t>
      </w:r>
      <w:proofErr w:type="spellStart"/>
      <w:r w:rsidRPr="007C6ED2">
        <w:rPr>
          <w:rFonts w:cs="Times New Roman"/>
          <w:szCs w:val="24"/>
        </w:rPr>
        <w:t>atau</w:t>
      </w:r>
      <w:proofErr w:type="spellEnd"/>
      <w:r w:rsidRPr="007C6ED2">
        <w:rPr>
          <w:rFonts w:cs="Times New Roman"/>
          <w:szCs w:val="24"/>
        </w:rPr>
        <w:t xml:space="preserve"> </w:t>
      </w:r>
      <w:proofErr w:type="spellStart"/>
      <w:r w:rsidRPr="007C6ED2">
        <w:rPr>
          <w:rFonts w:cs="Times New Roman"/>
          <w:szCs w:val="24"/>
        </w:rPr>
        <w:t>Hak</w:t>
      </w:r>
      <w:proofErr w:type="spellEnd"/>
      <w:r w:rsidRPr="007C6ED2">
        <w:rPr>
          <w:rFonts w:cs="Times New Roman"/>
          <w:szCs w:val="24"/>
        </w:rPr>
        <w:t xml:space="preserve"> Milik Atas </w:t>
      </w:r>
      <w:proofErr w:type="spellStart"/>
      <w:r w:rsidRPr="007C6ED2">
        <w:rPr>
          <w:rFonts w:cs="Times New Roman"/>
          <w:szCs w:val="24"/>
        </w:rPr>
        <w:t>Satuan</w:t>
      </w:r>
      <w:proofErr w:type="spellEnd"/>
      <w:r w:rsidRPr="007C6ED2">
        <w:rPr>
          <w:rFonts w:cs="Times New Roman"/>
          <w:szCs w:val="24"/>
        </w:rPr>
        <w:t xml:space="preserve"> </w:t>
      </w:r>
      <w:proofErr w:type="spellStart"/>
      <w:r w:rsidRPr="007C6ED2">
        <w:rPr>
          <w:rFonts w:cs="Times New Roman"/>
          <w:szCs w:val="24"/>
        </w:rPr>
        <w:t>Rumah</w:t>
      </w:r>
      <w:proofErr w:type="spellEnd"/>
      <w:r w:rsidRPr="007C6ED2">
        <w:rPr>
          <w:rFonts w:cs="Times New Roman"/>
          <w:szCs w:val="24"/>
        </w:rPr>
        <w:t xml:space="preserve"> </w:t>
      </w:r>
      <w:proofErr w:type="spellStart"/>
      <w:r w:rsidRPr="007C6ED2">
        <w:rPr>
          <w:rFonts w:cs="Times New Roman"/>
          <w:szCs w:val="24"/>
        </w:rPr>
        <w:t>Susun</w:t>
      </w:r>
      <w:proofErr w:type="spellEnd"/>
      <w:r w:rsidRPr="007C6ED2">
        <w:rPr>
          <w:rFonts w:cs="Times New Roman"/>
          <w:szCs w:val="24"/>
        </w:rPr>
        <w:t xml:space="preserve"> yang </w:t>
      </w:r>
      <w:proofErr w:type="spellStart"/>
      <w:r w:rsidRPr="007C6ED2">
        <w:rPr>
          <w:rFonts w:cs="Times New Roman"/>
          <w:szCs w:val="24"/>
        </w:rPr>
        <w:t>dijadikan</w:t>
      </w:r>
      <w:proofErr w:type="spellEnd"/>
      <w:r w:rsidRPr="007C6ED2">
        <w:rPr>
          <w:rFonts w:cs="Times New Roman"/>
          <w:szCs w:val="24"/>
        </w:rPr>
        <w:t xml:space="preserve"> </w:t>
      </w:r>
      <w:proofErr w:type="spellStart"/>
      <w:r w:rsidRPr="007C6ED2">
        <w:rPr>
          <w:rFonts w:cs="Times New Roman"/>
          <w:szCs w:val="24"/>
        </w:rPr>
        <w:t>dasar</w:t>
      </w:r>
      <w:proofErr w:type="spellEnd"/>
      <w:r w:rsidRPr="007C6ED2">
        <w:rPr>
          <w:rFonts w:cs="Times New Roman"/>
          <w:szCs w:val="24"/>
        </w:rPr>
        <w:t xml:space="preserve"> </w:t>
      </w:r>
      <w:proofErr w:type="spellStart"/>
      <w:r w:rsidRPr="007C6ED2">
        <w:rPr>
          <w:rFonts w:cs="Times New Roman"/>
          <w:szCs w:val="24"/>
        </w:rPr>
        <w:t>bagi</w:t>
      </w:r>
      <w:proofErr w:type="spellEnd"/>
      <w:r w:rsidRPr="007C6ED2">
        <w:rPr>
          <w:rFonts w:cs="Times New Roman"/>
          <w:szCs w:val="24"/>
        </w:rPr>
        <w:t xml:space="preserve"> </w:t>
      </w:r>
      <w:proofErr w:type="spellStart"/>
      <w:r w:rsidRPr="007C6ED2">
        <w:rPr>
          <w:rFonts w:cs="Times New Roman"/>
          <w:szCs w:val="24"/>
        </w:rPr>
        <w:t>pendaftaran</w:t>
      </w:r>
      <w:proofErr w:type="spellEnd"/>
      <w:r w:rsidR="00B11CDD">
        <w:rPr>
          <w:rFonts w:cs="Times New Roman"/>
          <w:szCs w:val="24"/>
        </w:rPr>
        <w:t xml:space="preserve"> </w:t>
      </w:r>
      <w:proofErr w:type="spellStart"/>
      <w:r w:rsidR="00B11CDD">
        <w:rPr>
          <w:rFonts w:cs="Times New Roman"/>
          <w:szCs w:val="24"/>
        </w:rPr>
        <w:t>untuk</w:t>
      </w:r>
      <w:proofErr w:type="spellEnd"/>
      <w:r w:rsidR="00B11CDD">
        <w:rPr>
          <w:rFonts w:cs="Times New Roman"/>
          <w:szCs w:val="24"/>
        </w:rPr>
        <w:t xml:space="preserve"> </w:t>
      </w:r>
      <w:proofErr w:type="spellStart"/>
      <w:r w:rsidR="00B11CDD">
        <w:rPr>
          <w:rFonts w:cs="Times New Roman"/>
          <w:szCs w:val="24"/>
        </w:rPr>
        <w:t>itu</w:t>
      </w:r>
      <w:proofErr w:type="spellEnd"/>
      <w:r w:rsidR="00B11CDD">
        <w:rPr>
          <w:rFonts w:cs="Times New Roman"/>
          <w:szCs w:val="24"/>
        </w:rPr>
        <w:t xml:space="preserve"> </w:t>
      </w:r>
      <w:proofErr w:type="spellStart"/>
      <w:r w:rsidR="00B11CDD">
        <w:rPr>
          <w:rFonts w:cs="Times New Roman"/>
          <w:szCs w:val="24"/>
        </w:rPr>
        <w:t>dalam</w:t>
      </w:r>
      <w:proofErr w:type="spellEnd"/>
      <w:r w:rsidR="00B11CDD">
        <w:rPr>
          <w:rFonts w:cs="Times New Roman"/>
          <w:szCs w:val="24"/>
        </w:rPr>
        <w:t xml:space="preserve"> </w:t>
      </w:r>
      <w:proofErr w:type="spellStart"/>
      <w:r w:rsidR="00B11CDD">
        <w:rPr>
          <w:rFonts w:cs="Times New Roman"/>
          <w:szCs w:val="24"/>
        </w:rPr>
        <w:t>penjelasan</w:t>
      </w:r>
      <w:proofErr w:type="spellEnd"/>
      <w:r w:rsidR="00B11CDD">
        <w:rPr>
          <w:rFonts w:cs="Times New Roman"/>
          <w:szCs w:val="24"/>
        </w:rPr>
        <w:t xml:space="preserve"> </w:t>
      </w:r>
      <w:proofErr w:type="spellStart"/>
      <w:r w:rsidR="00B11CDD">
        <w:rPr>
          <w:rFonts w:cs="Times New Roman"/>
          <w:szCs w:val="24"/>
        </w:rPr>
        <w:t>tersebut</w:t>
      </w:r>
      <w:proofErr w:type="spellEnd"/>
      <w:r w:rsidR="00B11CDD">
        <w:rPr>
          <w:rFonts w:cs="Times New Roman"/>
          <w:szCs w:val="24"/>
        </w:rPr>
        <w:t xml:space="preserve"> </w:t>
      </w:r>
      <w:proofErr w:type="spellStart"/>
      <w:r w:rsidR="00B11CDD">
        <w:rPr>
          <w:rFonts w:cs="Times New Roman"/>
          <w:szCs w:val="24"/>
        </w:rPr>
        <w:t>seharusnya</w:t>
      </w:r>
      <w:proofErr w:type="spellEnd"/>
      <w:r w:rsidR="006F7022">
        <w:rPr>
          <w:rFonts w:cs="Times New Roman"/>
          <w:szCs w:val="24"/>
        </w:rPr>
        <w:t xml:space="preserve"> </w:t>
      </w:r>
      <w:r w:rsidRPr="0015222D">
        <w:rPr>
          <w:rFonts w:cs="Times New Roman"/>
          <w:szCs w:val="24"/>
        </w:rPr>
        <w:t xml:space="preserve">PPAT </w:t>
      </w:r>
      <w:proofErr w:type="spellStart"/>
      <w:r w:rsidRPr="0015222D">
        <w:rPr>
          <w:rFonts w:cs="Times New Roman"/>
          <w:szCs w:val="24"/>
        </w:rPr>
        <w:t>tidak</w:t>
      </w:r>
      <w:proofErr w:type="spellEnd"/>
      <w:r w:rsidRPr="0015222D">
        <w:rPr>
          <w:rFonts w:cs="Times New Roman"/>
          <w:szCs w:val="24"/>
        </w:rPr>
        <w:t xml:space="preserve"> </w:t>
      </w:r>
      <w:proofErr w:type="spellStart"/>
      <w:r w:rsidRPr="0015222D">
        <w:rPr>
          <w:rFonts w:cs="Times New Roman"/>
          <w:szCs w:val="24"/>
        </w:rPr>
        <w:t>hanya</w:t>
      </w:r>
      <w:proofErr w:type="spellEnd"/>
      <w:r w:rsidRPr="0015222D">
        <w:rPr>
          <w:rFonts w:cs="Times New Roman"/>
          <w:szCs w:val="24"/>
        </w:rPr>
        <w:t xml:space="preserve"> </w:t>
      </w:r>
      <w:proofErr w:type="spellStart"/>
      <w:r w:rsidRPr="0015222D">
        <w:rPr>
          <w:rFonts w:cs="Times New Roman"/>
          <w:szCs w:val="24"/>
        </w:rPr>
        <w:t>bertindak</w:t>
      </w:r>
      <w:proofErr w:type="spellEnd"/>
      <w:r w:rsidRPr="0015222D">
        <w:rPr>
          <w:rFonts w:cs="Times New Roman"/>
          <w:szCs w:val="24"/>
        </w:rPr>
        <w:t xml:space="preserve"> </w:t>
      </w:r>
      <w:proofErr w:type="spellStart"/>
      <w:r w:rsidRPr="0015222D">
        <w:rPr>
          <w:rFonts w:cs="Times New Roman"/>
          <w:szCs w:val="24"/>
        </w:rPr>
        <w:t>sebagai</w:t>
      </w:r>
      <w:proofErr w:type="spellEnd"/>
      <w:r w:rsidRPr="0015222D">
        <w:rPr>
          <w:rFonts w:cs="Times New Roman"/>
          <w:szCs w:val="24"/>
        </w:rPr>
        <w:t xml:space="preserve"> </w:t>
      </w:r>
      <w:proofErr w:type="spellStart"/>
      <w:r w:rsidRPr="0015222D">
        <w:rPr>
          <w:rFonts w:cs="Times New Roman"/>
          <w:szCs w:val="24"/>
        </w:rPr>
        <w:t>pencatat</w:t>
      </w:r>
      <w:proofErr w:type="spellEnd"/>
      <w:r w:rsidRPr="0015222D">
        <w:rPr>
          <w:rFonts w:cs="Times New Roman"/>
          <w:szCs w:val="24"/>
        </w:rPr>
        <w:t xml:space="preserve"> </w:t>
      </w:r>
      <w:proofErr w:type="spellStart"/>
      <w:r w:rsidRPr="0015222D">
        <w:rPr>
          <w:rFonts w:cs="Times New Roman"/>
          <w:szCs w:val="24"/>
        </w:rPr>
        <w:t>perjanjian</w:t>
      </w:r>
      <w:proofErr w:type="spellEnd"/>
      <w:r w:rsidRPr="0015222D">
        <w:rPr>
          <w:rFonts w:cs="Times New Roman"/>
          <w:szCs w:val="24"/>
        </w:rPr>
        <w:t xml:space="preserve"> </w:t>
      </w:r>
      <w:proofErr w:type="spellStart"/>
      <w:r w:rsidRPr="0015222D">
        <w:rPr>
          <w:rFonts w:cs="Times New Roman"/>
          <w:szCs w:val="24"/>
        </w:rPr>
        <w:t>jual</w:t>
      </w:r>
      <w:proofErr w:type="spellEnd"/>
      <w:r w:rsidRPr="0015222D">
        <w:rPr>
          <w:rFonts w:cs="Times New Roman"/>
          <w:szCs w:val="24"/>
        </w:rPr>
        <w:t xml:space="preserve"> </w:t>
      </w:r>
      <w:proofErr w:type="spellStart"/>
      <w:r w:rsidRPr="0015222D">
        <w:rPr>
          <w:rFonts w:cs="Times New Roman"/>
          <w:szCs w:val="24"/>
        </w:rPr>
        <w:t>beli</w:t>
      </w:r>
      <w:proofErr w:type="spellEnd"/>
      <w:r w:rsidRPr="0015222D">
        <w:rPr>
          <w:rFonts w:cs="Times New Roman"/>
          <w:szCs w:val="24"/>
        </w:rPr>
        <w:t xml:space="preserve"> </w:t>
      </w:r>
      <w:proofErr w:type="spellStart"/>
      <w:r w:rsidRPr="0015222D">
        <w:rPr>
          <w:rFonts w:cs="Times New Roman"/>
          <w:szCs w:val="24"/>
        </w:rPr>
        <w:t>tanah</w:t>
      </w:r>
      <w:proofErr w:type="spellEnd"/>
      <w:r w:rsidRPr="0015222D">
        <w:rPr>
          <w:rFonts w:cs="Times New Roman"/>
          <w:szCs w:val="24"/>
        </w:rPr>
        <w:t xml:space="preserve"> </w:t>
      </w:r>
      <w:proofErr w:type="spellStart"/>
      <w:r w:rsidRPr="0015222D">
        <w:rPr>
          <w:rFonts w:cs="Times New Roman"/>
          <w:szCs w:val="24"/>
        </w:rPr>
        <w:t>secara</w:t>
      </w:r>
      <w:proofErr w:type="spellEnd"/>
      <w:r w:rsidRPr="0015222D">
        <w:rPr>
          <w:rFonts w:cs="Times New Roman"/>
          <w:szCs w:val="24"/>
        </w:rPr>
        <w:t xml:space="preserve"> </w:t>
      </w:r>
      <w:proofErr w:type="spellStart"/>
      <w:r w:rsidRPr="0015222D">
        <w:rPr>
          <w:rFonts w:cs="Times New Roman"/>
          <w:szCs w:val="24"/>
        </w:rPr>
        <w:t>hukum</w:t>
      </w:r>
      <w:proofErr w:type="spellEnd"/>
      <w:r w:rsidRPr="0015222D">
        <w:rPr>
          <w:rFonts w:cs="Times New Roman"/>
          <w:szCs w:val="24"/>
        </w:rPr>
        <w:t xml:space="preserve">, </w:t>
      </w:r>
      <w:proofErr w:type="spellStart"/>
      <w:r w:rsidRPr="0015222D">
        <w:rPr>
          <w:rFonts w:cs="Times New Roman"/>
          <w:szCs w:val="24"/>
        </w:rPr>
        <w:t>tetapi</w:t>
      </w:r>
      <w:proofErr w:type="spellEnd"/>
      <w:r w:rsidRPr="0015222D">
        <w:rPr>
          <w:rFonts w:cs="Times New Roman"/>
          <w:szCs w:val="24"/>
        </w:rPr>
        <w:t xml:space="preserve"> juga </w:t>
      </w:r>
      <w:proofErr w:type="spellStart"/>
      <w:r w:rsidRPr="0015222D">
        <w:rPr>
          <w:rFonts w:cs="Times New Roman"/>
          <w:szCs w:val="24"/>
        </w:rPr>
        <w:t>sebagai</w:t>
      </w:r>
      <w:proofErr w:type="spellEnd"/>
      <w:r w:rsidRPr="0015222D">
        <w:rPr>
          <w:rFonts w:cs="Times New Roman"/>
          <w:szCs w:val="24"/>
        </w:rPr>
        <w:t xml:space="preserve"> </w:t>
      </w:r>
      <w:proofErr w:type="spellStart"/>
      <w:r w:rsidRPr="0015222D">
        <w:rPr>
          <w:rFonts w:cs="Times New Roman"/>
          <w:szCs w:val="24"/>
        </w:rPr>
        <w:t>penjaga</w:t>
      </w:r>
      <w:proofErr w:type="spellEnd"/>
      <w:r w:rsidRPr="0015222D">
        <w:rPr>
          <w:rFonts w:cs="Times New Roman"/>
          <w:szCs w:val="24"/>
        </w:rPr>
        <w:t xml:space="preserve"> </w:t>
      </w:r>
      <w:proofErr w:type="spellStart"/>
      <w:r w:rsidRPr="0015222D">
        <w:rPr>
          <w:rFonts w:cs="Times New Roman"/>
          <w:szCs w:val="24"/>
        </w:rPr>
        <w:t>keabsahan</w:t>
      </w:r>
      <w:proofErr w:type="spellEnd"/>
      <w:r w:rsidRPr="0015222D">
        <w:rPr>
          <w:rFonts w:cs="Times New Roman"/>
          <w:szCs w:val="24"/>
        </w:rPr>
        <w:t xml:space="preserve"> </w:t>
      </w:r>
      <w:proofErr w:type="spellStart"/>
      <w:r w:rsidRPr="0015222D">
        <w:rPr>
          <w:rFonts w:cs="Times New Roman"/>
          <w:szCs w:val="24"/>
        </w:rPr>
        <w:t>transaksi</w:t>
      </w:r>
      <w:proofErr w:type="spellEnd"/>
      <w:r w:rsidRPr="0015222D">
        <w:rPr>
          <w:rFonts w:cs="Times New Roman"/>
          <w:szCs w:val="24"/>
        </w:rPr>
        <w:t xml:space="preserve"> dan </w:t>
      </w:r>
      <w:proofErr w:type="spellStart"/>
      <w:r w:rsidRPr="0015222D">
        <w:rPr>
          <w:rFonts w:cs="Times New Roman"/>
          <w:szCs w:val="24"/>
        </w:rPr>
        <w:t>perlindungan</w:t>
      </w:r>
      <w:proofErr w:type="spellEnd"/>
      <w:r w:rsidRPr="0015222D">
        <w:rPr>
          <w:rFonts w:cs="Times New Roman"/>
          <w:szCs w:val="24"/>
        </w:rPr>
        <w:t xml:space="preserve"> </w:t>
      </w:r>
      <w:proofErr w:type="spellStart"/>
      <w:r w:rsidRPr="0015222D">
        <w:rPr>
          <w:rFonts w:cs="Times New Roman"/>
          <w:szCs w:val="24"/>
        </w:rPr>
        <w:t>kepentingan</w:t>
      </w:r>
      <w:proofErr w:type="spellEnd"/>
      <w:r w:rsidRPr="0015222D">
        <w:rPr>
          <w:rFonts w:cs="Times New Roman"/>
          <w:szCs w:val="24"/>
        </w:rPr>
        <w:t xml:space="preserve"> </w:t>
      </w:r>
      <w:proofErr w:type="spellStart"/>
      <w:r w:rsidRPr="0015222D">
        <w:rPr>
          <w:rFonts w:cs="Times New Roman"/>
          <w:szCs w:val="24"/>
        </w:rPr>
        <w:t>pihak-pihak</w:t>
      </w:r>
      <w:proofErr w:type="spellEnd"/>
      <w:r w:rsidRPr="0015222D">
        <w:rPr>
          <w:rFonts w:cs="Times New Roman"/>
          <w:szCs w:val="24"/>
        </w:rPr>
        <w:t xml:space="preserve"> yang </w:t>
      </w:r>
      <w:proofErr w:type="spellStart"/>
      <w:r w:rsidRPr="0015222D">
        <w:rPr>
          <w:rFonts w:cs="Times New Roman"/>
          <w:szCs w:val="24"/>
        </w:rPr>
        <w:t>terlibat</w:t>
      </w:r>
      <w:proofErr w:type="spellEnd"/>
      <w:r w:rsidRPr="0015222D">
        <w:rPr>
          <w:rFonts w:cs="Times New Roman"/>
          <w:szCs w:val="24"/>
        </w:rPr>
        <w:t xml:space="preserve"> </w:t>
      </w:r>
      <w:proofErr w:type="spellStart"/>
      <w:r w:rsidRPr="0015222D">
        <w:rPr>
          <w:rFonts w:cs="Times New Roman"/>
          <w:szCs w:val="24"/>
        </w:rPr>
        <w:lastRenderedPageBreak/>
        <w:t>dalam</w:t>
      </w:r>
      <w:proofErr w:type="spellEnd"/>
      <w:r w:rsidRPr="0015222D">
        <w:rPr>
          <w:rFonts w:cs="Times New Roman"/>
          <w:szCs w:val="24"/>
        </w:rPr>
        <w:t xml:space="preserve"> </w:t>
      </w:r>
      <w:proofErr w:type="spellStart"/>
      <w:r w:rsidRPr="0015222D">
        <w:rPr>
          <w:rFonts w:cs="Times New Roman"/>
          <w:szCs w:val="24"/>
        </w:rPr>
        <w:t>transaksi</w:t>
      </w:r>
      <w:proofErr w:type="spellEnd"/>
      <w:r w:rsidRPr="0015222D">
        <w:rPr>
          <w:rFonts w:cs="Times New Roman"/>
          <w:szCs w:val="24"/>
        </w:rPr>
        <w:t xml:space="preserve"> </w:t>
      </w:r>
      <w:proofErr w:type="spellStart"/>
      <w:r w:rsidRPr="0015222D">
        <w:rPr>
          <w:rFonts w:cs="Times New Roman"/>
          <w:szCs w:val="24"/>
        </w:rPr>
        <w:t>tersebut</w:t>
      </w:r>
      <w:proofErr w:type="spellEnd"/>
      <w:r w:rsidRPr="0015222D">
        <w:rPr>
          <w:rFonts w:cs="Times New Roman"/>
          <w:szCs w:val="24"/>
        </w:rPr>
        <w:t xml:space="preserve">. </w:t>
      </w:r>
      <w:proofErr w:type="spellStart"/>
      <w:r w:rsidRPr="0015222D">
        <w:rPr>
          <w:rFonts w:cs="Times New Roman"/>
          <w:szCs w:val="24"/>
        </w:rPr>
        <w:t>Mereka</w:t>
      </w:r>
      <w:proofErr w:type="spellEnd"/>
      <w:r w:rsidRPr="0015222D">
        <w:rPr>
          <w:rFonts w:cs="Times New Roman"/>
          <w:szCs w:val="24"/>
        </w:rPr>
        <w:t xml:space="preserve"> </w:t>
      </w:r>
      <w:proofErr w:type="spellStart"/>
      <w:r w:rsidRPr="0015222D">
        <w:rPr>
          <w:rFonts w:cs="Times New Roman"/>
          <w:szCs w:val="24"/>
        </w:rPr>
        <w:t>memiliki</w:t>
      </w:r>
      <w:proofErr w:type="spellEnd"/>
      <w:r w:rsidRPr="0015222D">
        <w:rPr>
          <w:rFonts w:cs="Times New Roman"/>
          <w:szCs w:val="24"/>
        </w:rPr>
        <w:t xml:space="preserve"> </w:t>
      </w:r>
      <w:proofErr w:type="spellStart"/>
      <w:r w:rsidRPr="0015222D">
        <w:rPr>
          <w:rFonts w:cs="Times New Roman"/>
          <w:szCs w:val="24"/>
        </w:rPr>
        <w:t>peran</w:t>
      </w:r>
      <w:proofErr w:type="spellEnd"/>
      <w:r w:rsidRPr="0015222D">
        <w:rPr>
          <w:rFonts w:cs="Times New Roman"/>
          <w:szCs w:val="24"/>
        </w:rPr>
        <w:t xml:space="preserve"> yang </w:t>
      </w:r>
      <w:proofErr w:type="spellStart"/>
      <w:r w:rsidRPr="0015222D">
        <w:rPr>
          <w:rFonts w:cs="Times New Roman"/>
          <w:szCs w:val="24"/>
        </w:rPr>
        <w:t>krusial</w:t>
      </w:r>
      <w:proofErr w:type="spellEnd"/>
      <w:r w:rsidRPr="0015222D">
        <w:rPr>
          <w:rFonts w:cs="Times New Roman"/>
          <w:szCs w:val="24"/>
        </w:rPr>
        <w:t xml:space="preserve"> </w:t>
      </w:r>
      <w:proofErr w:type="spellStart"/>
      <w:r w:rsidRPr="0015222D">
        <w:rPr>
          <w:rFonts w:cs="Times New Roman"/>
          <w:szCs w:val="24"/>
        </w:rPr>
        <w:t>dalam</w:t>
      </w:r>
      <w:proofErr w:type="spellEnd"/>
      <w:r w:rsidRPr="0015222D">
        <w:rPr>
          <w:rFonts w:cs="Times New Roman"/>
          <w:szCs w:val="24"/>
        </w:rPr>
        <w:t xml:space="preserve"> </w:t>
      </w:r>
      <w:proofErr w:type="spellStart"/>
      <w:r w:rsidRPr="0015222D">
        <w:rPr>
          <w:rFonts w:cs="Times New Roman"/>
          <w:szCs w:val="24"/>
        </w:rPr>
        <w:t>memastikan</w:t>
      </w:r>
      <w:proofErr w:type="spellEnd"/>
      <w:r w:rsidRPr="0015222D">
        <w:rPr>
          <w:rFonts w:cs="Times New Roman"/>
          <w:szCs w:val="24"/>
        </w:rPr>
        <w:t xml:space="preserve"> </w:t>
      </w:r>
      <w:proofErr w:type="spellStart"/>
      <w:r w:rsidRPr="0015222D">
        <w:rPr>
          <w:rFonts w:cs="Times New Roman"/>
          <w:szCs w:val="24"/>
        </w:rPr>
        <w:t>bahwa</w:t>
      </w:r>
      <w:proofErr w:type="spellEnd"/>
      <w:r w:rsidRPr="0015222D">
        <w:rPr>
          <w:rFonts w:cs="Times New Roman"/>
          <w:szCs w:val="24"/>
        </w:rPr>
        <w:t xml:space="preserve"> proses </w:t>
      </w:r>
      <w:proofErr w:type="spellStart"/>
      <w:r w:rsidRPr="0015222D">
        <w:rPr>
          <w:rFonts w:cs="Times New Roman"/>
          <w:szCs w:val="24"/>
        </w:rPr>
        <w:t>jual</w:t>
      </w:r>
      <w:proofErr w:type="spellEnd"/>
      <w:r w:rsidRPr="0015222D">
        <w:rPr>
          <w:rFonts w:cs="Times New Roman"/>
          <w:szCs w:val="24"/>
        </w:rPr>
        <w:t xml:space="preserve"> </w:t>
      </w:r>
      <w:proofErr w:type="spellStart"/>
      <w:r w:rsidRPr="0015222D">
        <w:rPr>
          <w:rFonts w:cs="Times New Roman"/>
          <w:szCs w:val="24"/>
        </w:rPr>
        <w:t>beli</w:t>
      </w:r>
      <w:proofErr w:type="spellEnd"/>
      <w:r w:rsidRPr="0015222D">
        <w:rPr>
          <w:rFonts w:cs="Times New Roman"/>
          <w:szCs w:val="24"/>
        </w:rPr>
        <w:t xml:space="preserve"> </w:t>
      </w:r>
      <w:proofErr w:type="spellStart"/>
      <w:r w:rsidRPr="0015222D">
        <w:rPr>
          <w:rFonts w:cs="Times New Roman"/>
          <w:szCs w:val="24"/>
        </w:rPr>
        <w:t>tanah</w:t>
      </w:r>
      <w:proofErr w:type="spellEnd"/>
      <w:r w:rsidRPr="0015222D">
        <w:rPr>
          <w:rFonts w:cs="Times New Roman"/>
          <w:szCs w:val="24"/>
        </w:rPr>
        <w:t xml:space="preserve"> </w:t>
      </w:r>
      <w:proofErr w:type="spellStart"/>
      <w:r w:rsidRPr="0015222D">
        <w:rPr>
          <w:rFonts w:cs="Times New Roman"/>
          <w:szCs w:val="24"/>
        </w:rPr>
        <w:t>berjalan</w:t>
      </w:r>
      <w:proofErr w:type="spellEnd"/>
      <w:r w:rsidRPr="0015222D">
        <w:rPr>
          <w:rFonts w:cs="Times New Roman"/>
          <w:szCs w:val="24"/>
        </w:rPr>
        <w:t xml:space="preserve"> </w:t>
      </w:r>
      <w:proofErr w:type="spellStart"/>
      <w:r w:rsidRPr="0015222D">
        <w:rPr>
          <w:rFonts w:cs="Times New Roman"/>
          <w:szCs w:val="24"/>
        </w:rPr>
        <w:t>lancar</w:t>
      </w:r>
      <w:proofErr w:type="spellEnd"/>
      <w:r w:rsidRPr="0015222D">
        <w:rPr>
          <w:rFonts w:cs="Times New Roman"/>
          <w:szCs w:val="24"/>
        </w:rPr>
        <w:t xml:space="preserve"> dan </w:t>
      </w:r>
      <w:proofErr w:type="spellStart"/>
      <w:r w:rsidRPr="0015222D">
        <w:rPr>
          <w:rFonts w:cs="Times New Roman"/>
          <w:szCs w:val="24"/>
        </w:rPr>
        <w:t>sesuai</w:t>
      </w:r>
      <w:proofErr w:type="spellEnd"/>
      <w:r w:rsidRPr="0015222D">
        <w:rPr>
          <w:rFonts w:cs="Times New Roman"/>
          <w:szCs w:val="24"/>
        </w:rPr>
        <w:t xml:space="preserve"> </w:t>
      </w:r>
      <w:proofErr w:type="spellStart"/>
      <w:r w:rsidRPr="0015222D">
        <w:rPr>
          <w:rFonts w:cs="Times New Roman"/>
          <w:szCs w:val="24"/>
        </w:rPr>
        <w:t>dengan</w:t>
      </w:r>
      <w:proofErr w:type="spellEnd"/>
      <w:r w:rsidRPr="0015222D">
        <w:rPr>
          <w:rFonts w:cs="Times New Roman"/>
          <w:szCs w:val="24"/>
        </w:rPr>
        <w:t xml:space="preserve"> </w:t>
      </w:r>
      <w:proofErr w:type="spellStart"/>
      <w:r w:rsidRPr="0015222D">
        <w:rPr>
          <w:rFonts w:cs="Times New Roman"/>
          <w:szCs w:val="24"/>
        </w:rPr>
        <w:t>ketentuan</w:t>
      </w:r>
      <w:proofErr w:type="spellEnd"/>
      <w:r w:rsidRPr="0015222D">
        <w:rPr>
          <w:rFonts w:cs="Times New Roman"/>
          <w:szCs w:val="24"/>
        </w:rPr>
        <w:t xml:space="preserve"> yang </w:t>
      </w:r>
      <w:proofErr w:type="spellStart"/>
      <w:r w:rsidRPr="0015222D">
        <w:rPr>
          <w:rFonts w:cs="Times New Roman"/>
          <w:szCs w:val="24"/>
        </w:rPr>
        <w:t>berlaku</w:t>
      </w:r>
      <w:proofErr w:type="spellEnd"/>
      <w:r w:rsidRPr="0015222D">
        <w:rPr>
          <w:rFonts w:cs="Times New Roman"/>
          <w:szCs w:val="24"/>
        </w:rPr>
        <w:t>.</w:t>
      </w:r>
    </w:p>
    <w:p w14:paraId="35754AF5" w14:textId="1EF9BB42" w:rsidR="00B11CDD" w:rsidRPr="00B11CDD" w:rsidRDefault="00D14276" w:rsidP="00965EBF">
      <w:pPr>
        <w:pStyle w:val="ListParagraph"/>
        <w:numPr>
          <w:ilvl w:val="0"/>
          <w:numId w:val="55"/>
        </w:numPr>
        <w:spacing w:line="480" w:lineRule="auto"/>
      </w:pPr>
      <w:proofErr w:type="spellStart"/>
      <w:r w:rsidRPr="00B12329">
        <w:rPr>
          <w:rFonts w:cs="Times New Roman"/>
          <w:szCs w:val="24"/>
        </w:rPr>
        <w:t>Sebagai</w:t>
      </w:r>
      <w:proofErr w:type="spellEnd"/>
      <w:r w:rsidRPr="00B12329">
        <w:rPr>
          <w:rFonts w:cs="Times New Roman"/>
          <w:szCs w:val="24"/>
        </w:rPr>
        <w:t xml:space="preserve"> </w:t>
      </w:r>
      <w:proofErr w:type="spellStart"/>
      <w:r w:rsidRPr="00B12329">
        <w:rPr>
          <w:rFonts w:cs="Times New Roman"/>
          <w:szCs w:val="24"/>
        </w:rPr>
        <w:t>pejabat</w:t>
      </w:r>
      <w:proofErr w:type="spellEnd"/>
      <w:r w:rsidRPr="00B12329">
        <w:rPr>
          <w:rFonts w:cs="Times New Roman"/>
          <w:szCs w:val="24"/>
        </w:rPr>
        <w:t xml:space="preserve"> </w:t>
      </w:r>
      <w:proofErr w:type="spellStart"/>
      <w:r w:rsidRPr="00B12329">
        <w:rPr>
          <w:rFonts w:cs="Times New Roman"/>
          <w:szCs w:val="24"/>
        </w:rPr>
        <w:t>umum</w:t>
      </w:r>
      <w:proofErr w:type="spellEnd"/>
      <w:r w:rsidRPr="00B12329">
        <w:rPr>
          <w:rFonts w:cs="Times New Roman"/>
          <w:szCs w:val="24"/>
        </w:rPr>
        <w:t xml:space="preserve"> PPAT </w:t>
      </w:r>
      <w:proofErr w:type="spellStart"/>
      <w:r w:rsidRPr="00B12329">
        <w:rPr>
          <w:rFonts w:cs="Times New Roman"/>
          <w:szCs w:val="24"/>
        </w:rPr>
        <w:t>berwenang</w:t>
      </w:r>
      <w:proofErr w:type="spellEnd"/>
      <w:r w:rsidRPr="00B12329">
        <w:rPr>
          <w:rFonts w:cs="Times New Roman"/>
          <w:szCs w:val="24"/>
        </w:rPr>
        <w:t xml:space="preserve"> </w:t>
      </w:r>
      <w:proofErr w:type="spellStart"/>
      <w:r w:rsidRPr="00B12329">
        <w:rPr>
          <w:rFonts w:cs="Times New Roman"/>
          <w:szCs w:val="24"/>
        </w:rPr>
        <w:t>membuat</w:t>
      </w:r>
      <w:proofErr w:type="spellEnd"/>
      <w:r w:rsidRPr="00B12329">
        <w:rPr>
          <w:rFonts w:cs="Times New Roman"/>
          <w:szCs w:val="24"/>
        </w:rPr>
        <w:t xml:space="preserve"> </w:t>
      </w:r>
      <w:proofErr w:type="spellStart"/>
      <w:r w:rsidRPr="00B12329">
        <w:rPr>
          <w:rFonts w:cs="Times New Roman"/>
          <w:szCs w:val="24"/>
        </w:rPr>
        <w:t>akta-akta</w:t>
      </w:r>
      <w:proofErr w:type="spellEnd"/>
      <w:r w:rsidRPr="00B12329">
        <w:rPr>
          <w:rFonts w:cs="Times New Roman"/>
          <w:szCs w:val="24"/>
        </w:rPr>
        <w:t xml:space="preserve"> </w:t>
      </w:r>
      <w:proofErr w:type="spellStart"/>
      <w:r w:rsidRPr="00B12329">
        <w:rPr>
          <w:rFonts w:cs="Times New Roman"/>
          <w:szCs w:val="24"/>
        </w:rPr>
        <w:t>mengenai</w:t>
      </w:r>
      <w:proofErr w:type="spellEnd"/>
      <w:r w:rsidRPr="00B12329">
        <w:rPr>
          <w:rFonts w:cs="Times New Roman"/>
          <w:szCs w:val="24"/>
        </w:rPr>
        <w:t xml:space="preserve"> </w:t>
      </w:r>
      <w:proofErr w:type="spellStart"/>
      <w:r w:rsidRPr="00B12329">
        <w:rPr>
          <w:rFonts w:cs="Times New Roman"/>
          <w:szCs w:val="24"/>
        </w:rPr>
        <w:t>tanah</w:t>
      </w:r>
      <w:proofErr w:type="spellEnd"/>
      <w:r w:rsidRPr="00B12329">
        <w:rPr>
          <w:rFonts w:cs="Times New Roman"/>
          <w:szCs w:val="24"/>
        </w:rPr>
        <w:t xml:space="preserve">, </w:t>
      </w:r>
      <w:proofErr w:type="spellStart"/>
      <w:r w:rsidRPr="00B12329">
        <w:rPr>
          <w:rFonts w:cs="Times New Roman"/>
          <w:szCs w:val="24"/>
        </w:rPr>
        <w:t>harus</w:t>
      </w:r>
      <w:proofErr w:type="spellEnd"/>
      <w:r w:rsidRPr="00B12329">
        <w:rPr>
          <w:rFonts w:cs="Times New Roman"/>
          <w:szCs w:val="24"/>
        </w:rPr>
        <w:t xml:space="preserve"> </w:t>
      </w:r>
      <w:proofErr w:type="spellStart"/>
      <w:r w:rsidRPr="00B12329">
        <w:rPr>
          <w:rFonts w:cs="Times New Roman"/>
          <w:szCs w:val="24"/>
        </w:rPr>
        <w:t>memiliki</w:t>
      </w:r>
      <w:proofErr w:type="spellEnd"/>
      <w:r w:rsidRPr="00B12329">
        <w:rPr>
          <w:rFonts w:cs="Times New Roman"/>
          <w:szCs w:val="24"/>
        </w:rPr>
        <w:t xml:space="preserve"> </w:t>
      </w:r>
      <w:proofErr w:type="spellStart"/>
      <w:r w:rsidRPr="00B12329">
        <w:rPr>
          <w:rFonts w:cs="Times New Roman"/>
          <w:szCs w:val="24"/>
        </w:rPr>
        <w:t>kemampuan</w:t>
      </w:r>
      <w:proofErr w:type="spellEnd"/>
      <w:r w:rsidRPr="00B12329">
        <w:rPr>
          <w:rFonts w:cs="Times New Roman"/>
          <w:szCs w:val="24"/>
        </w:rPr>
        <w:t xml:space="preserve"> dan </w:t>
      </w:r>
      <w:proofErr w:type="spellStart"/>
      <w:r w:rsidRPr="00B12329">
        <w:rPr>
          <w:rFonts w:cs="Times New Roman"/>
          <w:szCs w:val="24"/>
        </w:rPr>
        <w:t>kecakapan</w:t>
      </w:r>
      <w:proofErr w:type="spellEnd"/>
      <w:r w:rsidRPr="00B12329">
        <w:rPr>
          <w:rFonts w:cs="Times New Roman"/>
          <w:szCs w:val="24"/>
        </w:rPr>
        <w:t xml:space="preserve"> </w:t>
      </w:r>
      <w:proofErr w:type="spellStart"/>
      <w:r w:rsidRPr="00B12329">
        <w:rPr>
          <w:rFonts w:cs="Times New Roman"/>
          <w:szCs w:val="24"/>
        </w:rPr>
        <w:t>khusus</w:t>
      </w:r>
      <w:proofErr w:type="spellEnd"/>
      <w:r w:rsidRPr="00B12329">
        <w:rPr>
          <w:rFonts w:cs="Times New Roman"/>
          <w:szCs w:val="24"/>
        </w:rPr>
        <w:t xml:space="preserve"> di </w:t>
      </w:r>
      <w:proofErr w:type="spellStart"/>
      <w:r w:rsidRPr="00B12329">
        <w:rPr>
          <w:rFonts w:cs="Times New Roman"/>
          <w:szCs w:val="24"/>
        </w:rPr>
        <w:t>bidang</w:t>
      </w:r>
      <w:proofErr w:type="spellEnd"/>
      <w:r w:rsidRPr="00B12329">
        <w:rPr>
          <w:rFonts w:cs="Times New Roman"/>
          <w:szCs w:val="24"/>
        </w:rPr>
        <w:t xml:space="preserve"> </w:t>
      </w:r>
      <w:proofErr w:type="spellStart"/>
      <w:r w:rsidRPr="00B12329">
        <w:rPr>
          <w:rFonts w:cs="Times New Roman"/>
          <w:szCs w:val="24"/>
        </w:rPr>
        <w:t>pertanahan</w:t>
      </w:r>
      <w:proofErr w:type="spellEnd"/>
      <w:r w:rsidRPr="00B12329">
        <w:rPr>
          <w:rFonts w:cs="Times New Roman"/>
          <w:szCs w:val="24"/>
        </w:rPr>
        <w:t xml:space="preserve"> agar </w:t>
      </w:r>
      <w:proofErr w:type="spellStart"/>
      <w:r w:rsidRPr="00B12329">
        <w:rPr>
          <w:rFonts w:cs="Times New Roman"/>
          <w:szCs w:val="24"/>
        </w:rPr>
        <w:t>akta</w:t>
      </w:r>
      <w:proofErr w:type="spellEnd"/>
      <w:r w:rsidRPr="00B12329">
        <w:rPr>
          <w:rFonts w:cs="Times New Roman"/>
          <w:szCs w:val="24"/>
        </w:rPr>
        <w:t xml:space="preserve"> yang </w:t>
      </w:r>
      <w:proofErr w:type="spellStart"/>
      <w:r w:rsidRPr="00B12329">
        <w:rPr>
          <w:rFonts w:cs="Times New Roman"/>
          <w:szCs w:val="24"/>
        </w:rPr>
        <w:t>dibuatnya</w:t>
      </w:r>
      <w:proofErr w:type="spellEnd"/>
      <w:r w:rsidRPr="00B12329">
        <w:rPr>
          <w:rFonts w:cs="Times New Roman"/>
          <w:szCs w:val="24"/>
        </w:rPr>
        <w:t xml:space="preserve"> </w:t>
      </w:r>
      <w:proofErr w:type="spellStart"/>
      <w:r w:rsidRPr="00B12329">
        <w:rPr>
          <w:rFonts w:cs="Times New Roman"/>
          <w:szCs w:val="24"/>
        </w:rPr>
        <w:t>tidak</w:t>
      </w:r>
      <w:proofErr w:type="spellEnd"/>
      <w:r w:rsidRPr="00B12329">
        <w:rPr>
          <w:rFonts w:cs="Times New Roman"/>
          <w:szCs w:val="24"/>
        </w:rPr>
        <w:t xml:space="preserve"> </w:t>
      </w:r>
      <w:proofErr w:type="spellStart"/>
      <w:r w:rsidRPr="00B12329">
        <w:rPr>
          <w:rFonts w:cs="Times New Roman"/>
          <w:szCs w:val="24"/>
        </w:rPr>
        <w:t>menimbulkan</w:t>
      </w:r>
      <w:proofErr w:type="spellEnd"/>
      <w:r w:rsidRPr="00B12329">
        <w:rPr>
          <w:rFonts w:cs="Times New Roman"/>
          <w:szCs w:val="24"/>
        </w:rPr>
        <w:t xml:space="preserve"> </w:t>
      </w:r>
      <w:proofErr w:type="spellStart"/>
      <w:r w:rsidRPr="00B12329">
        <w:rPr>
          <w:rFonts w:cs="Times New Roman"/>
          <w:szCs w:val="24"/>
        </w:rPr>
        <w:t>masalah</w:t>
      </w:r>
      <w:proofErr w:type="spellEnd"/>
      <w:r w:rsidRPr="00B12329">
        <w:rPr>
          <w:rFonts w:cs="Times New Roman"/>
          <w:szCs w:val="24"/>
        </w:rPr>
        <w:t xml:space="preserve"> </w:t>
      </w:r>
      <w:proofErr w:type="spellStart"/>
      <w:r w:rsidRPr="00B12329">
        <w:rPr>
          <w:rFonts w:cs="Times New Roman"/>
          <w:szCs w:val="24"/>
        </w:rPr>
        <w:t>dikemudian</w:t>
      </w:r>
      <w:proofErr w:type="spellEnd"/>
      <w:r w:rsidRPr="00B12329">
        <w:rPr>
          <w:rFonts w:cs="Times New Roman"/>
          <w:szCs w:val="24"/>
        </w:rPr>
        <w:t xml:space="preserve"> </w:t>
      </w:r>
      <w:proofErr w:type="spellStart"/>
      <w:r w:rsidRPr="00B12329">
        <w:rPr>
          <w:rFonts w:cs="Times New Roman"/>
          <w:szCs w:val="24"/>
        </w:rPr>
        <w:t>hari</w:t>
      </w:r>
      <w:proofErr w:type="spellEnd"/>
      <w:r w:rsidRPr="00B12329">
        <w:rPr>
          <w:rFonts w:cs="Times New Roman"/>
          <w:szCs w:val="24"/>
        </w:rPr>
        <w:t xml:space="preserve">, </w:t>
      </w:r>
      <w:proofErr w:type="spellStart"/>
      <w:r w:rsidRPr="00B12329">
        <w:rPr>
          <w:rFonts w:cs="Times New Roman"/>
          <w:szCs w:val="24"/>
        </w:rPr>
        <w:t>mengingat</w:t>
      </w:r>
      <w:proofErr w:type="spellEnd"/>
      <w:r w:rsidRPr="00B12329">
        <w:rPr>
          <w:rFonts w:cs="Times New Roman"/>
          <w:szCs w:val="24"/>
        </w:rPr>
        <w:t xml:space="preserve"> </w:t>
      </w:r>
      <w:proofErr w:type="spellStart"/>
      <w:r w:rsidRPr="00B12329">
        <w:rPr>
          <w:rFonts w:cs="Times New Roman"/>
          <w:szCs w:val="24"/>
        </w:rPr>
        <w:t>akta</w:t>
      </w:r>
      <w:proofErr w:type="spellEnd"/>
      <w:r w:rsidRPr="00B12329">
        <w:rPr>
          <w:rFonts w:cs="Times New Roman"/>
          <w:szCs w:val="24"/>
        </w:rPr>
        <w:t xml:space="preserve"> yang </w:t>
      </w:r>
      <w:proofErr w:type="spellStart"/>
      <w:r w:rsidRPr="00B12329">
        <w:rPr>
          <w:rFonts w:cs="Times New Roman"/>
          <w:szCs w:val="24"/>
        </w:rPr>
        <w:t>dibuatnya</w:t>
      </w:r>
      <w:proofErr w:type="spellEnd"/>
      <w:r w:rsidRPr="00B12329">
        <w:rPr>
          <w:rFonts w:cs="Times New Roman"/>
          <w:szCs w:val="24"/>
        </w:rPr>
        <w:t xml:space="preserve"> </w:t>
      </w:r>
      <w:proofErr w:type="spellStart"/>
      <w:r w:rsidRPr="00B12329">
        <w:rPr>
          <w:rFonts w:cs="Times New Roman"/>
          <w:szCs w:val="24"/>
        </w:rPr>
        <w:t>adalah</w:t>
      </w:r>
      <w:proofErr w:type="spellEnd"/>
      <w:r w:rsidRPr="00B12329">
        <w:rPr>
          <w:rFonts w:cs="Times New Roman"/>
          <w:szCs w:val="24"/>
        </w:rPr>
        <w:t xml:space="preserve"> </w:t>
      </w:r>
      <w:proofErr w:type="spellStart"/>
      <w:r w:rsidRPr="00B12329">
        <w:rPr>
          <w:rFonts w:cs="Times New Roman"/>
          <w:szCs w:val="24"/>
        </w:rPr>
        <w:t>akta</w:t>
      </w:r>
      <w:proofErr w:type="spellEnd"/>
      <w:r w:rsidRPr="00B12329">
        <w:rPr>
          <w:rFonts w:cs="Times New Roman"/>
          <w:szCs w:val="24"/>
        </w:rPr>
        <w:t xml:space="preserve"> </w:t>
      </w:r>
      <w:proofErr w:type="spellStart"/>
      <w:r w:rsidRPr="00B12329">
        <w:rPr>
          <w:rFonts w:cs="Times New Roman"/>
          <w:szCs w:val="24"/>
        </w:rPr>
        <w:t>otentik</w:t>
      </w:r>
      <w:proofErr w:type="spellEnd"/>
      <w:r w:rsidRPr="00B12329">
        <w:rPr>
          <w:rFonts w:cs="Times New Roman"/>
          <w:szCs w:val="24"/>
        </w:rPr>
        <w:t xml:space="preserve"> yang </w:t>
      </w:r>
      <w:proofErr w:type="spellStart"/>
      <w:r w:rsidRPr="00B12329">
        <w:rPr>
          <w:rFonts w:cs="Times New Roman"/>
          <w:szCs w:val="24"/>
        </w:rPr>
        <w:t>dapat</w:t>
      </w:r>
      <w:proofErr w:type="spellEnd"/>
      <w:r w:rsidRPr="00B12329">
        <w:rPr>
          <w:rFonts w:cs="Times New Roman"/>
          <w:szCs w:val="24"/>
        </w:rPr>
        <w:t xml:space="preserve"> </w:t>
      </w:r>
      <w:proofErr w:type="spellStart"/>
      <w:r w:rsidRPr="00B12329">
        <w:rPr>
          <w:rFonts w:cs="Times New Roman"/>
          <w:szCs w:val="24"/>
        </w:rPr>
        <w:t>digunakan</w:t>
      </w:r>
      <w:proofErr w:type="spellEnd"/>
      <w:r w:rsidRPr="00B12329">
        <w:rPr>
          <w:rFonts w:cs="Times New Roman"/>
          <w:szCs w:val="24"/>
        </w:rPr>
        <w:t xml:space="preserve"> </w:t>
      </w:r>
      <w:proofErr w:type="spellStart"/>
      <w:r w:rsidRPr="00B12329">
        <w:rPr>
          <w:rFonts w:cs="Times New Roman"/>
          <w:szCs w:val="24"/>
        </w:rPr>
        <w:t>sebagai</w:t>
      </w:r>
      <w:proofErr w:type="spellEnd"/>
      <w:r w:rsidRPr="00B12329">
        <w:rPr>
          <w:rFonts w:cs="Times New Roman"/>
          <w:szCs w:val="24"/>
        </w:rPr>
        <w:t xml:space="preserve"> </w:t>
      </w:r>
      <w:proofErr w:type="spellStart"/>
      <w:r w:rsidRPr="00B12329">
        <w:rPr>
          <w:rFonts w:cs="Times New Roman"/>
          <w:szCs w:val="24"/>
        </w:rPr>
        <w:t>alat</w:t>
      </w:r>
      <w:proofErr w:type="spellEnd"/>
      <w:r w:rsidRPr="00B12329">
        <w:rPr>
          <w:rFonts w:cs="Times New Roman"/>
          <w:szCs w:val="24"/>
        </w:rPr>
        <w:t xml:space="preserve"> </w:t>
      </w:r>
      <w:proofErr w:type="spellStart"/>
      <w:r w:rsidRPr="00B12329">
        <w:rPr>
          <w:rFonts w:cs="Times New Roman"/>
          <w:szCs w:val="24"/>
        </w:rPr>
        <w:t>bukti</w:t>
      </w:r>
      <w:proofErr w:type="spellEnd"/>
      <w:r w:rsidRPr="00B12329">
        <w:rPr>
          <w:rFonts w:cs="Times New Roman"/>
          <w:szCs w:val="24"/>
        </w:rPr>
        <w:t xml:space="preserve">, dan </w:t>
      </w:r>
      <w:proofErr w:type="spellStart"/>
      <w:r w:rsidRPr="00B12329">
        <w:rPr>
          <w:rFonts w:cs="Times New Roman"/>
          <w:szCs w:val="24"/>
        </w:rPr>
        <w:t>mempunyai</w:t>
      </w:r>
      <w:proofErr w:type="spellEnd"/>
      <w:r w:rsidRPr="00B12329">
        <w:rPr>
          <w:rFonts w:cs="Times New Roman"/>
          <w:szCs w:val="24"/>
        </w:rPr>
        <w:t xml:space="preserve"> </w:t>
      </w:r>
      <w:proofErr w:type="spellStart"/>
      <w:r w:rsidRPr="00B12329">
        <w:rPr>
          <w:rFonts w:cs="Times New Roman"/>
          <w:szCs w:val="24"/>
        </w:rPr>
        <w:t>kekuatan</w:t>
      </w:r>
      <w:proofErr w:type="spellEnd"/>
      <w:r w:rsidRPr="00B12329">
        <w:rPr>
          <w:rFonts w:cs="Times New Roman"/>
          <w:szCs w:val="24"/>
        </w:rPr>
        <w:t xml:space="preserve"> </w:t>
      </w:r>
      <w:proofErr w:type="spellStart"/>
      <w:r w:rsidRPr="00B12329">
        <w:rPr>
          <w:rFonts w:cs="Times New Roman"/>
          <w:szCs w:val="24"/>
        </w:rPr>
        <w:t>mutlak</w:t>
      </w:r>
      <w:proofErr w:type="spellEnd"/>
      <w:r w:rsidRPr="00B12329">
        <w:rPr>
          <w:rFonts w:cs="Times New Roman"/>
          <w:szCs w:val="24"/>
        </w:rPr>
        <w:t xml:space="preserve"> </w:t>
      </w:r>
      <w:proofErr w:type="spellStart"/>
      <w:r w:rsidRPr="00B12329">
        <w:rPr>
          <w:rFonts w:cs="Times New Roman"/>
          <w:szCs w:val="24"/>
        </w:rPr>
        <w:t>mengenai</w:t>
      </w:r>
      <w:proofErr w:type="spellEnd"/>
      <w:r w:rsidRPr="00B12329">
        <w:rPr>
          <w:rFonts w:cs="Times New Roman"/>
          <w:szCs w:val="24"/>
        </w:rPr>
        <w:t xml:space="preserve"> </w:t>
      </w:r>
      <w:proofErr w:type="spellStart"/>
      <w:r w:rsidRPr="00B12329">
        <w:rPr>
          <w:rFonts w:cs="Times New Roman"/>
          <w:szCs w:val="24"/>
        </w:rPr>
        <w:t>hal-hal</w:t>
      </w:r>
      <w:proofErr w:type="spellEnd"/>
      <w:r w:rsidRPr="00B12329">
        <w:rPr>
          <w:rFonts w:cs="Times New Roman"/>
          <w:szCs w:val="24"/>
        </w:rPr>
        <w:t xml:space="preserve"> </w:t>
      </w:r>
      <w:proofErr w:type="spellStart"/>
      <w:r w:rsidRPr="00B12329">
        <w:rPr>
          <w:rFonts w:cs="Times New Roman"/>
          <w:szCs w:val="24"/>
        </w:rPr>
        <w:t>atau</w:t>
      </w:r>
      <w:proofErr w:type="spellEnd"/>
      <w:r w:rsidRPr="00B12329">
        <w:rPr>
          <w:rFonts w:cs="Times New Roman"/>
          <w:szCs w:val="24"/>
        </w:rPr>
        <w:t xml:space="preserve"> </w:t>
      </w:r>
      <w:proofErr w:type="spellStart"/>
      <w:r w:rsidRPr="00B12329">
        <w:rPr>
          <w:rFonts w:cs="Times New Roman"/>
          <w:szCs w:val="24"/>
        </w:rPr>
        <w:t>peristiwa</w:t>
      </w:r>
      <w:proofErr w:type="spellEnd"/>
      <w:r w:rsidRPr="00B12329">
        <w:rPr>
          <w:rFonts w:cs="Times New Roman"/>
          <w:szCs w:val="24"/>
        </w:rPr>
        <w:t xml:space="preserve"> yang </w:t>
      </w:r>
      <w:proofErr w:type="spellStart"/>
      <w:r w:rsidRPr="00B12329">
        <w:rPr>
          <w:rFonts w:cs="Times New Roman"/>
          <w:szCs w:val="24"/>
        </w:rPr>
        <w:t>disebut</w:t>
      </w:r>
      <w:proofErr w:type="spellEnd"/>
      <w:r w:rsidRPr="00B12329">
        <w:rPr>
          <w:rFonts w:cs="Times New Roman"/>
          <w:szCs w:val="24"/>
        </w:rPr>
        <w:t xml:space="preserve"> </w:t>
      </w:r>
      <w:proofErr w:type="spellStart"/>
      <w:r w:rsidRPr="00B12329">
        <w:rPr>
          <w:rFonts w:cs="Times New Roman"/>
          <w:szCs w:val="24"/>
        </w:rPr>
        <w:t>dalam</w:t>
      </w:r>
      <w:proofErr w:type="spellEnd"/>
      <w:r w:rsidRPr="00B12329">
        <w:rPr>
          <w:rFonts w:cs="Times New Roman"/>
          <w:szCs w:val="24"/>
        </w:rPr>
        <w:t xml:space="preserve"> </w:t>
      </w:r>
      <w:proofErr w:type="spellStart"/>
      <w:r w:rsidRPr="00B12329">
        <w:rPr>
          <w:rFonts w:cs="Times New Roman"/>
          <w:szCs w:val="24"/>
        </w:rPr>
        <w:t>akta</w:t>
      </w:r>
      <w:proofErr w:type="spellEnd"/>
      <w:r w:rsidRPr="00B12329">
        <w:rPr>
          <w:rFonts w:cs="Times New Roman"/>
          <w:szCs w:val="24"/>
        </w:rPr>
        <w:t>.</w:t>
      </w:r>
      <w:r w:rsidR="008D2907" w:rsidRPr="008D2907">
        <w:rPr>
          <w:rFonts w:cs="Times New Roman"/>
          <w:szCs w:val="24"/>
          <w:lang w:eastAsia="zh-CN"/>
        </w:rPr>
        <w:t xml:space="preserve"> </w:t>
      </w:r>
      <w:proofErr w:type="spellStart"/>
      <w:r w:rsidR="008D2907" w:rsidRPr="00355196">
        <w:rPr>
          <w:rFonts w:cs="Times New Roman"/>
          <w:szCs w:val="24"/>
          <w:lang w:eastAsia="zh-CN"/>
        </w:rPr>
        <w:t>maka</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akta</w:t>
      </w:r>
      <w:proofErr w:type="spellEnd"/>
      <w:r w:rsidR="008D2907" w:rsidRPr="00355196">
        <w:rPr>
          <w:rFonts w:cs="Times New Roman"/>
          <w:szCs w:val="24"/>
          <w:lang w:eastAsia="zh-CN"/>
        </w:rPr>
        <w:t xml:space="preserve"> PPAT </w:t>
      </w:r>
      <w:proofErr w:type="spellStart"/>
      <w:r w:rsidR="008D2907" w:rsidRPr="00355196">
        <w:rPr>
          <w:rFonts w:cs="Times New Roman"/>
          <w:szCs w:val="24"/>
          <w:lang w:eastAsia="zh-CN"/>
        </w:rPr>
        <w:t>haruslah</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dipastikan</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kebenarnya</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formalnya</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sehingga</w:t>
      </w:r>
      <w:proofErr w:type="spellEnd"/>
      <w:r w:rsidR="008D2907" w:rsidRPr="00355196">
        <w:rPr>
          <w:rFonts w:cs="Times New Roman"/>
          <w:szCs w:val="24"/>
          <w:lang w:eastAsia="zh-CN"/>
        </w:rPr>
        <w:t xml:space="preserve"> Badan </w:t>
      </w:r>
      <w:proofErr w:type="spellStart"/>
      <w:r w:rsidR="008D2907" w:rsidRPr="00355196">
        <w:rPr>
          <w:rFonts w:cs="Times New Roman"/>
          <w:szCs w:val="24"/>
          <w:lang w:eastAsia="zh-CN"/>
        </w:rPr>
        <w:t>Pertanahan</w:t>
      </w:r>
      <w:proofErr w:type="spellEnd"/>
      <w:r w:rsidR="008D2907" w:rsidRPr="00355196">
        <w:rPr>
          <w:rFonts w:cs="Times New Roman"/>
          <w:szCs w:val="24"/>
          <w:lang w:eastAsia="zh-CN"/>
        </w:rPr>
        <w:t xml:space="preserve"> Nasional </w:t>
      </w:r>
      <w:proofErr w:type="spellStart"/>
      <w:r w:rsidR="008D2907" w:rsidRPr="00355196">
        <w:rPr>
          <w:rFonts w:cs="Times New Roman"/>
          <w:szCs w:val="24"/>
          <w:lang w:eastAsia="zh-CN"/>
        </w:rPr>
        <w:t>menerbitkan</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blako</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akta</w:t>
      </w:r>
      <w:proofErr w:type="spellEnd"/>
      <w:r w:rsidR="008D2907" w:rsidRPr="00355196">
        <w:rPr>
          <w:rFonts w:cs="Times New Roman"/>
          <w:szCs w:val="24"/>
          <w:lang w:eastAsia="zh-CN"/>
        </w:rPr>
        <w:t xml:space="preserve"> yang </w:t>
      </w:r>
      <w:proofErr w:type="spellStart"/>
      <w:r w:rsidR="008D2907" w:rsidRPr="00355196">
        <w:rPr>
          <w:rFonts w:cs="Times New Roman"/>
          <w:szCs w:val="24"/>
          <w:lang w:eastAsia="zh-CN"/>
        </w:rPr>
        <w:t>dapat</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dikontrol</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kebernanya</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dengan</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kode</w:t>
      </w:r>
      <w:proofErr w:type="spellEnd"/>
      <w:r w:rsidR="008D2907" w:rsidRPr="00355196">
        <w:rPr>
          <w:rFonts w:cs="Times New Roman"/>
          <w:szCs w:val="24"/>
          <w:lang w:eastAsia="zh-CN"/>
        </w:rPr>
        <w:t xml:space="preserve"> dan </w:t>
      </w:r>
      <w:proofErr w:type="spellStart"/>
      <w:r w:rsidR="008D2907" w:rsidRPr="00355196">
        <w:rPr>
          <w:rFonts w:cs="Times New Roman"/>
          <w:szCs w:val="24"/>
          <w:lang w:eastAsia="zh-CN"/>
        </w:rPr>
        <w:t>nomer</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tertentu</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untuk</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menjaminkan</w:t>
      </w:r>
      <w:proofErr w:type="spellEnd"/>
      <w:r w:rsidR="008D2907" w:rsidRPr="00355196">
        <w:rPr>
          <w:rFonts w:cs="Times New Roman"/>
          <w:szCs w:val="24"/>
          <w:lang w:eastAsia="zh-CN"/>
        </w:rPr>
        <w:t xml:space="preserve"> </w:t>
      </w:r>
      <w:proofErr w:type="spellStart"/>
      <w:r w:rsidR="008D2907" w:rsidRPr="00355196">
        <w:rPr>
          <w:rFonts w:cs="Times New Roman"/>
          <w:szCs w:val="24"/>
          <w:lang w:eastAsia="zh-CN"/>
        </w:rPr>
        <w:t>kebenernya</w:t>
      </w:r>
      <w:proofErr w:type="spellEnd"/>
      <w:r w:rsidR="008D2907" w:rsidRPr="00355196">
        <w:rPr>
          <w:rFonts w:cs="Times New Roman"/>
          <w:szCs w:val="24"/>
          <w:lang w:eastAsia="zh-CN"/>
        </w:rPr>
        <w:t xml:space="preserve"> formal pada </w:t>
      </w:r>
      <w:proofErr w:type="spellStart"/>
      <w:r w:rsidR="008D2907" w:rsidRPr="00355196">
        <w:rPr>
          <w:rFonts w:cs="Times New Roman"/>
          <w:szCs w:val="24"/>
          <w:lang w:eastAsia="zh-CN"/>
        </w:rPr>
        <w:t>akta</w:t>
      </w:r>
      <w:proofErr w:type="spellEnd"/>
      <w:r w:rsidR="008D2907">
        <w:rPr>
          <w:rFonts w:cs="Times New Roman"/>
          <w:szCs w:val="24"/>
          <w:lang w:eastAsia="zh-CN"/>
        </w:rPr>
        <w:t>.</w:t>
      </w:r>
    </w:p>
    <w:p w14:paraId="452B8BD1" w14:textId="01E23BCC" w:rsidR="00173EB4" w:rsidRDefault="00173EB4" w:rsidP="00965EBF">
      <w:pPr>
        <w:pStyle w:val="ListParagraph"/>
        <w:numPr>
          <w:ilvl w:val="0"/>
          <w:numId w:val="55"/>
        </w:numPr>
        <w:spacing w:line="480" w:lineRule="auto"/>
      </w:pPr>
      <w:r>
        <w:br w:type="page"/>
      </w:r>
    </w:p>
    <w:p w14:paraId="2A945D31" w14:textId="777429C1" w:rsidR="00752686" w:rsidRDefault="00752686" w:rsidP="00B3065F">
      <w:pPr>
        <w:pStyle w:val="Heading1"/>
      </w:pPr>
      <w:bookmarkStart w:id="126" w:name="_Toc175105336"/>
      <w:r w:rsidRPr="00FA4629">
        <w:lastRenderedPageBreak/>
        <w:t>DAFTAR PUSTAKA</w:t>
      </w:r>
      <w:bookmarkEnd w:id="126"/>
    </w:p>
    <w:p w14:paraId="3E72D6A3" w14:textId="77777777" w:rsidR="00E846E5" w:rsidRPr="00E846E5" w:rsidRDefault="00E846E5" w:rsidP="00E846E5"/>
    <w:p w14:paraId="21B7FB9E" w14:textId="58D57FF0" w:rsidR="00ED39EA" w:rsidRPr="002E6D4A" w:rsidRDefault="00ED39EA" w:rsidP="002E6D4A">
      <w:pPr>
        <w:spacing w:before="240" w:line="360" w:lineRule="auto"/>
        <w:ind w:left="720" w:hanging="720"/>
        <w:rPr>
          <w:rFonts w:cs="Times New Roman"/>
          <w:b/>
          <w:szCs w:val="24"/>
        </w:rPr>
      </w:pPr>
      <w:proofErr w:type="spellStart"/>
      <w:r w:rsidRPr="00ED39EA">
        <w:rPr>
          <w:rFonts w:cs="Times New Roman"/>
          <w:b/>
          <w:szCs w:val="24"/>
        </w:rPr>
        <w:t>Buku-buku</w:t>
      </w:r>
      <w:proofErr w:type="spellEnd"/>
      <w:r w:rsidRPr="00ED39EA">
        <w:rPr>
          <w:rFonts w:cs="Times New Roman"/>
          <w:b/>
          <w:szCs w:val="24"/>
        </w:rPr>
        <w:t xml:space="preserve"> </w:t>
      </w:r>
    </w:p>
    <w:p w14:paraId="097CEEA1" w14:textId="77777777" w:rsidR="00747136" w:rsidRPr="00747136" w:rsidRDefault="00747136" w:rsidP="000913AE">
      <w:pPr>
        <w:spacing w:before="240" w:line="240" w:lineRule="auto"/>
        <w:ind w:left="993" w:hanging="720"/>
        <w:rPr>
          <w:rFonts w:cs="Times New Roman"/>
          <w:szCs w:val="24"/>
          <w:u w:val="single"/>
        </w:rPr>
      </w:pPr>
      <w:proofErr w:type="spellStart"/>
      <w:r w:rsidRPr="00747136">
        <w:rPr>
          <w:szCs w:val="24"/>
        </w:rPr>
        <w:t>Aditama</w:t>
      </w:r>
      <w:proofErr w:type="spellEnd"/>
      <w:r w:rsidRPr="00747136">
        <w:rPr>
          <w:szCs w:val="24"/>
        </w:rPr>
        <w:t xml:space="preserve">, </w:t>
      </w:r>
      <w:proofErr w:type="spellStart"/>
      <w:r w:rsidRPr="00747136">
        <w:rPr>
          <w:szCs w:val="24"/>
        </w:rPr>
        <w:t>Purna</w:t>
      </w:r>
      <w:proofErr w:type="spellEnd"/>
      <w:r w:rsidRPr="00747136">
        <w:rPr>
          <w:szCs w:val="24"/>
        </w:rPr>
        <w:t xml:space="preserve"> Noor. (2017). "</w:t>
      </w:r>
      <w:proofErr w:type="spellStart"/>
      <w:r w:rsidRPr="00747136">
        <w:rPr>
          <w:szCs w:val="24"/>
        </w:rPr>
        <w:t>Tanggung</w:t>
      </w:r>
      <w:proofErr w:type="spellEnd"/>
      <w:r w:rsidRPr="00747136">
        <w:rPr>
          <w:szCs w:val="24"/>
        </w:rPr>
        <w:t xml:space="preserve"> Jawab </w:t>
      </w:r>
      <w:proofErr w:type="spellStart"/>
      <w:r w:rsidRPr="00747136">
        <w:rPr>
          <w:szCs w:val="24"/>
        </w:rPr>
        <w:t>Pejabat</w:t>
      </w:r>
      <w:proofErr w:type="spellEnd"/>
      <w:r w:rsidRPr="00747136">
        <w:rPr>
          <w:szCs w:val="24"/>
        </w:rPr>
        <w:t xml:space="preserve"> </w:t>
      </w:r>
      <w:proofErr w:type="spellStart"/>
      <w:r w:rsidRPr="00747136">
        <w:rPr>
          <w:szCs w:val="24"/>
        </w:rPr>
        <w:t>Pembuat</w:t>
      </w:r>
      <w:proofErr w:type="spellEnd"/>
      <w:r w:rsidRPr="00747136">
        <w:rPr>
          <w:szCs w:val="24"/>
        </w:rPr>
        <w:t xml:space="preserve"> </w:t>
      </w:r>
      <w:proofErr w:type="spellStart"/>
      <w:r w:rsidRPr="00747136">
        <w:rPr>
          <w:szCs w:val="24"/>
        </w:rPr>
        <w:t>Akta</w:t>
      </w:r>
      <w:proofErr w:type="spellEnd"/>
      <w:r w:rsidRPr="00747136">
        <w:rPr>
          <w:szCs w:val="24"/>
        </w:rPr>
        <w:t xml:space="preserve"> Tanah </w:t>
      </w:r>
      <w:proofErr w:type="spellStart"/>
      <w:r w:rsidRPr="00747136">
        <w:rPr>
          <w:szCs w:val="24"/>
        </w:rPr>
        <w:t>Dalam</w:t>
      </w:r>
      <w:proofErr w:type="spellEnd"/>
      <w:r w:rsidRPr="00747136">
        <w:rPr>
          <w:szCs w:val="24"/>
        </w:rPr>
        <w:t xml:space="preserve"> </w:t>
      </w:r>
      <w:proofErr w:type="spellStart"/>
      <w:r w:rsidRPr="00747136">
        <w:rPr>
          <w:szCs w:val="24"/>
        </w:rPr>
        <w:t>Memberikan</w:t>
      </w:r>
      <w:proofErr w:type="spellEnd"/>
      <w:r w:rsidRPr="00747136">
        <w:rPr>
          <w:szCs w:val="24"/>
        </w:rPr>
        <w:t xml:space="preserve"> </w:t>
      </w:r>
      <w:proofErr w:type="spellStart"/>
      <w:r w:rsidRPr="00747136">
        <w:rPr>
          <w:szCs w:val="24"/>
        </w:rPr>
        <w:t>Perlindungan</w:t>
      </w:r>
      <w:proofErr w:type="spellEnd"/>
      <w:r w:rsidRPr="00747136">
        <w:rPr>
          <w:szCs w:val="24"/>
        </w:rPr>
        <w:t xml:space="preserve"> Hukum </w:t>
      </w:r>
      <w:proofErr w:type="spellStart"/>
      <w:r w:rsidRPr="00747136">
        <w:rPr>
          <w:szCs w:val="24"/>
        </w:rPr>
        <w:t>Bagi</w:t>
      </w:r>
      <w:proofErr w:type="spellEnd"/>
      <w:r w:rsidRPr="00747136">
        <w:rPr>
          <w:szCs w:val="24"/>
        </w:rPr>
        <w:t xml:space="preserve"> Para </w:t>
      </w:r>
      <w:proofErr w:type="spellStart"/>
      <w:r w:rsidRPr="00747136">
        <w:rPr>
          <w:szCs w:val="24"/>
        </w:rPr>
        <w:t>Pihak</w:t>
      </w:r>
      <w:proofErr w:type="spellEnd"/>
      <w:r w:rsidRPr="00747136">
        <w:rPr>
          <w:szCs w:val="24"/>
        </w:rPr>
        <w:t xml:space="preserve"> Pada </w:t>
      </w:r>
      <w:proofErr w:type="spellStart"/>
      <w:r w:rsidRPr="00747136">
        <w:rPr>
          <w:szCs w:val="24"/>
        </w:rPr>
        <w:t>Peralihan</w:t>
      </w:r>
      <w:proofErr w:type="spellEnd"/>
      <w:r w:rsidRPr="00747136">
        <w:rPr>
          <w:szCs w:val="24"/>
        </w:rPr>
        <w:t xml:space="preserve"> </w:t>
      </w:r>
      <w:proofErr w:type="spellStart"/>
      <w:r w:rsidRPr="00747136">
        <w:rPr>
          <w:szCs w:val="24"/>
        </w:rPr>
        <w:t>Hak</w:t>
      </w:r>
      <w:proofErr w:type="spellEnd"/>
      <w:r w:rsidRPr="00747136">
        <w:rPr>
          <w:szCs w:val="24"/>
        </w:rPr>
        <w:t xml:space="preserve"> Atas Tanah </w:t>
      </w:r>
      <w:proofErr w:type="spellStart"/>
      <w:r w:rsidRPr="00747136">
        <w:rPr>
          <w:szCs w:val="24"/>
        </w:rPr>
        <w:t>Melalui</w:t>
      </w:r>
      <w:proofErr w:type="spellEnd"/>
      <w:r w:rsidRPr="00747136">
        <w:rPr>
          <w:szCs w:val="24"/>
        </w:rPr>
        <w:t xml:space="preserve"> </w:t>
      </w:r>
      <w:proofErr w:type="spellStart"/>
      <w:r w:rsidRPr="00747136">
        <w:rPr>
          <w:szCs w:val="24"/>
        </w:rPr>
        <w:t>Jual</w:t>
      </w:r>
      <w:proofErr w:type="spellEnd"/>
      <w:r w:rsidRPr="00747136">
        <w:rPr>
          <w:szCs w:val="24"/>
        </w:rPr>
        <w:t xml:space="preserve"> </w:t>
      </w:r>
      <w:proofErr w:type="spellStart"/>
      <w:r w:rsidRPr="00747136">
        <w:rPr>
          <w:szCs w:val="24"/>
        </w:rPr>
        <w:t>Beli</w:t>
      </w:r>
      <w:proofErr w:type="spellEnd"/>
      <w:r w:rsidRPr="00747136">
        <w:rPr>
          <w:szCs w:val="24"/>
        </w:rPr>
        <w:t xml:space="preserve">." </w:t>
      </w:r>
      <w:proofErr w:type="spellStart"/>
      <w:r w:rsidRPr="00747136">
        <w:rPr>
          <w:szCs w:val="24"/>
        </w:rPr>
        <w:t>Skripsi</w:t>
      </w:r>
      <w:proofErr w:type="spellEnd"/>
      <w:r w:rsidRPr="00747136">
        <w:rPr>
          <w:szCs w:val="24"/>
        </w:rPr>
        <w:t xml:space="preserve"> Hukum, Universitas Islam Indonesia. </w:t>
      </w:r>
      <w:r w:rsidRPr="00747136">
        <w:rPr>
          <w:szCs w:val="24"/>
          <w:u w:val="single"/>
        </w:rPr>
        <w:t>https://dspace.uii.ac.id/handle/123456789/27746.</w:t>
      </w:r>
    </w:p>
    <w:p w14:paraId="18DB549B" w14:textId="77777777" w:rsidR="00747136" w:rsidRPr="00747136" w:rsidRDefault="00747136" w:rsidP="00747136">
      <w:pPr>
        <w:ind w:left="993" w:hanging="720"/>
        <w:rPr>
          <w:szCs w:val="24"/>
        </w:rPr>
      </w:pPr>
      <w:r w:rsidRPr="00747136">
        <w:rPr>
          <w:szCs w:val="24"/>
        </w:rPr>
        <w:t xml:space="preserve">Anand, </w:t>
      </w:r>
      <w:proofErr w:type="spellStart"/>
      <w:r w:rsidRPr="00747136">
        <w:rPr>
          <w:szCs w:val="24"/>
        </w:rPr>
        <w:t>Ghansam</w:t>
      </w:r>
      <w:proofErr w:type="spellEnd"/>
      <w:r w:rsidRPr="00747136">
        <w:rPr>
          <w:szCs w:val="24"/>
        </w:rPr>
        <w:t xml:space="preserve">. (2018). </w:t>
      </w:r>
      <w:proofErr w:type="spellStart"/>
      <w:r w:rsidRPr="00747136">
        <w:rPr>
          <w:i/>
          <w:iCs/>
          <w:szCs w:val="24"/>
        </w:rPr>
        <w:t>Karakteristik</w:t>
      </w:r>
      <w:proofErr w:type="spellEnd"/>
      <w:r w:rsidRPr="00747136">
        <w:rPr>
          <w:i/>
          <w:iCs/>
          <w:szCs w:val="24"/>
        </w:rPr>
        <w:t xml:space="preserve"> </w:t>
      </w:r>
      <w:proofErr w:type="spellStart"/>
      <w:r w:rsidRPr="00747136">
        <w:rPr>
          <w:i/>
          <w:iCs/>
          <w:szCs w:val="24"/>
        </w:rPr>
        <w:t>Jabatan</w:t>
      </w:r>
      <w:proofErr w:type="spellEnd"/>
      <w:r w:rsidRPr="00747136">
        <w:rPr>
          <w:i/>
          <w:iCs/>
          <w:szCs w:val="24"/>
        </w:rPr>
        <w:t xml:space="preserve"> </w:t>
      </w:r>
      <w:proofErr w:type="spellStart"/>
      <w:r w:rsidRPr="00747136">
        <w:rPr>
          <w:i/>
          <w:iCs/>
          <w:szCs w:val="24"/>
        </w:rPr>
        <w:t>Notaris</w:t>
      </w:r>
      <w:proofErr w:type="spellEnd"/>
      <w:r w:rsidRPr="00747136">
        <w:rPr>
          <w:i/>
          <w:iCs/>
          <w:szCs w:val="24"/>
        </w:rPr>
        <w:t xml:space="preserve"> Di Indonesia</w:t>
      </w:r>
      <w:r w:rsidRPr="00747136">
        <w:rPr>
          <w:szCs w:val="24"/>
        </w:rPr>
        <w:t xml:space="preserve">, Jakarta: </w:t>
      </w:r>
      <w:proofErr w:type="spellStart"/>
      <w:r w:rsidRPr="00747136">
        <w:rPr>
          <w:szCs w:val="24"/>
        </w:rPr>
        <w:t>Prenadamedia</w:t>
      </w:r>
      <w:proofErr w:type="spellEnd"/>
      <w:r w:rsidRPr="00747136">
        <w:rPr>
          <w:szCs w:val="24"/>
        </w:rPr>
        <w:t xml:space="preserve"> Group.</w:t>
      </w:r>
    </w:p>
    <w:p w14:paraId="3149880A" w14:textId="77777777" w:rsidR="00747136" w:rsidRPr="00747136" w:rsidRDefault="00747136" w:rsidP="000913AE">
      <w:pPr>
        <w:spacing w:before="240" w:line="240" w:lineRule="auto"/>
        <w:ind w:left="993" w:hanging="720"/>
        <w:rPr>
          <w:rFonts w:cs="Times New Roman"/>
          <w:szCs w:val="24"/>
          <w:u w:val="single"/>
          <w:lang w:val="en-GB"/>
        </w:rPr>
      </w:pPr>
      <w:proofErr w:type="spellStart"/>
      <w:r w:rsidRPr="00747136">
        <w:rPr>
          <w:rFonts w:cs="Times New Roman"/>
          <w:szCs w:val="24"/>
          <w:lang w:val="en-GB"/>
        </w:rPr>
        <w:t>Angger</w:t>
      </w:r>
      <w:proofErr w:type="spellEnd"/>
      <w:r w:rsidRPr="00747136">
        <w:rPr>
          <w:rFonts w:cs="Times New Roman"/>
          <w:szCs w:val="24"/>
          <w:lang w:val="en-GB"/>
        </w:rPr>
        <w:t xml:space="preserve">, S, </w:t>
      </w:r>
      <w:proofErr w:type="spellStart"/>
      <w:r w:rsidRPr="00747136">
        <w:rPr>
          <w:rFonts w:cs="Times New Roman"/>
          <w:szCs w:val="24"/>
          <w:lang w:val="en-GB"/>
        </w:rPr>
        <w:t>Erdha</w:t>
      </w:r>
      <w:proofErr w:type="spellEnd"/>
      <w:r w:rsidRPr="00747136">
        <w:rPr>
          <w:rFonts w:cs="Times New Roman"/>
          <w:szCs w:val="24"/>
          <w:lang w:val="en-GB"/>
        </w:rPr>
        <w:t xml:space="preserve"> W</w:t>
      </w:r>
      <w:r w:rsidRPr="00747136">
        <w:rPr>
          <w:rFonts w:cs="Times New Roman"/>
          <w:i/>
          <w:iCs/>
          <w:szCs w:val="24"/>
          <w:lang w:val="en-GB"/>
        </w:rPr>
        <w:t xml:space="preserve">. </w:t>
      </w:r>
      <w:r w:rsidRPr="00747136">
        <w:rPr>
          <w:rFonts w:cs="Times New Roman"/>
          <w:szCs w:val="24"/>
          <w:lang w:val="en-GB"/>
        </w:rPr>
        <w:t>(2020).</w:t>
      </w:r>
      <w:r w:rsidRPr="00747136">
        <w:rPr>
          <w:rFonts w:cs="Times New Roman"/>
          <w:i/>
          <w:iCs/>
          <w:szCs w:val="24"/>
        </w:rPr>
        <w:t xml:space="preserve"> </w:t>
      </w:r>
      <w:proofErr w:type="spellStart"/>
      <w:r w:rsidRPr="00747136">
        <w:rPr>
          <w:rFonts w:cs="Times New Roman"/>
          <w:i/>
          <w:iCs/>
          <w:szCs w:val="24"/>
          <w:lang w:val="en-GB"/>
        </w:rPr>
        <w:t>Awas</w:t>
      </w:r>
      <w:proofErr w:type="spellEnd"/>
      <w:r w:rsidRPr="00747136">
        <w:rPr>
          <w:rFonts w:cs="Times New Roman"/>
          <w:i/>
          <w:iCs/>
          <w:szCs w:val="24"/>
          <w:lang w:val="en-GB"/>
        </w:rPr>
        <w:t xml:space="preserve"> </w:t>
      </w:r>
      <w:proofErr w:type="spellStart"/>
      <w:r w:rsidRPr="00747136">
        <w:rPr>
          <w:rFonts w:cs="Times New Roman"/>
          <w:i/>
          <w:iCs/>
          <w:szCs w:val="24"/>
          <w:lang w:val="en-GB"/>
        </w:rPr>
        <w:t>Jangan</w:t>
      </w:r>
      <w:proofErr w:type="spellEnd"/>
      <w:r w:rsidRPr="00747136">
        <w:rPr>
          <w:rFonts w:cs="Times New Roman"/>
          <w:i/>
          <w:iCs/>
          <w:szCs w:val="24"/>
          <w:lang w:val="en-GB"/>
        </w:rPr>
        <w:t xml:space="preserve"> </w:t>
      </w:r>
      <w:proofErr w:type="spellStart"/>
      <w:r w:rsidRPr="00747136">
        <w:rPr>
          <w:rFonts w:cs="Times New Roman"/>
          <w:i/>
          <w:iCs/>
          <w:szCs w:val="24"/>
          <w:lang w:val="en-GB"/>
        </w:rPr>
        <w:t>Beli</w:t>
      </w:r>
      <w:proofErr w:type="spellEnd"/>
      <w:r w:rsidRPr="00747136">
        <w:rPr>
          <w:rFonts w:cs="Times New Roman"/>
          <w:i/>
          <w:iCs/>
          <w:szCs w:val="24"/>
          <w:lang w:val="en-GB"/>
        </w:rPr>
        <w:t xml:space="preserve"> Tanah</w:t>
      </w:r>
      <w:r w:rsidRPr="00747136">
        <w:rPr>
          <w:rFonts w:cs="Times New Roman"/>
          <w:szCs w:val="24"/>
        </w:rPr>
        <w:t xml:space="preserve">, </w:t>
      </w:r>
      <w:r w:rsidRPr="00747136">
        <w:rPr>
          <w:rFonts w:cs="Times New Roman"/>
          <w:szCs w:val="24"/>
          <w:lang w:val="en-GB"/>
        </w:rPr>
        <w:t>Yogyakarta</w:t>
      </w:r>
      <w:r w:rsidRPr="00747136">
        <w:rPr>
          <w:rFonts w:cs="Times New Roman"/>
          <w:szCs w:val="24"/>
        </w:rPr>
        <w:t>:</w:t>
      </w:r>
      <w:r w:rsidRPr="00747136">
        <w:rPr>
          <w:rFonts w:cs="Times New Roman"/>
          <w:szCs w:val="24"/>
          <w:lang w:val="en-GB"/>
        </w:rPr>
        <w:t xml:space="preserve"> Pustaka </w:t>
      </w:r>
      <w:proofErr w:type="spellStart"/>
      <w:r w:rsidRPr="00747136">
        <w:rPr>
          <w:rFonts w:cs="Times New Roman"/>
          <w:szCs w:val="24"/>
          <w:lang w:val="en-GB"/>
        </w:rPr>
        <w:t>Yustisia</w:t>
      </w:r>
      <w:proofErr w:type="spellEnd"/>
      <w:r w:rsidRPr="00747136">
        <w:rPr>
          <w:rFonts w:cs="Times New Roman"/>
          <w:szCs w:val="24"/>
          <w:lang w:val="en-GB"/>
        </w:rPr>
        <w:t xml:space="preserve">. </w:t>
      </w:r>
      <w:r w:rsidRPr="00747136">
        <w:rPr>
          <w:rFonts w:cs="Times New Roman"/>
          <w:szCs w:val="24"/>
          <w:u w:val="single"/>
          <w:lang w:val="en-GB"/>
        </w:rPr>
        <w:t>https://books.google.com/books.</w:t>
      </w:r>
    </w:p>
    <w:p w14:paraId="6CF4B747" w14:textId="77777777" w:rsidR="00747136" w:rsidRPr="00747136" w:rsidRDefault="00747136" w:rsidP="000913AE">
      <w:pPr>
        <w:spacing w:before="240" w:line="240" w:lineRule="auto"/>
        <w:ind w:left="993" w:hanging="720"/>
        <w:rPr>
          <w:rFonts w:cs="Times New Roman"/>
          <w:szCs w:val="24"/>
        </w:rPr>
      </w:pPr>
      <w:r w:rsidRPr="00747136">
        <w:rPr>
          <w:rFonts w:cs="Times New Roman"/>
          <w:szCs w:val="24"/>
        </w:rPr>
        <w:t xml:space="preserve">H.S, Salim., </w:t>
      </w:r>
      <w:proofErr w:type="spellStart"/>
      <w:r w:rsidRPr="00747136">
        <w:rPr>
          <w:rFonts w:cs="Times New Roman"/>
          <w:szCs w:val="24"/>
        </w:rPr>
        <w:t>Erlies</w:t>
      </w:r>
      <w:proofErr w:type="spellEnd"/>
      <w:r w:rsidRPr="00747136">
        <w:rPr>
          <w:rFonts w:cs="Times New Roman"/>
          <w:szCs w:val="24"/>
        </w:rPr>
        <w:t xml:space="preserve"> </w:t>
      </w:r>
      <w:proofErr w:type="spellStart"/>
      <w:r w:rsidRPr="00747136">
        <w:rPr>
          <w:rFonts w:cs="Times New Roman"/>
          <w:szCs w:val="24"/>
        </w:rPr>
        <w:t>Septiana</w:t>
      </w:r>
      <w:proofErr w:type="spellEnd"/>
      <w:r w:rsidRPr="00747136">
        <w:rPr>
          <w:rFonts w:cs="Times New Roman"/>
          <w:szCs w:val="24"/>
        </w:rPr>
        <w:t xml:space="preserve"> </w:t>
      </w:r>
      <w:proofErr w:type="spellStart"/>
      <w:r w:rsidRPr="00747136">
        <w:rPr>
          <w:rFonts w:cs="Times New Roman"/>
          <w:szCs w:val="24"/>
        </w:rPr>
        <w:t>Nurbani</w:t>
      </w:r>
      <w:proofErr w:type="spellEnd"/>
      <w:r w:rsidRPr="00747136">
        <w:rPr>
          <w:rFonts w:cs="Times New Roman"/>
          <w:szCs w:val="24"/>
        </w:rPr>
        <w:t xml:space="preserve">, (2019). </w:t>
      </w:r>
      <w:proofErr w:type="spellStart"/>
      <w:r w:rsidRPr="00747136">
        <w:rPr>
          <w:rFonts w:cs="Times New Roman"/>
          <w:i/>
          <w:szCs w:val="24"/>
        </w:rPr>
        <w:t>Penerapan</w:t>
      </w:r>
      <w:proofErr w:type="spellEnd"/>
      <w:r w:rsidRPr="00747136">
        <w:rPr>
          <w:rFonts w:cs="Times New Roman"/>
          <w:i/>
          <w:szCs w:val="24"/>
        </w:rPr>
        <w:t xml:space="preserve"> </w:t>
      </w:r>
      <w:proofErr w:type="spellStart"/>
      <w:r w:rsidRPr="00747136">
        <w:rPr>
          <w:rFonts w:cs="Times New Roman"/>
          <w:i/>
          <w:szCs w:val="24"/>
        </w:rPr>
        <w:t>Teori</w:t>
      </w:r>
      <w:proofErr w:type="spellEnd"/>
      <w:r w:rsidRPr="00747136">
        <w:rPr>
          <w:rFonts w:cs="Times New Roman"/>
          <w:i/>
          <w:szCs w:val="24"/>
        </w:rPr>
        <w:t xml:space="preserve"> Hukum Pada </w:t>
      </w:r>
      <w:proofErr w:type="spellStart"/>
      <w:r w:rsidRPr="00747136">
        <w:rPr>
          <w:rFonts w:cs="Times New Roman"/>
          <w:i/>
          <w:szCs w:val="24"/>
        </w:rPr>
        <w:t>Penelitian</w:t>
      </w:r>
      <w:proofErr w:type="spellEnd"/>
      <w:r w:rsidRPr="00747136">
        <w:rPr>
          <w:rFonts w:cs="Times New Roman"/>
          <w:i/>
          <w:szCs w:val="24"/>
        </w:rPr>
        <w:t xml:space="preserve"> </w:t>
      </w:r>
      <w:proofErr w:type="spellStart"/>
      <w:r w:rsidRPr="00747136">
        <w:rPr>
          <w:rFonts w:cs="Times New Roman"/>
          <w:i/>
          <w:szCs w:val="24"/>
        </w:rPr>
        <w:t>Tesis</w:t>
      </w:r>
      <w:proofErr w:type="spellEnd"/>
      <w:r w:rsidRPr="00747136">
        <w:rPr>
          <w:rFonts w:cs="Times New Roman"/>
          <w:i/>
          <w:szCs w:val="24"/>
        </w:rPr>
        <w:t xml:space="preserve"> dan </w:t>
      </w:r>
      <w:proofErr w:type="spellStart"/>
      <w:r w:rsidRPr="00747136">
        <w:rPr>
          <w:rFonts w:cs="Times New Roman"/>
          <w:i/>
          <w:szCs w:val="24"/>
        </w:rPr>
        <w:t>Disertasi</w:t>
      </w:r>
      <w:proofErr w:type="spellEnd"/>
      <w:r w:rsidRPr="00747136">
        <w:rPr>
          <w:rFonts w:cs="Times New Roman"/>
          <w:szCs w:val="24"/>
        </w:rPr>
        <w:t xml:space="preserve">, Jakarta: Raja </w:t>
      </w:r>
      <w:proofErr w:type="spellStart"/>
      <w:r w:rsidRPr="00747136">
        <w:rPr>
          <w:rFonts w:cs="Times New Roman"/>
          <w:szCs w:val="24"/>
        </w:rPr>
        <w:t>Grafindo</w:t>
      </w:r>
      <w:proofErr w:type="spellEnd"/>
      <w:r w:rsidRPr="00747136">
        <w:rPr>
          <w:rFonts w:cs="Times New Roman"/>
          <w:szCs w:val="24"/>
        </w:rPr>
        <w:t>.</w:t>
      </w:r>
    </w:p>
    <w:p w14:paraId="03282239" w14:textId="77777777" w:rsidR="00747136" w:rsidRPr="00747136" w:rsidRDefault="00747136" w:rsidP="00747136">
      <w:pPr>
        <w:ind w:left="993" w:hanging="720"/>
        <w:rPr>
          <w:szCs w:val="24"/>
        </w:rPr>
      </w:pPr>
      <w:r w:rsidRPr="00747136">
        <w:rPr>
          <w:szCs w:val="24"/>
        </w:rPr>
        <w:t xml:space="preserve">Habib, </w:t>
      </w:r>
      <w:proofErr w:type="spellStart"/>
      <w:r w:rsidRPr="00747136">
        <w:rPr>
          <w:szCs w:val="24"/>
        </w:rPr>
        <w:t>Adjie</w:t>
      </w:r>
      <w:proofErr w:type="spellEnd"/>
      <w:r w:rsidRPr="00747136">
        <w:rPr>
          <w:szCs w:val="24"/>
        </w:rPr>
        <w:t xml:space="preserve">. (2011). </w:t>
      </w:r>
      <w:proofErr w:type="spellStart"/>
      <w:r w:rsidRPr="00747136">
        <w:rPr>
          <w:i/>
          <w:iCs/>
          <w:szCs w:val="24"/>
        </w:rPr>
        <w:t>Aspek</w:t>
      </w:r>
      <w:proofErr w:type="spellEnd"/>
      <w:r w:rsidRPr="00747136">
        <w:rPr>
          <w:i/>
          <w:iCs/>
          <w:szCs w:val="24"/>
        </w:rPr>
        <w:t xml:space="preserve"> </w:t>
      </w:r>
      <w:proofErr w:type="spellStart"/>
      <w:r w:rsidRPr="00747136">
        <w:rPr>
          <w:i/>
          <w:iCs/>
          <w:szCs w:val="24"/>
        </w:rPr>
        <w:t>Pertanggung</w:t>
      </w:r>
      <w:proofErr w:type="spellEnd"/>
      <w:r w:rsidRPr="00747136">
        <w:rPr>
          <w:i/>
          <w:iCs/>
          <w:szCs w:val="24"/>
        </w:rPr>
        <w:t xml:space="preserve"> </w:t>
      </w:r>
      <w:proofErr w:type="spellStart"/>
      <w:r w:rsidRPr="00747136">
        <w:rPr>
          <w:i/>
          <w:iCs/>
          <w:szCs w:val="24"/>
        </w:rPr>
        <w:t>Jawaban</w:t>
      </w:r>
      <w:proofErr w:type="spellEnd"/>
      <w:r w:rsidRPr="00747136">
        <w:rPr>
          <w:i/>
          <w:iCs/>
          <w:szCs w:val="24"/>
        </w:rPr>
        <w:t xml:space="preserve"> </w:t>
      </w:r>
      <w:proofErr w:type="spellStart"/>
      <w:r w:rsidRPr="00747136">
        <w:rPr>
          <w:i/>
          <w:iCs/>
          <w:szCs w:val="24"/>
        </w:rPr>
        <w:t>Notaris</w:t>
      </w:r>
      <w:proofErr w:type="spellEnd"/>
      <w:r w:rsidRPr="00747136">
        <w:rPr>
          <w:i/>
          <w:iCs/>
          <w:szCs w:val="24"/>
        </w:rPr>
        <w:t xml:space="preserve"> </w:t>
      </w:r>
      <w:proofErr w:type="spellStart"/>
      <w:r w:rsidRPr="00747136">
        <w:rPr>
          <w:i/>
          <w:iCs/>
          <w:szCs w:val="24"/>
        </w:rPr>
        <w:t>dalam</w:t>
      </w:r>
      <w:proofErr w:type="spellEnd"/>
      <w:r w:rsidRPr="00747136">
        <w:rPr>
          <w:i/>
          <w:iCs/>
          <w:szCs w:val="24"/>
        </w:rPr>
        <w:t xml:space="preserve"> </w:t>
      </w:r>
      <w:proofErr w:type="spellStart"/>
      <w:r w:rsidRPr="00747136">
        <w:rPr>
          <w:i/>
          <w:iCs/>
          <w:szCs w:val="24"/>
        </w:rPr>
        <w:t>Pembuatan</w:t>
      </w:r>
      <w:proofErr w:type="spellEnd"/>
      <w:r w:rsidRPr="00747136">
        <w:rPr>
          <w:i/>
          <w:iCs/>
          <w:szCs w:val="24"/>
        </w:rPr>
        <w:t xml:space="preserve"> </w:t>
      </w:r>
      <w:proofErr w:type="spellStart"/>
      <w:r w:rsidRPr="00747136">
        <w:rPr>
          <w:i/>
          <w:iCs/>
          <w:szCs w:val="24"/>
        </w:rPr>
        <w:t>Akta</w:t>
      </w:r>
      <w:proofErr w:type="spellEnd"/>
      <w:r w:rsidRPr="00747136">
        <w:rPr>
          <w:szCs w:val="24"/>
        </w:rPr>
        <w:t xml:space="preserve">, Bandung: Mandar </w:t>
      </w:r>
      <w:proofErr w:type="spellStart"/>
      <w:r w:rsidRPr="00747136">
        <w:rPr>
          <w:szCs w:val="24"/>
        </w:rPr>
        <w:t>Maju</w:t>
      </w:r>
      <w:proofErr w:type="spellEnd"/>
      <w:r w:rsidRPr="00747136">
        <w:rPr>
          <w:szCs w:val="24"/>
        </w:rPr>
        <w:t>.</w:t>
      </w:r>
    </w:p>
    <w:p w14:paraId="35B588E6" w14:textId="77777777" w:rsidR="00747136" w:rsidRPr="00747136" w:rsidRDefault="00747136" w:rsidP="000913AE">
      <w:pPr>
        <w:spacing w:before="240" w:line="240" w:lineRule="auto"/>
        <w:ind w:left="993" w:hanging="720"/>
        <w:rPr>
          <w:rFonts w:cs="Times New Roman"/>
          <w:szCs w:val="24"/>
          <w:u w:val="single"/>
        </w:rPr>
      </w:pPr>
      <w:proofErr w:type="spellStart"/>
      <w:r w:rsidRPr="00747136">
        <w:rPr>
          <w:rFonts w:cs="Times New Roman"/>
          <w:szCs w:val="24"/>
        </w:rPr>
        <w:t>Hwatan</w:t>
      </w:r>
      <w:proofErr w:type="spellEnd"/>
      <w:r w:rsidRPr="00747136">
        <w:rPr>
          <w:rFonts w:cs="Times New Roman"/>
          <w:szCs w:val="24"/>
        </w:rPr>
        <w:t>, Romy. (2022). “</w:t>
      </w:r>
      <w:proofErr w:type="spellStart"/>
      <w:r w:rsidRPr="00747136">
        <w:rPr>
          <w:rFonts w:cs="Times New Roman"/>
          <w:szCs w:val="24"/>
        </w:rPr>
        <w:t>Tanggung</w:t>
      </w:r>
      <w:proofErr w:type="spellEnd"/>
      <w:r w:rsidRPr="00747136">
        <w:rPr>
          <w:rFonts w:cs="Times New Roman"/>
          <w:szCs w:val="24"/>
        </w:rPr>
        <w:t xml:space="preserve"> Jawab </w:t>
      </w:r>
      <w:proofErr w:type="spellStart"/>
      <w:r w:rsidRPr="00747136">
        <w:rPr>
          <w:rFonts w:cs="Times New Roman"/>
          <w:szCs w:val="24"/>
        </w:rPr>
        <w:t>Pejabat</w:t>
      </w:r>
      <w:proofErr w:type="spellEnd"/>
      <w:r w:rsidRPr="00747136">
        <w:rPr>
          <w:rFonts w:cs="Times New Roman"/>
          <w:szCs w:val="24"/>
        </w:rPr>
        <w:t xml:space="preserve"> </w:t>
      </w:r>
      <w:proofErr w:type="spellStart"/>
      <w:r w:rsidRPr="00747136">
        <w:rPr>
          <w:rFonts w:cs="Times New Roman"/>
          <w:szCs w:val="24"/>
        </w:rPr>
        <w:t>Pembuat</w:t>
      </w:r>
      <w:proofErr w:type="spellEnd"/>
      <w:r w:rsidRPr="00747136">
        <w:rPr>
          <w:rFonts w:cs="Times New Roman"/>
          <w:szCs w:val="24"/>
        </w:rPr>
        <w:t xml:space="preserve"> </w:t>
      </w:r>
      <w:proofErr w:type="spellStart"/>
      <w:r w:rsidRPr="00747136">
        <w:rPr>
          <w:rFonts w:cs="Times New Roman"/>
          <w:szCs w:val="24"/>
        </w:rPr>
        <w:t>Akta</w:t>
      </w:r>
      <w:proofErr w:type="spellEnd"/>
      <w:r w:rsidRPr="00747136">
        <w:rPr>
          <w:rFonts w:cs="Times New Roman"/>
          <w:szCs w:val="24"/>
        </w:rPr>
        <w:t xml:space="preserve"> Tanah </w:t>
      </w:r>
      <w:proofErr w:type="spellStart"/>
      <w:r w:rsidRPr="00747136">
        <w:rPr>
          <w:rFonts w:cs="Times New Roman"/>
          <w:szCs w:val="24"/>
        </w:rPr>
        <w:t>Dalam</w:t>
      </w:r>
      <w:proofErr w:type="spellEnd"/>
      <w:r w:rsidRPr="00747136">
        <w:rPr>
          <w:rFonts w:cs="Times New Roman"/>
          <w:szCs w:val="24"/>
        </w:rPr>
        <w:t xml:space="preserve"> </w:t>
      </w:r>
      <w:proofErr w:type="spellStart"/>
      <w:r w:rsidRPr="00747136">
        <w:rPr>
          <w:rFonts w:cs="Times New Roman"/>
          <w:szCs w:val="24"/>
        </w:rPr>
        <w:t>Memberikan</w:t>
      </w:r>
      <w:proofErr w:type="spellEnd"/>
      <w:r w:rsidRPr="00747136">
        <w:rPr>
          <w:rFonts w:cs="Times New Roman"/>
          <w:szCs w:val="24"/>
        </w:rPr>
        <w:t xml:space="preserve"> </w:t>
      </w:r>
      <w:proofErr w:type="spellStart"/>
      <w:r w:rsidRPr="00747136">
        <w:rPr>
          <w:rFonts w:cs="Times New Roman"/>
          <w:szCs w:val="24"/>
        </w:rPr>
        <w:t>Perlindungan</w:t>
      </w:r>
      <w:proofErr w:type="spellEnd"/>
      <w:r w:rsidRPr="00747136">
        <w:rPr>
          <w:rFonts w:cs="Times New Roman"/>
          <w:szCs w:val="24"/>
        </w:rPr>
        <w:t xml:space="preserve"> Hukum </w:t>
      </w:r>
      <w:proofErr w:type="spellStart"/>
      <w:r w:rsidRPr="00747136">
        <w:rPr>
          <w:rFonts w:cs="Times New Roman"/>
          <w:szCs w:val="24"/>
        </w:rPr>
        <w:t>Bagi</w:t>
      </w:r>
      <w:proofErr w:type="spellEnd"/>
      <w:r w:rsidRPr="00747136">
        <w:rPr>
          <w:rFonts w:cs="Times New Roman"/>
          <w:szCs w:val="24"/>
        </w:rPr>
        <w:t xml:space="preserve"> Para </w:t>
      </w:r>
      <w:proofErr w:type="spellStart"/>
      <w:r w:rsidRPr="00747136">
        <w:rPr>
          <w:rFonts w:cs="Times New Roman"/>
          <w:szCs w:val="24"/>
        </w:rPr>
        <w:t>Pihak</w:t>
      </w:r>
      <w:proofErr w:type="spellEnd"/>
      <w:r w:rsidRPr="00747136">
        <w:rPr>
          <w:rFonts w:cs="Times New Roman"/>
          <w:szCs w:val="24"/>
        </w:rPr>
        <w:t xml:space="preserve"> Pada </w:t>
      </w:r>
      <w:proofErr w:type="spellStart"/>
      <w:r w:rsidRPr="00747136">
        <w:rPr>
          <w:rFonts w:cs="Times New Roman"/>
          <w:szCs w:val="24"/>
        </w:rPr>
        <w:t>Peralihan</w:t>
      </w:r>
      <w:proofErr w:type="spellEnd"/>
      <w:r w:rsidRPr="00747136">
        <w:rPr>
          <w:rFonts w:cs="Times New Roman"/>
          <w:szCs w:val="24"/>
        </w:rPr>
        <w:t xml:space="preserve"> </w:t>
      </w:r>
      <w:proofErr w:type="spellStart"/>
      <w:r w:rsidRPr="00747136">
        <w:rPr>
          <w:rFonts w:cs="Times New Roman"/>
          <w:szCs w:val="24"/>
        </w:rPr>
        <w:t>Hak</w:t>
      </w:r>
      <w:proofErr w:type="spellEnd"/>
      <w:r w:rsidRPr="00747136">
        <w:rPr>
          <w:rFonts w:cs="Times New Roman"/>
          <w:szCs w:val="24"/>
        </w:rPr>
        <w:t xml:space="preserve"> Atas Tanah </w:t>
      </w:r>
      <w:proofErr w:type="spellStart"/>
      <w:r w:rsidRPr="00747136">
        <w:rPr>
          <w:rFonts w:cs="Times New Roman"/>
          <w:szCs w:val="24"/>
        </w:rPr>
        <w:t>Melalui</w:t>
      </w:r>
      <w:proofErr w:type="spellEnd"/>
      <w:r w:rsidRPr="00747136">
        <w:rPr>
          <w:rFonts w:cs="Times New Roman"/>
          <w:szCs w:val="24"/>
        </w:rPr>
        <w:t xml:space="preserve"> </w:t>
      </w:r>
      <w:proofErr w:type="spellStart"/>
      <w:r w:rsidRPr="00747136">
        <w:rPr>
          <w:rFonts w:cs="Times New Roman"/>
          <w:szCs w:val="24"/>
        </w:rPr>
        <w:t>Jual</w:t>
      </w:r>
      <w:proofErr w:type="spellEnd"/>
      <w:r w:rsidRPr="00747136">
        <w:rPr>
          <w:rFonts w:cs="Times New Roman"/>
          <w:szCs w:val="24"/>
        </w:rPr>
        <w:t xml:space="preserve"> </w:t>
      </w:r>
      <w:proofErr w:type="spellStart"/>
      <w:r w:rsidRPr="00747136">
        <w:rPr>
          <w:rFonts w:cs="Times New Roman"/>
          <w:szCs w:val="24"/>
        </w:rPr>
        <w:t>Beli</w:t>
      </w:r>
      <w:proofErr w:type="spellEnd"/>
      <w:r w:rsidRPr="00747136">
        <w:rPr>
          <w:rFonts w:cs="Times New Roman"/>
          <w:szCs w:val="24"/>
        </w:rPr>
        <w:t xml:space="preserve">” </w:t>
      </w:r>
      <w:proofErr w:type="spellStart"/>
      <w:r w:rsidRPr="00747136">
        <w:rPr>
          <w:rFonts w:cs="Times New Roman"/>
          <w:szCs w:val="24"/>
        </w:rPr>
        <w:t>Skripsi</w:t>
      </w:r>
      <w:proofErr w:type="spellEnd"/>
      <w:r w:rsidRPr="00747136">
        <w:rPr>
          <w:rFonts w:cs="Times New Roman"/>
          <w:szCs w:val="24"/>
        </w:rPr>
        <w:t xml:space="preserve"> Hukum, Universitas Kediri, 2022. </w:t>
      </w:r>
      <w:r w:rsidRPr="00747136">
        <w:rPr>
          <w:rFonts w:cs="Times New Roman"/>
          <w:szCs w:val="24"/>
          <w:u w:val="single"/>
        </w:rPr>
        <w:t>http://repository.unik-kediri.ac.id/412/.</w:t>
      </w:r>
    </w:p>
    <w:p w14:paraId="1051AF22" w14:textId="77777777" w:rsidR="00747136" w:rsidRPr="00747136" w:rsidRDefault="00747136" w:rsidP="000913AE">
      <w:pPr>
        <w:pStyle w:val="FootnoteText"/>
        <w:spacing w:before="240"/>
        <w:ind w:left="993" w:hanging="720"/>
        <w:rPr>
          <w:rFonts w:cs="Times New Roman"/>
          <w:sz w:val="24"/>
          <w:szCs w:val="24"/>
          <w:lang w:val="en-GB"/>
        </w:rPr>
      </w:pPr>
      <w:proofErr w:type="spellStart"/>
      <w:r w:rsidRPr="00747136">
        <w:rPr>
          <w:rFonts w:cs="Times New Roman"/>
          <w:sz w:val="24"/>
          <w:szCs w:val="24"/>
        </w:rPr>
        <w:t>Kholidah</w:t>
      </w:r>
      <w:proofErr w:type="spellEnd"/>
      <w:r w:rsidRPr="00747136">
        <w:rPr>
          <w:rFonts w:cs="Times New Roman"/>
          <w:sz w:val="24"/>
          <w:szCs w:val="24"/>
        </w:rPr>
        <w:t xml:space="preserve">, Putra </w:t>
      </w:r>
      <w:proofErr w:type="spellStart"/>
      <w:r w:rsidRPr="00747136">
        <w:rPr>
          <w:rFonts w:cs="Times New Roman"/>
          <w:sz w:val="24"/>
          <w:szCs w:val="24"/>
        </w:rPr>
        <w:t>Halomoan</w:t>
      </w:r>
      <w:proofErr w:type="spellEnd"/>
      <w:r w:rsidRPr="00747136">
        <w:rPr>
          <w:rFonts w:cs="Times New Roman"/>
          <w:sz w:val="24"/>
          <w:szCs w:val="24"/>
        </w:rPr>
        <w:t xml:space="preserve"> </w:t>
      </w:r>
      <w:proofErr w:type="spellStart"/>
      <w:r w:rsidRPr="00747136">
        <w:rPr>
          <w:rFonts w:cs="Times New Roman"/>
          <w:sz w:val="24"/>
          <w:szCs w:val="24"/>
        </w:rPr>
        <w:t>Hasibuan</w:t>
      </w:r>
      <w:proofErr w:type="spellEnd"/>
      <w:r w:rsidRPr="00747136">
        <w:rPr>
          <w:rFonts w:cs="Times New Roman"/>
          <w:sz w:val="24"/>
          <w:szCs w:val="24"/>
        </w:rPr>
        <w:t xml:space="preserve">, </w:t>
      </w:r>
      <w:r w:rsidRPr="00747136">
        <w:rPr>
          <w:rFonts w:cs="Times New Roman"/>
          <w:i/>
          <w:iCs/>
          <w:sz w:val="24"/>
          <w:szCs w:val="24"/>
        </w:rPr>
        <w:t>et.al</w:t>
      </w:r>
      <w:r w:rsidRPr="00747136">
        <w:rPr>
          <w:rFonts w:cs="Times New Roman"/>
          <w:sz w:val="24"/>
          <w:szCs w:val="24"/>
        </w:rPr>
        <w:t xml:space="preserve">. (2023). </w:t>
      </w:r>
      <w:r w:rsidRPr="00747136">
        <w:rPr>
          <w:rFonts w:cs="Times New Roman"/>
          <w:i/>
          <w:sz w:val="24"/>
          <w:szCs w:val="24"/>
        </w:rPr>
        <w:t>‘</w:t>
      </w:r>
      <w:proofErr w:type="spellStart"/>
      <w:r w:rsidRPr="00747136">
        <w:rPr>
          <w:rFonts w:cs="Times New Roman"/>
          <w:i/>
          <w:sz w:val="24"/>
          <w:szCs w:val="24"/>
        </w:rPr>
        <w:t>Notaris</w:t>
      </w:r>
      <w:proofErr w:type="spellEnd"/>
      <w:r w:rsidRPr="00747136">
        <w:rPr>
          <w:rFonts w:cs="Times New Roman"/>
          <w:i/>
          <w:sz w:val="24"/>
          <w:szCs w:val="24"/>
        </w:rPr>
        <w:t xml:space="preserve"> dan PPAT di Indonesia </w:t>
      </w:r>
      <w:proofErr w:type="spellStart"/>
      <w:r w:rsidRPr="00747136">
        <w:rPr>
          <w:rFonts w:cs="Times New Roman"/>
          <w:i/>
          <w:sz w:val="24"/>
          <w:szCs w:val="24"/>
        </w:rPr>
        <w:t>Aplikasi</w:t>
      </w:r>
      <w:proofErr w:type="spellEnd"/>
      <w:r w:rsidRPr="00747136">
        <w:rPr>
          <w:rFonts w:cs="Times New Roman"/>
          <w:i/>
          <w:sz w:val="24"/>
          <w:szCs w:val="24"/>
        </w:rPr>
        <w:t xml:space="preserve"> </w:t>
      </w:r>
      <w:proofErr w:type="spellStart"/>
      <w:r w:rsidRPr="00747136">
        <w:rPr>
          <w:rFonts w:cs="Times New Roman"/>
          <w:i/>
          <w:sz w:val="24"/>
          <w:szCs w:val="24"/>
        </w:rPr>
        <w:t>Teori</w:t>
      </w:r>
      <w:proofErr w:type="spellEnd"/>
      <w:r w:rsidRPr="00747136">
        <w:rPr>
          <w:rFonts w:cs="Times New Roman"/>
          <w:i/>
          <w:sz w:val="24"/>
          <w:szCs w:val="24"/>
        </w:rPr>
        <w:t xml:space="preserve"> dan </w:t>
      </w:r>
      <w:proofErr w:type="spellStart"/>
      <w:r w:rsidRPr="00747136">
        <w:rPr>
          <w:rFonts w:cs="Times New Roman"/>
          <w:i/>
          <w:sz w:val="24"/>
          <w:szCs w:val="24"/>
        </w:rPr>
        <w:t>Praktik</w:t>
      </w:r>
      <w:proofErr w:type="spellEnd"/>
      <w:r w:rsidRPr="00747136">
        <w:rPr>
          <w:rFonts w:cs="Times New Roman"/>
          <w:i/>
          <w:sz w:val="24"/>
          <w:szCs w:val="24"/>
        </w:rPr>
        <w:t xml:space="preserve"> </w:t>
      </w:r>
      <w:proofErr w:type="spellStart"/>
      <w:r w:rsidRPr="00747136">
        <w:rPr>
          <w:rFonts w:cs="Times New Roman"/>
          <w:i/>
          <w:sz w:val="24"/>
          <w:szCs w:val="24"/>
        </w:rPr>
        <w:t>dalam</w:t>
      </w:r>
      <w:proofErr w:type="spellEnd"/>
      <w:r w:rsidRPr="00747136">
        <w:rPr>
          <w:rFonts w:cs="Times New Roman"/>
          <w:i/>
          <w:sz w:val="24"/>
          <w:szCs w:val="24"/>
        </w:rPr>
        <w:t xml:space="preserve"> </w:t>
      </w:r>
      <w:proofErr w:type="spellStart"/>
      <w:r w:rsidRPr="00747136">
        <w:rPr>
          <w:rFonts w:cs="Times New Roman"/>
          <w:i/>
          <w:sz w:val="24"/>
          <w:szCs w:val="24"/>
        </w:rPr>
        <w:t>Pembuatan</w:t>
      </w:r>
      <w:proofErr w:type="spellEnd"/>
      <w:r w:rsidRPr="00747136">
        <w:rPr>
          <w:rFonts w:cs="Times New Roman"/>
          <w:i/>
          <w:sz w:val="24"/>
          <w:szCs w:val="24"/>
        </w:rPr>
        <w:t xml:space="preserve"> </w:t>
      </w:r>
      <w:proofErr w:type="spellStart"/>
      <w:r w:rsidRPr="00747136">
        <w:rPr>
          <w:rFonts w:cs="Times New Roman"/>
          <w:i/>
          <w:sz w:val="24"/>
          <w:szCs w:val="24"/>
        </w:rPr>
        <w:t>Akta</w:t>
      </w:r>
      <w:proofErr w:type="spellEnd"/>
      <w:r w:rsidRPr="00747136">
        <w:rPr>
          <w:rFonts w:cs="Times New Roman"/>
          <w:sz w:val="24"/>
          <w:szCs w:val="24"/>
        </w:rPr>
        <w:t>, Yogyakarta</w:t>
      </w:r>
      <w:r w:rsidRPr="00747136">
        <w:rPr>
          <w:rFonts w:cs="Times New Roman"/>
          <w:sz w:val="24"/>
          <w:szCs w:val="24"/>
          <w:lang w:val="en-GB"/>
        </w:rPr>
        <w:t xml:space="preserve">: </w:t>
      </w:r>
      <w:proofErr w:type="spellStart"/>
      <w:r w:rsidRPr="00747136">
        <w:rPr>
          <w:rFonts w:cs="Times New Roman"/>
          <w:sz w:val="24"/>
          <w:szCs w:val="24"/>
        </w:rPr>
        <w:t>Semesta</w:t>
      </w:r>
      <w:proofErr w:type="spellEnd"/>
      <w:r w:rsidRPr="00747136">
        <w:rPr>
          <w:rFonts w:cs="Times New Roman"/>
          <w:sz w:val="24"/>
          <w:szCs w:val="24"/>
        </w:rPr>
        <w:t xml:space="preserve"> </w:t>
      </w:r>
      <w:proofErr w:type="spellStart"/>
      <w:r w:rsidRPr="00747136">
        <w:rPr>
          <w:rFonts w:cs="Times New Roman"/>
          <w:sz w:val="24"/>
          <w:szCs w:val="24"/>
        </w:rPr>
        <w:t>Aksara</w:t>
      </w:r>
      <w:proofErr w:type="spellEnd"/>
      <w:r w:rsidRPr="00747136">
        <w:rPr>
          <w:rFonts w:cs="Times New Roman"/>
          <w:sz w:val="24"/>
          <w:szCs w:val="24"/>
          <w:lang w:val="en-GB"/>
        </w:rPr>
        <w:t xml:space="preserve">. </w:t>
      </w:r>
      <w:hyperlink r:id="rId29" w:history="1">
        <w:r w:rsidRPr="00747136">
          <w:rPr>
            <w:rStyle w:val="Hyperlink"/>
            <w:rFonts w:cs="Times New Roman"/>
            <w:color w:val="auto"/>
            <w:sz w:val="24"/>
            <w:szCs w:val="24"/>
          </w:rPr>
          <w:t>https://repo.uinsyahada.ac.id/1538/2/notaris%20dan%20PPAT</w:t>
        </w:r>
      </w:hyperlink>
      <w:r w:rsidRPr="00747136">
        <w:rPr>
          <w:rFonts w:cs="Times New Roman"/>
          <w:sz w:val="24"/>
          <w:szCs w:val="24"/>
        </w:rPr>
        <w:t xml:space="preserve">. </w:t>
      </w:r>
    </w:p>
    <w:p w14:paraId="28B87216" w14:textId="77777777" w:rsidR="00747136" w:rsidRPr="00747136" w:rsidRDefault="00747136" w:rsidP="000913AE">
      <w:pPr>
        <w:spacing w:before="240" w:line="240" w:lineRule="auto"/>
        <w:ind w:left="993" w:hanging="720"/>
        <w:rPr>
          <w:rFonts w:cs="Times New Roman"/>
          <w:szCs w:val="24"/>
          <w:u w:val="single"/>
        </w:rPr>
      </w:pPr>
      <w:proofErr w:type="spellStart"/>
      <w:r w:rsidRPr="00747136">
        <w:rPr>
          <w:rFonts w:cs="Times New Roman"/>
          <w:szCs w:val="24"/>
          <w:lang w:val="en-GB"/>
        </w:rPr>
        <w:t>Moechthar</w:t>
      </w:r>
      <w:proofErr w:type="spellEnd"/>
      <w:r w:rsidRPr="00747136">
        <w:rPr>
          <w:rFonts w:cs="Times New Roman"/>
          <w:szCs w:val="24"/>
          <w:lang w:val="en-GB"/>
        </w:rPr>
        <w:t xml:space="preserve">, </w:t>
      </w:r>
      <w:proofErr w:type="spellStart"/>
      <w:r w:rsidRPr="00747136">
        <w:rPr>
          <w:rFonts w:cs="Times New Roman"/>
          <w:szCs w:val="24"/>
          <w:lang w:val="en-GB"/>
        </w:rPr>
        <w:t>Oemar</w:t>
      </w:r>
      <w:proofErr w:type="spellEnd"/>
      <w:r w:rsidRPr="00747136">
        <w:rPr>
          <w:rFonts w:cs="Times New Roman"/>
          <w:szCs w:val="24"/>
          <w:lang w:val="en-GB"/>
        </w:rPr>
        <w:t xml:space="preserve">. (2017). </w:t>
      </w:r>
      <w:r w:rsidRPr="00747136">
        <w:rPr>
          <w:rFonts w:cs="Times New Roman"/>
          <w:i/>
          <w:szCs w:val="24"/>
          <w:lang w:val="en-GB"/>
        </w:rPr>
        <w:t xml:space="preserve">Dasar-Dasar Teknik </w:t>
      </w:r>
      <w:proofErr w:type="spellStart"/>
      <w:r w:rsidRPr="00747136">
        <w:rPr>
          <w:rFonts w:cs="Times New Roman"/>
          <w:i/>
          <w:szCs w:val="24"/>
          <w:lang w:val="en-GB"/>
        </w:rPr>
        <w:t>Pembuatan</w:t>
      </w:r>
      <w:proofErr w:type="spellEnd"/>
      <w:r w:rsidRPr="00747136">
        <w:rPr>
          <w:rFonts w:cs="Times New Roman"/>
          <w:i/>
          <w:szCs w:val="24"/>
          <w:lang w:val="en-GB"/>
        </w:rPr>
        <w:t xml:space="preserve"> </w:t>
      </w:r>
      <w:proofErr w:type="spellStart"/>
      <w:r w:rsidRPr="00747136">
        <w:rPr>
          <w:rFonts w:cs="Times New Roman"/>
          <w:i/>
          <w:szCs w:val="24"/>
          <w:lang w:val="en-GB"/>
        </w:rPr>
        <w:t>Akta</w:t>
      </w:r>
      <w:proofErr w:type="spellEnd"/>
      <w:r w:rsidRPr="00747136">
        <w:rPr>
          <w:rFonts w:cs="Times New Roman"/>
          <w:szCs w:val="24"/>
        </w:rPr>
        <w:t xml:space="preserve">, </w:t>
      </w:r>
      <w:r w:rsidRPr="00747136">
        <w:rPr>
          <w:rFonts w:cs="Times New Roman"/>
          <w:szCs w:val="24"/>
          <w:lang w:val="en-GB"/>
        </w:rPr>
        <w:t>Surabaya</w:t>
      </w:r>
      <w:r w:rsidRPr="00747136">
        <w:rPr>
          <w:rFonts w:cs="Times New Roman"/>
          <w:szCs w:val="24"/>
        </w:rPr>
        <w:t>:</w:t>
      </w:r>
      <w:r w:rsidRPr="00747136">
        <w:rPr>
          <w:rFonts w:cs="Times New Roman"/>
          <w:szCs w:val="24"/>
          <w:lang w:val="en-GB"/>
        </w:rPr>
        <w:t xml:space="preserve"> </w:t>
      </w:r>
      <w:proofErr w:type="spellStart"/>
      <w:r w:rsidRPr="00747136">
        <w:rPr>
          <w:rFonts w:cs="Times New Roman"/>
          <w:szCs w:val="24"/>
          <w:lang w:val="en-GB"/>
        </w:rPr>
        <w:t>Airlangga</w:t>
      </w:r>
      <w:proofErr w:type="spellEnd"/>
      <w:r w:rsidRPr="00747136">
        <w:rPr>
          <w:rFonts w:cs="Times New Roman"/>
          <w:szCs w:val="24"/>
          <w:lang w:val="en-GB"/>
        </w:rPr>
        <w:t xml:space="preserve"> University Press. </w:t>
      </w:r>
      <w:r w:rsidRPr="00747136">
        <w:rPr>
          <w:rFonts w:cs="Times New Roman"/>
          <w:szCs w:val="24"/>
          <w:u w:val="single"/>
          <w:lang w:val="en-GB"/>
        </w:rPr>
        <w:t>https://books.google.co.id/books</w:t>
      </w:r>
    </w:p>
    <w:p w14:paraId="46FD7B73" w14:textId="77777777" w:rsidR="00747136" w:rsidRPr="00747136" w:rsidRDefault="00747136" w:rsidP="000913AE">
      <w:pPr>
        <w:spacing w:before="240" w:line="240" w:lineRule="auto"/>
        <w:ind w:left="993" w:hanging="720"/>
        <w:rPr>
          <w:rFonts w:cs="Times New Roman"/>
          <w:szCs w:val="24"/>
          <w:u w:val="single"/>
        </w:rPr>
      </w:pPr>
      <w:r w:rsidRPr="00747136">
        <w:rPr>
          <w:rFonts w:cs="Times New Roman"/>
          <w:szCs w:val="24"/>
        </w:rPr>
        <w:t xml:space="preserve">Muhammad, </w:t>
      </w:r>
      <w:proofErr w:type="spellStart"/>
      <w:r w:rsidRPr="00747136">
        <w:rPr>
          <w:rFonts w:cs="Times New Roman"/>
          <w:szCs w:val="24"/>
        </w:rPr>
        <w:t>Rafli</w:t>
      </w:r>
      <w:proofErr w:type="spellEnd"/>
      <w:r w:rsidRPr="00747136">
        <w:rPr>
          <w:rFonts w:cs="Times New Roman"/>
          <w:szCs w:val="24"/>
        </w:rPr>
        <w:t xml:space="preserve"> </w:t>
      </w:r>
      <w:proofErr w:type="spellStart"/>
      <w:r w:rsidRPr="00747136">
        <w:rPr>
          <w:rFonts w:cs="Times New Roman"/>
          <w:szCs w:val="24"/>
        </w:rPr>
        <w:t>Sucahyo</w:t>
      </w:r>
      <w:proofErr w:type="spellEnd"/>
      <w:r w:rsidRPr="00747136">
        <w:rPr>
          <w:rFonts w:cs="Times New Roman"/>
          <w:szCs w:val="24"/>
        </w:rPr>
        <w:t>. (2022).’’</w:t>
      </w:r>
      <w:proofErr w:type="spellStart"/>
      <w:r w:rsidRPr="00747136">
        <w:rPr>
          <w:rFonts w:cs="Times New Roman"/>
          <w:iCs/>
          <w:szCs w:val="24"/>
        </w:rPr>
        <w:t>Perlindungan</w:t>
      </w:r>
      <w:proofErr w:type="spellEnd"/>
      <w:r w:rsidRPr="00747136">
        <w:rPr>
          <w:rFonts w:cs="Times New Roman"/>
          <w:iCs/>
          <w:szCs w:val="24"/>
        </w:rPr>
        <w:t xml:space="preserve"> Hukum </w:t>
      </w:r>
      <w:proofErr w:type="spellStart"/>
      <w:r w:rsidRPr="00747136">
        <w:rPr>
          <w:rFonts w:cs="Times New Roman"/>
          <w:iCs/>
          <w:szCs w:val="24"/>
        </w:rPr>
        <w:t>Terhadap</w:t>
      </w:r>
      <w:proofErr w:type="spellEnd"/>
      <w:r w:rsidRPr="00747136">
        <w:rPr>
          <w:rFonts w:cs="Times New Roman"/>
          <w:iCs/>
          <w:szCs w:val="24"/>
        </w:rPr>
        <w:t xml:space="preserve"> </w:t>
      </w:r>
      <w:proofErr w:type="spellStart"/>
      <w:r w:rsidRPr="00747136">
        <w:rPr>
          <w:rFonts w:cs="Times New Roman"/>
          <w:iCs/>
          <w:szCs w:val="24"/>
        </w:rPr>
        <w:t>Pembeli</w:t>
      </w:r>
      <w:proofErr w:type="spellEnd"/>
      <w:r w:rsidRPr="00747136">
        <w:rPr>
          <w:rFonts w:cs="Times New Roman"/>
          <w:iCs/>
          <w:szCs w:val="24"/>
        </w:rPr>
        <w:t xml:space="preserve"> </w:t>
      </w:r>
      <w:proofErr w:type="spellStart"/>
      <w:r w:rsidRPr="00747136">
        <w:rPr>
          <w:rFonts w:cs="Times New Roman"/>
          <w:iCs/>
          <w:szCs w:val="24"/>
        </w:rPr>
        <w:t>Dalam</w:t>
      </w:r>
      <w:proofErr w:type="spellEnd"/>
      <w:r w:rsidRPr="00747136">
        <w:rPr>
          <w:rFonts w:cs="Times New Roman"/>
          <w:iCs/>
          <w:szCs w:val="24"/>
        </w:rPr>
        <w:t xml:space="preserve"> </w:t>
      </w:r>
      <w:proofErr w:type="spellStart"/>
      <w:r w:rsidRPr="00747136">
        <w:rPr>
          <w:rFonts w:cs="Times New Roman"/>
          <w:iCs/>
          <w:szCs w:val="24"/>
        </w:rPr>
        <w:t>Jual</w:t>
      </w:r>
      <w:proofErr w:type="spellEnd"/>
      <w:r w:rsidRPr="00747136">
        <w:rPr>
          <w:rFonts w:cs="Times New Roman"/>
          <w:iCs/>
          <w:szCs w:val="24"/>
        </w:rPr>
        <w:t xml:space="preserve"> </w:t>
      </w:r>
      <w:proofErr w:type="spellStart"/>
      <w:r w:rsidRPr="00747136">
        <w:rPr>
          <w:rFonts w:cs="Times New Roman"/>
          <w:iCs/>
          <w:szCs w:val="24"/>
        </w:rPr>
        <w:t>Beli</w:t>
      </w:r>
      <w:proofErr w:type="spellEnd"/>
      <w:r w:rsidRPr="00747136">
        <w:rPr>
          <w:rFonts w:cs="Times New Roman"/>
          <w:iCs/>
          <w:szCs w:val="24"/>
        </w:rPr>
        <w:t xml:space="preserve"> Tanah Yang </w:t>
      </w:r>
      <w:proofErr w:type="spellStart"/>
      <w:r w:rsidRPr="00747136">
        <w:rPr>
          <w:rFonts w:cs="Times New Roman"/>
          <w:iCs/>
          <w:szCs w:val="24"/>
        </w:rPr>
        <w:t>Mengandung</w:t>
      </w:r>
      <w:proofErr w:type="spellEnd"/>
      <w:r w:rsidRPr="00747136">
        <w:rPr>
          <w:rFonts w:cs="Times New Roman"/>
          <w:iCs/>
          <w:szCs w:val="24"/>
        </w:rPr>
        <w:t xml:space="preserve"> </w:t>
      </w:r>
      <w:proofErr w:type="spellStart"/>
      <w:r w:rsidRPr="00747136">
        <w:rPr>
          <w:rFonts w:cs="Times New Roman"/>
          <w:iCs/>
          <w:szCs w:val="24"/>
        </w:rPr>
        <w:t>Cacat</w:t>
      </w:r>
      <w:proofErr w:type="spellEnd"/>
      <w:r w:rsidRPr="00747136">
        <w:rPr>
          <w:rFonts w:cs="Times New Roman"/>
          <w:iCs/>
          <w:szCs w:val="24"/>
        </w:rPr>
        <w:t xml:space="preserve"> Hukum’’, </w:t>
      </w:r>
      <w:proofErr w:type="spellStart"/>
      <w:r w:rsidRPr="00747136">
        <w:rPr>
          <w:rFonts w:cs="Times New Roman"/>
          <w:iCs/>
          <w:szCs w:val="24"/>
        </w:rPr>
        <w:t>Skripsi</w:t>
      </w:r>
      <w:proofErr w:type="spellEnd"/>
      <w:r w:rsidRPr="00747136">
        <w:rPr>
          <w:rFonts w:cs="Times New Roman"/>
          <w:iCs/>
          <w:szCs w:val="24"/>
        </w:rPr>
        <w:t xml:space="preserve"> </w:t>
      </w:r>
      <w:proofErr w:type="spellStart"/>
      <w:r w:rsidRPr="00747136">
        <w:rPr>
          <w:rFonts w:cs="Times New Roman"/>
          <w:szCs w:val="24"/>
        </w:rPr>
        <w:t>Sarjana</w:t>
      </w:r>
      <w:proofErr w:type="spellEnd"/>
      <w:r w:rsidRPr="00747136">
        <w:rPr>
          <w:rFonts w:cs="Times New Roman"/>
          <w:szCs w:val="24"/>
        </w:rPr>
        <w:t xml:space="preserve"> Hukum, Surabaya: </w:t>
      </w:r>
      <w:proofErr w:type="spellStart"/>
      <w:r w:rsidRPr="00747136">
        <w:rPr>
          <w:rFonts w:cs="Times New Roman"/>
          <w:szCs w:val="24"/>
        </w:rPr>
        <w:t>Perpustakaan</w:t>
      </w:r>
      <w:proofErr w:type="spellEnd"/>
      <w:r w:rsidRPr="00747136">
        <w:rPr>
          <w:rFonts w:cs="Times New Roman"/>
          <w:szCs w:val="24"/>
        </w:rPr>
        <w:t xml:space="preserve"> </w:t>
      </w:r>
      <w:proofErr w:type="spellStart"/>
      <w:r w:rsidRPr="00747136">
        <w:rPr>
          <w:rFonts w:cs="Times New Roman"/>
          <w:szCs w:val="24"/>
        </w:rPr>
        <w:t>Fakultas</w:t>
      </w:r>
      <w:proofErr w:type="spellEnd"/>
      <w:r w:rsidRPr="00747136">
        <w:rPr>
          <w:rFonts w:cs="Times New Roman"/>
          <w:szCs w:val="24"/>
        </w:rPr>
        <w:t xml:space="preserve"> </w:t>
      </w:r>
      <w:proofErr w:type="spellStart"/>
      <w:r w:rsidRPr="00747136">
        <w:rPr>
          <w:rFonts w:cs="Times New Roman"/>
          <w:szCs w:val="24"/>
        </w:rPr>
        <w:t>hukum</w:t>
      </w:r>
      <w:proofErr w:type="spellEnd"/>
      <w:r w:rsidRPr="00747136">
        <w:rPr>
          <w:rFonts w:cs="Times New Roman"/>
          <w:szCs w:val="24"/>
        </w:rPr>
        <w:t xml:space="preserve"> Universitas Wijaya Putra Surabaya. </w:t>
      </w:r>
      <w:r w:rsidRPr="00747136">
        <w:rPr>
          <w:rFonts w:cs="Times New Roman"/>
          <w:szCs w:val="24"/>
          <w:u w:val="single"/>
        </w:rPr>
        <w:t>http://eprints.uwp.ac.id/id/eprint/4003</w:t>
      </w:r>
    </w:p>
    <w:p w14:paraId="0575D33B" w14:textId="77777777" w:rsidR="00747136" w:rsidRPr="00747136" w:rsidRDefault="00747136" w:rsidP="000913AE">
      <w:pPr>
        <w:spacing w:before="240" w:line="240" w:lineRule="auto"/>
        <w:ind w:left="993" w:hanging="720"/>
        <w:rPr>
          <w:rFonts w:cs="Times New Roman"/>
          <w:szCs w:val="24"/>
          <w:u w:val="single"/>
        </w:rPr>
      </w:pPr>
      <w:proofErr w:type="spellStart"/>
      <w:r w:rsidRPr="00747136">
        <w:rPr>
          <w:rFonts w:cs="Times New Roman"/>
          <w:szCs w:val="24"/>
          <w:shd w:val="clear" w:color="auto" w:fill="FFFFFF"/>
          <w:lang w:val="en-GB"/>
        </w:rPr>
        <w:t>Navisa</w:t>
      </w:r>
      <w:proofErr w:type="spellEnd"/>
      <w:r w:rsidRPr="00747136">
        <w:rPr>
          <w:rFonts w:cs="Times New Roman"/>
          <w:szCs w:val="24"/>
          <w:shd w:val="clear" w:color="auto" w:fill="FFFFFF"/>
          <w:lang w:val="en-GB"/>
        </w:rPr>
        <w:t xml:space="preserve">, </w:t>
      </w:r>
      <w:proofErr w:type="spellStart"/>
      <w:r w:rsidRPr="00747136">
        <w:rPr>
          <w:rFonts w:cs="Times New Roman"/>
          <w:szCs w:val="24"/>
          <w:shd w:val="clear" w:color="auto" w:fill="FFFFFF"/>
          <w:lang w:val="en-GB"/>
        </w:rPr>
        <w:t>Fitria</w:t>
      </w:r>
      <w:proofErr w:type="spellEnd"/>
      <w:r w:rsidRPr="00747136">
        <w:rPr>
          <w:rFonts w:cs="Times New Roman"/>
          <w:szCs w:val="24"/>
          <w:shd w:val="clear" w:color="auto" w:fill="FFFFFF"/>
          <w:lang w:val="en-GB"/>
        </w:rPr>
        <w:t xml:space="preserve"> </w:t>
      </w:r>
      <w:proofErr w:type="spellStart"/>
      <w:r w:rsidRPr="00747136">
        <w:rPr>
          <w:rFonts w:cs="Times New Roman"/>
          <w:szCs w:val="24"/>
          <w:shd w:val="clear" w:color="auto" w:fill="FFFFFF"/>
          <w:lang w:val="en-GB"/>
        </w:rPr>
        <w:t>Dewi</w:t>
      </w:r>
      <w:proofErr w:type="spellEnd"/>
      <w:r w:rsidRPr="00747136">
        <w:rPr>
          <w:rFonts w:cs="Times New Roman"/>
          <w:szCs w:val="24"/>
          <w:shd w:val="clear" w:color="auto" w:fill="FFFFFF"/>
          <w:lang w:val="en-GB"/>
        </w:rPr>
        <w:t xml:space="preserve">., </w:t>
      </w:r>
      <w:proofErr w:type="spellStart"/>
      <w:r w:rsidRPr="00747136">
        <w:rPr>
          <w:rFonts w:cs="Times New Roman"/>
          <w:szCs w:val="24"/>
          <w:shd w:val="clear" w:color="auto" w:fill="FFFFFF"/>
          <w:lang w:val="en-GB"/>
        </w:rPr>
        <w:t>Sunardi</w:t>
      </w:r>
      <w:proofErr w:type="spellEnd"/>
      <w:r w:rsidRPr="00747136">
        <w:rPr>
          <w:rFonts w:cs="Times New Roman"/>
          <w:szCs w:val="24"/>
          <w:shd w:val="clear" w:color="auto" w:fill="FFFFFF"/>
        </w:rPr>
        <w:t xml:space="preserve">. (2024). </w:t>
      </w:r>
      <w:proofErr w:type="spellStart"/>
      <w:r w:rsidRPr="00747136">
        <w:rPr>
          <w:rFonts w:cs="Times New Roman"/>
          <w:i/>
          <w:szCs w:val="24"/>
          <w:shd w:val="clear" w:color="auto" w:fill="FFFFFF"/>
        </w:rPr>
        <w:t>Peraturan</w:t>
      </w:r>
      <w:proofErr w:type="spellEnd"/>
      <w:r w:rsidRPr="00747136">
        <w:rPr>
          <w:rFonts w:cs="Times New Roman"/>
          <w:i/>
          <w:szCs w:val="24"/>
          <w:shd w:val="clear" w:color="auto" w:fill="FFFFFF"/>
        </w:rPr>
        <w:t xml:space="preserve"> </w:t>
      </w:r>
      <w:proofErr w:type="spellStart"/>
      <w:r w:rsidRPr="00747136">
        <w:rPr>
          <w:rFonts w:cs="Times New Roman"/>
          <w:i/>
          <w:szCs w:val="24"/>
          <w:shd w:val="clear" w:color="auto" w:fill="FFFFFF"/>
        </w:rPr>
        <w:t>Jabatan</w:t>
      </w:r>
      <w:proofErr w:type="spellEnd"/>
      <w:r w:rsidRPr="00747136">
        <w:rPr>
          <w:rFonts w:cs="Times New Roman"/>
          <w:i/>
          <w:szCs w:val="24"/>
          <w:shd w:val="clear" w:color="auto" w:fill="FFFFFF"/>
        </w:rPr>
        <w:t xml:space="preserve"> dan Etika </w:t>
      </w:r>
      <w:proofErr w:type="spellStart"/>
      <w:r w:rsidRPr="00747136">
        <w:rPr>
          <w:rFonts w:cs="Times New Roman"/>
          <w:i/>
          <w:szCs w:val="24"/>
          <w:shd w:val="clear" w:color="auto" w:fill="FFFFFF"/>
        </w:rPr>
        <w:t>Profesi</w:t>
      </w:r>
      <w:proofErr w:type="spellEnd"/>
      <w:r w:rsidRPr="00747136">
        <w:rPr>
          <w:rFonts w:cs="Times New Roman"/>
          <w:i/>
          <w:szCs w:val="24"/>
          <w:shd w:val="clear" w:color="auto" w:fill="FFFFFF"/>
        </w:rPr>
        <w:t xml:space="preserve"> </w:t>
      </w:r>
      <w:proofErr w:type="spellStart"/>
      <w:r w:rsidRPr="00747136">
        <w:rPr>
          <w:rFonts w:cs="Times New Roman"/>
          <w:i/>
          <w:szCs w:val="24"/>
          <w:shd w:val="clear" w:color="auto" w:fill="FFFFFF"/>
        </w:rPr>
        <w:t>Notaris</w:t>
      </w:r>
      <w:proofErr w:type="spellEnd"/>
      <w:r w:rsidRPr="00747136">
        <w:rPr>
          <w:rFonts w:cs="Times New Roman"/>
          <w:i/>
          <w:szCs w:val="24"/>
          <w:shd w:val="clear" w:color="auto" w:fill="FFFFFF"/>
        </w:rPr>
        <w:t xml:space="preserve">: </w:t>
      </w:r>
      <w:proofErr w:type="spellStart"/>
      <w:r w:rsidRPr="00747136">
        <w:rPr>
          <w:rFonts w:cs="Times New Roman"/>
          <w:i/>
          <w:szCs w:val="24"/>
          <w:shd w:val="clear" w:color="auto" w:fill="FFFFFF"/>
        </w:rPr>
        <w:t>Buku</w:t>
      </w:r>
      <w:proofErr w:type="spellEnd"/>
      <w:r w:rsidRPr="00747136">
        <w:rPr>
          <w:rFonts w:cs="Times New Roman"/>
          <w:i/>
          <w:szCs w:val="24"/>
          <w:shd w:val="clear" w:color="auto" w:fill="FFFFFF"/>
        </w:rPr>
        <w:t xml:space="preserve"> Ajar Magister </w:t>
      </w:r>
      <w:proofErr w:type="spellStart"/>
      <w:r w:rsidRPr="00747136">
        <w:rPr>
          <w:rFonts w:cs="Times New Roman"/>
          <w:i/>
          <w:szCs w:val="24"/>
          <w:shd w:val="clear" w:color="auto" w:fill="FFFFFF"/>
        </w:rPr>
        <w:t>Kenotariatan</w:t>
      </w:r>
      <w:proofErr w:type="spellEnd"/>
      <w:r w:rsidRPr="00747136">
        <w:rPr>
          <w:rFonts w:cs="Times New Roman"/>
          <w:szCs w:val="24"/>
        </w:rPr>
        <w:t xml:space="preserve">, </w:t>
      </w:r>
      <w:r w:rsidRPr="00747136">
        <w:rPr>
          <w:rFonts w:cs="Times New Roman"/>
          <w:szCs w:val="24"/>
          <w:shd w:val="clear" w:color="auto" w:fill="FFFFFF"/>
          <w:lang w:val="en-GB"/>
        </w:rPr>
        <w:t>Gresik:</w:t>
      </w:r>
      <w:r w:rsidRPr="00747136">
        <w:rPr>
          <w:rFonts w:cs="Times New Roman"/>
          <w:szCs w:val="24"/>
          <w:lang w:val="en-GB"/>
        </w:rPr>
        <w:t xml:space="preserve"> </w:t>
      </w:r>
      <w:proofErr w:type="spellStart"/>
      <w:r w:rsidRPr="00747136">
        <w:rPr>
          <w:rFonts w:cs="Times New Roman"/>
          <w:szCs w:val="24"/>
          <w:lang w:eastAsia="zh-CN"/>
        </w:rPr>
        <w:t>Thalibul</w:t>
      </w:r>
      <w:proofErr w:type="spellEnd"/>
      <w:r w:rsidRPr="00747136">
        <w:rPr>
          <w:rFonts w:cs="Times New Roman"/>
          <w:szCs w:val="24"/>
          <w:lang w:eastAsia="zh-CN"/>
        </w:rPr>
        <w:t xml:space="preserve"> </w:t>
      </w:r>
      <w:proofErr w:type="spellStart"/>
      <w:r w:rsidRPr="00747136">
        <w:rPr>
          <w:rFonts w:cs="Times New Roman"/>
          <w:szCs w:val="24"/>
          <w:lang w:eastAsia="zh-CN"/>
        </w:rPr>
        <w:t>Ilmi</w:t>
      </w:r>
      <w:proofErr w:type="spellEnd"/>
      <w:r w:rsidRPr="00747136">
        <w:rPr>
          <w:rFonts w:cs="Times New Roman"/>
          <w:szCs w:val="24"/>
          <w:lang w:eastAsia="zh-CN"/>
        </w:rPr>
        <w:t xml:space="preserve"> Publishing &amp; Education</w:t>
      </w:r>
      <w:r w:rsidRPr="00747136">
        <w:rPr>
          <w:rFonts w:cs="Times New Roman"/>
          <w:szCs w:val="24"/>
        </w:rPr>
        <w:t xml:space="preserve">. </w:t>
      </w:r>
      <w:hyperlink r:id="rId30" w:history="1">
        <w:r w:rsidRPr="00747136">
          <w:rPr>
            <w:rStyle w:val="Hyperlink"/>
            <w:rFonts w:cs="Times New Roman"/>
            <w:color w:val="auto"/>
            <w:szCs w:val="24"/>
            <w:lang w:val="en-GB"/>
          </w:rPr>
          <w:t>https://www.google.co.id/books/edition/Peraturan_Jabatan_dan_Etika_Profesi_Nota/UooHEQAAQBAJ?hl=id&amp;gbpv=1</w:t>
        </w:r>
      </w:hyperlink>
      <w:r w:rsidRPr="00747136">
        <w:rPr>
          <w:rFonts w:cs="Times New Roman"/>
          <w:szCs w:val="24"/>
          <w:u w:val="single"/>
          <w:lang w:val="en-GB"/>
        </w:rPr>
        <w:t>.</w:t>
      </w:r>
    </w:p>
    <w:p w14:paraId="143539DB" w14:textId="77777777" w:rsidR="00747136" w:rsidRPr="00747136" w:rsidRDefault="00747136" w:rsidP="000913AE">
      <w:pPr>
        <w:pStyle w:val="FootnoteText"/>
        <w:spacing w:before="240"/>
        <w:ind w:left="993" w:hanging="720"/>
        <w:rPr>
          <w:rFonts w:cs="Times New Roman"/>
          <w:sz w:val="24"/>
          <w:szCs w:val="24"/>
          <w:u w:val="single"/>
          <w:lang w:val="en-GB"/>
        </w:rPr>
      </w:pPr>
      <w:proofErr w:type="spellStart"/>
      <w:r w:rsidRPr="00747136">
        <w:rPr>
          <w:rFonts w:cs="Times New Roman"/>
          <w:sz w:val="24"/>
          <w:szCs w:val="24"/>
        </w:rPr>
        <w:lastRenderedPageBreak/>
        <w:t>Nugraha</w:t>
      </w:r>
      <w:proofErr w:type="spellEnd"/>
      <w:r w:rsidRPr="00747136">
        <w:rPr>
          <w:rFonts w:cs="Times New Roman"/>
          <w:sz w:val="24"/>
          <w:szCs w:val="24"/>
        </w:rPr>
        <w:t xml:space="preserve">, </w:t>
      </w:r>
      <w:proofErr w:type="spellStart"/>
      <w:r w:rsidRPr="00747136">
        <w:rPr>
          <w:rFonts w:cs="Times New Roman"/>
          <w:sz w:val="24"/>
          <w:szCs w:val="24"/>
        </w:rPr>
        <w:t>Heru</w:t>
      </w:r>
      <w:proofErr w:type="spellEnd"/>
      <w:r w:rsidRPr="00747136">
        <w:rPr>
          <w:rFonts w:cs="Times New Roman"/>
          <w:sz w:val="24"/>
          <w:szCs w:val="24"/>
        </w:rPr>
        <w:t xml:space="preserve"> Satria</w:t>
      </w:r>
      <w:r w:rsidRPr="00747136">
        <w:rPr>
          <w:rFonts w:cs="Times New Roman"/>
          <w:sz w:val="24"/>
          <w:szCs w:val="24"/>
          <w:lang w:val="en-GB"/>
        </w:rPr>
        <w:t>. (2012). “</w:t>
      </w:r>
      <w:proofErr w:type="spellStart"/>
      <w:r w:rsidRPr="00747136">
        <w:rPr>
          <w:rFonts w:cs="Times New Roman"/>
          <w:sz w:val="24"/>
          <w:szCs w:val="24"/>
          <w:lang w:val="en-GB"/>
        </w:rPr>
        <w:t>Tinjauan</w:t>
      </w:r>
      <w:proofErr w:type="spellEnd"/>
      <w:r w:rsidRPr="00747136">
        <w:rPr>
          <w:rFonts w:cs="Times New Roman"/>
          <w:sz w:val="24"/>
          <w:szCs w:val="24"/>
          <w:lang w:val="en-GB"/>
        </w:rPr>
        <w:t xml:space="preserve"> </w:t>
      </w:r>
      <w:proofErr w:type="spellStart"/>
      <w:r w:rsidRPr="00747136">
        <w:rPr>
          <w:rFonts w:cs="Times New Roman"/>
          <w:sz w:val="24"/>
          <w:szCs w:val="24"/>
          <w:lang w:val="en-GB"/>
        </w:rPr>
        <w:t>Kewenangan</w:t>
      </w:r>
      <w:proofErr w:type="spellEnd"/>
      <w:r w:rsidRPr="00747136">
        <w:rPr>
          <w:rFonts w:cs="Times New Roman"/>
          <w:sz w:val="24"/>
          <w:szCs w:val="24"/>
          <w:lang w:val="en-GB"/>
        </w:rPr>
        <w:t xml:space="preserve"> </w:t>
      </w:r>
      <w:proofErr w:type="spellStart"/>
      <w:r w:rsidRPr="00747136">
        <w:rPr>
          <w:rFonts w:cs="Times New Roman"/>
          <w:sz w:val="24"/>
          <w:szCs w:val="24"/>
          <w:lang w:val="en-GB"/>
        </w:rPr>
        <w:t>Pejabat</w:t>
      </w:r>
      <w:proofErr w:type="spellEnd"/>
      <w:r w:rsidRPr="00747136">
        <w:rPr>
          <w:rFonts w:cs="Times New Roman"/>
          <w:sz w:val="24"/>
          <w:szCs w:val="24"/>
          <w:lang w:val="en-GB"/>
        </w:rPr>
        <w:t xml:space="preserve"> </w:t>
      </w:r>
      <w:proofErr w:type="spellStart"/>
      <w:r w:rsidRPr="00747136">
        <w:rPr>
          <w:rFonts w:cs="Times New Roman"/>
          <w:sz w:val="24"/>
          <w:szCs w:val="24"/>
          <w:lang w:val="en-GB"/>
        </w:rPr>
        <w:t>Pembuat</w:t>
      </w:r>
      <w:proofErr w:type="spellEnd"/>
      <w:r w:rsidRPr="00747136">
        <w:rPr>
          <w:rFonts w:cs="Times New Roman"/>
          <w:sz w:val="24"/>
          <w:szCs w:val="24"/>
          <w:lang w:val="en-GB"/>
        </w:rPr>
        <w:t xml:space="preserve"> </w:t>
      </w:r>
      <w:proofErr w:type="spellStart"/>
      <w:r w:rsidRPr="00747136">
        <w:rPr>
          <w:rFonts w:cs="Times New Roman"/>
          <w:sz w:val="24"/>
          <w:szCs w:val="24"/>
          <w:lang w:val="en-GB"/>
        </w:rPr>
        <w:t>Akta</w:t>
      </w:r>
      <w:proofErr w:type="spellEnd"/>
      <w:r w:rsidRPr="00747136">
        <w:rPr>
          <w:rFonts w:cs="Times New Roman"/>
          <w:sz w:val="24"/>
          <w:szCs w:val="24"/>
          <w:lang w:val="en-GB"/>
        </w:rPr>
        <w:t xml:space="preserve"> Tanah (PPAT)</w:t>
      </w:r>
      <w:proofErr w:type="spellStart"/>
      <w:r w:rsidRPr="00747136">
        <w:rPr>
          <w:rFonts w:cs="Times New Roman"/>
          <w:sz w:val="24"/>
          <w:szCs w:val="24"/>
          <w:lang w:val="en-GB"/>
        </w:rPr>
        <w:t>Dalam</w:t>
      </w:r>
      <w:proofErr w:type="spellEnd"/>
      <w:r w:rsidRPr="00747136">
        <w:rPr>
          <w:rFonts w:cs="Times New Roman"/>
          <w:sz w:val="24"/>
          <w:szCs w:val="24"/>
          <w:lang w:val="en-GB"/>
        </w:rPr>
        <w:t xml:space="preserve"> </w:t>
      </w:r>
      <w:proofErr w:type="spellStart"/>
      <w:r w:rsidRPr="00747136">
        <w:rPr>
          <w:rFonts w:cs="Times New Roman"/>
          <w:sz w:val="24"/>
          <w:szCs w:val="24"/>
          <w:lang w:val="en-GB"/>
        </w:rPr>
        <w:t>Membut</w:t>
      </w:r>
      <w:proofErr w:type="spellEnd"/>
      <w:r w:rsidRPr="00747136">
        <w:rPr>
          <w:rFonts w:cs="Times New Roman"/>
          <w:sz w:val="24"/>
          <w:szCs w:val="24"/>
          <w:lang w:val="en-GB"/>
        </w:rPr>
        <w:t xml:space="preserve"> </w:t>
      </w:r>
      <w:proofErr w:type="spellStart"/>
      <w:r w:rsidRPr="00747136">
        <w:rPr>
          <w:rFonts w:cs="Times New Roman"/>
          <w:sz w:val="24"/>
          <w:szCs w:val="24"/>
          <w:lang w:val="en-GB"/>
        </w:rPr>
        <w:t>Akta</w:t>
      </w:r>
      <w:proofErr w:type="spellEnd"/>
      <w:r w:rsidRPr="00747136">
        <w:rPr>
          <w:rFonts w:cs="Times New Roman"/>
          <w:sz w:val="24"/>
          <w:szCs w:val="24"/>
          <w:lang w:val="en-GB"/>
        </w:rPr>
        <w:t xml:space="preserve"> </w:t>
      </w:r>
      <w:proofErr w:type="spellStart"/>
      <w:r w:rsidRPr="00747136">
        <w:rPr>
          <w:rFonts w:cs="Times New Roman"/>
          <w:sz w:val="24"/>
          <w:szCs w:val="24"/>
          <w:lang w:val="en-GB"/>
        </w:rPr>
        <w:t>Otentik</w:t>
      </w:r>
      <w:proofErr w:type="spellEnd"/>
      <w:r w:rsidRPr="00747136">
        <w:rPr>
          <w:rFonts w:cs="Times New Roman"/>
          <w:sz w:val="24"/>
          <w:szCs w:val="24"/>
          <w:lang w:val="en-GB"/>
        </w:rPr>
        <w:t xml:space="preserve">”, </w:t>
      </w:r>
      <w:proofErr w:type="spellStart"/>
      <w:r w:rsidRPr="00747136">
        <w:rPr>
          <w:rFonts w:cs="Times New Roman"/>
          <w:sz w:val="24"/>
          <w:szCs w:val="24"/>
          <w:lang w:val="en-GB"/>
        </w:rPr>
        <w:t>Skripsi</w:t>
      </w:r>
      <w:proofErr w:type="spellEnd"/>
      <w:r w:rsidRPr="00747136">
        <w:rPr>
          <w:rFonts w:cs="Times New Roman"/>
          <w:sz w:val="24"/>
          <w:szCs w:val="24"/>
          <w:lang w:val="en-GB"/>
        </w:rPr>
        <w:t xml:space="preserve">, Yogyakarta: </w:t>
      </w:r>
      <w:proofErr w:type="spellStart"/>
      <w:r w:rsidRPr="00747136">
        <w:rPr>
          <w:rFonts w:cs="Times New Roman"/>
          <w:sz w:val="24"/>
          <w:szCs w:val="24"/>
          <w:lang w:val="en-GB"/>
        </w:rPr>
        <w:t>Perpustakaan</w:t>
      </w:r>
      <w:proofErr w:type="spellEnd"/>
      <w:r w:rsidRPr="00747136">
        <w:rPr>
          <w:rFonts w:cs="Times New Roman"/>
          <w:sz w:val="24"/>
          <w:szCs w:val="24"/>
          <w:lang w:val="en-GB"/>
        </w:rPr>
        <w:t xml:space="preserve"> </w:t>
      </w:r>
      <w:proofErr w:type="spellStart"/>
      <w:r w:rsidRPr="00747136">
        <w:rPr>
          <w:rFonts w:cs="Times New Roman"/>
          <w:sz w:val="24"/>
          <w:szCs w:val="24"/>
          <w:lang w:val="en-GB"/>
        </w:rPr>
        <w:t>Sekolah</w:t>
      </w:r>
      <w:proofErr w:type="spellEnd"/>
      <w:r w:rsidRPr="00747136">
        <w:rPr>
          <w:rFonts w:cs="Times New Roman"/>
          <w:sz w:val="24"/>
          <w:szCs w:val="24"/>
          <w:lang w:val="en-GB"/>
        </w:rPr>
        <w:t xml:space="preserve"> Tinggi </w:t>
      </w:r>
      <w:proofErr w:type="spellStart"/>
      <w:r w:rsidRPr="00747136">
        <w:rPr>
          <w:rFonts w:cs="Times New Roman"/>
          <w:sz w:val="24"/>
          <w:szCs w:val="24"/>
          <w:lang w:val="en-GB"/>
        </w:rPr>
        <w:t>Pertanahan</w:t>
      </w:r>
      <w:proofErr w:type="spellEnd"/>
      <w:r w:rsidRPr="00747136">
        <w:rPr>
          <w:rFonts w:cs="Times New Roman"/>
          <w:sz w:val="24"/>
          <w:szCs w:val="24"/>
          <w:lang w:val="en-GB"/>
        </w:rPr>
        <w:t xml:space="preserve"> Nasional Yogyakarta. </w:t>
      </w:r>
      <w:hyperlink r:id="rId31" w:history="1">
        <w:r w:rsidRPr="00747136">
          <w:rPr>
            <w:rStyle w:val="Hyperlink"/>
            <w:rFonts w:cs="Times New Roman"/>
            <w:color w:val="auto"/>
            <w:sz w:val="24"/>
            <w:szCs w:val="24"/>
            <w:lang w:val="en-GB"/>
          </w:rPr>
          <w:t>http://repository.stpn.ac.id/1401/</w:t>
        </w:r>
      </w:hyperlink>
      <w:r w:rsidRPr="00747136">
        <w:rPr>
          <w:rFonts w:cs="Times New Roman"/>
          <w:sz w:val="24"/>
          <w:szCs w:val="24"/>
          <w:u w:val="single"/>
          <w:lang w:val="en-GB"/>
        </w:rPr>
        <w:t>.</w:t>
      </w:r>
    </w:p>
    <w:p w14:paraId="58F93B9B" w14:textId="77777777" w:rsidR="00747136" w:rsidRPr="00747136" w:rsidRDefault="00747136" w:rsidP="000913AE">
      <w:pPr>
        <w:spacing w:before="240" w:line="240" w:lineRule="auto"/>
        <w:ind w:left="993" w:hanging="720"/>
        <w:rPr>
          <w:rFonts w:cs="Times New Roman"/>
          <w:szCs w:val="24"/>
          <w:u w:val="single"/>
        </w:rPr>
      </w:pPr>
      <w:r w:rsidRPr="00747136">
        <w:rPr>
          <w:rFonts w:cs="Times New Roman"/>
          <w:color w:val="222222"/>
          <w:szCs w:val="24"/>
          <w:shd w:val="clear" w:color="auto" w:fill="FFFFFF"/>
        </w:rPr>
        <w:t xml:space="preserve">Nugroho, </w:t>
      </w:r>
      <w:proofErr w:type="spellStart"/>
      <w:r w:rsidRPr="00747136">
        <w:rPr>
          <w:rFonts w:cs="Times New Roman"/>
          <w:color w:val="222222"/>
          <w:szCs w:val="24"/>
          <w:shd w:val="clear" w:color="auto" w:fill="FFFFFF"/>
        </w:rPr>
        <w:t>Reswanto</w:t>
      </w:r>
      <w:proofErr w:type="spellEnd"/>
      <w:r w:rsidRPr="00747136">
        <w:rPr>
          <w:rFonts w:cs="Times New Roman"/>
          <w:color w:val="222222"/>
          <w:szCs w:val="24"/>
          <w:shd w:val="clear" w:color="auto" w:fill="FFFFFF"/>
        </w:rPr>
        <w:t xml:space="preserve"> Adi. (2023). "</w:t>
      </w:r>
      <w:proofErr w:type="spellStart"/>
      <w:r w:rsidRPr="00747136">
        <w:rPr>
          <w:rFonts w:cs="Times New Roman"/>
          <w:color w:val="222222"/>
          <w:szCs w:val="24"/>
          <w:shd w:val="clear" w:color="auto" w:fill="FFFFFF"/>
        </w:rPr>
        <w:t>Peranan</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Penjabat</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Pembuat</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Akta</w:t>
      </w:r>
      <w:proofErr w:type="spellEnd"/>
      <w:r w:rsidRPr="00747136">
        <w:rPr>
          <w:rFonts w:cs="Times New Roman"/>
          <w:color w:val="222222"/>
          <w:szCs w:val="24"/>
          <w:shd w:val="clear" w:color="auto" w:fill="FFFFFF"/>
        </w:rPr>
        <w:t xml:space="preserve"> Tanah (PPAT) </w:t>
      </w:r>
      <w:proofErr w:type="spellStart"/>
      <w:r w:rsidRPr="00747136">
        <w:rPr>
          <w:rFonts w:cs="Times New Roman"/>
          <w:color w:val="222222"/>
          <w:szCs w:val="24"/>
          <w:shd w:val="clear" w:color="auto" w:fill="FFFFFF"/>
        </w:rPr>
        <w:t>dalam</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Pendaftaran</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Peralihan</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Hak</w:t>
      </w:r>
      <w:proofErr w:type="spellEnd"/>
      <w:r w:rsidRPr="00747136">
        <w:rPr>
          <w:rFonts w:cs="Times New Roman"/>
          <w:color w:val="222222"/>
          <w:szCs w:val="24"/>
          <w:shd w:val="clear" w:color="auto" w:fill="FFFFFF"/>
        </w:rPr>
        <w:t xml:space="preserve"> Atas Tanah </w:t>
      </w:r>
      <w:proofErr w:type="spellStart"/>
      <w:r w:rsidRPr="00747136">
        <w:rPr>
          <w:rFonts w:cs="Times New Roman"/>
          <w:color w:val="222222"/>
          <w:szCs w:val="24"/>
          <w:shd w:val="clear" w:color="auto" w:fill="FFFFFF"/>
        </w:rPr>
        <w:t>Melalui</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Jual</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Beli</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Dikabupaten</w:t>
      </w:r>
      <w:proofErr w:type="spell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Demak</w:t>
      </w:r>
      <w:proofErr w:type="spellEnd"/>
      <w:proofErr w:type="gramStart"/>
      <w:r w:rsidRPr="00747136">
        <w:rPr>
          <w:rFonts w:cs="Times New Roman"/>
          <w:color w:val="222222"/>
          <w:szCs w:val="24"/>
          <w:shd w:val="clear" w:color="auto" w:fill="FFFFFF"/>
        </w:rPr>
        <w:t>",</w:t>
      </w:r>
      <w:proofErr w:type="spellStart"/>
      <w:r w:rsidRPr="00747136">
        <w:rPr>
          <w:rFonts w:cs="Times New Roman"/>
          <w:color w:val="222222"/>
          <w:szCs w:val="24"/>
          <w:shd w:val="clear" w:color="auto" w:fill="FFFFFF"/>
        </w:rPr>
        <w:t>Skripsi</w:t>
      </w:r>
      <w:proofErr w:type="spellEnd"/>
      <w:proofErr w:type="gramEnd"/>
      <w:r w:rsidRPr="00747136">
        <w:rPr>
          <w:rFonts w:cs="Times New Roman"/>
          <w:color w:val="222222"/>
          <w:szCs w:val="24"/>
          <w:shd w:val="clear" w:color="auto" w:fill="FFFFFF"/>
        </w:rPr>
        <w:t xml:space="preserve"> </w:t>
      </w:r>
      <w:proofErr w:type="spellStart"/>
      <w:r w:rsidRPr="00747136">
        <w:rPr>
          <w:rFonts w:cs="Times New Roman"/>
          <w:color w:val="222222"/>
          <w:szCs w:val="24"/>
          <w:shd w:val="clear" w:color="auto" w:fill="FFFFFF"/>
        </w:rPr>
        <w:t>Sarjana</w:t>
      </w:r>
      <w:proofErr w:type="spellEnd"/>
      <w:r w:rsidRPr="00747136">
        <w:rPr>
          <w:rFonts w:cs="Times New Roman"/>
          <w:color w:val="222222"/>
          <w:szCs w:val="24"/>
          <w:shd w:val="clear" w:color="auto" w:fill="FFFFFF"/>
        </w:rPr>
        <w:t xml:space="preserve"> Hukum Universitas Islam Sultan Agung Semarang.</w:t>
      </w:r>
      <w:r w:rsidRPr="00747136">
        <w:rPr>
          <w:rFonts w:cs="Times New Roman"/>
          <w:szCs w:val="24"/>
        </w:rPr>
        <w:t xml:space="preserve"> </w:t>
      </w:r>
      <w:r w:rsidRPr="00747136">
        <w:rPr>
          <w:rFonts w:cs="Times New Roman"/>
          <w:szCs w:val="24"/>
          <w:u w:val="single"/>
        </w:rPr>
        <w:t>https://repository.unissula.ac.id/</w:t>
      </w:r>
    </w:p>
    <w:p w14:paraId="6C709A39" w14:textId="77777777" w:rsidR="00747136" w:rsidRPr="00747136" w:rsidRDefault="00747136" w:rsidP="000913AE">
      <w:pPr>
        <w:spacing w:before="240" w:line="240" w:lineRule="auto"/>
        <w:ind w:left="993" w:hanging="720"/>
        <w:rPr>
          <w:rFonts w:cs="Times New Roman"/>
          <w:szCs w:val="24"/>
          <w:u w:val="single"/>
        </w:rPr>
      </w:pPr>
      <w:r w:rsidRPr="00747136">
        <w:rPr>
          <w:rFonts w:cs="Times New Roman"/>
          <w:szCs w:val="24"/>
        </w:rPr>
        <w:t xml:space="preserve">Rahman, </w:t>
      </w:r>
      <w:proofErr w:type="spellStart"/>
      <w:r w:rsidRPr="00747136">
        <w:rPr>
          <w:rFonts w:cs="Times New Roman"/>
          <w:szCs w:val="24"/>
        </w:rPr>
        <w:t>Sufirman</w:t>
      </w:r>
      <w:proofErr w:type="spellEnd"/>
      <w:r w:rsidRPr="00747136">
        <w:rPr>
          <w:rFonts w:cs="Times New Roman"/>
          <w:szCs w:val="24"/>
        </w:rPr>
        <w:t>., Ilham Abbas</w:t>
      </w:r>
      <w:r w:rsidRPr="00747136">
        <w:rPr>
          <w:rFonts w:cs="Times New Roman"/>
          <w:color w:val="222222"/>
          <w:szCs w:val="24"/>
          <w:shd w:val="clear" w:color="auto" w:fill="FFFFFF"/>
        </w:rPr>
        <w:t>. (2023).</w:t>
      </w:r>
      <w:r w:rsidRPr="00747136">
        <w:rPr>
          <w:rFonts w:cs="Times New Roman"/>
          <w:szCs w:val="24"/>
        </w:rPr>
        <w:t xml:space="preserve"> </w:t>
      </w:r>
      <w:r w:rsidRPr="00747136">
        <w:rPr>
          <w:rFonts w:cs="Times New Roman"/>
          <w:color w:val="222222"/>
          <w:szCs w:val="24"/>
          <w:shd w:val="clear" w:color="auto" w:fill="FFFFFF"/>
        </w:rPr>
        <w:t>"</w:t>
      </w:r>
      <w:r w:rsidRPr="00747136">
        <w:rPr>
          <w:rFonts w:cs="Times New Roman"/>
          <w:szCs w:val="24"/>
        </w:rPr>
        <w:t xml:space="preserve">Hukum </w:t>
      </w:r>
      <w:proofErr w:type="spellStart"/>
      <w:r w:rsidRPr="00747136">
        <w:rPr>
          <w:rFonts w:cs="Times New Roman"/>
          <w:szCs w:val="24"/>
        </w:rPr>
        <w:t>Dalam</w:t>
      </w:r>
      <w:proofErr w:type="spellEnd"/>
      <w:r w:rsidRPr="00747136">
        <w:rPr>
          <w:rFonts w:cs="Times New Roman"/>
          <w:szCs w:val="24"/>
        </w:rPr>
        <w:t xml:space="preserve"> </w:t>
      </w:r>
      <w:proofErr w:type="spellStart"/>
      <w:r w:rsidRPr="00747136">
        <w:rPr>
          <w:rFonts w:cs="Times New Roman"/>
          <w:szCs w:val="24"/>
        </w:rPr>
        <w:t>Jual</w:t>
      </w:r>
      <w:proofErr w:type="spellEnd"/>
      <w:r w:rsidRPr="00747136">
        <w:rPr>
          <w:rFonts w:cs="Times New Roman"/>
          <w:szCs w:val="24"/>
        </w:rPr>
        <w:t xml:space="preserve"> </w:t>
      </w:r>
      <w:proofErr w:type="spellStart"/>
      <w:r w:rsidRPr="00747136">
        <w:rPr>
          <w:rFonts w:cs="Times New Roman"/>
          <w:szCs w:val="24"/>
        </w:rPr>
        <w:t>Beli</w:t>
      </w:r>
      <w:proofErr w:type="spellEnd"/>
      <w:r w:rsidRPr="00747136">
        <w:rPr>
          <w:rFonts w:cs="Times New Roman"/>
          <w:szCs w:val="24"/>
        </w:rPr>
        <w:t xml:space="preserve"> Tanah</w:t>
      </w:r>
      <w:r w:rsidRPr="00747136">
        <w:rPr>
          <w:rFonts w:cs="Times New Roman"/>
          <w:color w:val="222222"/>
          <w:szCs w:val="24"/>
          <w:shd w:val="clear" w:color="auto" w:fill="FFFFFF"/>
        </w:rPr>
        <w:t xml:space="preserve">", Aceh: </w:t>
      </w:r>
      <w:proofErr w:type="spellStart"/>
      <w:r w:rsidRPr="00747136">
        <w:rPr>
          <w:rFonts w:cs="Times New Roman"/>
          <w:szCs w:val="24"/>
        </w:rPr>
        <w:t>Sefa</w:t>
      </w:r>
      <w:proofErr w:type="spellEnd"/>
      <w:r w:rsidRPr="00747136">
        <w:rPr>
          <w:rFonts w:cs="Times New Roman"/>
          <w:szCs w:val="24"/>
        </w:rPr>
        <w:t xml:space="preserve"> Media Utama. </w:t>
      </w:r>
      <w:hyperlink r:id="rId32" w:history="1">
        <w:r w:rsidRPr="00747136">
          <w:rPr>
            <w:rStyle w:val="Hyperlink"/>
            <w:rFonts w:cs="Times New Roman"/>
            <w:color w:val="auto"/>
            <w:szCs w:val="24"/>
          </w:rPr>
          <w:t>https://repository.umi.ac.id</w:t>
        </w:r>
      </w:hyperlink>
      <w:r w:rsidRPr="00747136">
        <w:rPr>
          <w:rStyle w:val="Hyperlink"/>
          <w:rFonts w:cs="Times New Roman"/>
          <w:color w:val="auto"/>
          <w:szCs w:val="24"/>
        </w:rPr>
        <w:t>.</w:t>
      </w:r>
    </w:p>
    <w:p w14:paraId="36D972A5" w14:textId="53001139" w:rsidR="00747136" w:rsidRDefault="00747136" w:rsidP="00747136">
      <w:pPr>
        <w:ind w:left="993" w:hanging="720"/>
        <w:rPr>
          <w:rFonts w:cs="Times New Roman"/>
          <w:szCs w:val="24"/>
        </w:rPr>
      </w:pPr>
      <w:proofErr w:type="spellStart"/>
      <w:r w:rsidRPr="00747136">
        <w:rPr>
          <w:rFonts w:cs="Times New Roman"/>
          <w:szCs w:val="24"/>
        </w:rPr>
        <w:t>Rakhmatullah</w:t>
      </w:r>
      <w:proofErr w:type="spellEnd"/>
      <w:r w:rsidRPr="00747136">
        <w:rPr>
          <w:rFonts w:cs="Times New Roman"/>
          <w:szCs w:val="24"/>
        </w:rPr>
        <w:t xml:space="preserve">, </w:t>
      </w:r>
      <w:proofErr w:type="spellStart"/>
      <w:r w:rsidRPr="00747136">
        <w:rPr>
          <w:rFonts w:cs="Times New Roman"/>
          <w:szCs w:val="24"/>
        </w:rPr>
        <w:t>Bha’iq</w:t>
      </w:r>
      <w:proofErr w:type="spellEnd"/>
      <w:r w:rsidRPr="00747136">
        <w:rPr>
          <w:rFonts w:cs="Times New Roman"/>
          <w:szCs w:val="24"/>
        </w:rPr>
        <w:t xml:space="preserve"> </w:t>
      </w:r>
      <w:proofErr w:type="spellStart"/>
      <w:r w:rsidRPr="00747136">
        <w:rPr>
          <w:rFonts w:cs="Times New Roman"/>
          <w:szCs w:val="24"/>
        </w:rPr>
        <w:t>Roza</w:t>
      </w:r>
      <w:proofErr w:type="spellEnd"/>
      <w:r w:rsidRPr="00747136">
        <w:rPr>
          <w:rFonts w:cs="Times New Roman"/>
          <w:szCs w:val="24"/>
        </w:rPr>
        <w:t xml:space="preserve">. (2022). </w:t>
      </w:r>
      <w:proofErr w:type="spellStart"/>
      <w:r w:rsidRPr="00747136">
        <w:rPr>
          <w:rFonts w:cs="Times New Roman"/>
          <w:i/>
          <w:iCs/>
          <w:szCs w:val="24"/>
        </w:rPr>
        <w:t>Problematika</w:t>
      </w:r>
      <w:proofErr w:type="spellEnd"/>
      <w:r w:rsidRPr="00747136">
        <w:rPr>
          <w:rFonts w:cs="Times New Roman"/>
          <w:i/>
          <w:iCs/>
          <w:szCs w:val="24"/>
        </w:rPr>
        <w:t xml:space="preserve"> </w:t>
      </w:r>
      <w:proofErr w:type="spellStart"/>
      <w:r w:rsidRPr="00747136">
        <w:rPr>
          <w:rFonts w:cs="Times New Roman"/>
          <w:i/>
          <w:iCs/>
          <w:szCs w:val="24"/>
        </w:rPr>
        <w:t>Pendaftaran</w:t>
      </w:r>
      <w:proofErr w:type="spellEnd"/>
      <w:r w:rsidRPr="00747136">
        <w:rPr>
          <w:rFonts w:cs="Times New Roman"/>
          <w:i/>
          <w:iCs/>
          <w:szCs w:val="24"/>
        </w:rPr>
        <w:t xml:space="preserve"> </w:t>
      </w:r>
      <w:proofErr w:type="spellStart"/>
      <w:r w:rsidRPr="00747136">
        <w:rPr>
          <w:rFonts w:cs="Times New Roman"/>
          <w:i/>
          <w:iCs/>
          <w:szCs w:val="24"/>
        </w:rPr>
        <w:t>Peralihan</w:t>
      </w:r>
      <w:proofErr w:type="spellEnd"/>
      <w:r w:rsidRPr="00747136">
        <w:rPr>
          <w:rFonts w:cs="Times New Roman"/>
          <w:i/>
          <w:iCs/>
          <w:szCs w:val="24"/>
        </w:rPr>
        <w:t xml:space="preserve"> </w:t>
      </w:r>
      <w:proofErr w:type="spellStart"/>
      <w:r w:rsidRPr="00747136">
        <w:rPr>
          <w:rFonts w:cs="Times New Roman"/>
          <w:i/>
          <w:iCs/>
          <w:szCs w:val="24"/>
        </w:rPr>
        <w:t>Hak</w:t>
      </w:r>
      <w:proofErr w:type="spellEnd"/>
      <w:r w:rsidRPr="00747136">
        <w:rPr>
          <w:rFonts w:cs="Times New Roman"/>
          <w:i/>
          <w:iCs/>
          <w:szCs w:val="24"/>
        </w:rPr>
        <w:t xml:space="preserve"> Atas Tanah</w:t>
      </w:r>
      <w:r w:rsidRPr="00747136">
        <w:rPr>
          <w:rFonts w:cs="Times New Roman"/>
          <w:szCs w:val="24"/>
        </w:rPr>
        <w:t xml:space="preserve">, </w:t>
      </w:r>
      <w:proofErr w:type="spellStart"/>
      <w:r w:rsidRPr="00747136">
        <w:rPr>
          <w:rFonts w:cs="Times New Roman"/>
          <w:szCs w:val="24"/>
        </w:rPr>
        <w:t>Pekalongan</w:t>
      </w:r>
      <w:proofErr w:type="spellEnd"/>
      <w:r w:rsidRPr="00747136">
        <w:rPr>
          <w:rFonts w:cs="Times New Roman"/>
          <w:szCs w:val="24"/>
        </w:rPr>
        <w:t xml:space="preserve">: </w:t>
      </w:r>
      <w:proofErr w:type="spellStart"/>
      <w:r w:rsidRPr="00747136">
        <w:rPr>
          <w:rFonts w:cs="Times New Roman"/>
          <w:szCs w:val="24"/>
        </w:rPr>
        <w:t>Nasya</w:t>
      </w:r>
      <w:proofErr w:type="spellEnd"/>
      <w:r w:rsidRPr="00747136">
        <w:rPr>
          <w:rFonts w:cs="Times New Roman"/>
          <w:szCs w:val="24"/>
        </w:rPr>
        <w:t xml:space="preserve"> Expanding Management</w:t>
      </w:r>
      <w:r w:rsidR="008421A7">
        <w:rPr>
          <w:rFonts w:cs="Times New Roman"/>
          <w:szCs w:val="24"/>
        </w:rPr>
        <w:t>.</w:t>
      </w:r>
    </w:p>
    <w:p w14:paraId="6B845119" w14:textId="10A947BE" w:rsidR="008421A7" w:rsidRPr="00747136" w:rsidRDefault="008421A7" w:rsidP="00747136">
      <w:pPr>
        <w:ind w:left="993" w:hanging="720"/>
        <w:rPr>
          <w:rFonts w:cs="Times New Roman"/>
          <w:szCs w:val="24"/>
        </w:rPr>
      </w:pPr>
      <w:proofErr w:type="spellStart"/>
      <w:r w:rsidRPr="008421A7">
        <w:rPr>
          <w:rFonts w:cs="Times New Roman"/>
          <w:szCs w:val="24"/>
        </w:rPr>
        <w:t>Rifky</w:t>
      </w:r>
      <w:proofErr w:type="spellEnd"/>
      <w:r w:rsidRPr="008421A7">
        <w:rPr>
          <w:rFonts w:cs="Times New Roman"/>
          <w:szCs w:val="24"/>
        </w:rPr>
        <w:t xml:space="preserve"> </w:t>
      </w:r>
      <w:proofErr w:type="spellStart"/>
      <w:r w:rsidRPr="008421A7">
        <w:rPr>
          <w:rFonts w:cs="Times New Roman"/>
          <w:szCs w:val="24"/>
        </w:rPr>
        <w:t>Anggatiastara</w:t>
      </w:r>
      <w:proofErr w:type="spellEnd"/>
      <w:r w:rsidRPr="008421A7">
        <w:rPr>
          <w:rFonts w:cs="Times New Roman"/>
          <w:szCs w:val="24"/>
        </w:rPr>
        <w:t xml:space="preserve"> </w:t>
      </w:r>
      <w:proofErr w:type="spellStart"/>
      <w:r w:rsidRPr="008421A7">
        <w:rPr>
          <w:rFonts w:cs="Times New Roman"/>
          <w:szCs w:val="24"/>
        </w:rPr>
        <w:t>Cipta</w:t>
      </w:r>
      <w:proofErr w:type="spellEnd"/>
      <w:r w:rsidRPr="008421A7">
        <w:rPr>
          <w:rFonts w:cs="Times New Roman"/>
          <w:szCs w:val="24"/>
        </w:rPr>
        <w:t xml:space="preserve">, </w:t>
      </w:r>
      <w:proofErr w:type="spellStart"/>
      <w:r w:rsidRPr="008421A7">
        <w:rPr>
          <w:rFonts w:cs="Times New Roman"/>
          <w:szCs w:val="24"/>
        </w:rPr>
        <w:t>Ngadino</w:t>
      </w:r>
      <w:proofErr w:type="spellEnd"/>
      <w:r w:rsidRPr="008421A7">
        <w:rPr>
          <w:rFonts w:cs="Times New Roman"/>
          <w:szCs w:val="24"/>
        </w:rPr>
        <w:t xml:space="preserve">, </w:t>
      </w:r>
      <w:proofErr w:type="spellStart"/>
      <w:r w:rsidRPr="008421A7">
        <w:rPr>
          <w:rFonts w:cs="Times New Roman"/>
          <w:szCs w:val="24"/>
        </w:rPr>
        <w:t>Adya</w:t>
      </w:r>
      <w:proofErr w:type="spellEnd"/>
      <w:r w:rsidRPr="008421A7">
        <w:rPr>
          <w:rFonts w:cs="Times New Roman"/>
          <w:szCs w:val="24"/>
        </w:rPr>
        <w:t xml:space="preserve"> Paramita </w:t>
      </w:r>
      <w:proofErr w:type="spellStart"/>
      <w:r w:rsidRPr="008421A7">
        <w:rPr>
          <w:rFonts w:cs="Times New Roman"/>
          <w:szCs w:val="24"/>
        </w:rPr>
        <w:t>Prabandari</w:t>
      </w:r>
      <w:proofErr w:type="spellEnd"/>
      <w:r w:rsidRPr="008421A7">
        <w:rPr>
          <w:rFonts w:cs="Times New Roman"/>
          <w:szCs w:val="24"/>
        </w:rPr>
        <w:t>. “</w:t>
      </w:r>
      <w:proofErr w:type="spellStart"/>
      <w:r w:rsidRPr="008421A7">
        <w:rPr>
          <w:rFonts w:cs="Times New Roman"/>
          <w:szCs w:val="24"/>
        </w:rPr>
        <w:t>Akta</w:t>
      </w:r>
      <w:proofErr w:type="spellEnd"/>
      <w:r w:rsidRPr="008421A7">
        <w:rPr>
          <w:rFonts w:cs="Times New Roman"/>
          <w:szCs w:val="24"/>
        </w:rPr>
        <w:t xml:space="preserve"> </w:t>
      </w:r>
      <w:proofErr w:type="spellStart"/>
      <w:r w:rsidRPr="008421A7">
        <w:rPr>
          <w:rFonts w:cs="Times New Roman"/>
          <w:szCs w:val="24"/>
        </w:rPr>
        <w:t>Pengikatan</w:t>
      </w:r>
      <w:proofErr w:type="spellEnd"/>
      <w:r w:rsidRPr="008421A7">
        <w:rPr>
          <w:rFonts w:cs="Times New Roman"/>
          <w:szCs w:val="24"/>
        </w:rPr>
        <w:t xml:space="preserve"> </w:t>
      </w:r>
      <w:proofErr w:type="spellStart"/>
      <w:r w:rsidRPr="008421A7">
        <w:rPr>
          <w:rFonts w:cs="Times New Roman"/>
          <w:szCs w:val="24"/>
        </w:rPr>
        <w:t>Jual</w:t>
      </w:r>
      <w:proofErr w:type="spellEnd"/>
      <w:r w:rsidRPr="008421A7">
        <w:rPr>
          <w:rFonts w:cs="Times New Roman"/>
          <w:szCs w:val="24"/>
        </w:rPr>
        <w:t xml:space="preserve"> </w:t>
      </w:r>
      <w:proofErr w:type="spellStart"/>
      <w:r w:rsidRPr="008421A7">
        <w:rPr>
          <w:rFonts w:cs="Times New Roman"/>
          <w:szCs w:val="24"/>
        </w:rPr>
        <w:t>Beli</w:t>
      </w:r>
      <w:proofErr w:type="spellEnd"/>
      <w:r w:rsidRPr="008421A7">
        <w:rPr>
          <w:rFonts w:cs="Times New Roman"/>
          <w:szCs w:val="24"/>
        </w:rPr>
        <w:t xml:space="preserve"> Tanah </w:t>
      </w:r>
      <w:proofErr w:type="spellStart"/>
      <w:r w:rsidRPr="008421A7">
        <w:rPr>
          <w:rFonts w:cs="Times New Roman"/>
          <w:szCs w:val="24"/>
        </w:rPr>
        <w:t>Sebelum</w:t>
      </w:r>
      <w:proofErr w:type="spellEnd"/>
      <w:r w:rsidRPr="008421A7">
        <w:rPr>
          <w:rFonts w:cs="Times New Roman"/>
          <w:szCs w:val="24"/>
        </w:rPr>
        <w:t xml:space="preserve"> </w:t>
      </w:r>
      <w:proofErr w:type="spellStart"/>
      <w:r w:rsidRPr="008421A7">
        <w:rPr>
          <w:rFonts w:cs="Times New Roman"/>
          <w:szCs w:val="24"/>
        </w:rPr>
        <w:t>Dibuatnya</w:t>
      </w:r>
      <w:proofErr w:type="spellEnd"/>
      <w:r w:rsidRPr="008421A7">
        <w:rPr>
          <w:rFonts w:cs="Times New Roman"/>
          <w:szCs w:val="24"/>
        </w:rPr>
        <w:t xml:space="preserve"> </w:t>
      </w:r>
      <w:proofErr w:type="spellStart"/>
      <w:r w:rsidRPr="008421A7">
        <w:rPr>
          <w:rFonts w:cs="Times New Roman"/>
          <w:szCs w:val="24"/>
        </w:rPr>
        <w:t>Akta</w:t>
      </w:r>
      <w:proofErr w:type="spellEnd"/>
      <w:r w:rsidRPr="008421A7">
        <w:rPr>
          <w:rFonts w:cs="Times New Roman"/>
          <w:szCs w:val="24"/>
        </w:rPr>
        <w:t xml:space="preserve"> </w:t>
      </w:r>
      <w:proofErr w:type="spellStart"/>
      <w:r w:rsidRPr="008421A7">
        <w:rPr>
          <w:rFonts w:cs="Times New Roman"/>
          <w:szCs w:val="24"/>
        </w:rPr>
        <w:t>Pejabat</w:t>
      </w:r>
      <w:proofErr w:type="spellEnd"/>
      <w:r w:rsidRPr="008421A7">
        <w:rPr>
          <w:rFonts w:cs="Times New Roman"/>
          <w:szCs w:val="24"/>
        </w:rPr>
        <w:t xml:space="preserve"> </w:t>
      </w:r>
      <w:proofErr w:type="spellStart"/>
      <w:r w:rsidRPr="008421A7">
        <w:rPr>
          <w:rFonts w:cs="Times New Roman"/>
          <w:szCs w:val="24"/>
        </w:rPr>
        <w:t>Pembuat</w:t>
      </w:r>
      <w:proofErr w:type="spellEnd"/>
      <w:r w:rsidRPr="008421A7">
        <w:rPr>
          <w:rFonts w:cs="Times New Roman"/>
          <w:szCs w:val="24"/>
        </w:rPr>
        <w:t xml:space="preserve"> </w:t>
      </w:r>
      <w:proofErr w:type="spellStart"/>
      <w:r w:rsidRPr="008421A7">
        <w:rPr>
          <w:rFonts w:cs="Times New Roman"/>
          <w:szCs w:val="24"/>
        </w:rPr>
        <w:t>Akta</w:t>
      </w:r>
      <w:proofErr w:type="spellEnd"/>
      <w:r w:rsidRPr="008421A7">
        <w:rPr>
          <w:rFonts w:cs="Times New Roman"/>
          <w:szCs w:val="24"/>
        </w:rPr>
        <w:t xml:space="preserve"> Tanah.”, </w:t>
      </w:r>
      <w:proofErr w:type="spellStart"/>
      <w:r w:rsidRPr="008421A7">
        <w:rPr>
          <w:rFonts w:cs="Times New Roman"/>
          <w:i/>
          <w:iCs/>
          <w:szCs w:val="24"/>
        </w:rPr>
        <w:t>Notarius</w:t>
      </w:r>
      <w:proofErr w:type="spellEnd"/>
      <w:r w:rsidRPr="008421A7">
        <w:rPr>
          <w:rFonts w:cs="Times New Roman"/>
          <w:i/>
          <w:iCs/>
          <w:szCs w:val="24"/>
        </w:rPr>
        <w:t xml:space="preserve">, </w:t>
      </w:r>
      <w:r w:rsidRPr="008421A7">
        <w:rPr>
          <w:rFonts w:cs="Times New Roman"/>
          <w:szCs w:val="24"/>
        </w:rPr>
        <w:t xml:space="preserve">13 (2), 2020:896-897. </w:t>
      </w:r>
      <w:r w:rsidRPr="008421A7">
        <w:rPr>
          <w:rFonts w:cs="Times New Roman"/>
          <w:szCs w:val="24"/>
          <w:u w:val="single"/>
        </w:rPr>
        <w:t>https://ejournal.undip.ac.id/index.php/notarius/article/download/31291/17546.</w:t>
      </w:r>
    </w:p>
    <w:p w14:paraId="4F0FFA2F" w14:textId="77777777" w:rsidR="00747136" w:rsidRPr="00011213" w:rsidRDefault="00747136" w:rsidP="000913AE">
      <w:pPr>
        <w:spacing w:before="240" w:line="240" w:lineRule="auto"/>
        <w:ind w:left="993" w:hanging="720"/>
        <w:rPr>
          <w:rFonts w:cs="Times New Roman"/>
          <w:szCs w:val="24"/>
          <w:u w:val="single"/>
        </w:rPr>
      </w:pPr>
      <w:r w:rsidRPr="00011213">
        <w:rPr>
          <w:rFonts w:cs="Times New Roman"/>
          <w:szCs w:val="24"/>
          <w:shd w:val="clear" w:color="auto" w:fill="FFFFFF"/>
        </w:rPr>
        <w:t>Sakinah</w:t>
      </w:r>
      <w:r w:rsidRPr="00011213">
        <w:rPr>
          <w:rFonts w:cs="Times New Roman"/>
          <w:szCs w:val="24"/>
        </w:rPr>
        <w:t xml:space="preserve">, </w:t>
      </w:r>
      <w:proofErr w:type="spellStart"/>
      <w:r w:rsidRPr="00011213">
        <w:rPr>
          <w:rFonts w:cs="Times New Roman"/>
          <w:szCs w:val="24"/>
          <w:shd w:val="clear" w:color="auto" w:fill="FFFFFF"/>
        </w:rPr>
        <w:t>Baeti</w:t>
      </w:r>
      <w:proofErr w:type="spellEnd"/>
      <w:r w:rsidRPr="00011213">
        <w:rPr>
          <w:rFonts w:cs="Times New Roman"/>
          <w:szCs w:val="24"/>
          <w:shd w:val="clear" w:color="auto" w:fill="FFFFFF"/>
        </w:rPr>
        <w:t>. (2023)</w:t>
      </w:r>
      <w:proofErr w:type="gramStart"/>
      <w:r w:rsidRPr="00011213">
        <w:rPr>
          <w:rFonts w:cs="Times New Roman"/>
          <w:szCs w:val="24"/>
          <w:shd w:val="clear" w:color="auto" w:fill="FFFFFF"/>
        </w:rPr>
        <w:t xml:space="preserve">, </w:t>
      </w:r>
      <w:r w:rsidRPr="00011213">
        <w:rPr>
          <w:rFonts w:cs="Times New Roman"/>
          <w:i/>
          <w:szCs w:val="24"/>
        </w:rPr>
        <w:t>’</w:t>
      </w:r>
      <w:proofErr w:type="gramEnd"/>
      <w:r w:rsidRPr="00011213">
        <w:rPr>
          <w:rFonts w:cs="Times New Roman"/>
          <w:i/>
          <w:szCs w:val="24"/>
        </w:rPr>
        <w:t>’</w:t>
      </w:r>
      <w:proofErr w:type="spellStart"/>
      <w:r w:rsidRPr="00011213">
        <w:rPr>
          <w:rFonts w:cs="Times New Roman"/>
          <w:i/>
          <w:iCs/>
          <w:szCs w:val="24"/>
          <w:shd w:val="clear" w:color="auto" w:fill="FFFFFF"/>
        </w:rPr>
        <w:t>Tanggung</w:t>
      </w:r>
      <w:proofErr w:type="spellEnd"/>
      <w:r w:rsidRPr="00011213">
        <w:rPr>
          <w:rFonts w:cs="Times New Roman"/>
          <w:i/>
          <w:iCs/>
          <w:szCs w:val="24"/>
          <w:shd w:val="clear" w:color="auto" w:fill="FFFFFF"/>
        </w:rPr>
        <w:t xml:space="preserve"> Jawab </w:t>
      </w:r>
      <w:proofErr w:type="spellStart"/>
      <w:r w:rsidRPr="00011213">
        <w:rPr>
          <w:rFonts w:cs="Times New Roman"/>
          <w:i/>
          <w:iCs/>
          <w:szCs w:val="24"/>
          <w:shd w:val="clear" w:color="auto" w:fill="FFFFFF"/>
        </w:rPr>
        <w:t>Pejabat</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Pembuat</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Akta</w:t>
      </w:r>
      <w:proofErr w:type="spellEnd"/>
      <w:r w:rsidRPr="00011213">
        <w:rPr>
          <w:rFonts w:cs="Times New Roman"/>
          <w:i/>
          <w:iCs/>
          <w:szCs w:val="24"/>
          <w:shd w:val="clear" w:color="auto" w:fill="FFFFFF"/>
        </w:rPr>
        <w:t xml:space="preserve"> Tanah (</w:t>
      </w:r>
      <w:proofErr w:type="spellStart"/>
      <w:r w:rsidRPr="00011213">
        <w:rPr>
          <w:rFonts w:cs="Times New Roman"/>
          <w:i/>
          <w:iCs/>
          <w:szCs w:val="24"/>
          <w:shd w:val="clear" w:color="auto" w:fill="FFFFFF"/>
        </w:rPr>
        <w:t>Ppat</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Dalam</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Pembuatan</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Akta</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Jual</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Beli</w:t>
      </w:r>
      <w:proofErr w:type="spellEnd"/>
      <w:r w:rsidRPr="00011213">
        <w:rPr>
          <w:rFonts w:cs="Times New Roman"/>
          <w:i/>
          <w:iCs/>
          <w:szCs w:val="24"/>
          <w:shd w:val="clear" w:color="auto" w:fill="FFFFFF"/>
        </w:rPr>
        <w:t xml:space="preserve"> Tanah </w:t>
      </w:r>
      <w:proofErr w:type="spellStart"/>
      <w:r w:rsidRPr="00011213">
        <w:rPr>
          <w:rFonts w:cs="Times New Roman"/>
          <w:i/>
          <w:iCs/>
          <w:szCs w:val="24"/>
          <w:shd w:val="clear" w:color="auto" w:fill="FFFFFF"/>
        </w:rPr>
        <w:t>Beserta</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Akibat</w:t>
      </w:r>
      <w:proofErr w:type="spellEnd"/>
      <w:r w:rsidRPr="00011213">
        <w:rPr>
          <w:rFonts w:cs="Times New Roman"/>
          <w:i/>
          <w:iCs/>
          <w:szCs w:val="24"/>
          <w:shd w:val="clear" w:color="auto" w:fill="FFFFFF"/>
        </w:rPr>
        <w:t xml:space="preserve"> </w:t>
      </w:r>
      <w:proofErr w:type="spellStart"/>
      <w:r w:rsidRPr="00011213">
        <w:rPr>
          <w:rFonts w:cs="Times New Roman"/>
          <w:i/>
          <w:iCs/>
          <w:szCs w:val="24"/>
          <w:shd w:val="clear" w:color="auto" w:fill="FFFFFF"/>
        </w:rPr>
        <w:t>Hukumnya</w:t>
      </w:r>
      <w:proofErr w:type="spellEnd"/>
      <w:r w:rsidRPr="00011213">
        <w:rPr>
          <w:rFonts w:cs="Times New Roman"/>
          <w:iCs/>
          <w:szCs w:val="24"/>
          <w:shd w:val="clear" w:color="auto" w:fill="FFFFFF"/>
          <w:lang w:val="en-GB"/>
        </w:rPr>
        <w:t>’’</w:t>
      </w:r>
      <w:r w:rsidRPr="00011213">
        <w:rPr>
          <w:rFonts w:cs="Times New Roman"/>
          <w:iCs/>
          <w:szCs w:val="24"/>
        </w:rPr>
        <w:t xml:space="preserve">, </w:t>
      </w:r>
      <w:proofErr w:type="spellStart"/>
      <w:r w:rsidRPr="00011213">
        <w:rPr>
          <w:rFonts w:cs="Times New Roman"/>
          <w:iCs/>
          <w:szCs w:val="24"/>
        </w:rPr>
        <w:t>Skripsi</w:t>
      </w:r>
      <w:proofErr w:type="spellEnd"/>
      <w:r w:rsidRPr="00011213">
        <w:rPr>
          <w:rFonts w:cs="Times New Roman"/>
          <w:iCs/>
          <w:szCs w:val="24"/>
        </w:rPr>
        <w:t xml:space="preserve"> </w:t>
      </w:r>
      <w:proofErr w:type="spellStart"/>
      <w:r w:rsidRPr="00011213">
        <w:rPr>
          <w:rFonts w:cs="Times New Roman"/>
          <w:szCs w:val="24"/>
        </w:rPr>
        <w:t>Sarjana</w:t>
      </w:r>
      <w:proofErr w:type="spellEnd"/>
      <w:r w:rsidRPr="00011213">
        <w:rPr>
          <w:rFonts w:cs="Times New Roman"/>
          <w:szCs w:val="24"/>
        </w:rPr>
        <w:t xml:space="preserve"> Hukum, </w:t>
      </w:r>
      <w:r w:rsidRPr="00011213">
        <w:rPr>
          <w:rFonts w:cs="Times New Roman"/>
          <w:szCs w:val="24"/>
          <w:shd w:val="clear" w:color="auto" w:fill="FFFFFF"/>
        </w:rPr>
        <w:t>Semarang</w:t>
      </w:r>
      <w:r w:rsidRPr="00011213">
        <w:rPr>
          <w:rFonts w:cs="Times New Roman"/>
          <w:szCs w:val="24"/>
        </w:rPr>
        <w:t xml:space="preserve"> Surabaya: </w:t>
      </w:r>
      <w:r w:rsidRPr="00011213">
        <w:rPr>
          <w:rFonts w:cs="Times New Roman"/>
          <w:szCs w:val="24"/>
          <w:shd w:val="clear" w:color="auto" w:fill="FFFFFF"/>
        </w:rPr>
        <w:t>Universitas Islam Sultan Agung Semarang</w:t>
      </w:r>
      <w:r w:rsidRPr="00011213">
        <w:rPr>
          <w:rFonts w:cs="Times New Roman"/>
          <w:szCs w:val="24"/>
        </w:rPr>
        <w:t xml:space="preserve">. </w:t>
      </w:r>
      <w:proofErr w:type="gramStart"/>
      <w:r w:rsidRPr="00011213">
        <w:rPr>
          <w:rFonts w:cs="Times New Roman"/>
          <w:szCs w:val="24"/>
        </w:rPr>
        <w:t>.</w:t>
      </w:r>
      <w:r w:rsidRPr="00011213">
        <w:rPr>
          <w:rFonts w:cs="Times New Roman"/>
          <w:szCs w:val="24"/>
          <w:u w:val="single"/>
        </w:rPr>
        <w:t>http://repository.unissula.ac.id/id/</w:t>
      </w:r>
      <w:proofErr w:type="spellStart"/>
      <w:r w:rsidRPr="00011213">
        <w:rPr>
          <w:rFonts w:cs="Times New Roman"/>
          <w:szCs w:val="24"/>
          <w:u w:val="single"/>
        </w:rPr>
        <w:t>eprint</w:t>
      </w:r>
      <w:proofErr w:type="spellEnd"/>
      <w:r w:rsidRPr="00011213">
        <w:rPr>
          <w:rFonts w:cs="Times New Roman"/>
          <w:szCs w:val="24"/>
          <w:u w:val="single"/>
        </w:rPr>
        <w:t>/29810</w:t>
      </w:r>
      <w:proofErr w:type="gramEnd"/>
      <w:r w:rsidRPr="00011213">
        <w:rPr>
          <w:rFonts w:cs="Times New Roman"/>
          <w:szCs w:val="24"/>
          <w:u w:val="single"/>
        </w:rPr>
        <w:t>.</w:t>
      </w:r>
    </w:p>
    <w:p w14:paraId="32FDB989" w14:textId="5FE49505" w:rsidR="00747136" w:rsidRDefault="00747136" w:rsidP="000913AE">
      <w:pPr>
        <w:pStyle w:val="FootnoteText"/>
        <w:spacing w:before="240"/>
        <w:ind w:left="993" w:hanging="720"/>
        <w:rPr>
          <w:rStyle w:val="Hyperlink"/>
          <w:rFonts w:cs="Times New Roman"/>
          <w:color w:val="auto"/>
          <w:sz w:val="24"/>
          <w:szCs w:val="24"/>
          <w:lang w:val="en-GB"/>
        </w:rPr>
      </w:pPr>
      <w:r w:rsidRPr="00747136">
        <w:rPr>
          <w:rFonts w:cs="Times New Roman"/>
          <w:sz w:val="24"/>
          <w:szCs w:val="24"/>
          <w:lang w:val="en-GB"/>
        </w:rPr>
        <w:t>Samuel, Bintang. (2020). “</w:t>
      </w:r>
      <w:proofErr w:type="spellStart"/>
      <w:r w:rsidRPr="00747136">
        <w:rPr>
          <w:rFonts w:cs="Times New Roman"/>
          <w:sz w:val="24"/>
          <w:szCs w:val="24"/>
          <w:lang w:val="en-GB"/>
        </w:rPr>
        <w:t>Fungsi</w:t>
      </w:r>
      <w:proofErr w:type="spellEnd"/>
      <w:r w:rsidRPr="00747136">
        <w:rPr>
          <w:rFonts w:cs="Times New Roman"/>
          <w:sz w:val="24"/>
          <w:szCs w:val="24"/>
          <w:lang w:val="en-GB"/>
        </w:rPr>
        <w:t xml:space="preserve"> </w:t>
      </w:r>
      <w:proofErr w:type="spellStart"/>
      <w:r w:rsidRPr="00747136">
        <w:rPr>
          <w:rFonts w:cs="Times New Roman"/>
          <w:sz w:val="24"/>
          <w:szCs w:val="24"/>
          <w:lang w:val="en-GB"/>
        </w:rPr>
        <w:t>Akta</w:t>
      </w:r>
      <w:proofErr w:type="spellEnd"/>
      <w:r w:rsidRPr="00747136">
        <w:rPr>
          <w:rFonts w:cs="Times New Roman"/>
          <w:sz w:val="24"/>
          <w:szCs w:val="24"/>
          <w:lang w:val="en-GB"/>
        </w:rPr>
        <w:t xml:space="preserve"> Tanah PPAT </w:t>
      </w:r>
      <w:proofErr w:type="spellStart"/>
      <w:r w:rsidRPr="00747136">
        <w:rPr>
          <w:rFonts w:cs="Times New Roman"/>
          <w:sz w:val="24"/>
          <w:szCs w:val="24"/>
          <w:lang w:val="en-GB"/>
        </w:rPr>
        <w:t>Dalam</w:t>
      </w:r>
      <w:proofErr w:type="spellEnd"/>
      <w:r w:rsidRPr="00747136">
        <w:rPr>
          <w:rFonts w:cs="Times New Roman"/>
          <w:sz w:val="24"/>
          <w:szCs w:val="24"/>
          <w:lang w:val="en-GB"/>
        </w:rPr>
        <w:t xml:space="preserve"> </w:t>
      </w:r>
      <w:proofErr w:type="spellStart"/>
      <w:r w:rsidRPr="00747136">
        <w:rPr>
          <w:rFonts w:cs="Times New Roman"/>
          <w:sz w:val="24"/>
          <w:szCs w:val="24"/>
          <w:lang w:val="en-GB"/>
        </w:rPr>
        <w:t>Praktek</w:t>
      </w:r>
      <w:proofErr w:type="spellEnd"/>
      <w:r w:rsidRPr="00747136">
        <w:rPr>
          <w:rFonts w:cs="Times New Roman"/>
          <w:sz w:val="24"/>
          <w:szCs w:val="24"/>
          <w:lang w:val="en-GB"/>
        </w:rPr>
        <w:t xml:space="preserve"> </w:t>
      </w:r>
      <w:proofErr w:type="spellStart"/>
      <w:r w:rsidRPr="00747136">
        <w:rPr>
          <w:rFonts w:cs="Times New Roman"/>
          <w:sz w:val="24"/>
          <w:szCs w:val="24"/>
          <w:lang w:val="en-GB"/>
        </w:rPr>
        <w:t>Jual</w:t>
      </w:r>
      <w:proofErr w:type="spellEnd"/>
      <w:r w:rsidRPr="00747136">
        <w:rPr>
          <w:rFonts w:cs="Times New Roman"/>
          <w:sz w:val="24"/>
          <w:szCs w:val="24"/>
          <w:lang w:val="en-GB"/>
        </w:rPr>
        <w:t xml:space="preserve"> </w:t>
      </w:r>
      <w:proofErr w:type="spellStart"/>
      <w:r w:rsidRPr="00747136">
        <w:rPr>
          <w:rFonts w:cs="Times New Roman"/>
          <w:sz w:val="24"/>
          <w:szCs w:val="24"/>
          <w:lang w:val="en-GB"/>
        </w:rPr>
        <w:t>Beli</w:t>
      </w:r>
      <w:proofErr w:type="spellEnd"/>
      <w:r w:rsidRPr="00747136">
        <w:rPr>
          <w:rFonts w:cs="Times New Roman"/>
          <w:sz w:val="24"/>
          <w:szCs w:val="24"/>
          <w:lang w:val="en-GB"/>
        </w:rPr>
        <w:t xml:space="preserve"> Tanah Di </w:t>
      </w:r>
      <w:proofErr w:type="spellStart"/>
      <w:r w:rsidRPr="00747136">
        <w:rPr>
          <w:rFonts w:cs="Times New Roman"/>
          <w:sz w:val="24"/>
          <w:szCs w:val="24"/>
          <w:lang w:val="en-GB"/>
        </w:rPr>
        <w:t>Kecamatan</w:t>
      </w:r>
      <w:proofErr w:type="spellEnd"/>
      <w:r w:rsidRPr="00747136">
        <w:rPr>
          <w:rFonts w:cs="Times New Roman"/>
          <w:sz w:val="24"/>
          <w:szCs w:val="24"/>
          <w:lang w:val="en-GB"/>
        </w:rPr>
        <w:t xml:space="preserve"> </w:t>
      </w:r>
      <w:proofErr w:type="spellStart"/>
      <w:r w:rsidRPr="00747136">
        <w:rPr>
          <w:rFonts w:cs="Times New Roman"/>
          <w:sz w:val="24"/>
          <w:szCs w:val="24"/>
          <w:lang w:val="en-GB"/>
        </w:rPr>
        <w:t>Namorambe</w:t>
      </w:r>
      <w:proofErr w:type="spellEnd"/>
      <w:r w:rsidRPr="00747136">
        <w:rPr>
          <w:rFonts w:cs="Times New Roman"/>
          <w:sz w:val="24"/>
          <w:szCs w:val="24"/>
          <w:lang w:val="en-GB"/>
        </w:rPr>
        <w:t xml:space="preserve"> </w:t>
      </w:r>
      <w:proofErr w:type="spellStart"/>
      <w:r w:rsidRPr="00747136">
        <w:rPr>
          <w:rFonts w:cs="Times New Roman"/>
          <w:sz w:val="24"/>
          <w:szCs w:val="24"/>
          <w:lang w:val="en-GB"/>
        </w:rPr>
        <w:t>Kabupaten</w:t>
      </w:r>
      <w:proofErr w:type="spellEnd"/>
      <w:r w:rsidRPr="00747136">
        <w:rPr>
          <w:rFonts w:cs="Times New Roman"/>
          <w:sz w:val="24"/>
          <w:szCs w:val="24"/>
          <w:lang w:val="en-GB"/>
        </w:rPr>
        <w:t xml:space="preserve"> Deli Serdang.”, </w:t>
      </w:r>
      <w:proofErr w:type="spellStart"/>
      <w:r w:rsidRPr="00747136">
        <w:rPr>
          <w:rFonts w:cs="Times New Roman"/>
          <w:sz w:val="24"/>
          <w:szCs w:val="24"/>
          <w:lang w:val="en-GB"/>
        </w:rPr>
        <w:t>Skripsi</w:t>
      </w:r>
      <w:proofErr w:type="spellEnd"/>
      <w:r w:rsidRPr="00747136">
        <w:rPr>
          <w:rFonts w:cs="Times New Roman"/>
          <w:sz w:val="24"/>
          <w:szCs w:val="24"/>
          <w:lang w:val="en-GB"/>
        </w:rPr>
        <w:t xml:space="preserve">, Medan: </w:t>
      </w:r>
      <w:proofErr w:type="spellStart"/>
      <w:r w:rsidRPr="00747136">
        <w:rPr>
          <w:rFonts w:cs="Times New Roman"/>
          <w:sz w:val="24"/>
          <w:szCs w:val="24"/>
          <w:lang w:val="en-GB"/>
        </w:rPr>
        <w:t>Perpustakaan</w:t>
      </w:r>
      <w:proofErr w:type="spellEnd"/>
      <w:r w:rsidRPr="00747136">
        <w:rPr>
          <w:rFonts w:cs="Times New Roman"/>
          <w:sz w:val="24"/>
          <w:szCs w:val="24"/>
          <w:lang w:val="en-GB"/>
        </w:rPr>
        <w:t xml:space="preserve"> </w:t>
      </w:r>
      <w:proofErr w:type="spellStart"/>
      <w:r w:rsidRPr="00747136">
        <w:rPr>
          <w:rFonts w:cs="Times New Roman"/>
          <w:sz w:val="24"/>
          <w:szCs w:val="24"/>
          <w:lang w:val="en-GB"/>
        </w:rPr>
        <w:t>Fakultas</w:t>
      </w:r>
      <w:proofErr w:type="spellEnd"/>
      <w:r w:rsidRPr="00747136">
        <w:rPr>
          <w:rFonts w:cs="Times New Roman"/>
          <w:sz w:val="24"/>
          <w:szCs w:val="24"/>
          <w:lang w:val="en-GB"/>
        </w:rPr>
        <w:t xml:space="preserve"> Hukum Universitas Medan Area Medan. </w:t>
      </w:r>
      <w:hyperlink r:id="rId33" w:history="1">
        <w:r w:rsidRPr="00747136">
          <w:rPr>
            <w:rStyle w:val="Hyperlink"/>
            <w:rFonts w:cs="Times New Roman"/>
            <w:color w:val="auto"/>
            <w:sz w:val="24"/>
            <w:szCs w:val="24"/>
            <w:lang w:val="en-GB"/>
          </w:rPr>
          <w:t>https://repositori.uma.ac.id/handle/123456789/12119/</w:t>
        </w:r>
      </w:hyperlink>
    </w:p>
    <w:p w14:paraId="5F35D8DA" w14:textId="77777777" w:rsidR="0029044B" w:rsidRPr="00747136" w:rsidRDefault="0029044B" w:rsidP="000913AE">
      <w:pPr>
        <w:pStyle w:val="FootnoteText"/>
        <w:spacing w:before="240"/>
        <w:ind w:left="993" w:hanging="720"/>
        <w:rPr>
          <w:rFonts w:cs="Times New Roman"/>
          <w:sz w:val="24"/>
          <w:szCs w:val="24"/>
          <w:u w:val="single"/>
          <w:lang w:val="en-GB"/>
        </w:rPr>
      </w:pPr>
    </w:p>
    <w:p w14:paraId="4AC39C27" w14:textId="77777777" w:rsidR="00747136" w:rsidRPr="00747136" w:rsidRDefault="00747136" w:rsidP="00747136">
      <w:pPr>
        <w:ind w:left="993" w:hanging="720"/>
        <w:rPr>
          <w:szCs w:val="24"/>
        </w:rPr>
      </w:pPr>
      <w:r w:rsidRPr="00747136">
        <w:rPr>
          <w:szCs w:val="24"/>
        </w:rPr>
        <w:t xml:space="preserve">Setiawan, </w:t>
      </w:r>
      <w:proofErr w:type="spellStart"/>
      <w:r w:rsidRPr="00747136">
        <w:rPr>
          <w:szCs w:val="24"/>
        </w:rPr>
        <w:t>Rachmat</w:t>
      </w:r>
      <w:proofErr w:type="spellEnd"/>
      <w:r w:rsidRPr="00747136">
        <w:rPr>
          <w:szCs w:val="24"/>
        </w:rPr>
        <w:t xml:space="preserve">. (1991). </w:t>
      </w:r>
      <w:proofErr w:type="spellStart"/>
      <w:r w:rsidRPr="00747136">
        <w:rPr>
          <w:i/>
          <w:iCs/>
          <w:szCs w:val="24"/>
        </w:rPr>
        <w:t>Tinjauan</w:t>
      </w:r>
      <w:proofErr w:type="spellEnd"/>
      <w:r w:rsidRPr="00747136">
        <w:rPr>
          <w:i/>
          <w:iCs/>
          <w:szCs w:val="24"/>
        </w:rPr>
        <w:t xml:space="preserve"> </w:t>
      </w:r>
      <w:proofErr w:type="spellStart"/>
      <w:r w:rsidRPr="00747136">
        <w:rPr>
          <w:i/>
          <w:iCs/>
          <w:szCs w:val="24"/>
        </w:rPr>
        <w:t>Elementer</w:t>
      </w:r>
      <w:proofErr w:type="spellEnd"/>
      <w:r w:rsidRPr="00747136">
        <w:rPr>
          <w:i/>
          <w:iCs/>
          <w:szCs w:val="24"/>
        </w:rPr>
        <w:t xml:space="preserve"> </w:t>
      </w:r>
      <w:proofErr w:type="spellStart"/>
      <w:r w:rsidRPr="00747136">
        <w:rPr>
          <w:i/>
          <w:iCs/>
          <w:szCs w:val="24"/>
        </w:rPr>
        <w:t>Perbuatan</w:t>
      </w:r>
      <w:proofErr w:type="spellEnd"/>
      <w:r w:rsidRPr="00747136">
        <w:rPr>
          <w:i/>
          <w:iCs/>
          <w:szCs w:val="24"/>
        </w:rPr>
        <w:t xml:space="preserve"> </w:t>
      </w:r>
      <w:proofErr w:type="spellStart"/>
      <w:r w:rsidRPr="00747136">
        <w:rPr>
          <w:i/>
          <w:iCs/>
          <w:szCs w:val="24"/>
        </w:rPr>
        <w:t>Melanggar</w:t>
      </w:r>
      <w:proofErr w:type="spellEnd"/>
      <w:r w:rsidRPr="00747136">
        <w:rPr>
          <w:i/>
          <w:iCs/>
          <w:szCs w:val="24"/>
        </w:rPr>
        <w:t xml:space="preserve"> Hukum</w:t>
      </w:r>
      <w:r w:rsidRPr="00747136">
        <w:rPr>
          <w:szCs w:val="24"/>
        </w:rPr>
        <w:t xml:space="preserve">, Bandung: </w:t>
      </w:r>
      <w:proofErr w:type="spellStart"/>
      <w:r w:rsidRPr="00747136">
        <w:rPr>
          <w:szCs w:val="24"/>
        </w:rPr>
        <w:t>Binacipta</w:t>
      </w:r>
      <w:proofErr w:type="spellEnd"/>
      <w:r w:rsidRPr="00747136">
        <w:rPr>
          <w:szCs w:val="24"/>
        </w:rPr>
        <w:t>.</w:t>
      </w:r>
    </w:p>
    <w:p w14:paraId="4D4A66C6" w14:textId="77777777" w:rsidR="00747136" w:rsidRPr="00747136" w:rsidRDefault="00747136" w:rsidP="000913AE">
      <w:pPr>
        <w:spacing w:before="240" w:line="240" w:lineRule="auto"/>
        <w:ind w:left="993" w:hanging="720"/>
        <w:rPr>
          <w:rFonts w:cs="Times New Roman"/>
          <w:szCs w:val="24"/>
          <w:u w:val="single"/>
        </w:rPr>
      </w:pPr>
      <w:proofErr w:type="spellStart"/>
      <w:r w:rsidRPr="00747136">
        <w:rPr>
          <w:rFonts w:cs="Times New Roman"/>
          <w:szCs w:val="24"/>
        </w:rPr>
        <w:t>Supaat</w:t>
      </w:r>
      <w:proofErr w:type="spellEnd"/>
      <w:r w:rsidRPr="00747136">
        <w:rPr>
          <w:rFonts w:cs="Times New Roman"/>
          <w:szCs w:val="24"/>
        </w:rPr>
        <w:t xml:space="preserve">, </w:t>
      </w:r>
      <w:proofErr w:type="spellStart"/>
      <w:r w:rsidRPr="00747136">
        <w:rPr>
          <w:rFonts w:cs="Times New Roman"/>
          <w:szCs w:val="24"/>
        </w:rPr>
        <w:t>Rohmad</w:t>
      </w:r>
      <w:proofErr w:type="spellEnd"/>
      <w:r w:rsidRPr="00747136">
        <w:rPr>
          <w:rFonts w:cs="Times New Roman"/>
          <w:szCs w:val="24"/>
        </w:rPr>
        <w:t xml:space="preserve">, </w:t>
      </w:r>
      <w:proofErr w:type="spellStart"/>
      <w:r w:rsidRPr="00747136">
        <w:rPr>
          <w:rFonts w:cs="Times New Roman"/>
          <w:szCs w:val="24"/>
        </w:rPr>
        <w:t>Ismansyah</w:t>
      </w:r>
      <w:proofErr w:type="spellEnd"/>
      <w:r w:rsidRPr="00747136">
        <w:rPr>
          <w:rFonts w:cs="Times New Roman"/>
          <w:szCs w:val="24"/>
        </w:rPr>
        <w:t xml:space="preserve">, </w:t>
      </w:r>
      <w:proofErr w:type="spellStart"/>
      <w:r w:rsidRPr="00747136">
        <w:rPr>
          <w:rFonts w:cs="Times New Roman"/>
          <w:szCs w:val="24"/>
        </w:rPr>
        <w:t>Syofiarti</w:t>
      </w:r>
      <w:proofErr w:type="spellEnd"/>
      <w:r w:rsidRPr="00747136">
        <w:rPr>
          <w:rFonts w:cs="Times New Roman"/>
          <w:szCs w:val="24"/>
        </w:rPr>
        <w:t xml:space="preserve"> </w:t>
      </w:r>
      <w:proofErr w:type="spellStart"/>
      <w:r w:rsidRPr="00747136">
        <w:rPr>
          <w:rFonts w:cs="Times New Roman"/>
          <w:szCs w:val="24"/>
        </w:rPr>
        <w:t>Syofiarti</w:t>
      </w:r>
      <w:proofErr w:type="spellEnd"/>
      <w:r w:rsidRPr="00747136">
        <w:rPr>
          <w:rFonts w:cs="Times New Roman"/>
          <w:szCs w:val="24"/>
        </w:rPr>
        <w:t>. (2020). “</w:t>
      </w:r>
      <w:proofErr w:type="spellStart"/>
      <w:r w:rsidRPr="00747136">
        <w:rPr>
          <w:rFonts w:cs="Times New Roman"/>
          <w:szCs w:val="24"/>
        </w:rPr>
        <w:t>Penyelesaian</w:t>
      </w:r>
      <w:proofErr w:type="spellEnd"/>
      <w:r w:rsidRPr="00747136">
        <w:rPr>
          <w:rFonts w:cs="Times New Roman"/>
          <w:szCs w:val="24"/>
        </w:rPr>
        <w:t xml:space="preserve"> </w:t>
      </w:r>
      <w:proofErr w:type="spellStart"/>
      <w:r w:rsidRPr="00747136">
        <w:rPr>
          <w:rFonts w:cs="Times New Roman"/>
          <w:szCs w:val="24"/>
        </w:rPr>
        <w:t>Sengketa</w:t>
      </w:r>
      <w:proofErr w:type="spellEnd"/>
      <w:r w:rsidRPr="00747136">
        <w:rPr>
          <w:rFonts w:cs="Times New Roman"/>
          <w:szCs w:val="24"/>
        </w:rPr>
        <w:t xml:space="preserve"> </w:t>
      </w:r>
      <w:proofErr w:type="spellStart"/>
      <w:r w:rsidRPr="00747136">
        <w:rPr>
          <w:rFonts w:cs="Times New Roman"/>
          <w:szCs w:val="24"/>
        </w:rPr>
        <w:t>Secara</w:t>
      </w:r>
      <w:proofErr w:type="spellEnd"/>
      <w:r w:rsidRPr="00747136">
        <w:rPr>
          <w:rFonts w:cs="Times New Roman"/>
          <w:szCs w:val="24"/>
        </w:rPr>
        <w:t xml:space="preserve"> </w:t>
      </w:r>
      <w:proofErr w:type="spellStart"/>
      <w:r w:rsidRPr="00747136">
        <w:rPr>
          <w:rFonts w:cs="Times New Roman"/>
          <w:szCs w:val="24"/>
        </w:rPr>
        <w:t>Mediasi</w:t>
      </w:r>
      <w:proofErr w:type="spellEnd"/>
      <w:r w:rsidRPr="00747136">
        <w:rPr>
          <w:rFonts w:cs="Times New Roman"/>
          <w:szCs w:val="24"/>
        </w:rPr>
        <w:t xml:space="preserve"> oleh </w:t>
      </w:r>
      <w:proofErr w:type="spellStart"/>
      <w:r w:rsidRPr="00747136">
        <w:rPr>
          <w:rFonts w:cs="Times New Roman"/>
          <w:szCs w:val="24"/>
        </w:rPr>
        <w:t>Kepala</w:t>
      </w:r>
      <w:proofErr w:type="spellEnd"/>
      <w:r w:rsidRPr="00747136">
        <w:rPr>
          <w:rFonts w:cs="Times New Roman"/>
          <w:szCs w:val="24"/>
        </w:rPr>
        <w:t xml:space="preserve"> </w:t>
      </w:r>
      <w:proofErr w:type="spellStart"/>
      <w:r w:rsidRPr="00747136">
        <w:rPr>
          <w:rFonts w:cs="Times New Roman"/>
          <w:szCs w:val="24"/>
        </w:rPr>
        <w:t>Desa</w:t>
      </w:r>
      <w:proofErr w:type="spellEnd"/>
      <w:r w:rsidRPr="00747136">
        <w:rPr>
          <w:rFonts w:cs="Times New Roman"/>
          <w:szCs w:val="24"/>
        </w:rPr>
        <w:t xml:space="preserve"> </w:t>
      </w:r>
      <w:proofErr w:type="spellStart"/>
      <w:r w:rsidRPr="00747136">
        <w:rPr>
          <w:rFonts w:cs="Times New Roman"/>
          <w:szCs w:val="24"/>
        </w:rPr>
        <w:t>atas</w:t>
      </w:r>
      <w:proofErr w:type="spellEnd"/>
      <w:r w:rsidRPr="00747136">
        <w:rPr>
          <w:rFonts w:cs="Times New Roman"/>
          <w:szCs w:val="24"/>
        </w:rPr>
        <w:t xml:space="preserve"> </w:t>
      </w:r>
      <w:proofErr w:type="spellStart"/>
      <w:r w:rsidRPr="00747136">
        <w:rPr>
          <w:rFonts w:cs="Times New Roman"/>
          <w:szCs w:val="24"/>
        </w:rPr>
        <w:t>Peralihan</w:t>
      </w:r>
      <w:proofErr w:type="spellEnd"/>
      <w:r w:rsidRPr="00747136">
        <w:rPr>
          <w:rFonts w:cs="Times New Roman"/>
          <w:szCs w:val="24"/>
        </w:rPr>
        <w:t xml:space="preserve"> </w:t>
      </w:r>
      <w:proofErr w:type="spellStart"/>
      <w:r w:rsidRPr="00747136">
        <w:rPr>
          <w:rFonts w:cs="Times New Roman"/>
          <w:szCs w:val="24"/>
        </w:rPr>
        <w:t>Hak</w:t>
      </w:r>
      <w:proofErr w:type="spellEnd"/>
      <w:r w:rsidRPr="00747136">
        <w:rPr>
          <w:rFonts w:cs="Times New Roman"/>
          <w:szCs w:val="24"/>
        </w:rPr>
        <w:t xml:space="preserve"> </w:t>
      </w:r>
      <w:proofErr w:type="spellStart"/>
      <w:r w:rsidRPr="00747136">
        <w:rPr>
          <w:rFonts w:cs="Times New Roman"/>
          <w:szCs w:val="24"/>
        </w:rPr>
        <w:t>atas</w:t>
      </w:r>
      <w:proofErr w:type="spellEnd"/>
      <w:r w:rsidRPr="00747136">
        <w:rPr>
          <w:rFonts w:cs="Times New Roman"/>
          <w:szCs w:val="24"/>
        </w:rPr>
        <w:t xml:space="preserve"> Tanah yang </w:t>
      </w:r>
      <w:proofErr w:type="spellStart"/>
      <w:r w:rsidRPr="00747136">
        <w:rPr>
          <w:rFonts w:cs="Times New Roman"/>
          <w:szCs w:val="24"/>
        </w:rPr>
        <w:t>Dilaksanakan</w:t>
      </w:r>
      <w:proofErr w:type="spellEnd"/>
      <w:r w:rsidRPr="00747136">
        <w:rPr>
          <w:rFonts w:cs="Times New Roman"/>
          <w:szCs w:val="24"/>
        </w:rPr>
        <w:t xml:space="preserve"> di Bawah </w:t>
      </w:r>
      <w:proofErr w:type="spellStart"/>
      <w:r w:rsidRPr="00747136">
        <w:rPr>
          <w:rFonts w:cs="Times New Roman"/>
          <w:szCs w:val="24"/>
        </w:rPr>
        <w:t>Tangan</w:t>
      </w:r>
      <w:proofErr w:type="spellEnd"/>
      <w:r w:rsidRPr="00747136">
        <w:rPr>
          <w:rFonts w:cs="Times New Roman"/>
          <w:szCs w:val="24"/>
        </w:rPr>
        <w:t xml:space="preserve"> di </w:t>
      </w:r>
      <w:proofErr w:type="spellStart"/>
      <w:r w:rsidRPr="00747136">
        <w:rPr>
          <w:rFonts w:cs="Times New Roman"/>
          <w:szCs w:val="24"/>
        </w:rPr>
        <w:t>Desa</w:t>
      </w:r>
      <w:proofErr w:type="spellEnd"/>
      <w:r w:rsidRPr="00747136">
        <w:rPr>
          <w:rFonts w:cs="Times New Roman"/>
          <w:szCs w:val="24"/>
        </w:rPr>
        <w:t xml:space="preserve"> </w:t>
      </w:r>
      <w:proofErr w:type="spellStart"/>
      <w:r w:rsidRPr="00747136">
        <w:rPr>
          <w:rFonts w:cs="Times New Roman"/>
          <w:szCs w:val="24"/>
        </w:rPr>
        <w:t>Pleret</w:t>
      </w:r>
      <w:proofErr w:type="spellEnd"/>
      <w:r w:rsidRPr="00747136">
        <w:rPr>
          <w:rFonts w:cs="Times New Roman"/>
          <w:szCs w:val="24"/>
        </w:rPr>
        <w:t xml:space="preserve"> </w:t>
      </w:r>
      <w:proofErr w:type="spellStart"/>
      <w:r w:rsidRPr="00747136">
        <w:rPr>
          <w:rFonts w:cs="Times New Roman"/>
          <w:szCs w:val="24"/>
        </w:rPr>
        <w:t>Kecamatan</w:t>
      </w:r>
      <w:proofErr w:type="spellEnd"/>
      <w:r w:rsidRPr="00747136">
        <w:rPr>
          <w:rFonts w:cs="Times New Roman"/>
          <w:szCs w:val="24"/>
        </w:rPr>
        <w:t xml:space="preserve"> </w:t>
      </w:r>
      <w:proofErr w:type="spellStart"/>
      <w:r w:rsidRPr="00747136">
        <w:rPr>
          <w:rFonts w:cs="Times New Roman"/>
          <w:szCs w:val="24"/>
        </w:rPr>
        <w:t>Pohjentrek</w:t>
      </w:r>
      <w:proofErr w:type="spellEnd"/>
      <w:r w:rsidRPr="00747136">
        <w:rPr>
          <w:rFonts w:cs="Times New Roman"/>
          <w:szCs w:val="24"/>
        </w:rPr>
        <w:t xml:space="preserve"> </w:t>
      </w:r>
      <w:proofErr w:type="spellStart"/>
      <w:r w:rsidRPr="00747136">
        <w:rPr>
          <w:rFonts w:cs="Times New Roman"/>
          <w:szCs w:val="24"/>
        </w:rPr>
        <w:t>Kabupaten</w:t>
      </w:r>
      <w:proofErr w:type="spellEnd"/>
      <w:r w:rsidRPr="00747136">
        <w:rPr>
          <w:rFonts w:cs="Times New Roman"/>
          <w:szCs w:val="24"/>
        </w:rPr>
        <w:t xml:space="preserve"> </w:t>
      </w:r>
      <w:proofErr w:type="spellStart"/>
      <w:r w:rsidRPr="00747136">
        <w:rPr>
          <w:rFonts w:cs="Times New Roman"/>
          <w:szCs w:val="24"/>
        </w:rPr>
        <w:t>Pasuruan</w:t>
      </w:r>
      <w:proofErr w:type="spellEnd"/>
      <w:r w:rsidRPr="00747136">
        <w:rPr>
          <w:rFonts w:cs="Times New Roman"/>
          <w:szCs w:val="24"/>
        </w:rPr>
        <w:t xml:space="preserve">”, </w:t>
      </w:r>
      <w:r w:rsidRPr="00747136">
        <w:rPr>
          <w:rFonts w:cs="Times New Roman"/>
          <w:iCs/>
          <w:szCs w:val="24"/>
        </w:rPr>
        <w:t xml:space="preserve">Universitas Islam Malang. </w:t>
      </w:r>
      <w:r w:rsidRPr="00747136">
        <w:rPr>
          <w:rFonts w:cs="Times New Roman"/>
          <w:szCs w:val="24"/>
          <w:u w:val="single"/>
        </w:rPr>
        <w:t>https://repository.unisma.ac.id/handle/123456789/354.</w:t>
      </w:r>
    </w:p>
    <w:p w14:paraId="3A559545" w14:textId="77777777" w:rsidR="00747136" w:rsidRPr="00747136" w:rsidRDefault="00747136" w:rsidP="000913AE">
      <w:pPr>
        <w:spacing w:before="240" w:line="240" w:lineRule="auto"/>
        <w:ind w:left="993" w:hanging="720"/>
        <w:rPr>
          <w:rFonts w:cs="Times New Roman"/>
          <w:szCs w:val="24"/>
          <w:u w:val="single"/>
        </w:rPr>
      </w:pPr>
      <w:proofErr w:type="spellStart"/>
      <w:r w:rsidRPr="00747136">
        <w:rPr>
          <w:rFonts w:cs="Times New Roman"/>
          <w:szCs w:val="24"/>
        </w:rPr>
        <w:t>Sutedi</w:t>
      </w:r>
      <w:proofErr w:type="spellEnd"/>
      <w:r w:rsidRPr="00747136">
        <w:rPr>
          <w:rFonts w:cs="Times New Roman"/>
          <w:szCs w:val="24"/>
        </w:rPr>
        <w:t>, Adrian</w:t>
      </w:r>
      <w:r w:rsidRPr="00747136">
        <w:rPr>
          <w:rFonts w:cs="Times New Roman"/>
          <w:szCs w:val="24"/>
          <w:lang w:val="en-GB"/>
        </w:rPr>
        <w:t>. (2012),</w:t>
      </w:r>
      <w:r w:rsidRPr="00747136">
        <w:rPr>
          <w:rFonts w:cs="Times New Roman"/>
          <w:szCs w:val="24"/>
        </w:rPr>
        <w:t xml:space="preserve"> </w:t>
      </w:r>
      <w:proofErr w:type="spellStart"/>
      <w:r w:rsidRPr="00747136">
        <w:rPr>
          <w:rFonts w:cs="Times New Roman"/>
          <w:i/>
          <w:iCs/>
          <w:szCs w:val="24"/>
        </w:rPr>
        <w:t>Peralihan</w:t>
      </w:r>
      <w:proofErr w:type="spellEnd"/>
      <w:r w:rsidRPr="00747136">
        <w:rPr>
          <w:rFonts w:cs="Times New Roman"/>
          <w:i/>
          <w:iCs/>
          <w:szCs w:val="24"/>
        </w:rPr>
        <w:t xml:space="preserve"> </w:t>
      </w:r>
      <w:proofErr w:type="spellStart"/>
      <w:r w:rsidRPr="00747136">
        <w:rPr>
          <w:rFonts w:cs="Times New Roman"/>
          <w:i/>
          <w:iCs/>
          <w:szCs w:val="24"/>
        </w:rPr>
        <w:t>Hak</w:t>
      </w:r>
      <w:proofErr w:type="spellEnd"/>
      <w:r w:rsidRPr="00747136">
        <w:rPr>
          <w:rFonts w:cs="Times New Roman"/>
          <w:i/>
          <w:iCs/>
          <w:szCs w:val="24"/>
        </w:rPr>
        <w:t xml:space="preserve"> Atas Tanah dan </w:t>
      </w:r>
      <w:proofErr w:type="spellStart"/>
      <w:r w:rsidRPr="00747136">
        <w:rPr>
          <w:rFonts w:cs="Times New Roman"/>
          <w:i/>
          <w:iCs/>
          <w:szCs w:val="24"/>
        </w:rPr>
        <w:t>Pendaftarannya</w:t>
      </w:r>
      <w:proofErr w:type="spellEnd"/>
      <w:r w:rsidRPr="00747136">
        <w:rPr>
          <w:rFonts w:cs="Times New Roman"/>
          <w:szCs w:val="24"/>
        </w:rPr>
        <w:t>, Jakarta:</w:t>
      </w:r>
      <w:r w:rsidRPr="00747136">
        <w:rPr>
          <w:rFonts w:cs="Times New Roman"/>
          <w:szCs w:val="24"/>
          <w:lang w:val="en-GB"/>
        </w:rPr>
        <w:t xml:space="preserve"> </w:t>
      </w:r>
      <w:proofErr w:type="spellStart"/>
      <w:r w:rsidRPr="00747136">
        <w:rPr>
          <w:rFonts w:cs="Times New Roman"/>
          <w:szCs w:val="24"/>
        </w:rPr>
        <w:t>Sinar</w:t>
      </w:r>
      <w:proofErr w:type="spellEnd"/>
      <w:r w:rsidRPr="00747136">
        <w:rPr>
          <w:rFonts w:cs="Times New Roman"/>
          <w:szCs w:val="24"/>
        </w:rPr>
        <w:t xml:space="preserve"> </w:t>
      </w:r>
      <w:proofErr w:type="spellStart"/>
      <w:r w:rsidRPr="00747136">
        <w:rPr>
          <w:rFonts w:cs="Times New Roman"/>
          <w:szCs w:val="24"/>
        </w:rPr>
        <w:t>Grafik</w:t>
      </w:r>
      <w:proofErr w:type="spellEnd"/>
      <w:r w:rsidRPr="00747136">
        <w:rPr>
          <w:rFonts w:cs="Times New Roman"/>
          <w:szCs w:val="24"/>
          <w:lang w:val="en-GB"/>
        </w:rPr>
        <w:t xml:space="preserve">a. </w:t>
      </w:r>
      <w:hyperlink r:id="rId34" w:history="1">
        <w:r w:rsidRPr="00747136">
          <w:rPr>
            <w:rStyle w:val="Hyperlink"/>
            <w:rFonts w:cs="Times New Roman"/>
            <w:color w:val="auto"/>
            <w:szCs w:val="24"/>
            <w:lang w:val="en-GB"/>
          </w:rPr>
          <w:t>https://www.google.co.id/books</w:t>
        </w:r>
      </w:hyperlink>
      <w:r w:rsidRPr="00747136">
        <w:rPr>
          <w:rStyle w:val="Hyperlink"/>
          <w:rFonts w:cs="Times New Roman"/>
          <w:color w:val="auto"/>
          <w:szCs w:val="24"/>
          <w:lang w:val="en-GB"/>
        </w:rPr>
        <w:t>.</w:t>
      </w:r>
    </w:p>
    <w:p w14:paraId="004C3BA8" w14:textId="77777777" w:rsidR="00747136" w:rsidRPr="00747136" w:rsidRDefault="00747136" w:rsidP="00747136">
      <w:pPr>
        <w:pStyle w:val="FootnoteText"/>
        <w:spacing w:before="240" w:after="240"/>
        <w:ind w:left="993" w:hanging="720"/>
        <w:rPr>
          <w:rFonts w:cs="Times New Roman"/>
          <w:sz w:val="24"/>
          <w:szCs w:val="24"/>
          <w:lang w:val="en-GB"/>
        </w:rPr>
      </w:pPr>
      <w:proofErr w:type="spellStart"/>
      <w:r w:rsidRPr="00747136">
        <w:rPr>
          <w:rFonts w:cs="Times New Roman"/>
          <w:sz w:val="24"/>
          <w:szCs w:val="24"/>
          <w:lang w:val="en-GB"/>
        </w:rPr>
        <w:lastRenderedPageBreak/>
        <w:t>Urip</w:t>
      </w:r>
      <w:proofErr w:type="spellEnd"/>
      <w:r w:rsidRPr="00747136">
        <w:rPr>
          <w:rFonts w:cs="Times New Roman"/>
          <w:sz w:val="24"/>
          <w:szCs w:val="24"/>
          <w:lang w:val="en-GB"/>
        </w:rPr>
        <w:t>, Santoso. (2016).</w:t>
      </w:r>
      <w:r w:rsidRPr="00747136">
        <w:rPr>
          <w:rFonts w:cs="Times New Roman"/>
          <w:sz w:val="24"/>
          <w:szCs w:val="24"/>
        </w:rPr>
        <w:t xml:space="preserve"> “</w:t>
      </w:r>
      <w:proofErr w:type="spellStart"/>
      <w:r w:rsidRPr="00747136">
        <w:rPr>
          <w:rFonts w:cs="Times New Roman"/>
          <w:sz w:val="24"/>
          <w:szCs w:val="24"/>
          <w:lang w:val="en-GB"/>
        </w:rPr>
        <w:t>Pejabat</w:t>
      </w:r>
      <w:proofErr w:type="spellEnd"/>
      <w:r w:rsidRPr="00747136">
        <w:rPr>
          <w:rFonts w:cs="Times New Roman"/>
          <w:sz w:val="24"/>
          <w:szCs w:val="24"/>
          <w:lang w:val="en-GB"/>
        </w:rPr>
        <w:t xml:space="preserve"> </w:t>
      </w:r>
      <w:proofErr w:type="spellStart"/>
      <w:r w:rsidRPr="00747136">
        <w:rPr>
          <w:rFonts w:cs="Times New Roman"/>
          <w:sz w:val="24"/>
          <w:szCs w:val="24"/>
          <w:lang w:val="en-GB"/>
        </w:rPr>
        <w:t>Pembuat</w:t>
      </w:r>
      <w:proofErr w:type="spellEnd"/>
      <w:r w:rsidRPr="00747136">
        <w:rPr>
          <w:rFonts w:cs="Times New Roman"/>
          <w:sz w:val="24"/>
          <w:szCs w:val="24"/>
          <w:lang w:val="en-GB"/>
        </w:rPr>
        <w:t xml:space="preserve"> </w:t>
      </w:r>
      <w:proofErr w:type="spellStart"/>
      <w:r w:rsidRPr="00747136">
        <w:rPr>
          <w:rFonts w:cs="Times New Roman"/>
          <w:sz w:val="24"/>
          <w:szCs w:val="24"/>
          <w:lang w:val="en-GB"/>
        </w:rPr>
        <w:t>Akta</w:t>
      </w:r>
      <w:proofErr w:type="spellEnd"/>
      <w:r w:rsidRPr="00747136">
        <w:rPr>
          <w:rFonts w:cs="Times New Roman"/>
          <w:sz w:val="24"/>
          <w:szCs w:val="24"/>
          <w:lang w:val="en-GB"/>
        </w:rPr>
        <w:t xml:space="preserve"> </w:t>
      </w:r>
      <w:proofErr w:type="spellStart"/>
      <w:r w:rsidRPr="00747136">
        <w:rPr>
          <w:rFonts w:cs="Times New Roman"/>
          <w:sz w:val="24"/>
          <w:szCs w:val="24"/>
          <w:lang w:val="en-GB"/>
        </w:rPr>
        <w:t>Tnah</w:t>
      </w:r>
      <w:proofErr w:type="spellEnd"/>
      <w:r w:rsidRPr="00747136">
        <w:rPr>
          <w:rFonts w:cs="Times New Roman"/>
          <w:sz w:val="24"/>
          <w:szCs w:val="24"/>
          <w:lang w:val="en-GB"/>
        </w:rPr>
        <w:t xml:space="preserve"> </w:t>
      </w:r>
      <w:proofErr w:type="spellStart"/>
      <w:r w:rsidRPr="00747136">
        <w:rPr>
          <w:rFonts w:cs="Times New Roman"/>
          <w:sz w:val="24"/>
          <w:szCs w:val="24"/>
          <w:lang w:val="en-GB"/>
        </w:rPr>
        <w:t>Perspektif</w:t>
      </w:r>
      <w:proofErr w:type="spellEnd"/>
      <w:r w:rsidRPr="00747136">
        <w:rPr>
          <w:rFonts w:cs="Times New Roman"/>
          <w:sz w:val="24"/>
          <w:szCs w:val="24"/>
          <w:lang w:val="en-GB"/>
        </w:rPr>
        <w:t xml:space="preserve"> </w:t>
      </w:r>
      <w:proofErr w:type="spellStart"/>
      <w:r w:rsidRPr="00747136">
        <w:rPr>
          <w:rFonts w:cs="Times New Roman"/>
          <w:sz w:val="24"/>
          <w:szCs w:val="24"/>
          <w:lang w:val="en-GB"/>
        </w:rPr>
        <w:t>Regulasi</w:t>
      </w:r>
      <w:proofErr w:type="spellEnd"/>
      <w:r w:rsidRPr="00747136">
        <w:rPr>
          <w:rFonts w:cs="Times New Roman"/>
          <w:sz w:val="24"/>
          <w:szCs w:val="24"/>
          <w:lang w:val="en-GB"/>
        </w:rPr>
        <w:t xml:space="preserve">, </w:t>
      </w:r>
      <w:proofErr w:type="spellStart"/>
      <w:r w:rsidRPr="00747136">
        <w:rPr>
          <w:rFonts w:cs="Times New Roman"/>
          <w:sz w:val="24"/>
          <w:szCs w:val="24"/>
          <w:lang w:val="en-GB"/>
        </w:rPr>
        <w:t>Wewenang</w:t>
      </w:r>
      <w:proofErr w:type="spellEnd"/>
      <w:r w:rsidRPr="00747136">
        <w:rPr>
          <w:rFonts w:cs="Times New Roman"/>
          <w:sz w:val="24"/>
          <w:szCs w:val="24"/>
          <w:lang w:val="en-GB"/>
        </w:rPr>
        <w:t xml:space="preserve">, dan Sifat </w:t>
      </w:r>
      <w:proofErr w:type="spellStart"/>
      <w:r w:rsidRPr="00747136">
        <w:rPr>
          <w:rFonts w:cs="Times New Roman"/>
          <w:sz w:val="24"/>
          <w:szCs w:val="24"/>
          <w:lang w:val="en-GB"/>
        </w:rPr>
        <w:t>Akta</w:t>
      </w:r>
      <w:proofErr w:type="spellEnd"/>
      <w:r w:rsidRPr="00747136">
        <w:rPr>
          <w:rFonts w:cs="Times New Roman"/>
          <w:sz w:val="24"/>
          <w:szCs w:val="24"/>
        </w:rPr>
        <w:t xml:space="preserve">”, Jakarta: </w:t>
      </w:r>
      <w:proofErr w:type="spellStart"/>
      <w:r w:rsidRPr="00747136">
        <w:rPr>
          <w:rFonts w:cs="Times New Roman"/>
          <w:sz w:val="24"/>
          <w:szCs w:val="24"/>
          <w:lang w:val="en-GB"/>
        </w:rPr>
        <w:t>Karisma</w:t>
      </w:r>
      <w:proofErr w:type="spellEnd"/>
      <w:r w:rsidRPr="00747136">
        <w:rPr>
          <w:rFonts w:cs="Times New Roman"/>
          <w:sz w:val="24"/>
          <w:szCs w:val="24"/>
          <w:lang w:val="en-GB"/>
        </w:rPr>
        <w:t xml:space="preserve"> Putra Utama</w:t>
      </w:r>
      <w:r w:rsidRPr="00747136">
        <w:rPr>
          <w:rFonts w:cs="Times New Roman"/>
          <w:sz w:val="24"/>
          <w:szCs w:val="24"/>
        </w:rPr>
        <w:t>.</w:t>
      </w:r>
      <w:r w:rsidRPr="00747136">
        <w:rPr>
          <w:rFonts w:cs="Times New Roman"/>
          <w:sz w:val="24"/>
          <w:szCs w:val="24"/>
          <w:lang w:val="en-GB"/>
        </w:rPr>
        <w:t xml:space="preserve"> </w:t>
      </w:r>
      <w:r w:rsidRPr="00747136">
        <w:rPr>
          <w:rFonts w:cs="Times New Roman"/>
          <w:sz w:val="24"/>
          <w:szCs w:val="24"/>
          <w:u w:val="single"/>
          <w:lang w:val="en-GB"/>
        </w:rPr>
        <w:t>https://books.google.co.id/books?i.</w:t>
      </w:r>
      <w:r w:rsidRPr="00747136">
        <w:rPr>
          <w:rFonts w:cs="Times New Roman"/>
          <w:sz w:val="24"/>
          <w:szCs w:val="24"/>
          <w:lang w:val="en-GB"/>
        </w:rPr>
        <w:t xml:space="preserve"> </w:t>
      </w:r>
    </w:p>
    <w:p w14:paraId="6984ACFF" w14:textId="77777777" w:rsidR="009509C0" w:rsidRPr="001418D1" w:rsidRDefault="009509C0" w:rsidP="00752686"/>
    <w:p w14:paraId="2585CCD3" w14:textId="6682E0DD" w:rsidR="004B1D13" w:rsidRPr="004B1D13" w:rsidRDefault="00F97B2C" w:rsidP="004B1D13">
      <w:pPr>
        <w:rPr>
          <w:b/>
        </w:rPr>
      </w:pPr>
      <w:proofErr w:type="spellStart"/>
      <w:r w:rsidRPr="001418D1">
        <w:rPr>
          <w:b/>
        </w:rPr>
        <w:t>Jurnal</w:t>
      </w:r>
      <w:proofErr w:type="spellEnd"/>
    </w:p>
    <w:p w14:paraId="0490329B" w14:textId="346B538F"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szCs w:val="24"/>
          <w:shd w:val="clear" w:color="auto" w:fill="FFFFFF"/>
        </w:rPr>
        <w:t>Addien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Iftitah</w:t>
      </w:r>
      <w:proofErr w:type="spellEnd"/>
      <w:r w:rsidRPr="000913AE">
        <w:rPr>
          <w:rFonts w:cs="Times New Roman"/>
          <w:szCs w:val="24"/>
          <w:lang w:val="en-GB"/>
        </w:rPr>
        <w:t>, “</w:t>
      </w:r>
      <w:proofErr w:type="spellStart"/>
      <w:r w:rsidRPr="000913AE">
        <w:rPr>
          <w:rFonts w:cs="Times New Roman"/>
          <w:szCs w:val="24"/>
          <w:shd w:val="clear" w:color="auto" w:fill="FFFFFF"/>
        </w:rPr>
        <w:t>Kewenangan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Pejabat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Pembuat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Akta</w:t>
      </w:r>
      <w:proofErr w:type="spellEnd"/>
      <w:r w:rsidRPr="000913AE">
        <w:rPr>
          <w:rFonts w:cs="Times New Roman"/>
          <w:szCs w:val="24"/>
          <w:shd w:val="clear" w:color="auto" w:fill="FFFFFF"/>
        </w:rPr>
        <w:t xml:space="preserve"> Tanah (</w:t>
      </w:r>
      <w:proofErr w:type="spellStart"/>
      <w:r w:rsidRPr="000913AE">
        <w:rPr>
          <w:rFonts w:cs="Times New Roman"/>
          <w:szCs w:val="24"/>
          <w:shd w:val="clear" w:color="auto" w:fill="FFFFFF"/>
        </w:rPr>
        <w:t>Ppat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Dalam</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Membuat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Akta</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shd w:val="clear" w:color="auto" w:fill="FFFFFF"/>
        </w:rPr>
        <w:t xml:space="preserve"> Tanah </w:t>
      </w:r>
      <w:proofErr w:type="spellStart"/>
      <w:r w:rsidRPr="000913AE">
        <w:rPr>
          <w:rFonts w:cs="Times New Roman"/>
          <w:szCs w:val="24"/>
          <w:shd w:val="clear" w:color="auto" w:fill="FFFFFF"/>
        </w:rPr>
        <w:t>Beserta</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Akibat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Hukumnya</w:t>
      </w:r>
      <w:proofErr w:type="spellEnd"/>
      <w:r w:rsidRPr="000913AE">
        <w:rPr>
          <w:rFonts w:cs="Times New Roman"/>
          <w:szCs w:val="24"/>
          <w:shd w:val="clear" w:color="auto" w:fill="FFFFFF"/>
          <w:lang w:val="en-GB"/>
        </w:rPr>
        <w:t>.</w:t>
      </w:r>
      <w:r w:rsidRPr="000913AE">
        <w:rPr>
          <w:rFonts w:cs="Times New Roman"/>
          <w:szCs w:val="24"/>
          <w:lang w:val="en-GB"/>
        </w:rPr>
        <w:t xml:space="preserve">” </w:t>
      </w:r>
      <w:proofErr w:type="gramStart"/>
      <w:r w:rsidRPr="000913AE">
        <w:rPr>
          <w:rFonts w:cs="Times New Roman"/>
          <w:szCs w:val="24"/>
          <w:lang w:val="en-GB"/>
        </w:rPr>
        <w:t>,</w:t>
      </w:r>
      <w:r w:rsidRPr="000913AE">
        <w:rPr>
          <w:rFonts w:cs="Times New Roman"/>
          <w:i/>
          <w:iCs/>
          <w:szCs w:val="24"/>
        </w:rPr>
        <w:t>Lex</w:t>
      </w:r>
      <w:proofErr w:type="gramEnd"/>
      <w:r w:rsidRPr="000913AE">
        <w:rPr>
          <w:rFonts w:cs="Times New Roman"/>
          <w:i/>
          <w:iCs/>
          <w:szCs w:val="24"/>
        </w:rPr>
        <w:t xml:space="preserve"> Privatum</w:t>
      </w:r>
      <w:r w:rsidRPr="000913AE">
        <w:rPr>
          <w:rFonts w:cs="Times New Roman"/>
          <w:szCs w:val="24"/>
          <w:lang w:val="en-GB"/>
        </w:rPr>
        <w:t xml:space="preserve">, </w:t>
      </w:r>
      <w:r w:rsidRPr="000913AE">
        <w:rPr>
          <w:rFonts w:cs="Times New Roman"/>
          <w:szCs w:val="24"/>
          <w:shd w:val="clear" w:color="auto" w:fill="FFFFFF"/>
        </w:rPr>
        <w:t>2 (3),</w:t>
      </w:r>
      <w:r w:rsidRPr="000913AE">
        <w:rPr>
          <w:rFonts w:cs="Times New Roman"/>
          <w:szCs w:val="24"/>
          <w:lang w:val="en-GB"/>
        </w:rPr>
        <w:t xml:space="preserve"> </w:t>
      </w:r>
      <w:r w:rsidRPr="000913AE">
        <w:rPr>
          <w:rFonts w:cs="Times New Roman"/>
          <w:szCs w:val="24"/>
        </w:rPr>
        <w:t>2014</w:t>
      </w:r>
      <w:r>
        <w:rPr>
          <w:rFonts w:cs="Times New Roman"/>
          <w:szCs w:val="24"/>
          <w:lang w:val="en-GB"/>
        </w:rPr>
        <w:t xml:space="preserve">. </w:t>
      </w:r>
      <w:hyperlink r:id="rId35" w:history="1">
        <w:r w:rsidRPr="000913AE">
          <w:rPr>
            <w:rStyle w:val="Hyperlink"/>
            <w:rFonts w:cs="Times New Roman"/>
            <w:color w:val="auto"/>
            <w:szCs w:val="24"/>
            <w:lang w:val="en-GB"/>
          </w:rPr>
          <w:t>https://ejournal.unsrat.ac.id/index.php/lexprivatum/article/view/6158</w:t>
        </w:r>
      </w:hyperlink>
      <w:r w:rsidRPr="000913AE">
        <w:rPr>
          <w:rFonts w:cs="Times New Roman"/>
          <w:szCs w:val="24"/>
          <w:lang w:val="en-GB"/>
        </w:rPr>
        <w:t>.</w:t>
      </w:r>
    </w:p>
    <w:p w14:paraId="2AF21A2F" w14:textId="5D3A2A6D"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color w:val="222222"/>
          <w:szCs w:val="24"/>
          <w:shd w:val="clear" w:color="auto" w:fill="FFFFFF"/>
        </w:rPr>
        <w:t>Addien</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Iftitah</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Kewenangan</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Pejabat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Pembuat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Akta</w:t>
      </w:r>
      <w:proofErr w:type="spellEnd"/>
      <w:r w:rsidRPr="000913AE">
        <w:rPr>
          <w:rFonts w:cs="Times New Roman"/>
          <w:color w:val="222222"/>
          <w:szCs w:val="24"/>
          <w:shd w:val="clear" w:color="auto" w:fill="FFFFFF"/>
        </w:rPr>
        <w:t xml:space="preserve"> Tanah (</w:t>
      </w:r>
      <w:proofErr w:type="spellStart"/>
      <w:r w:rsidRPr="000913AE">
        <w:rPr>
          <w:rFonts w:cs="Times New Roman"/>
          <w:color w:val="222222"/>
          <w:szCs w:val="24"/>
          <w:shd w:val="clear" w:color="auto" w:fill="FFFFFF"/>
        </w:rPr>
        <w:t>Ppat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Dalam</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Membuat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Akta</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Jual</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Beli</w:t>
      </w:r>
      <w:proofErr w:type="spellEnd"/>
      <w:r w:rsidRPr="000913AE">
        <w:rPr>
          <w:rFonts w:cs="Times New Roman"/>
          <w:color w:val="222222"/>
          <w:szCs w:val="24"/>
          <w:shd w:val="clear" w:color="auto" w:fill="FFFFFF"/>
        </w:rPr>
        <w:t xml:space="preserve"> Tanah </w:t>
      </w:r>
      <w:proofErr w:type="spellStart"/>
      <w:r w:rsidRPr="000913AE">
        <w:rPr>
          <w:rFonts w:cs="Times New Roman"/>
          <w:color w:val="222222"/>
          <w:szCs w:val="24"/>
          <w:shd w:val="clear" w:color="auto" w:fill="FFFFFF"/>
        </w:rPr>
        <w:t>Beserta</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Akibat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Hukumnya</w:t>
      </w:r>
      <w:proofErr w:type="spellEnd"/>
      <w:r w:rsidRPr="000913AE">
        <w:rPr>
          <w:rFonts w:cs="Times New Roman"/>
          <w:color w:val="222222"/>
          <w:szCs w:val="24"/>
          <w:shd w:val="clear" w:color="auto" w:fill="FFFFFF"/>
        </w:rPr>
        <w:t>." </w:t>
      </w:r>
      <w:r w:rsidRPr="000913AE">
        <w:rPr>
          <w:rFonts w:cs="Times New Roman"/>
          <w:i/>
          <w:iCs/>
          <w:color w:val="222222"/>
          <w:szCs w:val="24"/>
          <w:shd w:val="clear" w:color="auto" w:fill="FFFFFF"/>
        </w:rPr>
        <w:t>Lex Privatum</w:t>
      </w:r>
      <w:r w:rsidRPr="000913AE">
        <w:rPr>
          <w:rFonts w:cs="Times New Roman"/>
          <w:color w:val="222222"/>
          <w:szCs w:val="24"/>
          <w:shd w:val="clear" w:color="auto" w:fill="FFFFFF"/>
        </w:rPr>
        <w:t xml:space="preserve"> </w:t>
      </w:r>
      <w:r w:rsidRPr="000913AE">
        <w:rPr>
          <w:rFonts w:cs="Times New Roman"/>
          <w:szCs w:val="24"/>
        </w:rPr>
        <w:t>2 (3) 2014</w:t>
      </w:r>
      <w:r>
        <w:rPr>
          <w:rFonts w:cs="Times New Roman"/>
          <w:szCs w:val="24"/>
        </w:rPr>
        <w:t xml:space="preserve">. </w:t>
      </w:r>
      <w:r w:rsidRPr="000913AE">
        <w:rPr>
          <w:rFonts w:cs="Times New Roman"/>
          <w:szCs w:val="24"/>
          <w:u w:val="single"/>
        </w:rPr>
        <w:t>https://ejournal.unsrat.ac.id/index.php/lexprivatum/article/view/6158</w:t>
      </w:r>
    </w:p>
    <w:p w14:paraId="24E3478E" w14:textId="1C0FD61F"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szCs w:val="24"/>
          <w:shd w:val="clear" w:color="auto" w:fill="FFFFFF"/>
        </w:rPr>
        <w:t>Annisa</w:t>
      </w:r>
      <w:proofErr w:type="spellEnd"/>
      <w:r w:rsidRPr="000913AE">
        <w:rPr>
          <w:rFonts w:cs="Times New Roman"/>
          <w:szCs w:val="24"/>
          <w:shd w:val="clear" w:color="auto" w:fill="FFFFFF"/>
        </w:rPr>
        <w:t xml:space="preserve"> Putri Aprilia, and Edith </w:t>
      </w:r>
      <w:proofErr w:type="spellStart"/>
      <w:r w:rsidRPr="000913AE">
        <w:rPr>
          <w:rFonts w:cs="Times New Roman"/>
          <w:szCs w:val="24"/>
          <w:shd w:val="clear" w:color="auto" w:fill="FFFFFF"/>
        </w:rPr>
        <w:t>Ratna</w:t>
      </w:r>
      <w:proofErr w:type="spellEnd"/>
      <w:r w:rsidRPr="000913AE">
        <w:rPr>
          <w:rFonts w:cs="Times New Roman"/>
          <w:szCs w:val="24"/>
          <w:shd w:val="clear" w:color="auto" w:fill="FFFFFF"/>
        </w:rPr>
        <w:t>."</w:t>
      </w:r>
      <w:proofErr w:type="spellStart"/>
      <w:r w:rsidRPr="000913AE">
        <w:rPr>
          <w:rFonts w:cs="Times New Roman"/>
          <w:szCs w:val="24"/>
          <w:shd w:val="clear" w:color="auto" w:fill="FFFFFF"/>
        </w:rPr>
        <w:t>Kewenangan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Pejabat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Pembuat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Akta</w:t>
      </w:r>
      <w:proofErr w:type="spellEnd"/>
      <w:r w:rsidRPr="000913AE">
        <w:rPr>
          <w:rFonts w:cs="Times New Roman"/>
          <w:szCs w:val="24"/>
          <w:shd w:val="clear" w:color="auto" w:fill="FFFFFF"/>
        </w:rPr>
        <w:t xml:space="preserve"> Tanah </w:t>
      </w:r>
      <w:proofErr w:type="spellStart"/>
      <w:r w:rsidRPr="000913AE">
        <w:rPr>
          <w:rFonts w:cs="Times New Roman"/>
          <w:szCs w:val="24"/>
          <w:shd w:val="clear" w:color="auto" w:fill="FFFFFF"/>
        </w:rPr>
        <w:t>Dalam</w:t>
      </w:r>
      <w:proofErr w:type="spellEnd"/>
      <w:r w:rsidRPr="000913AE">
        <w:rPr>
          <w:rFonts w:cs="Times New Roman"/>
          <w:szCs w:val="24"/>
          <w:shd w:val="clear" w:color="auto" w:fill="FFFFFF"/>
        </w:rPr>
        <w:t xml:space="preserve"> Proses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Hak</w:t>
      </w:r>
      <w:proofErr w:type="spellEnd"/>
      <w:r w:rsidRPr="000913AE">
        <w:rPr>
          <w:rFonts w:cs="Times New Roman"/>
          <w:szCs w:val="24"/>
          <w:shd w:val="clear" w:color="auto" w:fill="FFFFFF"/>
        </w:rPr>
        <w:t xml:space="preserve"> Atas Tanah Di Kota Semarang." </w:t>
      </w:r>
      <w:proofErr w:type="spellStart"/>
      <w:r w:rsidRPr="000913AE">
        <w:rPr>
          <w:rFonts w:cs="Times New Roman"/>
          <w:i/>
          <w:iCs/>
          <w:szCs w:val="24"/>
          <w:shd w:val="clear" w:color="auto" w:fill="FFFFFF"/>
        </w:rPr>
        <w:t>Notarius</w:t>
      </w:r>
      <w:proofErr w:type="spellEnd"/>
      <w:r w:rsidRPr="000913AE">
        <w:rPr>
          <w:rFonts w:cs="Times New Roman"/>
          <w:i/>
          <w:iCs/>
          <w:szCs w:val="24"/>
          <w:shd w:val="clear" w:color="auto" w:fill="FFFFFF"/>
          <w:lang w:val="en-GB"/>
        </w:rPr>
        <w:t xml:space="preserve"> </w:t>
      </w:r>
      <w:r w:rsidRPr="000913AE">
        <w:rPr>
          <w:rFonts w:cs="Times New Roman"/>
          <w:szCs w:val="24"/>
          <w:shd w:val="clear" w:color="auto" w:fill="FFFFFF"/>
          <w:lang w:val="en-GB"/>
        </w:rPr>
        <w:t>15</w:t>
      </w:r>
      <w:r w:rsidRPr="000913AE">
        <w:rPr>
          <w:rFonts w:cs="Times New Roman"/>
          <w:szCs w:val="24"/>
          <w:shd w:val="clear" w:color="auto" w:fill="FFFFFF"/>
        </w:rPr>
        <w:t xml:space="preserve"> (</w:t>
      </w:r>
      <w:r w:rsidRPr="000913AE">
        <w:rPr>
          <w:rFonts w:cs="Times New Roman"/>
          <w:szCs w:val="24"/>
          <w:shd w:val="clear" w:color="auto" w:fill="FFFFFF"/>
          <w:lang w:val="en-GB"/>
        </w:rPr>
        <w:t xml:space="preserve">1), </w:t>
      </w:r>
      <w:r w:rsidRPr="000913AE">
        <w:rPr>
          <w:rFonts w:cs="Times New Roman"/>
          <w:szCs w:val="24"/>
          <w:shd w:val="clear" w:color="auto" w:fill="FFFFFF"/>
        </w:rPr>
        <w:t>20</w:t>
      </w:r>
      <w:r w:rsidRPr="000913AE">
        <w:rPr>
          <w:rFonts w:cs="Times New Roman"/>
          <w:szCs w:val="24"/>
          <w:shd w:val="clear" w:color="auto" w:fill="FFFFFF"/>
          <w:lang w:val="en-GB"/>
        </w:rPr>
        <w:t>22</w:t>
      </w:r>
      <w:r>
        <w:rPr>
          <w:rFonts w:cs="Times New Roman"/>
          <w:szCs w:val="24"/>
        </w:rPr>
        <w:t>.</w:t>
      </w:r>
      <w:r w:rsidRPr="000913AE">
        <w:rPr>
          <w:rFonts w:cs="Times New Roman"/>
          <w:szCs w:val="24"/>
          <w:lang w:val="en-GB"/>
        </w:rPr>
        <w:t xml:space="preserve"> </w:t>
      </w:r>
      <w:hyperlink r:id="rId36" w:history="1">
        <w:r w:rsidRPr="000913AE">
          <w:rPr>
            <w:rStyle w:val="Hyperlink"/>
            <w:rFonts w:cs="Times New Roman"/>
            <w:color w:val="auto"/>
            <w:szCs w:val="24"/>
          </w:rPr>
          <w:t>https://ejournal.undip.ac.id/index.php/notarius/article/view/46033</w:t>
        </w:r>
      </w:hyperlink>
      <w:r w:rsidRPr="000913AE">
        <w:rPr>
          <w:rFonts w:cs="Times New Roman"/>
          <w:szCs w:val="24"/>
          <w:lang w:val="en-GB"/>
        </w:rPr>
        <w:t>.</w:t>
      </w:r>
    </w:p>
    <w:p w14:paraId="3FB1C104" w14:textId="3760B4EF" w:rsidR="000913AE" w:rsidRPr="000913AE" w:rsidRDefault="000913AE" w:rsidP="000913AE">
      <w:pPr>
        <w:spacing w:before="240" w:line="240" w:lineRule="auto"/>
        <w:ind w:left="993" w:hanging="720"/>
        <w:rPr>
          <w:rFonts w:cs="Times New Roman"/>
          <w:szCs w:val="24"/>
          <w:u w:val="single"/>
        </w:rPr>
      </w:pPr>
      <w:r w:rsidRPr="000913AE">
        <w:rPr>
          <w:rFonts w:cs="Times New Roman"/>
          <w:color w:val="222222"/>
          <w:szCs w:val="24"/>
          <w:shd w:val="clear" w:color="auto" w:fill="FFFFFF"/>
        </w:rPr>
        <w:t xml:space="preserve">Badu, </w:t>
      </w:r>
      <w:proofErr w:type="spellStart"/>
      <w:r w:rsidRPr="000913AE">
        <w:rPr>
          <w:rFonts w:cs="Times New Roman"/>
          <w:color w:val="222222"/>
          <w:szCs w:val="24"/>
          <w:shd w:val="clear" w:color="auto" w:fill="FFFFFF"/>
        </w:rPr>
        <w:t>Suci</w:t>
      </w:r>
      <w:proofErr w:type="spellEnd"/>
      <w:r w:rsidRPr="000913AE">
        <w:rPr>
          <w:rFonts w:cs="Times New Roman"/>
          <w:color w:val="222222"/>
          <w:szCs w:val="24"/>
          <w:shd w:val="clear" w:color="auto" w:fill="FFFFFF"/>
        </w:rPr>
        <w:t xml:space="preserve"> Ananda. </w:t>
      </w:r>
      <w:r w:rsidRPr="000913AE">
        <w:rPr>
          <w:rFonts w:cs="Times New Roman"/>
          <w:szCs w:val="24"/>
        </w:rPr>
        <w:t>“</w:t>
      </w:r>
      <w:proofErr w:type="spellStart"/>
      <w:r w:rsidRPr="000913AE">
        <w:rPr>
          <w:rFonts w:cs="Times New Roman"/>
          <w:color w:val="222222"/>
          <w:szCs w:val="24"/>
          <w:shd w:val="clear" w:color="auto" w:fill="FFFFFF"/>
        </w:rPr>
        <w:t>Tugas</w:t>
      </w:r>
      <w:proofErr w:type="spellEnd"/>
      <w:r w:rsidRPr="000913AE">
        <w:rPr>
          <w:rFonts w:cs="Times New Roman"/>
          <w:color w:val="222222"/>
          <w:szCs w:val="24"/>
          <w:shd w:val="clear" w:color="auto" w:fill="FFFFFF"/>
        </w:rPr>
        <w:t xml:space="preserve"> dan </w:t>
      </w:r>
      <w:proofErr w:type="spellStart"/>
      <w:r w:rsidRPr="000913AE">
        <w:rPr>
          <w:rFonts w:cs="Times New Roman"/>
          <w:color w:val="222222"/>
          <w:szCs w:val="24"/>
          <w:shd w:val="clear" w:color="auto" w:fill="FFFFFF"/>
        </w:rPr>
        <w:t>Kewenangan</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Pejabat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Pembuat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Akta</w:t>
      </w:r>
      <w:proofErr w:type="spellEnd"/>
      <w:r w:rsidRPr="000913AE">
        <w:rPr>
          <w:rFonts w:cs="Times New Roman"/>
          <w:color w:val="222222"/>
          <w:szCs w:val="24"/>
          <w:shd w:val="clear" w:color="auto" w:fill="FFFFFF"/>
        </w:rPr>
        <w:t xml:space="preserve"> Tanah (PPAT) </w:t>
      </w:r>
      <w:proofErr w:type="spellStart"/>
      <w:r w:rsidRPr="000913AE">
        <w:rPr>
          <w:rFonts w:cs="Times New Roman"/>
          <w:color w:val="222222"/>
          <w:szCs w:val="24"/>
          <w:shd w:val="clear" w:color="auto" w:fill="FFFFFF"/>
        </w:rPr>
        <w:t>Dalam</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Pelaksanaan</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Pendaftaran</w:t>
      </w:r>
      <w:proofErr w:type="spellEnd"/>
      <w:r w:rsidRPr="000913AE">
        <w:rPr>
          <w:rFonts w:cs="Times New Roman"/>
          <w:color w:val="222222"/>
          <w:szCs w:val="24"/>
          <w:shd w:val="clear" w:color="auto" w:fill="FFFFFF"/>
        </w:rPr>
        <w:t xml:space="preserve"> Tanah di Indonesia</w:t>
      </w:r>
      <w:r w:rsidRPr="000913AE">
        <w:rPr>
          <w:rFonts w:cs="Times New Roman"/>
          <w:szCs w:val="24"/>
        </w:rPr>
        <w:t xml:space="preserve">.”, </w:t>
      </w:r>
      <w:r w:rsidRPr="000913AE">
        <w:rPr>
          <w:rFonts w:cs="Times New Roman"/>
          <w:i/>
          <w:iCs/>
          <w:color w:val="222222"/>
          <w:szCs w:val="24"/>
          <w:shd w:val="clear" w:color="auto" w:fill="FFFFFF"/>
        </w:rPr>
        <w:t xml:space="preserve">Lex </w:t>
      </w:r>
      <w:proofErr w:type="spellStart"/>
      <w:r w:rsidRPr="000913AE">
        <w:rPr>
          <w:rFonts w:cs="Times New Roman"/>
          <w:i/>
          <w:iCs/>
          <w:color w:val="222222"/>
          <w:szCs w:val="24"/>
          <w:shd w:val="clear" w:color="auto" w:fill="FFFFFF"/>
        </w:rPr>
        <w:t>Administratum</w:t>
      </w:r>
      <w:proofErr w:type="spellEnd"/>
      <w:r w:rsidRPr="000913AE">
        <w:rPr>
          <w:rFonts w:cs="Times New Roman"/>
          <w:color w:val="222222"/>
          <w:szCs w:val="24"/>
          <w:shd w:val="clear" w:color="auto" w:fill="FFFFFF"/>
        </w:rPr>
        <w:t> </w:t>
      </w:r>
      <w:r w:rsidRPr="000913AE">
        <w:rPr>
          <w:rFonts w:cs="Times New Roman"/>
          <w:szCs w:val="24"/>
        </w:rPr>
        <w:t>5 (</w:t>
      </w:r>
      <w:r w:rsidRPr="000913AE">
        <w:rPr>
          <w:rFonts w:cs="Times New Roman"/>
          <w:szCs w:val="24"/>
          <w:lang w:val="en-GB"/>
        </w:rPr>
        <w:t>6)</w:t>
      </w:r>
      <w:r w:rsidRPr="000913AE">
        <w:rPr>
          <w:rFonts w:cs="Times New Roman"/>
          <w:szCs w:val="24"/>
        </w:rPr>
        <w:t xml:space="preserve">, 2017. </w:t>
      </w:r>
      <w:r w:rsidRPr="000913AE">
        <w:rPr>
          <w:rFonts w:cs="Times New Roman"/>
          <w:szCs w:val="24"/>
          <w:u w:val="single"/>
        </w:rPr>
        <w:t>https://ejournal.unsrat.ac.id/index.php/administratum/article/view/17688.</w:t>
      </w:r>
    </w:p>
    <w:p w14:paraId="2146849B" w14:textId="656F9AEC" w:rsidR="000913AE" w:rsidRDefault="000913AE" w:rsidP="000913AE">
      <w:pPr>
        <w:spacing w:before="240" w:line="240" w:lineRule="auto"/>
        <w:ind w:left="993" w:hanging="720"/>
        <w:rPr>
          <w:rFonts w:cs="Times New Roman"/>
          <w:szCs w:val="24"/>
          <w:lang w:val="en-GB"/>
        </w:rPr>
      </w:pPr>
      <w:proofErr w:type="spellStart"/>
      <w:r w:rsidRPr="000913AE">
        <w:rPr>
          <w:rFonts w:cs="Times New Roman"/>
          <w:szCs w:val="24"/>
          <w:shd w:val="clear" w:color="auto" w:fill="FFFFFF"/>
        </w:rPr>
        <w:t>Bustomi</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Abuyazid</w:t>
      </w:r>
      <w:proofErr w:type="spellEnd"/>
      <w:r w:rsidRPr="000913AE">
        <w:rPr>
          <w:rFonts w:cs="Times New Roman"/>
          <w:szCs w:val="24"/>
          <w:shd w:val="clear" w:color="auto" w:fill="FFFFFF"/>
        </w:rPr>
        <w:t>.</w:t>
      </w:r>
      <w:r w:rsidRPr="000913AE">
        <w:rPr>
          <w:rFonts w:cs="Times New Roman"/>
          <w:szCs w:val="24"/>
          <w:shd w:val="clear" w:color="auto" w:fill="FFFFFF"/>
          <w:lang w:val="en-GB"/>
        </w:rPr>
        <w:t xml:space="preserve"> </w:t>
      </w:r>
      <w:r w:rsidRPr="000913AE">
        <w:rPr>
          <w:rFonts w:cs="Times New Roman"/>
          <w:szCs w:val="24"/>
          <w:shd w:val="clear" w:color="auto" w:fill="FFFFFF"/>
        </w:rPr>
        <w:t>"</w:t>
      </w:r>
      <w:proofErr w:type="spellStart"/>
      <w:r w:rsidRPr="000913AE">
        <w:rPr>
          <w:rFonts w:cs="Times New Roman"/>
          <w:szCs w:val="24"/>
          <w:shd w:val="clear" w:color="auto" w:fill="FFFFFF"/>
        </w:rPr>
        <w:t>Peranan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Pejabat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Pembuat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Akta</w:t>
      </w:r>
      <w:proofErr w:type="spellEnd"/>
      <w:r w:rsidRPr="000913AE">
        <w:rPr>
          <w:rFonts w:cs="Times New Roman"/>
          <w:szCs w:val="24"/>
          <w:shd w:val="clear" w:color="auto" w:fill="FFFFFF"/>
        </w:rPr>
        <w:t xml:space="preserve"> Tanah </w:t>
      </w:r>
      <w:proofErr w:type="spellStart"/>
      <w:r w:rsidRPr="000913AE">
        <w:rPr>
          <w:rFonts w:cs="Times New Roman"/>
          <w:szCs w:val="24"/>
          <w:shd w:val="clear" w:color="auto" w:fill="FFFFFF"/>
        </w:rPr>
        <w:t>Berdasarkan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Peraturan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Pemerintah</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Pendaftaran</w:t>
      </w:r>
      <w:proofErr w:type="spellEnd"/>
      <w:r w:rsidRPr="000913AE">
        <w:rPr>
          <w:rFonts w:cs="Times New Roman"/>
          <w:szCs w:val="24"/>
          <w:shd w:val="clear" w:color="auto" w:fill="FFFFFF"/>
        </w:rPr>
        <w:t xml:space="preserve"> Tanah." </w:t>
      </w:r>
      <w:proofErr w:type="spellStart"/>
      <w:r w:rsidRPr="000913AE">
        <w:rPr>
          <w:rFonts w:cs="Times New Roman"/>
          <w:i/>
          <w:iCs/>
          <w:szCs w:val="24"/>
          <w:shd w:val="clear" w:color="auto" w:fill="FFFFFF"/>
        </w:rPr>
        <w:t>Jurnal</w:t>
      </w:r>
      <w:proofErr w:type="spellEnd"/>
      <w:r w:rsidRPr="000913AE">
        <w:rPr>
          <w:rFonts w:cs="Times New Roman"/>
          <w:i/>
          <w:iCs/>
          <w:szCs w:val="24"/>
          <w:shd w:val="clear" w:color="auto" w:fill="FFFFFF"/>
        </w:rPr>
        <w:t xml:space="preserve"> Solusi</w:t>
      </w:r>
      <w:r w:rsidRPr="000913AE">
        <w:rPr>
          <w:rFonts w:cs="Times New Roman"/>
          <w:i/>
          <w:iCs/>
          <w:szCs w:val="24"/>
          <w:shd w:val="clear" w:color="auto" w:fill="FFFFFF"/>
          <w:lang w:val="en-GB"/>
        </w:rPr>
        <w:t xml:space="preserve">, </w:t>
      </w:r>
      <w:r w:rsidRPr="000913AE">
        <w:rPr>
          <w:rFonts w:cs="Times New Roman"/>
          <w:szCs w:val="24"/>
          <w:shd w:val="clear" w:color="auto" w:fill="FFFFFF"/>
          <w:lang w:val="en-GB"/>
        </w:rPr>
        <w:t xml:space="preserve">18 </w:t>
      </w:r>
      <w:r w:rsidRPr="000913AE">
        <w:rPr>
          <w:rFonts w:cs="Times New Roman"/>
          <w:szCs w:val="24"/>
          <w:shd w:val="clear" w:color="auto" w:fill="FFFFFF"/>
        </w:rPr>
        <w:t>(</w:t>
      </w:r>
      <w:r w:rsidRPr="000913AE">
        <w:rPr>
          <w:rFonts w:cs="Times New Roman"/>
          <w:szCs w:val="24"/>
          <w:shd w:val="clear" w:color="auto" w:fill="FFFFFF"/>
          <w:lang w:val="en-GB"/>
        </w:rPr>
        <w:t xml:space="preserve">2), </w:t>
      </w:r>
      <w:r w:rsidRPr="000913AE">
        <w:rPr>
          <w:rFonts w:cs="Times New Roman"/>
          <w:szCs w:val="24"/>
          <w:shd w:val="clear" w:color="auto" w:fill="FFFFFF"/>
        </w:rPr>
        <w:t>20</w:t>
      </w:r>
      <w:r w:rsidRPr="000913AE">
        <w:rPr>
          <w:rFonts w:cs="Times New Roman"/>
          <w:szCs w:val="24"/>
          <w:shd w:val="clear" w:color="auto" w:fill="FFFFFF"/>
          <w:lang w:val="en-GB"/>
        </w:rPr>
        <w:t>20</w:t>
      </w:r>
      <w:r>
        <w:rPr>
          <w:rFonts w:cs="Times New Roman"/>
          <w:szCs w:val="24"/>
        </w:rPr>
        <w:t>.</w:t>
      </w:r>
      <w:hyperlink r:id="rId37" w:history="1">
        <w:r w:rsidRPr="000913AE">
          <w:rPr>
            <w:rStyle w:val="Hyperlink"/>
            <w:rFonts w:cs="Times New Roman"/>
            <w:color w:val="auto"/>
            <w:szCs w:val="24"/>
          </w:rPr>
          <w:t>http://jurnal.unpal.ac.id/index.php/solusi/article/view/288</w:t>
        </w:r>
      </w:hyperlink>
      <w:r w:rsidRPr="000913AE">
        <w:rPr>
          <w:rFonts w:cs="Times New Roman"/>
          <w:szCs w:val="24"/>
          <w:lang w:val="en-GB"/>
        </w:rPr>
        <w:t>.</w:t>
      </w:r>
    </w:p>
    <w:p w14:paraId="0597321E" w14:textId="4B7697F1" w:rsidR="00E31BDA" w:rsidRPr="00E31BDA" w:rsidRDefault="00E31BDA" w:rsidP="00E31BDA">
      <w:pPr>
        <w:spacing w:before="240" w:line="240" w:lineRule="auto"/>
        <w:ind w:left="993" w:hanging="720"/>
        <w:rPr>
          <w:rFonts w:cs="Times New Roman"/>
          <w:szCs w:val="24"/>
        </w:rPr>
      </w:pPr>
      <w:r w:rsidRPr="00E31BDA">
        <w:rPr>
          <w:rFonts w:cs="Times New Roman"/>
          <w:szCs w:val="24"/>
        </w:rPr>
        <w:t xml:space="preserve">Bazar, </w:t>
      </w:r>
      <w:proofErr w:type="spellStart"/>
      <w:r w:rsidRPr="00E31BDA">
        <w:rPr>
          <w:rFonts w:cs="Times New Roman"/>
          <w:szCs w:val="24"/>
        </w:rPr>
        <w:t>Berti</w:t>
      </w:r>
      <w:proofErr w:type="spellEnd"/>
      <w:r w:rsidRPr="00E31BDA">
        <w:rPr>
          <w:rFonts w:cs="Times New Roman"/>
          <w:szCs w:val="24"/>
        </w:rPr>
        <w:t xml:space="preserve"> Nova </w:t>
      </w:r>
      <w:proofErr w:type="spellStart"/>
      <w:r w:rsidRPr="00E31BDA">
        <w:rPr>
          <w:rFonts w:cs="Times New Roman"/>
          <w:szCs w:val="24"/>
        </w:rPr>
        <w:t>Khafifa</w:t>
      </w:r>
      <w:proofErr w:type="spellEnd"/>
      <w:r w:rsidRPr="00E31BDA">
        <w:rPr>
          <w:rFonts w:cs="Times New Roman"/>
          <w:szCs w:val="24"/>
        </w:rPr>
        <w:t xml:space="preserve">, Ana </w:t>
      </w:r>
      <w:proofErr w:type="spellStart"/>
      <w:r w:rsidRPr="00E31BDA">
        <w:rPr>
          <w:rFonts w:cs="Times New Roman"/>
          <w:szCs w:val="24"/>
        </w:rPr>
        <w:t>Silviana</w:t>
      </w:r>
      <w:proofErr w:type="spellEnd"/>
      <w:r w:rsidRPr="00E31BDA">
        <w:rPr>
          <w:rFonts w:cs="Times New Roman"/>
          <w:szCs w:val="24"/>
        </w:rPr>
        <w:t>,"</w:t>
      </w:r>
      <w:proofErr w:type="spellStart"/>
      <w:r w:rsidRPr="00E31BDA">
        <w:rPr>
          <w:rFonts w:cs="Times New Roman"/>
          <w:szCs w:val="24"/>
        </w:rPr>
        <w:t>Perlindungan</w:t>
      </w:r>
      <w:proofErr w:type="spellEnd"/>
      <w:r w:rsidRPr="00E31BDA">
        <w:rPr>
          <w:rFonts w:cs="Times New Roman"/>
          <w:szCs w:val="24"/>
        </w:rPr>
        <w:t xml:space="preserve"> Hukum </w:t>
      </w:r>
      <w:proofErr w:type="spellStart"/>
      <w:r w:rsidRPr="00E31BDA">
        <w:rPr>
          <w:rFonts w:cs="Times New Roman"/>
          <w:szCs w:val="24"/>
        </w:rPr>
        <w:t>Terhadap</w:t>
      </w:r>
      <w:proofErr w:type="spellEnd"/>
      <w:r w:rsidRPr="00E31BDA">
        <w:rPr>
          <w:rFonts w:cs="Times New Roman"/>
          <w:szCs w:val="24"/>
        </w:rPr>
        <w:t xml:space="preserve"> </w:t>
      </w:r>
      <w:proofErr w:type="spellStart"/>
      <w:r w:rsidRPr="00E31BDA">
        <w:rPr>
          <w:rFonts w:cs="Times New Roman"/>
          <w:szCs w:val="24"/>
        </w:rPr>
        <w:t>Hak</w:t>
      </w:r>
      <w:proofErr w:type="spellEnd"/>
      <w:r w:rsidRPr="00E31BDA">
        <w:rPr>
          <w:rFonts w:cs="Times New Roman"/>
          <w:szCs w:val="24"/>
        </w:rPr>
        <w:t xml:space="preserve"> dan </w:t>
      </w:r>
      <w:proofErr w:type="spellStart"/>
      <w:r w:rsidRPr="00E31BDA">
        <w:rPr>
          <w:rFonts w:cs="Times New Roman"/>
          <w:szCs w:val="24"/>
        </w:rPr>
        <w:t>Kewajiban</w:t>
      </w:r>
      <w:proofErr w:type="spellEnd"/>
      <w:r w:rsidRPr="00E31BDA">
        <w:rPr>
          <w:rFonts w:cs="Times New Roman"/>
          <w:szCs w:val="24"/>
        </w:rPr>
        <w:t xml:space="preserve"> </w:t>
      </w:r>
      <w:proofErr w:type="spellStart"/>
      <w:r w:rsidRPr="00E31BDA">
        <w:rPr>
          <w:rFonts w:cs="Times New Roman"/>
          <w:szCs w:val="24"/>
        </w:rPr>
        <w:t>Pejabat</w:t>
      </w:r>
      <w:proofErr w:type="spellEnd"/>
      <w:r w:rsidRPr="00E31BDA">
        <w:rPr>
          <w:rFonts w:cs="Times New Roman"/>
          <w:szCs w:val="24"/>
        </w:rPr>
        <w:t xml:space="preserve"> </w:t>
      </w:r>
      <w:proofErr w:type="spellStart"/>
      <w:r w:rsidRPr="00E31BDA">
        <w:rPr>
          <w:rFonts w:cs="Times New Roman"/>
          <w:szCs w:val="24"/>
        </w:rPr>
        <w:t>Pembuat</w:t>
      </w:r>
      <w:proofErr w:type="spellEnd"/>
      <w:r w:rsidRPr="00E31BDA">
        <w:rPr>
          <w:rFonts w:cs="Times New Roman"/>
          <w:szCs w:val="24"/>
        </w:rPr>
        <w:t xml:space="preserve"> </w:t>
      </w:r>
      <w:proofErr w:type="spellStart"/>
      <w:r w:rsidRPr="00E31BDA">
        <w:rPr>
          <w:rFonts w:cs="Times New Roman"/>
          <w:szCs w:val="24"/>
        </w:rPr>
        <w:t>Akta</w:t>
      </w:r>
      <w:proofErr w:type="spellEnd"/>
      <w:r w:rsidRPr="00E31BDA">
        <w:rPr>
          <w:rFonts w:cs="Times New Roman"/>
          <w:szCs w:val="24"/>
        </w:rPr>
        <w:t xml:space="preserve"> Tanah", </w:t>
      </w:r>
      <w:proofErr w:type="spellStart"/>
      <w:r w:rsidRPr="00E31BDA">
        <w:rPr>
          <w:rFonts w:cs="Times New Roman"/>
          <w:i/>
          <w:iCs/>
          <w:szCs w:val="24"/>
        </w:rPr>
        <w:t>Notarius</w:t>
      </w:r>
      <w:proofErr w:type="spellEnd"/>
      <w:r w:rsidRPr="00E31BDA">
        <w:rPr>
          <w:rFonts w:cs="Times New Roman"/>
          <w:i/>
          <w:szCs w:val="24"/>
        </w:rPr>
        <w:t xml:space="preserve">, </w:t>
      </w:r>
      <w:r w:rsidRPr="00E31BDA">
        <w:rPr>
          <w:rFonts w:cs="Times New Roman"/>
          <w:szCs w:val="24"/>
        </w:rPr>
        <w:t xml:space="preserve">14 (1), 2021:37. </w:t>
      </w:r>
      <w:r w:rsidRPr="00E31BDA">
        <w:rPr>
          <w:rFonts w:cs="Times New Roman"/>
          <w:szCs w:val="24"/>
          <w:u w:val="single"/>
        </w:rPr>
        <w:t>https://ejournal.undip.ac.id/index.php/notarius/article/view/37599.</w:t>
      </w:r>
    </w:p>
    <w:p w14:paraId="2959F318" w14:textId="63FEE6EA" w:rsidR="000913AE" w:rsidRPr="0029044B" w:rsidRDefault="000913AE" w:rsidP="000913AE">
      <w:pPr>
        <w:spacing w:before="240" w:line="240" w:lineRule="auto"/>
        <w:ind w:left="993" w:hanging="720"/>
        <w:rPr>
          <w:rFonts w:cs="Times New Roman"/>
          <w:szCs w:val="24"/>
          <w:u w:val="single"/>
        </w:rPr>
      </w:pPr>
      <w:proofErr w:type="spellStart"/>
      <w:r w:rsidRPr="0029044B">
        <w:rPr>
          <w:rFonts w:cs="Times New Roman"/>
          <w:szCs w:val="24"/>
          <w:shd w:val="clear" w:color="auto" w:fill="FFFFFF"/>
        </w:rPr>
        <w:t>Dudi</w:t>
      </w:r>
      <w:proofErr w:type="spellEnd"/>
      <w:r w:rsidRPr="0029044B">
        <w:rPr>
          <w:rFonts w:cs="Times New Roman"/>
          <w:szCs w:val="24"/>
          <w:shd w:val="clear" w:color="auto" w:fill="FFFFFF"/>
        </w:rPr>
        <w:t xml:space="preserve"> </w:t>
      </w:r>
      <w:proofErr w:type="spellStart"/>
      <w:r w:rsidRPr="0029044B">
        <w:rPr>
          <w:rFonts w:cs="Times New Roman"/>
          <w:szCs w:val="24"/>
          <w:shd w:val="clear" w:color="auto" w:fill="FFFFFF"/>
        </w:rPr>
        <w:t>Badruzaman</w:t>
      </w:r>
      <w:proofErr w:type="spellEnd"/>
      <w:r w:rsidRPr="0029044B">
        <w:rPr>
          <w:rFonts w:cs="Times New Roman"/>
          <w:szCs w:val="24"/>
          <w:shd w:val="clear" w:color="auto" w:fill="FFFFFF"/>
        </w:rPr>
        <w:t xml:space="preserve">, </w:t>
      </w:r>
      <w:r w:rsidRPr="0029044B">
        <w:rPr>
          <w:rFonts w:cs="Times New Roman"/>
          <w:szCs w:val="24"/>
        </w:rPr>
        <w:t>"</w:t>
      </w:r>
      <w:proofErr w:type="spellStart"/>
      <w:r w:rsidRPr="0029044B">
        <w:rPr>
          <w:rFonts w:cs="Times New Roman"/>
          <w:szCs w:val="24"/>
        </w:rPr>
        <w:t>Perlindungan</w:t>
      </w:r>
      <w:proofErr w:type="spellEnd"/>
      <w:r w:rsidRPr="0029044B">
        <w:rPr>
          <w:rFonts w:cs="Times New Roman"/>
          <w:szCs w:val="24"/>
        </w:rPr>
        <w:t xml:space="preserve"> </w:t>
      </w:r>
      <w:proofErr w:type="spellStart"/>
      <w:r w:rsidRPr="0029044B">
        <w:rPr>
          <w:rFonts w:cs="Times New Roman"/>
          <w:szCs w:val="24"/>
        </w:rPr>
        <w:t>hukum</w:t>
      </w:r>
      <w:proofErr w:type="spellEnd"/>
      <w:r w:rsidRPr="0029044B">
        <w:rPr>
          <w:rFonts w:cs="Times New Roman"/>
          <w:szCs w:val="24"/>
        </w:rPr>
        <w:t xml:space="preserve"> </w:t>
      </w:r>
      <w:proofErr w:type="spellStart"/>
      <w:r w:rsidRPr="0029044B">
        <w:rPr>
          <w:rFonts w:cs="Times New Roman"/>
          <w:szCs w:val="24"/>
        </w:rPr>
        <w:t>tertanggung</w:t>
      </w:r>
      <w:proofErr w:type="spellEnd"/>
      <w:r w:rsidRPr="0029044B">
        <w:rPr>
          <w:rFonts w:cs="Times New Roman"/>
          <w:szCs w:val="24"/>
        </w:rPr>
        <w:t xml:space="preserve"> </w:t>
      </w:r>
      <w:proofErr w:type="spellStart"/>
      <w:r w:rsidRPr="0029044B">
        <w:rPr>
          <w:rFonts w:cs="Times New Roman"/>
          <w:szCs w:val="24"/>
        </w:rPr>
        <w:t>dalam</w:t>
      </w:r>
      <w:proofErr w:type="spellEnd"/>
      <w:r w:rsidRPr="0029044B">
        <w:rPr>
          <w:rFonts w:cs="Times New Roman"/>
          <w:szCs w:val="24"/>
        </w:rPr>
        <w:t xml:space="preserve"> </w:t>
      </w:r>
      <w:proofErr w:type="spellStart"/>
      <w:r w:rsidRPr="0029044B">
        <w:rPr>
          <w:rFonts w:cs="Times New Roman"/>
          <w:szCs w:val="24"/>
        </w:rPr>
        <w:t>pembayaran</w:t>
      </w:r>
      <w:proofErr w:type="spellEnd"/>
      <w:r w:rsidRPr="0029044B">
        <w:rPr>
          <w:rFonts w:cs="Times New Roman"/>
          <w:szCs w:val="24"/>
        </w:rPr>
        <w:t xml:space="preserve"> </w:t>
      </w:r>
      <w:proofErr w:type="spellStart"/>
      <w:r w:rsidRPr="0029044B">
        <w:rPr>
          <w:rFonts w:cs="Times New Roman"/>
          <w:szCs w:val="24"/>
        </w:rPr>
        <w:t>klaim</w:t>
      </w:r>
      <w:proofErr w:type="spellEnd"/>
      <w:r w:rsidRPr="0029044B">
        <w:rPr>
          <w:rFonts w:cs="Times New Roman"/>
          <w:szCs w:val="24"/>
        </w:rPr>
        <w:t xml:space="preserve"> </w:t>
      </w:r>
      <w:proofErr w:type="spellStart"/>
      <w:r w:rsidRPr="0029044B">
        <w:rPr>
          <w:rFonts w:cs="Times New Roman"/>
          <w:szCs w:val="24"/>
        </w:rPr>
        <w:t>asuransi</w:t>
      </w:r>
      <w:proofErr w:type="spellEnd"/>
      <w:r w:rsidRPr="0029044B">
        <w:rPr>
          <w:rFonts w:cs="Times New Roman"/>
          <w:szCs w:val="24"/>
        </w:rPr>
        <w:t xml:space="preserve"> </w:t>
      </w:r>
      <w:proofErr w:type="spellStart"/>
      <w:r w:rsidRPr="0029044B">
        <w:rPr>
          <w:rFonts w:cs="Times New Roman"/>
          <w:szCs w:val="24"/>
        </w:rPr>
        <w:t>jiwa</w:t>
      </w:r>
      <w:proofErr w:type="spellEnd"/>
      <w:r w:rsidRPr="0029044B">
        <w:rPr>
          <w:rFonts w:cs="Times New Roman"/>
          <w:szCs w:val="24"/>
        </w:rPr>
        <w:t xml:space="preserve">." </w:t>
      </w:r>
      <w:proofErr w:type="spellStart"/>
      <w:r w:rsidRPr="0029044B">
        <w:rPr>
          <w:rFonts w:cs="Times New Roman"/>
          <w:i/>
          <w:iCs/>
          <w:szCs w:val="24"/>
        </w:rPr>
        <w:t>Jurnal</w:t>
      </w:r>
      <w:proofErr w:type="spellEnd"/>
      <w:r w:rsidRPr="0029044B">
        <w:rPr>
          <w:rFonts w:cs="Times New Roman"/>
          <w:i/>
          <w:szCs w:val="24"/>
        </w:rPr>
        <w:t xml:space="preserve"> </w:t>
      </w:r>
      <w:proofErr w:type="spellStart"/>
      <w:r w:rsidRPr="0029044B">
        <w:rPr>
          <w:rFonts w:cs="Times New Roman"/>
          <w:i/>
          <w:szCs w:val="24"/>
        </w:rPr>
        <w:t>Ekonomi</w:t>
      </w:r>
      <w:proofErr w:type="spellEnd"/>
      <w:r w:rsidRPr="0029044B">
        <w:rPr>
          <w:rFonts w:cs="Times New Roman"/>
          <w:i/>
          <w:szCs w:val="24"/>
        </w:rPr>
        <w:t xml:space="preserve"> dan </w:t>
      </w:r>
      <w:proofErr w:type="spellStart"/>
      <w:r w:rsidRPr="0029044B">
        <w:rPr>
          <w:rFonts w:cs="Times New Roman"/>
          <w:i/>
          <w:szCs w:val="24"/>
        </w:rPr>
        <w:t>Keuangan</w:t>
      </w:r>
      <w:proofErr w:type="spellEnd"/>
      <w:r w:rsidRPr="0029044B">
        <w:rPr>
          <w:rFonts w:cs="Times New Roman"/>
          <w:i/>
          <w:szCs w:val="24"/>
        </w:rPr>
        <w:t xml:space="preserve"> Syariah, </w:t>
      </w:r>
      <w:r w:rsidRPr="0029044B">
        <w:rPr>
          <w:rFonts w:cs="Times New Roman"/>
          <w:szCs w:val="24"/>
        </w:rPr>
        <w:t xml:space="preserve">3 (1), 2019. </w:t>
      </w:r>
      <w:r w:rsidRPr="0029044B">
        <w:rPr>
          <w:rFonts w:cs="Times New Roman"/>
          <w:i/>
          <w:szCs w:val="24"/>
          <w:u w:val="single"/>
        </w:rPr>
        <w:t>https://ejournal.unisba.ac.id/index.php/amwaluna/article/view/4217.</w:t>
      </w:r>
    </w:p>
    <w:p w14:paraId="7ACFAFD0" w14:textId="11504442" w:rsidR="000913AE" w:rsidRPr="000913AE" w:rsidRDefault="000913AE" w:rsidP="000913AE">
      <w:pPr>
        <w:spacing w:before="240" w:line="240" w:lineRule="auto"/>
        <w:ind w:left="993" w:hanging="720"/>
        <w:rPr>
          <w:rFonts w:cs="Times New Roman"/>
          <w:szCs w:val="24"/>
          <w:u w:val="single"/>
        </w:rPr>
      </w:pPr>
      <w:proofErr w:type="spellStart"/>
      <w:r w:rsidRPr="000913AE">
        <w:rPr>
          <w:szCs w:val="24"/>
        </w:rPr>
        <w:t>Endah</w:t>
      </w:r>
      <w:proofErr w:type="spellEnd"/>
      <w:r w:rsidRPr="000913AE">
        <w:rPr>
          <w:szCs w:val="24"/>
        </w:rPr>
        <w:t xml:space="preserve"> </w:t>
      </w:r>
      <w:proofErr w:type="spellStart"/>
      <w:r w:rsidRPr="000913AE">
        <w:rPr>
          <w:szCs w:val="24"/>
        </w:rPr>
        <w:t>Permatasari</w:t>
      </w:r>
      <w:proofErr w:type="spellEnd"/>
      <w:r w:rsidRPr="000913AE">
        <w:rPr>
          <w:szCs w:val="24"/>
        </w:rPr>
        <w:t xml:space="preserve">, Evy </w:t>
      </w:r>
      <w:proofErr w:type="spellStart"/>
      <w:r w:rsidRPr="000913AE">
        <w:rPr>
          <w:szCs w:val="24"/>
        </w:rPr>
        <w:t>Indriasari</w:t>
      </w:r>
      <w:proofErr w:type="spellEnd"/>
      <w:r w:rsidRPr="000913AE">
        <w:rPr>
          <w:szCs w:val="24"/>
        </w:rPr>
        <w:t xml:space="preserve">, </w:t>
      </w:r>
      <w:proofErr w:type="spellStart"/>
      <w:r w:rsidRPr="000913AE">
        <w:rPr>
          <w:szCs w:val="24"/>
        </w:rPr>
        <w:t>Bhaiq</w:t>
      </w:r>
      <w:proofErr w:type="spellEnd"/>
      <w:r w:rsidRPr="000913AE">
        <w:rPr>
          <w:szCs w:val="24"/>
        </w:rPr>
        <w:t xml:space="preserve"> </w:t>
      </w:r>
      <w:proofErr w:type="spellStart"/>
      <w:r w:rsidRPr="000913AE">
        <w:rPr>
          <w:szCs w:val="24"/>
        </w:rPr>
        <w:t>Roza</w:t>
      </w:r>
      <w:proofErr w:type="spellEnd"/>
      <w:r w:rsidRPr="000913AE">
        <w:rPr>
          <w:szCs w:val="24"/>
        </w:rPr>
        <w:t xml:space="preserve"> </w:t>
      </w:r>
      <w:proofErr w:type="spellStart"/>
      <w:r w:rsidRPr="000913AE">
        <w:rPr>
          <w:szCs w:val="24"/>
        </w:rPr>
        <w:t>Rakhmatullah</w:t>
      </w:r>
      <w:proofErr w:type="spellEnd"/>
      <w:r w:rsidRPr="000913AE">
        <w:rPr>
          <w:szCs w:val="24"/>
        </w:rPr>
        <w:t xml:space="preserve">, “Peran </w:t>
      </w:r>
      <w:proofErr w:type="spellStart"/>
      <w:r w:rsidRPr="000913AE">
        <w:rPr>
          <w:szCs w:val="24"/>
        </w:rPr>
        <w:t>Pejabat</w:t>
      </w:r>
      <w:proofErr w:type="spellEnd"/>
      <w:r w:rsidRPr="000913AE">
        <w:rPr>
          <w:szCs w:val="24"/>
        </w:rPr>
        <w:t xml:space="preserve"> </w:t>
      </w:r>
      <w:proofErr w:type="spellStart"/>
      <w:r w:rsidRPr="000913AE">
        <w:rPr>
          <w:szCs w:val="24"/>
        </w:rPr>
        <w:t>Pembuat</w:t>
      </w:r>
      <w:proofErr w:type="spellEnd"/>
      <w:r w:rsidRPr="000913AE">
        <w:rPr>
          <w:szCs w:val="24"/>
        </w:rPr>
        <w:t xml:space="preserve"> </w:t>
      </w:r>
      <w:proofErr w:type="spellStart"/>
      <w:r w:rsidRPr="000913AE">
        <w:rPr>
          <w:szCs w:val="24"/>
        </w:rPr>
        <w:t>Akta</w:t>
      </w:r>
      <w:proofErr w:type="spellEnd"/>
      <w:r w:rsidRPr="000913AE">
        <w:rPr>
          <w:szCs w:val="24"/>
        </w:rPr>
        <w:t xml:space="preserve"> Tanah (PPAT) </w:t>
      </w:r>
      <w:proofErr w:type="spellStart"/>
      <w:r w:rsidRPr="000913AE">
        <w:rPr>
          <w:szCs w:val="24"/>
        </w:rPr>
        <w:t>Terhadap</w:t>
      </w:r>
      <w:proofErr w:type="spellEnd"/>
      <w:r w:rsidRPr="000913AE">
        <w:rPr>
          <w:szCs w:val="24"/>
        </w:rPr>
        <w:t xml:space="preserve"> </w:t>
      </w:r>
      <w:proofErr w:type="spellStart"/>
      <w:r w:rsidRPr="000913AE">
        <w:rPr>
          <w:szCs w:val="24"/>
        </w:rPr>
        <w:t>Pemulihan</w:t>
      </w:r>
      <w:proofErr w:type="spellEnd"/>
      <w:r w:rsidRPr="000913AE">
        <w:rPr>
          <w:szCs w:val="24"/>
        </w:rPr>
        <w:t xml:space="preserve"> </w:t>
      </w:r>
      <w:proofErr w:type="spellStart"/>
      <w:r w:rsidRPr="000913AE">
        <w:rPr>
          <w:szCs w:val="24"/>
        </w:rPr>
        <w:t>Berkas</w:t>
      </w:r>
      <w:proofErr w:type="spellEnd"/>
      <w:r w:rsidRPr="000913AE">
        <w:rPr>
          <w:szCs w:val="24"/>
        </w:rPr>
        <w:t xml:space="preserve"> </w:t>
      </w:r>
      <w:proofErr w:type="spellStart"/>
      <w:r w:rsidRPr="000913AE">
        <w:rPr>
          <w:szCs w:val="24"/>
        </w:rPr>
        <w:t>Pendaftaran</w:t>
      </w:r>
      <w:proofErr w:type="spellEnd"/>
      <w:r w:rsidRPr="000913AE">
        <w:rPr>
          <w:szCs w:val="24"/>
        </w:rPr>
        <w:t xml:space="preserve"> Tanah </w:t>
      </w:r>
      <w:proofErr w:type="spellStart"/>
      <w:r w:rsidRPr="000913AE">
        <w:rPr>
          <w:szCs w:val="24"/>
        </w:rPr>
        <w:t>Pasca</w:t>
      </w:r>
      <w:proofErr w:type="spellEnd"/>
      <w:r w:rsidRPr="000913AE">
        <w:rPr>
          <w:szCs w:val="24"/>
        </w:rPr>
        <w:t xml:space="preserve"> </w:t>
      </w:r>
      <w:proofErr w:type="spellStart"/>
      <w:r w:rsidRPr="000913AE">
        <w:rPr>
          <w:szCs w:val="24"/>
        </w:rPr>
        <w:t>Kebakaran</w:t>
      </w:r>
      <w:proofErr w:type="spellEnd"/>
      <w:r w:rsidRPr="000913AE">
        <w:rPr>
          <w:szCs w:val="24"/>
        </w:rPr>
        <w:t xml:space="preserve"> di Kantor </w:t>
      </w:r>
      <w:proofErr w:type="spellStart"/>
      <w:r w:rsidRPr="000913AE">
        <w:rPr>
          <w:szCs w:val="24"/>
        </w:rPr>
        <w:t>Pertanahan</w:t>
      </w:r>
      <w:proofErr w:type="spellEnd"/>
      <w:r w:rsidRPr="000913AE">
        <w:rPr>
          <w:szCs w:val="24"/>
        </w:rPr>
        <w:t xml:space="preserve"> </w:t>
      </w:r>
      <w:proofErr w:type="spellStart"/>
      <w:r w:rsidRPr="000913AE">
        <w:rPr>
          <w:szCs w:val="24"/>
        </w:rPr>
        <w:t>Kabupaten</w:t>
      </w:r>
      <w:proofErr w:type="spellEnd"/>
      <w:r w:rsidRPr="000913AE">
        <w:rPr>
          <w:szCs w:val="24"/>
        </w:rPr>
        <w:t xml:space="preserve"> </w:t>
      </w:r>
      <w:proofErr w:type="spellStart"/>
      <w:r w:rsidRPr="000913AE">
        <w:rPr>
          <w:szCs w:val="24"/>
        </w:rPr>
        <w:t>Brebes</w:t>
      </w:r>
      <w:proofErr w:type="spellEnd"/>
      <w:r w:rsidRPr="000913AE">
        <w:rPr>
          <w:szCs w:val="24"/>
        </w:rPr>
        <w:t xml:space="preserve">”, </w:t>
      </w:r>
      <w:proofErr w:type="spellStart"/>
      <w:r w:rsidRPr="000913AE">
        <w:rPr>
          <w:i/>
          <w:iCs/>
          <w:szCs w:val="24"/>
        </w:rPr>
        <w:t>Jurnal</w:t>
      </w:r>
      <w:proofErr w:type="spellEnd"/>
      <w:r w:rsidRPr="000913AE">
        <w:rPr>
          <w:i/>
          <w:iCs/>
          <w:szCs w:val="24"/>
        </w:rPr>
        <w:t xml:space="preserve"> </w:t>
      </w:r>
      <w:proofErr w:type="spellStart"/>
      <w:r w:rsidRPr="000913AE">
        <w:rPr>
          <w:i/>
          <w:iCs/>
          <w:szCs w:val="24"/>
        </w:rPr>
        <w:t>Sitasi</w:t>
      </w:r>
      <w:proofErr w:type="spellEnd"/>
      <w:r w:rsidRPr="000913AE">
        <w:rPr>
          <w:szCs w:val="24"/>
        </w:rPr>
        <w:t>, 7 (1), 2024</w:t>
      </w:r>
      <w:r>
        <w:rPr>
          <w:szCs w:val="24"/>
        </w:rPr>
        <w:t>.</w:t>
      </w:r>
      <w:r w:rsidRPr="000913AE">
        <w:rPr>
          <w:szCs w:val="24"/>
        </w:rPr>
        <w:t xml:space="preserve"> </w:t>
      </w:r>
      <w:r w:rsidRPr="000913AE">
        <w:rPr>
          <w:szCs w:val="24"/>
          <w:u w:val="single"/>
        </w:rPr>
        <w:t>https://scholar.google.com/citations?view_op=view_citation&amp;hl=id&amp;user=VQc-Hz0AAAAJ&amp;citation_for_view=VQc-Hz0AAAAJ:j3f4tGmQtD8C</w:t>
      </w:r>
    </w:p>
    <w:p w14:paraId="0C98C570" w14:textId="479D3C8F" w:rsidR="000913AE" w:rsidRDefault="000913AE" w:rsidP="000913AE">
      <w:pPr>
        <w:spacing w:before="240" w:line="240" w:lineRule="auto"/>
        <w:ind w:left="993" w:hanging="720"/>
        <w:rPr>
          <w:rFonts w:cs="Times New Roman"/>
          <w:szCs w:val="24"/>
          <w:shd w:val="clear" w:color="auto" w:fill="FFFFFF"/>
        </w:rPr>
      </w:pPr>
      <w:proofErr w:type="spellStart"/>
      <w:r w:rsidRPr="000913AE">
        <w:rPr>
          <w:rFonts w:cs="Times New Roman"/>
          <w:szCs w:val="24"/>
          <w:shd w:val="clear" w:color="auto" w:fill="FFFFFF"/>
        </w:rPr>
        <w:lastRenderedPageBreak/>
        <w:t>Ficky</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Nento</w:t>
      </w:r>
      <w:proofErr w:type="spellEnd"/>
      <w:r w:rsidR="001F61AF">
        <w:rPr>
          <w:rFonts w:cs="Times New Roman"/>
          <w:szCs w:val="24"/>
          <w:shd w:val="clear" w:color="auto" w:fill="FFFFFF"/>
          <w:lang w:val="en-GB"/>
        </w:rPr>
        <w:t>,</w:t>
      </w:r>
      <w:r w:rsidRPr="000913AE">
        <w:rPr>
          <w:rFonts w:cs="Times New Roman"/>
          <w:szCs w:val="24"/>
          <w:shd w:val="clear" w:color="auto" w:fill="FFFFFF"/>
          <w:lang w:val="en-GB"/>
        </w:rPr>
        <w:t>”</w:t>
      </w:r>
      <w:r w:rsidR="001F61AF">
        <w:rPr>
          <w:rFonts w:cs="Times New Roman"/>
          <w:szCs w:val="24"/>
          <w:shd w:val="clear" w:color="auto" w:fill="FFFFFF"/>
          <w:lang w:val="en-GB"/>
        </w:rPr>
        <w:t xml:space="preserve"> </w:t>
      </w:r>
      <w:proofErr w:type="spellStart"/>
      <w:r w:rsidRPr="000913AE">
        <w:rPr>
          <w:rFonts w:cs="Times New Roman"/>
          <w:szCs w:val="24"/>
          <w:shd w:val="clear" w:color="auto" w:fill="FFFFFF"/>
          <w:lang w:val="en-GB"/>
        </w:rPr>
        <w:t>Tinjauan</w:t>
      </w:r>
      <w:proofErr w:type="spellEnd"/>
      <w:r w:rsidRPr="000913AE">
        <w:rPr>
          <w:rFonts w:cs="Times New Roman"/>
          <w:szCs w:val="24"/>
          <w:shd w:val="clear" w:color="auto" w:fill="FFFFFF"/>
          <w:lang w:val="en-GB"/>
        </w:rPr>
        <w:t xml:space="preserve"> Hukum</w:t>
      </w:r>
      <w:r w:rsidRPr="000913AE">
        <w:rPr>
          <w:rFonts w:cs="Times New Roman"/>
          <w:szCs w:val="24"/>
          <w:shd w:val="clear" w:color="auto" w:fill="FFFFFF"/>
        </w:rPr>
        <w:t xml:space="preserve"> H</w:t>
      </w:r>
      <w:proofErr w:type="spellStart"/>
      <w:r w:rsidRPr="000913AE">
        <w:rPr>
          <w:rFonts w:cs="Times New Roman"/>
          <w:szCs w:val="24"/>
          <w:shd w:val="clear" w:color="auto" w:fill="FFFFFF"/>
          <w:lang w:val="en-GB"/>
        </w:rPr>
        <w:t>apusnya</w:t>
      </w:r>
      <w:proofErr w:type="spellEnd"/>
      <w:r w:rsidRPr="000913AE">
        <w:rPr>
          <w:rFonts w:cs="Times New Roman"/>
          <w:szCs w:val="24"/>
          <w:shd w:val="clear" w:color="auto" w:fill="FFFFFF"/>
        </w:rPr>
        <w:t xml:space="preserve"> P</w:t>
      </w:r>
      <w:proofErr w:type="spellStart"/>
      <w:r w:rsidRPr="000913AE">
        <w:rPr>
          <w:rFonts w:cs="Times New Roman"/>
          <w:szCs w:val="24"/>
          <w:shd w:val="clear" w:color="auto" w:fill="FFFFFF"/>
          <w:lang w:val="en-GB"/>
        </w:rPr>
        <w:t>erikatan</w:t>
      </w:r>
      <w:proofErr w:type="spellEnd"/>
      <w:r w:rsidRPr="000913AE">
        <w:rPr>
          <w:rFonts w:cs="Times New Roman"/>
          <w:szCs w:val="24"/>
          <w:shd w:val="clear" w:color="auto" w:fill="FFFFFF"/>
        </w:rPr>
        <w:t xml:space="preserve"> J</w:t>
      </w:r>
      <w:proofErr w:type="spellStart"/>
      <w:r w:rsidRPr="000913AE">
        <w:rPr>
          <w:rFonts w:cs="Times New Roman"/>
          <w:szCs w:val="24"/>
          <w:shd w:val="clear" w:color="auto" w:fill="FFFFFF"/>
          <w:lang w:val="en-GB"/>
        </w:rPr>
        <w:t>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lang w:val="en-GB"/>
        </w:rPr>
        <w:t>Barang</w:t>
      </w:r>
      <w:proofErr w:type="spellEnd"/>
      <w:r w:rsidRPr="000913AE">
        <w:rPr>
          <w:rFonts w:cs="Times New Roman"/>
          <w:szCs w:val="24"/>
          <w:shd w:val="clear" w:color="auto" w:fill="FFFFFF"/>
          <w:lang w:val="en-GB"/>
        </w:rPr>
        <w:t xml:space="preserve"> </w:t>
      </w:r>
      <w:proofErr w:type="spellStart"/>
      <w:r w:rsidRPr="000913AE">
        <w:rPr>
          <w:rFonts w:cs="Times New Roman"/>
          <w:szCs w:val="24"/>
          <w:shd w:val="clear" w:color="auto" w:fill="FFFFFF"/>
          <w:lang w:val="en-GB"/>
        </w:rPr>
        <w:t>Menurut</w:t>
      </w:r>
      <w:proofErr w:type="spellEnd"/>
      <w:r w:rsidRPr="000913AE">
        <w:rPr>
          <w:rFonts w:cs="Times New Roman"/>
          <w:szCs w:val="24"/>
          <w:shd w:val="clear" w:color="auto" w:fill="FFFFFF"/>
        </w:rPr>
        <w:t xml:space="preserve"> </w:t>
      </w:r>
      <w:r w:rsidRPr="000913AE">
        <w:rPr>
          <w:rFonts w:cs="Times New Roman"/>
          <w:szCs w:val="24"/>
          <w:shd w:val="clear" w:color="auto" w:fill="FFFFFF"/>
          <w:lang w:val="en-GB"/>
        </w:rPr>
        <w:t xml:space="preserve">Kitab </w:t>
      </w:r>
      <w:proofErr w:type="spellStart"/>
      <w:r w:rsidRPr="000913AE">
        <w:rPr>
          <w:rFonts w:cs="Times New Roman"/>
          <w:szCs w:val="24"/>
          <w:shd w:val="clear" w:color="auto" w:fill="FFFFFF"/>
          <w:lang w:val="en-GB"/>
        </w:rPr>
        <w:t>Udang-Undang</w:t>
      </w:r>
      <w:proofErr w:type="spellEnd"/>
      <w:r w:rsidRPr="000913AE">
        <w:rPr>
          <w:rFonts w:cs="Times New Roman"/>
          <w:szCs w:val="24"/>
          <w:shd w:val="clear" w:color="auto" w:fill="FFFFFF"/>
        </w:rPr>
        <w:t>-</w:t>
      </w:r>
      <w:r w:rsidRPr="000913AE">
        <w:rPr>
          <w:rFonts w:cs="Times New Roman"/>
          <w:szCs w:val="24"/>
          <w:shd w:val="clear" w:color="auto" w:fill="FFFFFF"/>
          <w:lang w:val="en-GB"/>
        </w:rPr>
        <w:t xml:space="preserve">Hukum </w:t>
      </w:r>
      <w:proofErr w:type="spellStart"/>
      <w:r w:rsidRPr="000913AE">
        <w:rPr>
          <w:rFonts w:cs="Times New Roman"/>
          <w:szCs w:val="24"/>
          <w:shd w:val="clear" w:color="auto" w:fill="FFFFFF"/>
          <w:lang w:val="en-GB"/>
        </w:rPr>
        <w:t>Perdata</w:t>
      </w:r>
      <w:proofErr w:type="spellEnd"/>
      <w:r w:rsidRPr="000913AE">
        <w:rPr>
          <w:rFonts w:cs="Times New Roman"/>
          <w:szCs w:val="24"/>
          <w:shd w:val="clear" w:color="auto" w:fill="FFFFFF"/>
          <w:lang w:val="en-GB"/>
        </w:rPr>
        <w:t>”,</w:t>
      </w:r>
      <w:r w:rsidRPr="000913AE">
        <w:rPr>
          <w:rFonts w:cs="Times New Roman"/>
          <w:szCs w:val="24"/>
          <w:shd w:val="clear" w:color="auto" w:fill="FFFFFF"/>
        </w:rPr>
        <w:t xml:space="preserve"> </w:t>
      </w:r>
      <w:r w:rsidRPr="000913AE">
        <w:rPr>
          <w:rFonts w:cs="Times New Roman"/>
          <w:i/>
          <w:szCs w:val="24"/>
          <w:shd w:val="clear" w:color="auto" w:fill="FFFFFF"/>
        </w:rPr>
        <w:t xml:space="preserve">Lex </w:t>
      </w:r>
      <w:proofErr w:type="spellStart"/>
      <w:r w:rsidRPr="000913AE">
        <w:rPr>
          <w:rFonts w:cs="Times New Roman"/>
          <w:i/>
          <w:szCs w:val="24"/>
          <w:shd w:val="clear" w:color="auto" w:fill="FFFFFF"/>
        </w:rPr>
        <w:t>Crimen</w:t>
      </w:r>
      <w:proofErr w:type="spellEnd"/>
      <w:r w:rsidRPr="000913AE">
        <w:rPr>
          <w:rFonts w:cs="Times New Roman"/>
          <w:szCs w:val="24"/>
          <w:shd w:val="clear" w:color="auto" w:fill="FFFFFF"/>
          <w:lang w:val="en-GB"/>
        </w:rPr>
        <w:t>,</w:t>
      </w:r>
      <w:r w:rsidRPr="000913AE">
        <w:rPr>
          <w:rFonts w:cs="Times New Roman"/>
          <w:szCs w:val="24"/>
          <w:shd w:val="clear" w:color="auto" w:fill="FFFFFF"/>
        </w:rPr>
        <w:t xml:space="preserve"> 5 (6),</w:t>
      </w:r>
      <w:r w:rsidRPr="000913AE">
        <w:rPr>
          <w:rFonts w:cs="Times New Roman"/>
          <w:szCs w:val="24"/>
          <w:shd w:val="clear" w:color="auto" w:fill="FFFFFF"/>
          <w:lang w:val="en-GB"/>
        </w:rPr>
        <w:t xml:space="preserve"> </w:t>
      </w:r>
      <w:r w:rsidRPr="000913AE">
        <w:rPr>
          <w:rFonts w:cs="Times New Roman"/>
          <w:szCs w:val="24"/>
          <w:shd w:val="clear" w:color="auto" w:fill="FFFFFF"/>
        </w:rPr>
        <w:t>2016</w:t>
      </w:r>
      <w:r>
        <w:rPr>
          <w:rFonts w:cs="Times New Roman"/>
          <w:szCs w:val="24"/>
          <w:shd w:val="clear" w:color="auto" w:fill="FFFFFF"/>
        </w:rPr>
        <w:t>.</w:t>
      </w:r>
    </w:p>
    <w:p w14:paraId="24B2B97A" w14:textId="3DA97590" w:rsidR="003A476E" w:rsidRDefault="003A476E" w:rsidP="000913AE">
      <w:pPr>
        <w:spacing w:before="240" w:line="240" w:lineRule="auto"/>
        <w:ind w:left="993" w:hanging="720"/>
        <w:rPr>
          <w:u w:val="single"/>
        </w:rPr>
      </w:pPr>
      <w:proofErr w:type="spellStart"/>
      <w:r w:rsidRPr="00266033">
        <w:t>Fajar</w:t>
      </w:r>
      <w:proofErr w:type="spellEnd"/>
      <w:r w:rsidRPr="00266033">
        <w:t xml:space="preserve"> </w:t>
      </w:r>
      <w:proofErr w:type="spellStart"/>
      <w:r w:rsidRPr="00266033">
        <w:t>Adhitya</w:t>
      </w:r>
      <w:proofErr w:type="spellEnd"/>
      <w:r w:rsidRPr="00266033">
        <w:t xml:space="preserve"> Nugroho,</w:t>
      </w:r>
      <w:r>
        <w:t xml:space="preserve"> </w:t>
      </w:r>
      <w:proofErr w:type="spellStart"/>
      <w:r w:rsidRPr="00266033">
        <w:t>Sihabudin</w:t>
      </w:r>
      <w:proofErr w:type="spellEnd"/>
      <w:r>
        <w:t xml:space="preserve">, </w:t>
      </w:r>
      <w:proofErr w:type="spellStart"/>
      <w:r w:rsidRPr="00266033">
        <w:t>Hariyanto</w:t>
      </w:r>
      <w:proofErr w:type="spellEnd"/>
      <w:r w:rsidRPr="00266033">
        <w:t xml:space="preserve"> Susilo</w:t>
      </w:r>
      <w:r>
        <w:t>,</w:t>
      </w:r>
      <w:r w:rsidRPr="00266033">
        <w:t>’’</w:t>
      </w:r>
      <w:proofErr w:type="spellStart"/>
      <w:r w:rsidRPr="00266033">
        <w:rPr>
          <w:iCs/>
        </w:rPr>
        <w:t>Perlindungan</w:t>
      </w:r>
      <w:proofErr w:type="spellEnd"/>
      <w:r w:rsidRPr="00266033">
        <w:rPr>
          <w:iCs/>
        </w:rPr>
        <w:t xml:space="preserve"> Hukum </w:t>
      </w:r>
      <w:proofErr w:type="spellStart"/>
      <w:r w:rsidRPr="00266033">
        <w:rPr>
          <w:iCs/>
        </w:rPr>
        <w:t>Bagi</w:t>
      </w:r>
      <w:proofErr w:type="spellEnd"/>
      <w:r w:rsidRPr="00266033">
        <w:rPr>
          <w:iCs/>
        </w:rPr>
        <w:t xml:space="preserve"> </w:t>
      </w:r>
      <w:proofErr w:type="spellStart"/>
      <w:r w:rsidRPr="00266033">
        <w:rPr>
          <w:iCs/>
        </w:rPr>
        <w:t>Pembeli</w:t>
      </w:r>
      <w:proofErr w:type="spellEnd"/>
      <w:r w:rsidRPr="00266033">
        <w:rPr>
          <w:iCs/>
        </w:rPr>
        <w:t xml:space="preserve"> </w:t>
      </w:r>
      <w:proofErr w:type="spellStart"/>
      <w:r w:rsidRPr="00266033">
        <w:rPr>
          <w:iCs/>
        </w:rPr>
        <w:t>Terhadap</w:t>
      </w:r>
      <w:proofErr w:type="spellEnd"/>
      <w:r w:rsidRPr="00266033">
        <w:rPr>
          <w:iCs/>
        </w:rPr>
        <w:t xml:space="preserve"> </w:t>
      </w:r>
      <w:proofErr w:type="spellStart"/>
      <w:r w:rsidRPr="00266033">
        <w:rPr>
          <w:iCs/>
        </w:rPr>
        <w:t>Jual</w:t>
      </w:r>
      <w:proofErr w:type="spellEnd"/>
      <w:r w:rsidRPr="00266033">
        <w:rPr>
          <w:iCs/>
        </w:rPr>
        <w:t xml:space="preserve"> </w:t>
      </w:r>
      <w:proofErr w:type="spellStart"/>
      <w:r w:rsidRPr="00266033">
        <w:rPr>
          <w:iCs/>
        </w:rPr>
        <w:t>Beli</w:t>
      </w:r>
      <w:proofErr w:type="spellEnd"/>
      <w:r w:rsidRPr="00266033">
        <w:rPr>
          <w:iCs/>
        </w:rPr>
        <w:t xml:space="preserve"> </w:t>
      </w:r>
      <w:proofErr w:type="spellStart"/>
      <w:r w:rsidRPr="00266033">
        <w:rPr>
          <w:iCs/>
        </w:rPr>
        <w:t>Hak</w:t>
      </w:r>
      <w:proofErr w:type="spellEnd"/>
      <w:r w:rsidRPr="00266033">
        <w:rPr>
          <w:iCs/>
        </w:rPr>
        <w:t xml:space="preserve"> Atas Tanah Yang </w:t>
      </w:r>
      <w:proofErr w:type="spellStart"/>
      <w:r w:rsidRPr="00266033">
        <w:rPr>
          <w:iCs/>
        </w:rPr>
        <w:t>Dilakukan</w:t>
      </w:r>
      <w:proofErr w:type="spellEnd"/>
      <w:r w:rsidRPr="00266033">
        <w:rPr>
          <w:iCs/>
        </w:rPr>
        <w:t xml:space="preserve"> </w:t>
      </w:r>
      <w:proofErr w:type="spellStart"/>
      <w:r w:rsidRPr="00266033">
        <w:rPr>
          <w:iCs/>
        </w:rPr>
        <w:t>Secara</w:t>
      </w:r>
      <w:proofErr w:type="spellEnd"/>
      <w:r w:rsidRPr="00266033">
        <w:rPr>
          <w:iCs/>
        </w:rPr>
        <w:t xml:space="preserve"> Di Bawah </w:t>
      </w:r>
      <w:proofErr w:type="spellStart"/>
      <w:r w:rsidRPr="00266033">
        <w:rPr>
          <w:iCs/>
        </w:rPr>
        <w:t>Tangan</w:t>
      </w:r>
      <w:proofErr w:type="spellEnd"/>
      <w:r w:rsidRPr="00266033">
        <w:rPr>
          <w:iCs/>
        </w:rPr>
        <w:t xml:space="preserve">’’, </w:t>
      </w:r>
      <w:proofErr w:type="spellStart"/>
      <w:r w:rsidRPr="00266033">
        <w:rPr>
          <w:iCs/>
        </w:rPr>
        <w:t>Skripsi</w:t>
      </w:r>
      <w:proofErr w:type="spellEnd"/>
      <w:r w:rsidRPr="00266033">
        <w:rPr>
          <w:iCs/>
        </w:rPr>
        <w:t xml:space="preserve"> </w:t>
      </w:r>
      <w:proofErr w:type="spellStart"/>
      <w:r>
        <w:t>Sarjana</w:t>
      </w:r>
      <w:proofErr w:type="spellEnd"/>
      <w:r>
        <w:t xml:space="preserve"> Hukum, Malang: </w:t>
      </w:r>
      <w:proofErr w:type="spellStart"/>
      <w:r w:rsidRPr="00266033">
        <w:t>Fakultas</w:t>
      </w:r>
      <w:proofErr w:type="spellEnd"/>
      <w:r w:rsidRPr="00266033">
        <w:t xml:space="preserve"> </w:t>
      </w:r>
      <w:proofErr w:type="spellStart"/>
      <w:r w:rsidRPr="00266033">
        <w:t>hukum</w:t>
      </w:r>
      <w:proofErr w:type="spellEnd"/>
      <w:r w:rsidRPr="00266033">
        <w:t xml:space="preserve"> Universitas </w:t>
      </w:r>
      <w:proofErr w:type="spellStart"/>
      <w:r w:rsidRPr="003A476E">
        <w:t>Brawijaya</w:t>
      </w:r>
      <w:proofErr w:type="spellEnd"/>
      <w:r>
        <w:t xml:space="preserve"> Malang, 2017</w:t>
      </w:r>
      <w:r w:rsidRPr="00266033">
        <w:t>:</w:t>
      </w:r>
      <w:r>
        <w:t>22</w:t>
      </w:r>
      <w:r w:rsidRPr="00266033">
        <w:t xml:space="preserve">. </w:t>
      </w:r>
      <w:hyperlink r:id="rId38" w:history="1">
        <w:r w:rsidR="001F61AF" w:rsidRPr="001F61AF">
          <w:rPr>
            <w:rStyle w:val="Hyperlink"/>
            <w:color w:val="auto"/>
          </w:rPr>
          <w:t>https://core.ac.uk/download/pdf/294927458</w:t>
        </w:r>
      </w:hyperlink>
      <w:r w:rsidRPr="001F61AF">
        <w:rPr>
          <w:u w:val="single"/>
        </w:rPr>
        <w:t>.</w:t>
      </w:r>
    </w:p>
    <w:p w14:paraId="476BE80F" w14:textId="21D7C396" w:rsidR="001F61AF" w:rsidRDefault="001F61AF" w:rsidP="000913AE">
      <w:pPr>
        <w:spacing w:before="240" w:line="240" w:lineRule="auto"/>
        <w:ind w:left="993" w:hanging="720"/>
        <w:rPr>
          <w:rFonts w:cs="Times New Roman"/>
          <w:u w:val="single"/>
        </w:rPr>
      </w:pPr>
      <w:proofErr w:type="spellStart"/>
      <w:r w:rsidRPr="00760917">
        <w:t>Fadlan</w:t>
      </w:r>
      <w:proofErr w:type="spellEnd"/>
      <w:r w:rsidRPr="00760917">
        <w:t>,</w:t>
      </w:r>
      <w:r>
        <w:t xml:space="preserve"> et.al,</w:t>
      </w:r>
      <w:r w:rsidRPr="00760917">
        <w:t xml:space="preserve">" </w:t>
      </w:r>
      <w:proofErr w:type="spellStart"/>
      <w:r w:rsidRPr="00760917">
        <w:t>Analisis</w:t>
      </w:r>
      <w:proofErr w:type="spellEnd"/>
      <w:r w:rsidRPr="00760917">
        <w:t xml:space="preserve"> </w:t>
      </w:r>
      <w:proofErr w:type="spellStart"/>
      <w:r w:rsidRPr="00760917">
        <w:t>Yuridis</w:t>
      </w:r>
      <w:proofErr w:type="spellEnd"/>
      <w:r w:rsidRPr="00760917">
        <w:t xml:space="preserve"> </w:t>
      </w:r>
      <w:proofErr w:type="spellStart"/>
      <w:r w:rsidRPr="00760917">
        <w:t>Efektifitas</w:t>
      </w:r>
      <w:proofErr w:type="spellEnd"/>
      <w:r w:rsidRPr="00760917">
        <w:t xml:space="preserve"> </w:t>
      </w:r>
      <w:proofErr w:type="spellStart"/>
      <w:r w:rsidRPr="00760917">
        <w:t>Perjanjian</w:t>
      </w:r>
      <w:proofErr w:type="spellEnd"/>
      <w:r w:rsidRPr="00760917">
        <w:t xml:space="preserve"> </w:t>
      </w:r>
      <w:proofErr w:type="spellStart"/>
      <w:r w:rsidRPr="00760917">
        <w:t>Pengikatan</w:t>
      </w:r>
      <w:proofErr w:type="spellEnd"/>
      <w:r w:rsidRPr="00760917">
        <w:t xml:space="preserve"> </w:t>
      </w:r>
      <w:proofErr w:type="spellStart"/>
      <w:r w:rsidRPr="00760917">
        <w:t>Jual</w:t>
      </w:r>
      <w:proofErr w:type="spellEnd"/>
      <w:r w:rsidRPr="00760917">
        <w:t xml:space="preserve"> </w:t>
      </w:r>
      <w:proofErr w:type="spellStart"/>
      <w:r w:rsidRPr="00760917">
        <w:t>Beli</w:t>
      </w:r>
      <w:proofErr w:type="spellEnd"/>
      <w:r w:rsidRPr="00760917">
        <w:t xml:space="preserve"> Tanah </w:t>
      </w:r>
      <w:proofErr w:type="spellStart"/>
      <w:r w:rsidRPr="00760917">
        <w:t>Dalam</w:t>
      </w:r>
      <w:proofErr w:type="spellEnd"/>
      <w:r w:rsidRPr="00760917">
        <w:t xml:space="preserve"> </w:t>
      </w:r>
      <w:proofErr w:type="spellStart"/>
      <w:r w:rsidRPr="00760917">
        <w:t>Perlindungan</w:t>
      </w:r>
      <w:proofErr w:type="spellEnd"/>
      <w:r w:rsidRPr="00760917">
        <w:t xml:space="preserve"> Hukum.", </w:t>
      </w:r>
      <w:r w:rsidRPr="00760917">
        <w:rPr>
          <w:i/>
          <w:iCs/>
        </w:rPr>
        <w:t>JERUMI</w:t>
      </w:r>
      <w:r>
        <w:t>, 1 (2), 2023:320</w:t>
      </w:r>
      <w:r w:rsidRPr="00760917">
        <w:t xml:space="preserve">. </w:t>
      </w:r>
      <w:r w:rsidRPr="00760917">
        <w:rPr>
          <w:u w:val="single"/>
        </w:rPr>
        <w:t>https://pdfs.semanticscholar.org/7064/182198f1ff3f522c27156a3bfaa9d62561bf.pdf</w:t>
      </w:r>
      <w:r>
        <w:rPr>
          <w:u w:val="single"/>
        </w:rPr>
        <w:t>.</w:t>
      </w:r>
    </w:p>
    <w:p w14:paraId="5BDB0B5D" w14:textId="68434B0E" w:rsidR="000913AE" w:rsidRDefault="000913AE" w:rsidP="000913AE">
      <w:pPr>
        <w:pStyle w:val="FootnoteText"/>
        <w:spacing w:before="240"/>
        <w:ind w:left="993" w:hanging="720"/>
        <w:rPr>
          <w:rFonts w:cs="Times New Roman"/>
          <w:sz w:val="24"/>
          <w:szCs w:val="24"/>
          <w:lang w:val="en-GB"/>
        </w:rPr>
      </w:pPr>
      <w:r w:rsidRPr="000913AE">
        <w:rPr>
          <w:rFonts w:cs="Times New Roman"/>
          <w:sz w:val="24"/>
          <w:szCs w:val="24"/>
        </w:rPr>
        <w:t>Gao</w:t>
      </w:r>
      <w:r w:rsidRPr="000913AE">
        <w:rPr>
          <w:rFonts w:cs="Times New Roman"/>
          <w:sz w:val="24"/>
          <w:szCs w:val="24"/>
          <w:lang w:val="en-GB"/>
        </w:rPr>
        <w:t xml:space="preserve"> </w:t>
      </w:r>
      <w:proofErr w:type="spellStart"/>
      <w:r w:rsidRPr="000913AE">
        <w:rPr>
          <w:rFonts w:cs="Times New Roman"/>
          <w:sz w:val="24"/>
          <w:szCs w:val="24"/>
        </w:rPr>
        <w:t>Lumban</w:t>
      </w:r>
      <w:proofErr w:type="spellEnd"/>
      <w:r w:rsidRPr="000913AE">
        <w:rPr>
          <w:rFonts w:cs="Times New Roman"/>
          <w:sz w:val="24"/>
          <w:szCs w:val="24"/>
          <w:lang w:val="en-GB"/>
        </w:rPr>
        <w:t xml:space="preserve"> </w:t>
      </w:r>
      <w:r w:rsidRPr="000913AE">
        <w:rPr>
          <w:rFonts w:cs="Times New Roman"/>
          <w:sz w:val="24"/>
          <w:szCs w:val="24"/>
        </w:rPr>
        <w:t>Helena</w:t>
      </w:r>
      <w:r w:rsidRPr="000913AE">
        <w:rPr>
          <w:rFonts w:cs="Times New Roman"/>
          <w:sz w:val="24"/>
          <w:szCs w:val="24"/>
          <w:lang w:val="en-GB"/>
        </w:rPr>
        <w:t>, “</w:t>
      </w:r>
      <w:proofErr w:type="spellStart"/>
      <w:r w:rsidRPr="000913AE">
        <w:rPr>
          <w:rFonts w:cs="Times New Roman"/>
          <w:sz w:val="24"/>
          <w:szCs w:val="24"/>
          <w:lang w:val="en-GB"/>
        </w:rPr>
        <w:t>Kepastian</w:t>
      </w:r>
      <w:proofErr w:type="spellEnd"/>
      <w:r w:rsidRPr="000913AE">
        <w:rPr>
          <w:rFonts w:cs="Times New Roman"/>
          <w:sz w:val="24"/>
          <w:szCs w:val="24"/>
          <w:lang w:val="en-GB"/>
        </w:rPr>
        <w:t xml:space="preserve"> Hukum </w:t>
      </w:r>
      <w:proofErr w:type="spellStart"/>
      <w:r w:rsidRPr="000913AE">
        <w:rPr>
          <w:rFonts w:cs="Times New Roman"/>
          <w:sz w:val="24"/>
          <w:szCs w:val="24"/>
          <w:lang w:val="en-GB"/>
        </w:rPr>
        <w:t>Jual</w:t>
      </w:r>
      <w:proofErr w:type="spellEnd"/>
      <w:r w:rsidRPr="000913AE">
        <w:rPr>
          <w:rFonts w:cs="Times New Roman"/>
          <w:sz w:val="24"/>
          <w:szCs w:val="24"/>
          <w:lang w:val="en-GB"/>
        </w:rPr>
        <w:t xml:space="preserve"> </w:t>
      </w:r>
      <w:proofErr w:type="spellStart"/>
      <w:r w:rsidRPr="000913AE">
        <w:rPr>
          <w:rFonts w:cs="Times New Roman"/>
          <w:sz w:val="24"/>
          <w:szCs w:val="24"/>
          <w:lang w:val="en-GB"/>
        </w:rPr>
        <w:t>Beli</w:t>
      </w:r>
      <w:proofErr w:type="spellEnd"/>
      <w:r w:rsidRPr="000913AE">
        <w:rPr>
          <w:rFonts w:cs="Times New Roman"/>
          <w:sz w:val="24"/>
          <w:szCs w:val="24"/>
          <w:lang w:val="en-GB"/>
        </w:rPr>
        <w:t xml:space="preserve"> Tanah </w:t>
      </w:r>
      <w:proofErr w:type="spellStart"/>
      <w:r w:rsidRPr="000913AE">
        <w:rPr>
          <w:rFonts w:cs="Times New Roman"/>
          <w:sz w:val="24"/>
          <w:szCs w:val="24"/>
          <w:lang w:val="en-GB"/>
        </w:rPr>
        <w:t>Hak</w:t>
      </w:r>
      <w:proofErr w:type="spellEnd"/>
      <w:r w:rsidRPr="000913AE">
        <w:rPr>
          <w:rFonts w:cs="Times New Roman"/>
          <w:sz w:val="24"/>
          <w:szCs w:val="24"/>
          <w:lang w:val="en-GB"/>
        </w:rPr>
        <w:t xml:space="preserve"> Milik </w:t>
      </w:r>
      <w:proofErr w:type="spellStart"/>
      <w:r w:rsidRPr="000913AE">
        <w:rPr>
          <w:rFonts w:cs="Times New Roman"/>
          <w:sz w:val="24"/>
          <w:szCs w:val="24"/>
          <w:lang w:val="en-GB"/>
        </w:rPr>
        <w:t>Tanpa</w:t>
      </w:r>
      <w:proofErr w:type="spellEnd"/>
      <w:r w:rsidRPr="000913AE">
        <w:rPr>
          <w:rFonts w:cs="Times New Roman"/>
          <w:sz w:val="24"/>
          <w:szCs w:val="24"/>
          <w:lang w:val="en-GB"/>
        </w:rPr>
        <w:t xml:space="preserve"> </w:t>
      </w:r>
      <w:proofErr w:type="spellStart"/>
      <w:r w:rsidRPr="000913AE">
        <w:rPr>
          <w:rFonts w:cs="Times New Roman"/>
          <w:sz w:val="24"/>
          <w:szCs w:val="24"/>
          <w:lang w:val="en-GB"/>
        </w:rPr>
        <w:t>Melalui</w:t>
      </w:r>
      <w:proofErr w:type="spellEnd"/>
      <w:r w:rsidRPr="000913AE">
        <w:rPr>
          <w:rFonts w:cs="Times New Roman"/>
          <w:sz w:val="24"/>
          <w:szCs w:val="24"/>
          <w:lang w:val="en-GB"/>
        </w:rPr>
        <w:t xml:space="preserve"> PPAT (</w:t>
      </w:r>
      <w:proofErr w:type="spellStart"/>
      <w:r w:rsidRPr="000913AE">
        <w:rPr>
          <w:rFonts w:cs="Times New Roman"/>
          <w:sz w:val="24"/>
          <w:szCs w:val="24"/>
          <w:lang w:val="en-GB"/>
        </w:rPr>
        <w:t>Pejabat</w:t>
      </w:r>
      <w:proofErr w:type="spellEnd"/>
      <w:r w:rsidRPr="000913AE">
        <w:rPr>
          <w:rFonts w:cs="Times New Roman"/>
          <w:sz w:val="24"/>
          <w:szCs w:val="24"/>
          <w:lang w:val="en-GB"/>
        </w:rPr>
        <w:t xml:space="preserve"> </w:t>
      </w:r>
      <w:proofErr w:type="spellStart"/>
      <w:r w:rsidRPr="000913AE">
        <w:rPr>
          <w:rFonts w:cs="Times New Roman"/>
          <w:sz w:val="24"/>
          <w:szCs w:val="24"/>
          <w:lang w:val="en-GB"/>
        </w:rPr>
        <w:t>Pembuat</w:t>
      </w:r>
      <w:proofErr w:type="spellEnd"/>
      <w:r w:rsidRPr="000913AE">
        <w:rPr>
          <w:rFonts w:cs="Times New Roman"/>
          <w:sz w:val="24"/>
          <w:szCs w:val="24"/>
          <w:lang w:val="en-GB"/>
        </w:rPr>
        <w:t xml:space="preserve"> </w:t>
      </w:r>
      <w:proofErr w:type="spellStart"/>
      <w:r w:rsidRPr="000913AE">
        <w:rPr>
          <w:rFonts w:cs="Times New Roman"/>
          <w:sz w:val="24"/>
          <w:szCs w:val="24"/>
          <w:lang w:val="en-GB"/>
        </w:rPr>
        <w:t>Akta</w:t>
      </w:r>
      <w:proofErr w:type="spellEnd"/>
      <w:r w:rsidRPr="000913AE">
        <w:rPr>
          <w:rFonts w:cs="Times New Roman"/>
          <w:sz w:val="24"/>
          <w:szCs w:val="24"/>
          <w:lang w:val="en-GB"/>
        </w:rPr>
        <w:t xml:space="preserve"> Tanah)”, </w:t>
      </w:r>
      <w:r w:rsidRPr="000913AE">
        <w:rPr>
          <w:rFonts w:cs="Times New Roman"/>
          <w:i/>
          <w:iCs/>
          <w:sz w:val="24"/>
          <w:szCs w:val="24"/>
        </w:rPr>
        <w:t>Lex Privatum</w:t>
      </w:r>
      <w:r w:rsidRPr="000913AE">
        <w:rPr>
          <w:rFonts w:cs="Times New Roman"/>
          <w:sz w:val="24"/>
          <w:szCs w:val="24"/>
          <w:lang w:val="en-GB"/>
        </w:rPr>
        <w:t xml:space="preserve">, </w:t>
      </w:r>
      <w:r w:rsidRPr="000913AE">
        <w:rPr>
          <w:rFonts w:cs="Times New Roman"/>
          <w:sz w:val="24"/>
          <w:szCs w:val="24"/>
        </w:rPr>
        <w:t>9 (1), 2022</w:t>
      </w:r>
      <w:r>
        <w:rPr>
          <w:rFonts w:cs="Times New Roman"/>
          <w:sz w:val="24"/>
          <w:szCs w:val="24"/>
          <w:lang w:val="en-GB"/>
        </w:rPr>
        <w:t>.</w:t>
      </w:r>
      <w:hyperlink r:id="rId39" w:history="1">
        <w:r w:rsidRPr="000913AE">
          <w:rPr>
            <w:rStyle w:val="Hyperlink"/>
            <w:rFonts w:cs="Times New Roman"/>
            <w:color w:val="auto"/>
            <w:sz w:val="24"/>
            <w:szCs w:val="24"/>
            <w:lang w:val="en-GB"/>
          </w:rPr>
          <w:t>https://ejournal.unsrat.ac.id/index.php/lexprivatum/article/view/38089</w:t>
        </w:r>
      </w:hyperlink>
      <w:r w:rsidRPr="000913AE">
        <w:rPr>
          <w:rFonts w:cs="Times New Roman"/>
          <w:sz w:val="24"/>
          <w:szCs w:val="24"/>
          <w:lang w:val="en-GB"/>
        </w:rPr>
        <w:t xml:space="preserve">. </w:t>
      </w:r>
    </w:p>
    <w:p w14:paraId="78A358A9" w14:textId="6656CA2F" w:rsidR="00E31BDA" w:rsidRPr="000913AE" w:rsidRDefault="00E31BDA" w:rsidP="000913AE">
      <w:pPr>
        <w:pStyle w:val="FootnoteText"/>
        <w:spacing w:before="240"/>
        <w:ind w:left="993" w:hanging="720"/>
        <w:rPr>
          <w:rFonts w:cs="Times New Roman"/>
          <w:sz w:val="24"/>
          <w:szCs w:val="24"/>
          <w:lang w:val="en-GB"/>
        </w:rPr>
      </w:pPr>
      <w:proofErr w:type="spellStart"/>
      <w:r w:rsidRPr="00E31BDA">
        <w:rPr>
          <w:rFonts w:cs="Times New Roman"/>
          <w:sz w:val="24"/>
          <w:szCs w:val="24"/>
          <w:lang w:val="en-GB"/>
        </w:rPr>
        <w:t>Gaurifa</w:t>
      </w:r>
      <w:proofErr w:type="spellEnd"/>
      <w:r w:rsidRPr="00E31BDA">
        <w:rPr>
          <w:rFonts w:cs="Times New Roman"/>
          <w:sz w:val="24"/>
          <w:szCs w:val="24"/>
          <w:lang w:val="en-GB"/>
        </w:rPr>
        <w:t xml:space="preserve">, </w:t>
      </w:r>
      <w:proofErr w:type="spellStart"/>
      <w:r w:rsidRPr="00E31BDA">
        <w:rPr>
          <w:rFonts w:cs="Times New Roman"/>
          <w:sz w:val="24"/>
          <w:szCs w:val="24"/>
          <w:lang w:val="en-GB"/>
        </w:rPr>
        <w:t>Bisman</w:t>
      </w:r>
      <w:proofErr w:type="spellEnd"/>
      <w:r w:rsidRPr="00E31BDA">
        <w:rPr>
          <w:rFonts w:cs="Times New Roman"/>
          <w:sz w:val="24"/>
          <w:szCs w:val="24"/>
          <w:lang w:val="en-GB"/>
        </w:rPr>
        <w:t xml:space="preserve">," </w:t>
      </w:r>
      <w:proofErr w:type="spellStart"/>
      <w:r w:rsidRPr="00E31BDA">
        <w:rPr>
          <w:rFonts w:cs="Times New Roman"/>
          <w:sz w:val="24"/>
          <w:szCs w:val="24"/>
          <w:lang w:val="en-GB"/>
        </w:rPr>
        <w:t>Pertanggungjawaban</w:t>
      </w:r>
      <w:proofErr w:type="spellEnd"/>
      <w:r w:rsidRPr="00E31BDA">
        <w:rPr>
          <w:rFonts w:cs="Times New Roman"/>
          <w:sz w:val="24"/>
          <w:szCs w:val="24"/>
          <w:lang w:val="en-GB"/>
        </w:rPr>
        <w:t xml:space="preserve"> </w:t>
      </w:r>
      <w:proofErr w:type="spellStart"/>
      <w:r w:rsidRPr="00E31BDA">
        <w:rPr>
          <w:rFonts w:cs="Times New Roman"/>
          <w:sz w:val="24"/>
          <w:szCs w:val="24"/>
          <w:lang w:val="en-GB"/>
        </w:rPr>
        <w:t>Pidana</w:t>
      </w:r>
      <w:proofErr w:type="spellEnd"/>
      <w:r w:rsidRPr="00E31BDA">
        <w:rPr>
          <w:rFonts w:cs="Times New Roman"/>
          <w:sz w:val="24"/>
          <w:szCs w:val="24"/>
          <w:lang w:val="en-GB"/>
        </w:rPr>
        <w:t xml:space="preserve"> </w:t>
      </w:r>
      <w:proofErr w:type="spellStart"/>
      <w:r w:rsidRPr="00E31BDA">
        <w:rPr>
          <w:rFonts w:cs="Times New Roman"/>
          <w:sz w:val="24"/>
          <w:szCs w:val="24"/>
          <w:lang w:val="en-GB"/>
        </w:rPr>
        <w:t>Pejabat</w:t>
      </w:r>
      <w:proofErr w:type="spellEnd"/>
      <w:r w:rsidRPr="00E31BDA">
        <w:rPr>
          <w:rFonts w:cs="Times New Roman"/>
          <w:sz w:val="24"/>
          <w:szCs w:val="24"/>
          <w:lang w:val="en-GB"/>
        </w:rPr>
        <w:t xml:space="preserve"> </w:t>
      </w:r>
      <w:proofErr w:type="spellStart"/>
      <w:r w:rsidRPr="00E31BDA">
        <w:rPr>
          <w:rFonts w:cs="Times New Roman"/>
          <w:sz w:val="24"/>
          <w:szCs w:val="24"/>
          <w:lang w:val="en-GB"/>
        </w:rPr>
        <w:t>Pembuat</w:t>
      </w:r>
      <w:proofErr w:type="spellEnd"/>
      <w:r w:rsidRPr="00E31BDA">
        <w:rPr>
          <w:rFonts w:cs="Times New Roman"/>
          <w:sz w:val="24"/>
          <w:szCs w:val="24"/>
          <w:lang w:val="en-GB"/>
        </w:rPr>
        <w:t xml:space="preserve"> </w:t>
      </w:r>
      <w:proofErr w:type="spellStart"/>
      <w:r w:rsidRPr="00E31BDA">
        <w:rPr>
          <w:rFonts w:cs="Times New Roman"/>
          <w:sz w:val="24"/>
          <w:szCs w:val="24"/>
          <w:lang w:val="en-GB"/>
        </w:rPr>
        <w:t>Akta</w:t>
      </w:r>
      <w:proofErr w:type="spellEnd"/>
      <w:r w:rsidRPr="00E31BDA">
        <w:rPr>
          <w:rFonts w:cs="Times New Roman"/>
          <w:sz w:val="24"/>
          <w:szCs w:val="24"/>
          <w:lang w:val="en-GB"/>
        </w:rPr>
        <w:t xml:space="preserve"> Tanah </w:t>
      </w:r>
      <w:proofErr w:type="spellStart"/>
      <w:r w:rsidRPr="00E31BDA">
        <w:rPr>
          <w:rFonts w:cs="Times New Roman"/>
          <w:sz w:val="24"/>
          <w:szCs w:val="24"/>
          <w:lang w:val="en-GB"/>
        </w:rPr>
        <w:t>Dalam</w:t>
      </w:r>
      <w:proofErr w:type="spellEnd"/>
      <w:r w:rsidRPr="00E31BDA">
        <w:rPr>
          <w:rFonts w:cs="Times New Roman"/>
          <w:sz w:val="24"/>
          <w:szCs w:val="24"/>
          <w:lang w:val="en-GB"/>
        </w:rPr>
        <w:t xml:space="preserve"> </w:t>
      </w:r>
      <w:proofErr w:type="spellStart"/>
      <w:r w:rsidRPr="00E31BDA">
        <w:rPr>
          <w:rFonts w:cs="Times New Roman"/>
          <w:sz w:val="24"/>
          <w:szCs w:val="24"/>
          <w:lang w:val="en-GB"/>
        </w:rPr>
        <w:t>Pembuatan</w:t>
      </w:r>
      <w:proofErr w:type="spellEnd"/>
      <w:r w:rsidRPr="00E31BDA">
        <w:rPr>
          <w:rFonts w:cs="Times New Roman"/>
          <w:sz w:val="24"/>
          <w:szCs w:val="24"/>
          <w:lang w:val="en-GB"/>
        </w:rPr>
        <w:t xml:space="preserve"> </w:t>
      </w:r>
      <w:proofErr w:type="spellStart"/>
      <w:r w:rsidRPr="00E31BDA">
        <w:rPr>
          <w:rFonts w:cs="Times New Roman"/>
          <w:sz w:val="24"/>
          <w:szCs w:val="24"/>
          <w:lang w:val="en-GB"/>
        </w:rPr>
        <w:t>Akta</w:t>
      </w:r>
      <w:proofErr w:type="spellEnd"/>
      <w:r w:rsidRPr="00E31BDA">
        <w:rPr>
          <w:rFonts w:cs="Times New Roman"/>
          <w:sz w:val="24"/>
          <w:szCs w:val="24"/>
          <w:lang w:val="en-GB"/>
        </w:rPr>
        <w:t xml:space="preserve"> </w:t>
      </w:r>
      <w:proofErr w:type="spellStart"/>
      <w:r w:rsidRPr="00E31BDA">
        <w:rPr>
          <w:rFonts w:cs="Times New Roman"/>
          <w:sz w:val="24"/>
          <w:szCs w:val="24"/>
          <w:lang w:val="en-GB"/>
        </w:rPr>
        <w:t>Jual</w:t>
      </w:r>
      <w:proofErr w:type="spellEnd"/>
      <w:r w:rsidRPr="00E31BDA">
        <w:rPr>
          <w:rFonts w:cs="Times New Roman"/>
          <w:sz w:val="24"/>
          <w:szCs w:val="24"/>
          <w:lang w:val="en-GB"/>
        </w:rPr>
        <w:t xml:space="preserve"> </w:t>
      </w:r>
      <w:proofErr w:type="spellStart"/>
      <w:r w:rsidRPr="00E31BDA">
        <w:rPr>
          <w:rFonts w:cs="Times New Roman"/>
          <w:sz w:val="24"/>
          <w:szCs w:val="24"/>
          <w:lang w:val="en-GB"/>
        </w:rPr>
        <w:t>Beli</w:t>
      </w:r>
      <w:proofErr w:type="spellEnd"/>
      <w:r w:rsidRPr="00E31BDA">
        <w:rPr>
          <w:rFonts w:cs="Times New Roman"/>
          <w:sz w:val="24"/>
          <w:szCs w:val="24"/>
          <w:lang w:val="en-GB"/>
        </w:rPr>
        <w:t xml:space="preserve"> Tanah", </w:t>
      </w:r>
      <w:proofErr w:type="spellStart"/>
      <w:r w:rsidRPr="00E31BDA">
        <w:rPr>
          <w:rFonts w:cs="Times New Roman"/>
          <w:sz w:val="24"/>
          <w:szCs w:val="24"/>
          <w:lang w:val="en-GB"/>
        </w:rPr>
        <w:t>Jurnal</w:t>
      </w:r>
      <w:proofErr w:type="spellEnd"/>
      <w:r w:rsidRPr="00E31BDA">
        <w:rPr>
          <w:rFonts w:cs="Times New Roman"/>
          <w:sz w:val="24"/>
          <w:szCs w:val="24"/>
          <w:lang w:val="en-GB"/>
        </w:rPr>
        <w:t xml:space="preserve"> </w:t>
      </w:r>
      <w:proofErr w:type="spellStart"/>
      <w:r w:rsidRPr="00E31BDA">
        <w:rPr>
          <w:rFonts w:cs="Times New Roman"/>
          <w:sz w:val="24"/>
          <w:szCs w:val="24"/>
          <w:lang w:val="en-GB"/>
        </w:rPr>
        <w:t>Panah</w:t>
      </w:r>
      <w:proofErr w:type="spellEnd"/>
      <w:r w:rsidRPr="00E31BDA">
        <w:rPr>
          <w:rFonts w:cs="Times New Roman"/>
          <w:sz w:val="24"/>
          <w:szCs w:val="24"/>
          <w:lang w:val="en-GB"/>
        </w:rPr>
        <w:t xml:space="preserve"> Hukum, 1 (1), 2022:14. </w:t>
      </w:r>
      <w:r w:rsidRPr="00E31BDA">
        <w:rPr>
          <w:rFonts w:cs="Times New Roman"/>
          <w:sz w:val="24"/>
          <w:szCs w:val="24"/>
          <w:u w:val="single"/>
          <w:lang w:val="en-GB"/>
        </w:rPr>
        <w:t>https://jurnal.uniraya.ac.id/index.php/JPHUKUM/article/view/791.</w:t>
      </w:r>
    </w:p>
    <w:p w14:paraId="7D4FD908" w14:textId="798EC79C" w:rsidR="000913AE" w:rsidRPr="000913AE" w:rsidRDefault="000913AE" w:rsidP="000913AE">
      <w:pPr>
        <w:spacing w:before="240" w:line="240" w:lineRule="auto"/>
        <w:ind w:left="993" w:hanging="720"/>
        <w:rPr>
          <w:rFonts w:cs="Times New Roman"/>
          <w:szCs w:val="24"/>
        </w:rPr>
      </w:pPr>
      <w:proofErr w:type="spellStart"/>
      <w:r w:rsidRPr="000913AE">
        <w:rPr>
          <w:rFonts w:cs="Times New Roman"/>
          <w:szCs w:val="24"/>
          <w:shd w:val="clear" w:color="auto" w:fill="FFFFFF"/>
        </w:rPr>
        <w:t>Hamonangan</w:t>
      </w:r>
      <w:proofErr w:type="spellEnd"/>
      <w:r w:rsidRPr="000913AE">
        <w:rPr>
          <w:rFonts w:cs="Times New Roman"/>
          <w:szCs w:val="24"/>
          <w:shd w:val="clear" w:color="auto" w:fill="FFFFFF"/>
        </w:rPr>
        <w:t xml:space="preserve">, A., </w:t>
      </w:r>
      <w:proofErr w:type="spellStart"/>
      <w:r w:rsidRPr="000913AE">
        <w:rPr>
          <w:rFonts w:cs="Times New Roman"/>
          <w:szCs w:val="24"/>
          <w:shd w:val="clear" w:color="auto" w:fill="FFFFFF"/>
        </w:rPr>
        <w:t>Taufiqurrahman</w:t>
      </w:r>
      <w:proofErr w:type="spellEnd"/>
      <w:r w:rsidRPr="000913AE">
        <w:rPr>
          <w:rFonts w:cs="Times New Roman"/>
          <w:szCs w:val="24"/>
          <w:shd w:val="clear" w:color="auto" w:fill="FFFFFF"/>
        </w:rPr>
        <w:t>, M.,</w:t>
      </w:r>
      <w:r>
        <w:rPr>
          <w:rFonts w:cs="Times New Roman"/>
          <w:szCs w:val="24"/>
          <w:shd w:val="clear" w:color="auto" w:fill="FFFFFF"/>
        </w:rPr>
        <w:t xml:space="preserve"> </w:t>
      </w:r>
      <w:proofErr w:type="spellStart"/>
      <w:r w:rsidRPr="000913AE">
        <w:rPr>
          <w:rFonts w:cs="Times New Roman"/>
          <w:szCs w:val="24"/>
          <w:shd w:val="clear" w:color="auto" w:fill="FFFFFF"/>
        </w:rPr>
        <w:t>Pasaribu</w:t>
      </w:r>
      <w:proofErr w:type="spellEnd"/>
      <w:r w:rsidRPr="000913AE">
        <w:rPr>
          <w:rFonts w:cs="Times New Roman"/>
          <w:szCs w:val="24"/>
          <w:shd w:val="clear" w:color="auto" w:fill="FFFFFF"/>
        </w:rPr>
        <w:t xml:space="preserve">, R. M. </w:t>
      </w:r>
      <w:r w:rsidRPr="000913AE">
        <w:rPr>
          <w:rFonts w:cs="Times New Roman"/>
          <w:szCs w:val="24"/>
        </w:rPr>
        <w:t>“</w:t>
      </w:r>
      <w:proofErr w:type="spellStart"/>
      <w:r w:rsidRPr="000913AE">
        <w:rPr>
          <w:rFonts w:cs="Times New Roman"/>
          <w:szCs w:val="24"/>
          <w:shd w:val="clear" w:color="auto" w:fill="FFFFFF"/>
        </w:rPr>
        <w:t>Perjanjian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Pengikatan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shd w:val="clear" w:color="auto" w:fill="FFFFFF"/>
        </w:rPr>
        <w:t xml:space="preserve"> (PPJB) </w:t>
      </w:r>
      <w:proofErr w:type="spellStart"/>
      <w:r w:rsidRPr="000913AE">
        <w:rPr>
          <w:rFonts w:cs="Times New Roman"/>
          <w:szCs w:val="24"/>
          <w:shd w:val="clear" w:color="auto" w:fill="FFFFFF"/>
        </w:rPr>
        <w:t>dalam</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Transaksi</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Peralihan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Hak</w:t>
      </w:r>
      <w:proofErr w:type="spellEnd"/>
      <w:r w:rsidRPr="000913AE">
        <w:rPr>
          <w:rFonts w:cs="Times New Roman"/>
          <w:szCs w:val="24"/>
          <w:shd w:val="clear" w:color="auto" w:fill="FFFFFF"/>
        </w:rPr>
        <w:t xml:space="preserve"> Atas Tanah dan </w:t>
      </w:r>
      <w:proofErr w:type="spellStart"/>
      <w:r w:rsidRPr="000913AE">
        <w:rPr>
          <w:rFonts w:cs="Times New Roman"/>
          <w:szCs w:val="24"/>
          <w:shd w:val="clear" w:color="auto" w:fill="FFFFFF"/>
        </w:rPr>
        <w:t>Atau</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Bangunan</w:t>
      </w:r>
      <w:proofErr w:type="spellEnd"/>
      <w:r w:rsidRPr="000913AE">
        <w:rPr>
          <w:rFonts w:cs="Times New Roman"/>
          <w:szCs w:val="24"/>
        </w:rPr>
        <w:t xml:space="preserve">.”, </w:t>
      </w:r>
      <w:r w:rsidRPr="000913AE">
        <w:rPr>
          <w:rFonts w:cs="Times New Roman"/>
          <w:i/>
          <w:szCs w:val="24"/>
          <w:lang w:val="en-GB"/>
        </w:rPr>
        <w:t>J</w:t>
      </w:r>
      <w:proofErr w:type="spellStart"/>
      <w:r w:rsidRPr="000913AE">
        <w:rPr>
          <w:rFonts w:cs="Times New Roman"/>
          <w:i/>
          <w:iCs/>
          <w:szCs w:val="24"/>
          <w:shd w:val="clear" w:color="auto" w:fill="FFFFFF"/>
        </w:rPr>
        <w:t>urnal</w:t>
      </w:r>
      <w:proofErr w:type="spellEnd"/>
      <w:r w:rsidRPr="000913AE">
        <w:rPr>
          <w:rFonts w:cs="Times New Roman"/>
          <w:i/>
          <w:iCs/>
          <w:szCs w:val="24"/>
          <w:shd w:val="clear" w:color="auto" w:fill="FFFFFF"/>
        </w:rPr>
        <w:t xml:space="preserve"> Rectum: </w:t>
      </w:r>
      <w:proofErr w:type="spellStart"/>
      <w:r w:rsidRPr="000913AE">
        <w:rPr>
          <w:rFonts w:cs="Times New Roman"/>
          <w:i/>
          <w:iCs/>
          <w:szCs w:val="24"/>
          <w:shd w:val="clear" w:color="auto" w:fill="FFFFFF"/>
        </w:rPr>
        <w:t>Tinjauan</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Yuridis</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Penanganan</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Tindak</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Pidana</w:t>
      </w:r>
      <w:proofErr w:type="spellEnd"/>
      <w:r w:rsidRPr="000913AE">
        <w:rPr>
          <w:rFonts w:cs="Times New Roman"/>
          <w:i/>
          <w:iCs/>
          <w:szCs w:val="24"/>
        </w:rPr>
        <w:t xml:space="preserve">, </w:t>
      </w:r>
      <w:r w:rsidRPr="000913AE">
        <w:rPr>
          <w:rFonts w:cs="Times New Roman"/>
          <w:szCs w:val="24"/>
        </w:rPr>
        <w:t>3 (2), 2024</w:t>
      </w:r>
      <w:r>
        <w:rPr>
          <w:rFonts w:cs="Times New Roman"/>
          <w:szCs w:val="24"/>
        </w:rPr>
        <w:t>.</w:t>
      </w:r>
      <w:r w:rsidRPr="000913AE">
        <w:rPr>
          <w:rFonts w:cs="Times New Roman"/>
          <w:szCs w:val="24"/>
        </w:rPr>
        <w:t xml:space="preserve"> </w:t>
      </w:r>
      <w:r w:rsidRPr="000913AE">
        <w:rPr>
          <w:rFonts w:cs="Times New Roman"/>
          <w:szCs w:val="24"/>
          <w:u w:val="single"/>
        </w:rPr>
        <w:t>http://jurnal.darmaagung.ac.id/index.php/jurnalrectum/article/view/1180</w:t>
      </w:r>
    </w:p>
    <w:p w14:paraId="4633C8A1" w14:textId="7682B5C6" w:rsidR="000913AE" w:rsidRPr="000913AE" w:rsidRDefault="000913AE" w:rsidP="000913AE">
      <w:pPr>
        <w:spacing w:before="240" w:line="240" w:lineRule="auto"/>
        <w:ind w:left="993" w:hanging="720"/>
        <w:rPr>
          <w:rFonts w:cs="Times New Roman"/>
          <w:szCs w:val="24"/>
          <w:u w:val="single"/>
        </w:rPr>
      </w:pPr>
      <w:r w:rsidRPr="000913AE">
        <w:rPr>
          <w:rFonts w:cs="Times New Roman"/>
          <w:szCs w:val="24"/>
        </w:rPr>
        <w:t xml:space="preserve">Indah Sari, </w:t>
      </w:r>
      <w:r w:rsidRPr="000913AE">
        <w:rPr>
          <w:rFonts w:cs="Times New Roman"/>
          <w:szCs w:val="24"/>
          <w:lang w:val="en-GB"/>
        </w:rPr>
        <w:t>‘’</w:t>
      </w:r>
      <w:proofErr w:type="spellStart"/>
      <w:r w:rsidRPr="000913AE">
        <w:rPr>
          <w:rFonts w:cs="Times New Roman"/>
          <w:szCs w:val="24"/>
        </w:rPr>
        <w:t>Hak-hak</w:t>
      </w:r>
      <w:proofErr w:type="spellEnd"/>
      <w:r w:rsidRPr="000913AE">
        <w:rPr>
          <w:rFonts w:cs="Times New Roman"/>
          <w:szCs w:val="24"/>
        </w:rPr>
        <w:t xml:space="preserve"> </w:t>
      </w:r>
      <w:proofErr w:type="spellStart"/>
      <w:r w:rsidRPr="000913AE">
        <w:rPr>
          <w:rFonts w:cs="Times New Roman"/>
          <w:szCs w:val="24"/>
        </w:rPr>
        <w:t>atas</w:t>
      </w:r>
      <w:proofErr w:type="spellEnd"/>
      <w:r w:rsidRPr="000913AE">
        <w:rPr>
          <w:rFonts w:cs="Times New Roman"/>
          <w:szCs w:val="24"/>
        </w:rPr>
        <w:t xml:space="preserve"> </w:t>
      </w:r>
      <w:proofErr w:type="spellStart"/>
      <w:r w:rsidRPr="000913AE">
        <w:rPr>
          <w:rFonts w:cs="Times New Roman"/>
          <w:szCs w:val="24"/>
        </w:rPr>
        <w:t>tanah</w:t>
      </w:r>
      <w:proofErr w:type="spellEnd"/>
      <w:r w:rsidRPr="000913AE">
        <w:rPr>
          <w:rFonts w:cs="Times New Roman"/>
          <w:szCs w:val="24"/>
        </w:rPr>
        <w:t xml:space="preserve"> </w:t>
      </w:r>
      <w:proofErr w:type="spellStart"/>
      <w:r w:rsidRPr="000913AE">
        <w:rPr>
          <w:rFonts w:cs="Times New Roman"/>
          <w:szCs w:val="24"/>
        </w:rPr>
        <w:t>dalam</w:t>
      </w:r>
      <w:proofErr w:type="spellEnd"/>
      <w:r w:rsidRPr="000913AE">
        <w:rPr>
          <w:rFonts w:cs="Times New Roman"/>
          <w:szCs w:val="24"/>
        </w:rPr>
        <w:t xml:space="preserve"> </w:t>
      </w:r>
      <w:proofErr w:type="spellStart"/>
      <w:r w:rsidRPr="000913AE">
        <w:rPr>
          <w:rFonts w:cs="Times New Roman"/>
          <w:szCs w:val="24"/>
        </w:rPr>
        <w:t>sistem</w:t>
      </w:r>
      <w:proofErr w:type="spellEnd"/>
      <w:r w:rsidRPr="000913AE">
        <w:rPr>
          <w:rFonts w:cs="Times New Roman"/>
          <w:szCs w:val="24"/>
        </w:rPr>
        <w:t xml:space="preserve"> </w:t>
      </w:r>
      <w:proofErr w:type="spellStart"/>
      <w:r w:rsidRPr="000913AE">
        <w:rPr>
          <w:rFonts w:cs="Times New Roman"/>
          <w:szCs w:val="24"/>
        </w:rPr>
        <w:t>hukum</w:t>
      </w:r>
      <w:proofErr w:type="spellEnd"/>
      <w:r w:rsidRPr="000913AE">
        <w:rPr>
          <w:rFonts w:cs="Times New Roman"/>
          <w:szCs w:val="24"/>
        </w:rPr>
        <w:t xml:space="preserve"> </w:t>
      </w:r>
      <w:proofErr w:type="spellStart"/>
      <w:r w:rsidRPr="000913AE">
        <w:rPr>
          <w:rFonts w:cs="Times New Roman"/>
          <w:szCs w:val="24"/>
        </w:rPr>
        <w:t>pertanahan</w:t>
      </w:r>
      <w:proofErr w:type="spellEnd"/>
      <w:r w:rsidRPr="000913AE">
        <w:rPr>
          <w:rFonts w:cs="Times New Roman"/>
          <w:szCs w:val="24"/>
        </w:rPr>
        <w:t xml:space="preserve"> di Indonesia </w:t>
      </w:r>
      <w:proofErr w:type="spellStart"/>
      <w:r w:rsidRPr="000913AE">
        <w:rPr>
          <w:rFonts w:cs="Times New Roman"/>
          <w:szCs w:val="24"/>
        </w:rPr>
        <w:t>menurut</w:t>
      </w:r>
      <w:proofErr w:type="spellEnd"/>
      <w:r w:rsidRPr="000913AE">
        <w:rPr>
          <w:rFonts w:cs="Times New Roman"/>
          <w:szCs w:val="24"/>
        </w:rPr>
        <w:t xml:space="preserve"> </w:t>
      </w:r>
      <w:proofErr w:type="spellStart"/>
      <w:r w:rsidRPr="000913AE">
        <w:rPr>
          <w:rFonts w:cs="Times New Roman"/>
          <w:szCs w:val="24"/>
        </w:rPr>
        <w:t>Undang-Undang</w:t>
      </w:r>
      <w:proofErr w:type="spellEnd"/>
      <w:r w:rsidRPr="000913AE">
        <w:rPr>
          <w:rFonts w:cs="Times New Roman"/>
          <w:szCs w:val="24"/>
        </w:rPr>
        <w:t xml:space="preserve"> </w:t>
      </w:r>
      <w:proofErr w:type="spellStart"/>
      <w:r w:rsidRPr="000913AE">
        <w:rPr>
          <w:rFonts w:cs="Times New Roman"/>
          <w:szCs w:val="24"/>
        </w:rPr>
        <w:t>Pokok</w:t>
      </w:r>
      <w:proofErr w:type="spellEnd"/>
      <w:r w:rsidRPr="000913AE">
        <w:rPr>
          <w:rFonts w:cs="Times New Roman"/>
          <w:szCs w:val="24"/>
        </w:rPr>
        <w:t xml:space="preserve"> </w:t>
      </w:r>
      <w:proofErr w:type="spellStart"/>
      <w:r w:rsidRPr="000913AE">
        <w:rPr>
          <w:rFonts w:cs="Times New Roman"/>
          <w:szCs w:val="24"/>
        </w:rPr>
        <w:t>Agraria</w:t>
      </w:r>
      <w:proofErr w:type="spellEnd"/>
      <w:r w:rsidRPr="000913AE">
        <w:rPr>
          <w:rFonts w:cs="Times New Roman"/>
          <w:szCs w:val="24"/>
        </w:rPr>
        <w:t xml:space="preserve"> (UUPA)</w:t>
      </w:r>
      <w:r w:rsidRPr="000913AE">
        <w:rPr>
          <w:rFonts w:cs="Times New Roman"/>
          <w:i/>
          <w:szCs w:val="24"/>
          <w:lang w:val="en-GB"/>
        </w:rPr>
        <w:t xml:space="preserve">’’ </w:t>
      </w:r>
      <w:proofErr w:type="spellStart"/>
      <w:r w:rsidRPr="000913AE">
        <w:rPr>
          <w:rFonts w:cs="Times New Roman"/>
          <w:i/>
          <w:szCs w:val="24"/>
          <w:lang w:val="en-GB"/>
        </w:rPr>
        <w:t>Jurnal</w:t>
      </w:r>
      <w:proofErr w:type="spellEnd"/>
      <w:r w:rsidRPr="000913AE">
        <w:rPr>
          <w:rFonts w:cs="Times New Roman"/>
          <w:i/>
          <w:szCs w:val="24"/>
          <w:lang w:val="en-GB"/>
        </w:rPr>
        <w:t xml:space="preserve"> Mitra </w:t>
      </w:r>
      <w:proofErr w:type="spellStart"/>
      <w:r w:rsidRPr="000913AE">
        <w:rPr>
          <w:rFonts w:cs="Times New Roman"/>
          <w:i/>
          <w:szCs w:val="24"/>
          <w:lang w:val="en-GB"/>
        </w:rPr>
        <w:t>Manajemen</w:t>
      </w:r>
      <w:proofErr w:type="spellEnd"/>
      <w:r w:rsidRPr="000913AE">
        <w:rPr>
          <w:rFonts w:cs="Times New Roman"/>
          <w:i/>
          <w:szCs w:val="24"/>
        </w:rPr>
        <w:t>.</w:t>
      </w:r>
      <w:r w:rsidRPr="000913AE">
        <w:rPr>
          <w:rFonts w:cs="Times New Roman"/>
          <w:i/>
          <w:szCs w:val="24"/>
          <w:lang w:val="en-GB"/>
        </w:rPr>
        <w:t xml:space="preserve"> </w:t>
      </w:r>
      <w:r w:rsidRPr="000913AE">
        <w:rPr>
          <w:rFonts w:cs="Times New Roman"/>
          <w:szCs w:val="24"/>
        </w:rPr>
        <w:t>9 (1), 2020</w:t>
      </w:r>
      <w:r>
        <w:rPr>
          <w:rFonts w:cs="Times New Roman"/>
          <w:szCs w:val="24"/>
        </w:rPr>
        <w:t>.</w:t>
      </w:r>
      <w:r w:rsidRPr="000913AE">
        <w:rPr>
          <w:rFonts w:cs="Times New Roman"/>
          <w:szCs w:val="24"/>
        </w:rPr>
        <w:t xml:space="preserve"> </w:t>
      </w:r>
      <w:r w:rsidRPr="000913AE">
        <w:rPr>
          <w:rFonts w:cs="Times New Roman"/>
          <w:szCs w:val="24"/>
          <w:u w:val="single"/>
        </w:rPr>
        <w:t>https://journal.universitassuryadarma.ac.id/index.php/jmm/article/view/492.</w:t>
      </w:r>
    </w:p>
    <w:p w14:paraId="4BA4A314" w14:textId="556EA30B" w:rsidR="000913AE" w:rsidRPr="000913AE" w:rsidRDefault="000913AE" w:rsidP="000913AE">
      <w:pPr>
        <w:spacing w:before="240" w:line="240" w:lineRule="auto"/>
        <w:ind w:left="993" w:hanging="720"/>
        <w:rPr>
          <w:rFonts w:cs="Times New Roman"/>
          <w:szCs w:val="24"/>
          <w:u w:val="single"/>
        </w:rPr>
      </w:pPr>
      <w:r w:rsidRPr="000913AE">
        <w:rPr>
          <w:rFonts w:cs="Times New Roman"/>
          <w:szCs w:val="24"/>
        </w:rPr>
        <w:t xml:space="preserve">Indri </w:t>
      </w:r>
      <w:proofErr w:type="spellStart"/>
      <w:r w:rsidRPr="000913AE">
        <w:rPr>
          <w:rFonts w:cs="Times New Roman"/>
          <w:szCs w:val="24"/>
        </w:rPr>
        <w:t>Hadisiswati</w:t>
      </w:r>
      <w:proofErr w:type="spellEnd"/>
      <w:r w:rsidRPr="000913AE">
        <w:rPr>
          <w:rFonts w:cs="Times New Roman"/>
          <w:szCs w:val="24"/>
        </w:rPr>
        <w:t>, " "</w:t>
      </w:r>
      <w:proofErr w:type="spellStart"/>
      <w:r w:rsidRPr="000913AE">
        <w:rPr>
          <w:rFonts w:cs="Times New Roman"/>
          <w:szCs w:val="24"/>
        </w:rPr>
        <w:t>Kepastian</w:t>
      </w:r>
      <w:proofErr w:type="spellEnd"/>
      <w:r w:rsidRPr="000913AE">
        <w:rPr>
          <w:rFonts w:cs="Times New Roman"/>
          <w:szCs w:val="24"/>
        </w:rPr>
        <w:t xml:space="preserve"> Hukum dan </w:t>
      </w:r>
      <w:proofErr w:type="spellStart"/>
      <w:r w:rsidRPr="000913AE">
        <w:rPr>
          <w:rFonts w:cs="Times New Roman"/>
          <w:szCs w:val="24"/>
        </w:rPr>
        <w:t>perlindungan</w:t>
      </w:r>
      <w:proofErr w:type="spellEnd"/>
      <w:r w:rsidRPr="000913AE">
        <w:rPr>
          <w:rFonts w:cs="Times New Roman"/>
          <w:szCs w:val="24"/>
        </w:rPr>
        <w:t xml:space="preserve"> </w:t>
      </w:r>
      <w:proofErr w:type="spellStart"/>
      <w:r w:rsidRPr="000913AE">
        <w:rPr>
          <w:rFonts w:cs="Times New Roman"/>
          <w:szCs w:val="24"/>
        </w:rPr>
        <w:t>hukum</w:t>
      </w:r>
      <w:proofErr w:type="spellEnd"/>
      <w:r w:rsidRPr="000913AE">
        <w:rPr>
          <w:rFonts w:cs="Times New Roman"/>
          <w:szCs w:val="24"/>
        </w:rPr>
        <w:t xml:space="preserve"> </w:t>
      </w:r>
      <w:proofErr w:type="spellStart"/>
      <w:r w:rsidRPr="000913AE">
        <w:rPr>
          <w:rFonts w:cs="Times New Roman"/>
          <w:szCs w:val="24"/>
        </w:rPr>
        <w:t>hak</w:t>
      </w:r>
      <w:proofErr w:type="spellEnd"/>
      <w:r w:rsidRPr="000913AE">
        <w:rPr>
          <w:rFonts w:cs="Times New Roman"/>
          <w:szCs w:val="24"/>
        </w:rPr>
        <w:t xml:space="preserve"> </w:t>
      </w:r>
      <w:proofErr w:type="spellStart"/>
      <w:r w:rsidRPr="000913AE">
        <w:rPr>
          <w:rFonts w:cs="Times New Roman"/>
          <w:szCs w:val="24"/>
        </w:rPr>
        <w:t>atas</w:t>
      </w:r>
      <w:proofErr w:type="spellEnd"/>
      <w:r w:rsidRPr="000913AE">
        <w:rPr>
          <w:rFonts w:cs="Times New Roman"/>
          <w:szCs w:val="24"/>
        </w:rPr>
        <w:t xml:space="preserve"> </w:t>
      </w:r>
      <w:proofErr w:type="spellStart"/>
      <w:r w:rsidRPr="000913AE">
        <w:rPr>
          <w:rFonts w:cs="Times New Roman"/>
          <w:szCs w:val="24"/>
        </w:rPr>
        <w:t>tanah</w:t>
      </w:r>
      <w:proofErr w:type="spellEnd"/>
      <w:r w:rsidRPr="000913AE">
        <w:rPr>
          <w:rFonts w:cs="Times New Roman"/>
          <w:szCs w:val="24"/>
        </w:rPr>
        <w:t>."</w:t>
      </w:r>
      <w:r>
        <w:rPr>
          <w:rFonts w:cs="Times New Roman"/>
          <w:szCs w:val="24"/>
        </w:rPr>
        <w:t>,</w:t>
      </w:r>
      <w:r w:rsidRPr="000913AE">
        <w:rPr>
          <w:rFonts w:cs="Times New Roman"/>
          <w:i/>
          <w:iCs/>
          <w:color w:val="222222"/>
          <w:szCs w:val="24"/>
          <w:shd w:val="clear" w:color="auto" w:fill="FFFFFF"/>
        </w:rPr>
        <w:t xml:space="preserve"> </w:t>
      </w:r>
      <w:proofErr w:type="spellStart"/>
      <w:r w:rsidRPr="000913AE">
        <w:rPr>
          <w:rFonts w:cs="Times New Roman"/>
          <w:i/>
          <w:iCs/>
          <w:szCs w:val="24"/>
        </w:rPr>
        <w:t>Ahkam</w:t>
      </w:r>
      <w:proofErr w:type="spellEnd"/>
      <w:r w:rsidRPr="000913AE">
        <w:rPr>
          <w:rFonts w:cs="Times New Roman"/>
          <w:i/>
          <w:iCs/>
          <w:szCs w:val="24"/>
        </w:rPr>
        <w:t xml:space="preserve">: </w:t>
      </w:r>
      <w:proofErr w:type="spellStart"/>
      <w:r w:rsidRPr="000913AE">
        <w:rPr>
          <w:rFonts w:cs="Times New Roman"/>
          <w:i/>
          <w:iCs/>
          <w:szCs w:val="24"/>
        </w:rPr>
        <w:t>Jurnal</w:t>
      </w:r>
      <w:proofErr w:type="spellEnd"/>
      <w:r w:rsidRPr="000913AE">
        <w:rPr>
          <w:rFonts w:cs="Times New Roman"/>
          <w:i/>
          <w:iCs/>
          <w:szCs w:val="24"/>
        </w:rPr>
        <w:t xml:space="preserve"> Hukum Islam</w:t>
      </w:r>
      <w:r w:rsidRPr="000913AE">
        <w:rPr>
          <w:rFonts w:cs="Times New Roman"/>
          <w:szCs w:val="24"/>
        </w:rPr>
        <w:t>, 2 (1), 2014</w:t>
      </w:r>
      <w:r>
        <w:rPr>
          <w:rFonts w:cs="Times New Roman"/>
          <w:szCs w:val="24"/>
        </w:rPr>
        <w:t>.</w:t>
      </w:r>
      <w:r w:rsidRPr="000913AE">
        <w:rPr>
          <w:rFonts w:cs="Times New Roman"/>
          <w:szCs w:val="24"/>
        </w:rPr>
        <w:t xml:space="preserve"> </w:t>
      </w:r>
      <w:r w:rsidRPr="000913AE">
        <w:rPr>
          <w:rFonts w:cs="Times New Roman"/>
          <w:szCs w:val="24"/>
          <w:u w:val="single"/>
        </w:rPr>
        <w:t>https://ejournal.uinsatu.ac.id/index.php/ahkam/article/view/685/496.</w:t>
      </w:r>
    </w:p>
    <w:p w14:paraId="061100E6" w14:textId="74B51400" w:rsidR="000913AE" w:rsidRPr="000913AE" w:rsidRDefault="000913AE" w:rsidP="000913AE">
      <w:pPr>
        <w:spacing w:before="240" w:line="240" w:lineRule="auto"/>
        <w:ind w:left="993" w:hanging="720"/>
        <w:rPr>
          <w:rFonts w:cs="Times New Roman"/>
          <w:szCs w:val="24"/>
          <w:u w:val="single"/>
        </w:rPr>
      </w:pPr>
      <w:r w:rsidRPr="000913AE">
        <w:rPr>
          <w:szCs w:val="24"/>
        </w:rPr>
        <w:t xml:space="preserve">Ivan Novian </w:t>
      </w:r>
      <w:proofErr w:type="spellStart"/>
      <w:r w:rsidRPr="000913AE">
        <w:rPr>
          <w:szCs w:val="24"/>
        </w:rPr>
        <w:t>Janitra</w:t>
      </w:r>
      <w:proofErr w:type="spellEnd"/>
      <w:r w:rsidRPr="000913AE">
        <w:rPr>
          <w:szCs w:val="24"/>
        </w:rPr>
        <w:t xml:space="preserve">, "Peran </w:t>
      </w:r>
      <w:proofErr w:type="spellStart"/>
      <w:r w:rsidRPr="000913AE">
        <w:rPr>
          <w:szCs w:val="24"/>
        </w:rPr>
        <w:t>Notaris</w:t>
      </w:r>
      <w:proofErr w:type="spellEnd"/>
      <w:r w:rsidRPr="000913AE">
        <w:rPr>
          <w:szCs w:val="24"/>
        </w:rPr>
        <w:t xml:space="preserve"> Dan </w:t>
      </w:r>
      <w:proofErr w:type="spellStart"/>
      <w:r w:rsidRPr="000913AE">
        <w:rPr>
          <w:szCs w:val="24"/>
        </w:rPr>
        <w:t>Perlindungan</w:t>
      </w:r>
      <w:proofErr w:type="spellEnd"/>
      <w:r w:rsidRPr="000913AE">
        <w:rPr>
          <w:szCs w:val="24"/>
        </w:rPr>
        <w:t xml:space="preserve"> Hukum </w:t>
      </w:r>
      <w:proofErr w:type="spellStart"/>
      <w:r w:rsidRPr="000913AE">
        <w:rPr>
          <w:szCs w:val="24"/>
        </w:rPr>
        <w:t>Dalam</w:t>
      </w:r>
      <w:proofErr w:type="spellEnd"/>
      <w:r w:rsidRPr="000913AE">
        <w:rPr>
          <w:szCs w:val="24"/>
        </w:rPr>
        <w:t xml:space="preserve"> </w:t>
      </w:r>
      <w:proofErr w:type="spellStart"/>
      <w:r w:rsidRPr="000913AE">
        <w:rPr>
          <w:szCs w:val="24"/>
        </w:rPr>
        <w:t>Perjanjian</w:t>
      </w:r>
      <w:proofErr w:type="spellEnd"/>
      <w:r w:rsidRPr="000913AE">
        <w:rPr>
          <w:szCs w:val="24"/>
        </w:rPr>
        <w:t xml:space="preserve"> </w:t>
      </w:r>
      <w:proofErr w:type="spellStart"/>
      <w:r w:rsidRPr="000913AE">
        <w:rPr>
          <w:szCs w:val="24"/>
        </w:rPr>
        <w:t>Jual</w:t>
      </w:r>
      <w:proofErr w:type="spellEnd"/>
      <w:r w:rsidRPr="000913AE">
        <w:rPr>
          <w:szCs w:val="24"/>
        </w:rPr>
        <w:t xml:space="preserve"> </w:t>
      </w:r>
      <w:proofErr w:type="spellStart"/>
      <w:r w:rsidRPr="000913AE">
        <w:rPr>
          <w:szCs w:val="24"/>
        </w:rPr>
        <w:t>Beli</w:t>
      </w:r>
      <w:proofErr w:type="spellEnd"/>
      <w:r w:rsidRPr="000913AE">
        <w:rPr>
          <w:szCs w:val="24"/>
        </w:rPr>
        <w:t xml:space="preserve"> </w:t>
      </w:r>
      <w:proofErr w:type="spellStart"/>
      <w:r w:rsidRPr="000913AE">
        <w:rPr>
          <w:szCs w:val="24"/>
        </w:rPr>
        <w:t>Bekas</w:t>
      </w:r>
      <w:proofErr w:type="spellEnd"/>
      <w:r w:rsidRPr="000913AE">
        <w:rPr>
          <w:szCs w:val="24"/>
        </w:rPr>
        <w:t xml:space="preserve"> Tanah Kas </w:t>
      </w:r>
      <w:proofErr w:type="spellStart"/>
      <w:r w:rsidRPr="000913AE">
        <w:rPr>
          <w:szCs w:val="24"/>
        </w:rPr>
        <w:t>Desa</w:t>
      </w:r>
      <w:proofErr w:type="spellEnd"/>
      <w:r w:rsidRPr="000913AE">
        <w:rPr>
          <w:szCs w:val="24"/>
        </w:rPr>
        <w:t xml:space="preserve"> </w:t>
      </w:r>
      <w:proofErr w:type="spellStart"/>
      <w:r w:rsidRPr="000913AE">
        <w:rPr>
          <w:szCs w:val="24"/>
        </w:rPr>
        <w:t>Pandowoharjo</w:t>
      </w:r>
      <w:proofErr w:type="spellEnd"/>
      <w:r w:rsidRPr="000913AE">
        <w:rPr>
          <w:szCs w:val="24"/>
        </w:rPr>
        <w:t xml:space="preserve"> </w:t>
      </w:r>
      <w:proofErr w:type="spellStart"/>
      <w:r w:rsidRPr="000913AE">
        <w:rPr>
          <w:szCs w:val="24"/>
        </w:rPr>
        <w:t>Sleman</w:t>
      </w:r>
      <w:proofErr w:type="spellEnd"/>
      <w:r w:rsidRPr="000913AE">
        <w:rPr>
          <w:szCs w:val="24"/>
        </w:rPr>
        <w:t xml:space="preserve">." </w:t>
      </w:r>
      <w:r w:rsidRPr="000913AE">
        <w:rPr>
          <w:i/>
          <w:iCs/>
          <w:szCs w:val="24"/>
        </w:rPr>
        <w:t>Lex Renaissance</w:t>
      </w:r>
      <w:r w:rsidRPr="000913AE">
        <w:rPr>
          <w:szCs w:val="24"/>
        </w:rPr>
        <w:t xml:space="preserve"> 5 (2), 2020. </w:t>
      </w:r>
      <w:r w:rsidRPr="000913AE">
        <w:rPr>
          <w:szCs w:val="24"/>
          <w:u w:val="single"/>
        </w:rPr>
        <w:t>https://journal.uii.ac.id/Lex-Renaissance/article/view/17198</w:t>
      </w:r>
    </w:p>
    <w:p w14:paraId="555C27BC" w14:textId="7663FB85"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szCs w:val="24"/>
        </w:rPr>
        <w:lastRenderedPageBreak/>
        <w:t>Jatmiko</w:t>
      </w:r>
      <w:proofErr w:type="spellEnd"/>
      <w:r w:rsidRPr="000913AE">
        <w:rPr>
          <w:rFonts w:cs="Times New Roman"/>
          <w:szCs w:val="24"/>
        </w:rPr>
        <w:t xml:space="preserve"> </w:t>
      </w:r>
      <w:proofErr w:type="spellStart"/>
      <w:r w:rsidRPr="000913AE">
        <w:rPr>
          <w:rFonts w:cs="Times New Roman"/>
          <w:color w:val="222222"/>
          <w:szCs w:val="24"/>
          <w:shd w:val="clear" w:color="auto" w:fill="FFFFFF"/>
        </w:rPr>
        <w:t>Winarno</w:t>
      </w:r>
      <w:proofErr w:type="spellEnd"/>
      <w:r w:rsidRPr="000913AE">
        <w:rPr>
          <w:rFonts w:cs="Times New Roman"/>
          <w:szCs w:val="24"/>
        </w:rPr>
        <w:t xml:space="preserve">," Kajian </w:t>
      </w:r>
      <w:proofErr w:type="spellStart"/>
      <w:r w:rsidRPr="000913AE">
        <w:rPr>
          <w:rFonts w:cs="Times New Roman"/>
          <w:szCs w:val="24"/>
        </w:rPr>
        <w:t>Normatif</w:t>
      </w:r>
      <w:proofErr w:type="spellEnd"/>
      <w:r w:rsidRPr="000913AE">
        <w:rPr>
          <w:rFonts w:cs="Times New Roman"/>
          <w:szCs w:val="24"/>
        </w:rPr>
        <w:t xml:space="preserve"> </w:t>
      </w:r>
      <w:proofErr w:type="spellStart"/>
      <w:r w:rsidRPr="000913AE">
        <w:rPr>
          <w:rFonts w:cs="Times New Roman"/>
          <w:szCs w:val="24"/>
        </w:rPr>
        <w:t>Tentang</w:t>
      </w:r>
      <w:proofErr w:type="spellEnd"/>
      <w:r w:rsidRPr="000913AE">
        <w:rPr>
          <w:rFonts w:cs="Times New Roman"/>
          <w:szCs w:val="24"/>
        </w:rPr>
        <w:t xml:space="preserve"> </w:t>
      </w:r>
      <w:proofErr w:type="spellStart"/>
      <w:r w:rsidRPr="000913AE">
        <w:rPr>
          <w:rFonts w:cs="Times New Roman"/>
          <w:szCs w:val="24"/>
        </w:rPr>
        <w:t>Akibat</w:t>
      </w:r>
      <w:proofErr w:type="spellEnd"/>
      <w:r w:rsidRPr="000913AE">
        <w:rPr>
          <w:rFonts w:cs="Times New Roman"/>
          <w:szCs w:val="24"/>
        </w:rPr>
        <w:t xml:space="preserve"> Hukum </w:t>
      </w:r>
      <w:proofErr w:type="spellStart"/>
      <w:r w:rsidRPr="000913AE">
        <w:rPr>
          <w:rFonts w:cs="Times New Roman"/>
          <w:szCs w:val="24"/>
        </w:rPr>
        <w:t>Pembatalan</w:t>
      </w:r>
      <w:proofErr w:type="spellEnd"/>
      <w:r w:rsidRPr="000913AE">
        <w:rPr>
          <w:rFonts w:cs="Times New Roman"/>
          <w:szCs w:val="24"/>
        </w:rPr>
        <w:t xml:space="preserve"> </w:t>
      </w:r>
      <w:proofErr w:type="spellStart"/>
      <w:r w:rsidRPr="000913AE">
        <w:rPr>
          <w:rFonts w:cs="Times New Roman"/>
          <w:szCs w:val="24"/>
        </w:rPr>
        <w:t>Perjanjian</w:t>
      </w:r>
      <w:proofErr w:type="spellEnd"/>
      <w:r w:rsidRPr="000913AE">
        <w:rPr>
          <w:rFonts w:cs="Times New Roman"/>
          <w:szCs w:val="24"/>
        </w:rPr>
        <w:t xml:space="preserve"> </w:t>
      </w:r>
      <w:proofErr w:type="spellStart"/>
      <w:r w:rsidRPr="000913AE">
        <w:rPr>
          <w:rFonts w:cs="Times New Roman"/>
          <w:szCs w:val="24"/>
        </w:rPr>
        <w:t>Pengikatan</w:t>
      </w:r>
      <w:proofErr w:type="spellEnd"/>
      <w:r w:rsidRPr="000913AE">
        <w:rPr>
          <w:rFonts w:cs="Times New Roman"/>
          <w:szCs w:val="24"/>
        </w:rPr>
        <w:t xml:space="preserve"> </w:t>
      </w:r>
      <w:proofErr w:type="spellStart"/>
      <w:r w:rsidRPr="000913AE">
        <w:rPr>
          <w:rFonts w:cs="Times New Roman"/>
          <w:szCs w:val="24"/>
        </w:rPr>
        <w:t>Jual</w:t>
      </w:r>
      <w:proofErr w:type="spellEnd"/>
      <w:r w:rsidRPr="000913AE">
        <w:rPr>
          <w:rFonts w:cs="Times New Roman"/>
          <w:szCs w:val="24"/>
        </w:rPr>
        <w:t xml:space="preserve"> </w:t>
      </w:r>
      <w:proofErr w:type="spellStart"/>
      <w:r w:rsidRPr="000913AE">
        <w:rPr>
          <w:rFonts w:cs="Times New Roman"/>
          <w:szCs w:val="24"/>
        </w:rPr>
        <w:t>Beli</w:t>
      </w:r>
      <w:proofErr w:type="spellEnd"/>
      <w:r w:rsidRPr="000913AE">
        <w:rPr>
          <w:rFonts w:cs="Times New Roman"/>
          <w:szCs w:val="24"/>
        </w:rPr>
        <w:t xml:space="preserve"> Tanah </w:t>
      </w:r>
      <w:proofErr w:type="spellStart"/>
      <w:r w:rsidRPr="000913AE">
        <w:rPr>
          <w:rFonts w:cs="Times New Roman"/>
          <w:szCs w:val="24"/>
        </w:rPr>
        <w:t>Menurut</w:t>
      </w:r>
      <w:proofErr w:type="spellEnd"/>
      <w:r w:rsidRPr="000913AE">
        <w:rPr>
          <w:rFonts w:cs="Times New Roman"/>
          <w:szCs w:val="24"/>
        </w:rPr>
        <w:t xml:space="preserve"> Kitab </w:t>
      </w:r>
      <w:proofErr w:type="spellStart"/>
      <w:r w:rsidRPr="000913AE">
        <w:rPr>
          <w:rFonts w:cs="Times New Roman"/>
          <w:szCs w:val="24"/>
        </w:rPr>
        <w:t>Undang-Undang</w:t>
      </w:r>
      <w:proofErr w:type="spellEnd"/>
      <w:r w:rsidRPr="000913AE">
        <w:rPr>
          <w:rFonts w:cs="Times New Roman"/>
          <w:szCs w:val="24"/>
        </w:rPr>
        <w:t xml:space="preserve"> Hukum </w:t>
      </w:r>
      <w:proofErr w:type="spellStart"/>
      <w:r w:rsidRPr="000913AE">
        <w:rPr>
          <w:rFonts w:cs="Times New Roman"/>
          <w:szCs w:val="24"/>
        </w:rPr>
        <w:t>Perdata</w:t>
      </w:r>
      <w:proofErr w:type="spellEnd"/>
      <w:r w:rsidRPr="000913AE">
        <w:rPr>
          <w:rFonts w:cs="Times New Roman"/>
          <w:szCs w:val="24"/>
        </w:rPr>
        <w:t xml:space="preserve"> (</w:t>
      </w:r>
      <w:proofErr w:type="spellStart"/>
      <w:r w:rsidRPr="000913AE">
        <w:rPr>
          <w:rFonts w:cs="Times New Roman"/>
          <w:szCs w:val="24"/>
        </w:rPr>
        <w:t>KUHPerdata</w:t>
      </w:r>
      <w:proofErr w:type="spellEnd"/>
      <w:r w:rsidRPr="000913AE">
        <w:rPr>
          <w:rFonts w:cs="Times New Roman"/>
          <w:szCs w:val="24"/>
        </w:rPr>
        <w:t xml:space="preserve">).", </w:t>
      </w:r>
      <w:proofErr w:type="spellStart"/>
      <w:r w:rsidRPr="000913AE">
        <w:rPr>
          <w:rFonts w:cs="Times New Roman"/>
          <w:i/>
          <w:szCs w:val="24"/>
        </w:rPr>
        <w:t>Jurnal</w:t>
      </w:r>
      <w:proofErr w:type="spellEnd"/>
      <w:r w:rsidRPr="000913AE">
        <w:rPr>
          <w:rFonts w:cs="Times New Roman"/>
          <w:i/>
          <w:szCs w:val="24"/>
        </w:rPr>
        <w:t xml:space="preserve"> Independent</w:t>
      </w:r>
      <w:r w:rsidRPr="000913AE">
        <w:rPr>
          <w:rFonts w:cs="Times New Roman"/>
          <w:szCs w:val="24"/>
        </w:rPr>
        <w:t>, 5 (1), 2017</w:t>
      </w:r>
      <w:r>
        <w:rPr>
          <w:rFonts w:cs="Times New Roman"/>
          <w:szCs w:val="24"/>
        </w:rPr>
        <w:t>.</w:t>
      </w:r>
      <w:r w:rsidRPr="000913AE">
        <w:rPr>
          <w:rFonts w:cs="Times New Roman"/>
          <w:szCs w:val="24"/>
        </w:rPr>
        <w:t xml:space="preserve"> </w:t>
      </w:r>
      <w:r w:rsidRPr="000913AE">
        <w:rPr>
          <w:rFonts w:cs="Times New Roman"/>
          <w:szCs w:val="24"/>
          <w:u w:val="single"/>
        </w:rPr>
        <w:t>http://jurnalhukum.unisla.ac.id/index.php/independent/article/view/62.</w:t>
      </w:r>
    </w:p>
    <w:p w14:paraId="4B6D2945" w14:textId="6C61DC75"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szCs w:val="24"/>
        </w:rPr>
        <w:t>Kunni</w:t>
      </w:r>
      <w:proofErr w:type="spellEnd"/>
      <w:r w:rsidRPr="000913AE">
        <w:rPr>
          <w:rFonts w:cs="Times New Roman"/>
          <w:szCs w:val="24"/>
        </w:rPr>
        <w:t xml:space="preserve"> </w:t>
      </w:r>
      <w:proofErr w:type="spellStart"/>
      <w:r w:rsidRPr="000913AE">
        <w:rPr>
          <w:rFonts w:cs="Times New Roman"/>
          <w:szCs w:val="24"/>
        </w:rPr>
        <w:t>Afifah</w:t>
      </w:r>
      <w:proofErr w:type="spellEnd"/>
      <w:r w:rsidRPr="000913AE">
        <w:rPr>
          <w:rFonts w:cs="Times New Roman"/>
          <w:szCs w:val="24"/>
        </w:rPr>
        <w:t xml:space="preserve">," </w:t>
      </w:r>
      <w:proofErr w:type="spellStart"/>
      <w:r w:rsidRPr="000913AE">
        <w:rPr>
          <w:rFonts w:cs="Times New Roman"/>
          <w:szCs w:val="24"/>
        </w:rPr>
        <w:t>Tanggung</w:t>
      </w:r>
      <w:proofErr w:type="spellEnd"/>
      <w:r w:rsidRPr="000913AE">
        <w:rPr>
          <w:rFonts w:cs="Times New Roman"/>
          <w:szCs w:val="24"/>
        </w:rPr>
        <w:t xml:space="preserve"> </w:t>
      </w:r>
      <w:proofErr w:type="spellStart"/>
      <w:r w:rsidRPr="000913AE">
        <w:rPr>
          <w:rFonts w:cs="Times New Roman"/>
          <w:szCs w:val="24"/>
        </w:rPr>
        <w:t>jawab</w:t>
      </w:r>
      <w:proofErr w:type="spellEnd"/>
      <w:r w:rsidRPr="000913AE">
        <w:rPr>
          <w:rFonts w:cs="Times New Roman"/>
          <w:szCs w:val="24"/>
        </w:rPr>
        <w:t xml:space="preserve"> dan </w:t>
      </w:r>
      <w:proofErr w:type="spellStart"/>
      <w:r w:rsidRPr="000913AE">
        <w:rPr>
          <w:rFonts w:cs="Times New Roman"/>
          <w:szCs w:val="24"/>
        </w:rPr>
        <w:t>Perlindungan</w:t>
      </w:r>
      <w:proofErr w:type="spellEnd"/>
      <w:r w:rsidRPr="000913AE">
        <w:rPr>
          <w:rFonts w:cs="Times New Roman"/>
          <w:szCs w:val="24"/>
        </w:rPr>
        <w:t xml:space="preserve"> Hukum </w:t>
      </w:r>
      <w:proofErr w:type="spellStart"/>
      <w:r w:rsidRPr="000913AE">
        <w:rPr>
          <w:rFonts w:cs="Times New Roman"/>
          <w:szCs w:val="24"/>
        </w:rPr>
        <w:t>bagi</w:t>
      </w:r>
      <w:proofErr w:type="spellEnd"/>
      <w:r w:rsidRPr="000913AE">
        <w:rPr>
          <w:rFonts w:cs="Times New Roman"/>
          <w:szCs w:val="24"/>
        </w:rPr>
        <w:t xml:space="preserve"> </w:t>
      </w:r>
      <w:proofErr w:type="spellStart"/>
      <w:r w:rsidRPr="000913AE">
        <w:rPr>
          <w:rFonts w:cs="Times New Roman"/>
          <w:szCs w:val="24"/>
        </w:rPr>
        <w:t>Notaris</w:t>
      </w:r>
      <w:proofErr w:type="spellEnd"/>
      <w:r w:rsidRPr="000913AE">
        <w:rPr>
          <w:rFonts w:cs="Times New Roman"/>
          <w:szCs w:val="24"/>
        </w:rPr>
        <w:t xml:space="preserve"> </w:t>
      </w:r>
      <w:proofErr w:type="spellStart"/>
      <w:r w:rsidRPr="000913AE">
        <w:rPr>
          <w:rFonts w:cs="Times New Roman"/>
          <w:szCs w:val="24"/>
        </w:rPr>
        <w:t>secara</w:t>
      </w:r>
      <w:proofErr w:type="spellEnd"/>
      <w:r w:rsidRPr="000913AE">
        <w:rPr>
          <w:rFonts w:cs="Times New Roman"/>
          <w:szCs w:val="24"/>
        </w:rPr>
        <w:t xml:space="preserve"> </w:t>
      </w:r>
      <w:proofErr w:type="spellStart"/>
      <w:r w:rsidRPr="000913AE">
        <w:rPr>
          <w:rFonts w:cs="Times New Roman"/>
          <w:szCs w:val="24"/>
        </w:rPr>
        <w:t>Perdata</w:t>
      </w:r>
      <w:proofErr w:type="spellEnd"/>
      <w:r w:rsidRPr="000913AE">
        <w:rPr>
          <w:rFonts w:cs="Times New Roman"/>
          <w:szCs w:val="24"/>
        </w:rPr>
        <w:t xml:space="preserve"> </w:t>
      </w:r>
      <w:proofErr w:type="spellStart"/>
      <w:r w:rsidRPr="000913AE">
        <w:rPr>
          <w:rFonts w:cs="Times New Roman"/>
          <w:szCs w:val="24"/>
        </w:rPr>
        <w:t>terhadap</w:t>
      </w:r>
      <w:proofErr w:type="spellEnd"/>
      <w:r w:rsidRPr="000913AE">
        <w:rPr>
          <w:rFonts w:cs="Times New Roman"/>
          <w:szCs w:val="24"/>
        </w:rPr>
        <w:t xml:space="preserve"> </w:t>
      </w:r>
      <w:proofErr w:type="spellStart"/>
      <w:r w:rsidRPr="000913AE">
        <w:rPr>
          <w:rFonts w:cs="Times New Roman"/>
          <w:szCs w:val="24"/>
        </w:rPr>
        <w:t>Akta</w:t>
      </w:r>
      <w:proofErr w:type="spellEnd"/>
      <w:r w:rsidRPr="000913AE">
        <w:rPr>
          <w:rFonts w:cs="Times New Roman"/>
          <w:szCs w:val="24"/>
        </w:rPr>
        <w:t xml:space="preserve"> yang </w:t>
      </w:r>
      <w:proofErr w:type="spellStart"/>
      <w:r w:rsidRPr="000913AE">
        <w:rPr>
          <w:rFonts w:cs="Times New Roman"/>
          <w:szCs w:val="24"/>
        </w:rPr>
        <w:t>dibuatnya</w:t>
      </w:r>
      <w:proofErr w:type="spellEnd"/>
      <w:r w:rsidRPr="000913AE">
        <w:rPr>
          <w:rFonts w:cs="Times New Roman"/>
          <w:szCs w:val="24"/>
        </w:rPr>
        <w:t xml:space="preserve">.", </w:t>
      </w:r>
      <w:r w:rsidRPr="000913AE">
        <w:rPr>
          <w:rFonts w:cs="Times New Roman"/>
          <w:i/>
          <w:iCs/>
          <w:szCs w:val="24"/>
        </w:rPr>
        <w:t>Lex Renaissance</w:t>
      </w:r>
      <w:r w:rsidRPr="000913AE">
        <w:rPr>
          <w:rFonts w:cs="Times New Roman"/>
          <w:szCs w:val="24"/>
        </w:rPr>
        <w:t>, 2 (1), 2017</w:t>
      </w:r>
      <w:r>
        <w:rPr>
          <w:rFonts w:cs="Times New Roman"/>
          <w:szCs w:val="24"/>
        </w:rPr>
        <w:t>.</w:t>
      </w:r>
      <w:r w:rsidRPr="000913AE">
        <w:rPr>
          <w:rFonts w:cs="Times New Roman"/>
          <w:szCs w:val="24"/>
          <w:u w:val="single"/>
        </w:rPr>
        <w:t>https://journal.uii.ac.id/Lex-Renaissance/article/download/7999/pdff.</w:t>
      </w:r>
    </w:p>
    <w:p w14:paraId="35D50AF8" w14:textId="5F5716B3" w:rsidR="000913AE" w:rsidRPr="000913AE" w:rsidRDefault="000913AE" w:rsidP="000913AE">
      <w:pPr>
        <w:pStyle w:val="FootnoteText"/>
        <w:spacing w:before="240"/>
        <w:ind w:left="993" w:hanging="720"/>
        <w:rPr>
          <w:rFonts w:cs="Times New Roman"/>
          <w:sz w:val="24"/>
          <w:szCs w:val="24"/>
          <w:u w:val="single"/>
        </w:rPr>
      </w:pPr>
      <w:proofErr w:type="spellStart"/>
      <w:r w:rsidRPr="000913AE">
        <w:rPr>
          <w:rFonts w:cs="Times New Roman"/>
          <w:color w:val="222222"/>
          <w:sz w:val="24"/>
          <w:szCs w:val="24"/>
          <w:shd w:val="clear" w:color="auto" w:fill="FFFFFF"/>
        </w:rPr>
        <w:t>Larasati</w:t>
      </w:r>
      <w:proofErr w:type="spellEnd"/>
      <w:r w:rsidRPr="000913AE">
        <w:rPr>
          <w:rFonts w:cs="Times New Roman"/>
          <w:color w:val="222222"/>
          <w:sz w:val="24"/>
          <w:szCs w:val="24"/>
          <w:shd w:val="clear" w:color="auto" w:fill="FFFFFF"/>
        </w:rPr>
        <w:t xml:space="preserve">, Ayu, and Raffles </w:t>
      </w:r>
      <w:proofErr w:type="spellStart"/>
      <w:r w:rsidRPr="000913AE">
        <w:rPr>
          <w:rFonts w:cs="Times New Roman"/>
          <w:color w:val="222222"/>
          <w:sz w:val="24"/>
          <w:szCs w:val="24"/>
          <w:shd w:val="clear" w:color="auto" w:fill="FFFFFF"/>
        </w:rPr>
        <w:t>Raffles</w:t>
      </w:r>
      <w:proofErr w:type="spellEnd"/>
      <w:r w:rsidRPr="000913AE">
        <w:rPr>
          <w:rFonts w:cs="Times New Roman"/>
          <w:color w:val="222222"/>
          <w:sz w:val="24"/>
          <w:szCs w:val="24"/>
          <w:shd w:val="clear" w:color="auto" w:fill="FFFFFF"/>
        </w:rPr>
        <w:t>. "</w:t>
      </w:r>
      <w:proofErr w:type="spellStart"/>
      <w:r w:rsidRPr="000913AE">
        <w:rPr>
          <w:rFonts w:cs="Times New Roman"/>
          <w:color w:val="222222"/>
          <w:sz w:val="24"/>
          <w:szCs w:val="24"/>
          <w:shd w:val="clear" w:color="auto" w:fill="FFFFFF"/>
        </w:rPr>
        <w:t>Peralihan</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hak</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atas</w:t>
      </w:r>
      <w:proofErr w:type="spellEnd"/>
      <w:r w:rsidRPr="000913AE">
        <w:rPr>
          <w:rFonts w:cs="Times New Roman"/>
          <w:color w:val="222222"/>
          <w:sz w:val="24"/>
          <w:szCs w:val="24"/>
          <w:shd w:val="clear" w:color="auto" w:fill="FFFFFF"/>
        </w:rPr>
        <w:t xml:space="preserve"> Tanah </w:t>
      </w:r>
      <w:proofErr w:type="spellStart"/>
      <w:r w:rsidRPr="000913AE">
        <w:rPr>
          <w:rFonts w:cs="Times New Roman"/>
          <w:color w:val="222222"/>
          <w:sz w:val="24"/>
          <w:szCs w:val="24"/>
          <w:shd w:val="clear" w:color="auto" w:fill="FFFFFF"/>
        </w:rPr>
        <w:t>dengan</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Perjanjian</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Jual</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beli</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menurut</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hukum</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Pertanahan</w:t>
      </w:r>
      <w:proofErr w:type="spellEnd"/>
      <w:r w:rsidRPr="000913AE">
        <w:rPr>
          <w:rFonts w:cs="Times New Roman"/>
          <w:color w:val="222222"/>
          <w:sz w:val="24"/>
          <w:szCs w:val="24"/>
          <w:shd w:val="clear" w:color="auto" w:fill="FFFFFF"/>
        </w:rPr>
        <w:t xml:space="preserve"> </w:t>
      </w:r>
      <w:proofErr w:type="spellStart"/>
      <w:r w:rsidRPr="000913AE">
        <w:rPr>
          <w:rFonts w:cs="Times New Roman"/>
          <w:color w:val="222222"/>
          <w:sz w:val="24"/>
          <w:szCs w:val="24"/>
          <w:shd w:val="clear" w:color="auto" w:fill="FFFFFF"/>
        </w:rPr>
        <w:t>indonesia</w:t>
      </w:r>
      <w:proofErr w:type="spellEnd"/>
      <w:r w:rsidRPr="000913AE">
        <w:rPr>
          <w:rFonts w:cs="Times New Roman"/>
          <w:color w:val="222222"/>
          <w:sz w:val="24"/>
          <w:szCs w:val="24"/>
          <w:shd w:val="clear" w:color="auto" w:fill="FFFFFF"/>
          <w:lang w:val="en-GB"/>
        </w:rPr>
        <w:t>.”</w:t>
      </w:r>
      <w:r w:rsidRPr="000913AE">
        <w:rPr>
          <w:rFonts w:cs="Times New Roman"/>
          <w:sz w:val="24"/>
          <w:szCs w:val="24"/>
          <w:lang w:val="en-GB"/>
        </w:rPr>
        <w:t>,</w:t>
      </w:r>
      <w:r w:rsidRPr="000913AE">
        <w:rPr>
          <w:rFonts w:cs="Times New Roman"/>
          <w:color w:val="222222"/>
          <w:sz w:val="24"/>
          <w:szCs w:val="24"/>
          <w:shd w:val="clear" w:color="auto" w:fill="FFFFFF"/>
        </w:rPr>
        <w:t> </w:t>
      </w:r>
      <w:r w:rsidRPr="000913AE">
        <w:rPr>
          <w:rFonts w:cs="Times New Roman"/>
          <w:i/>
          <w:iCs/>
          <w:color w:val="222222"/>
          <w:sz w:val="24"/>
          <w:szCs w:val="24"/>
          <w:shd w:val="clear" w:color="auto" w:fill="FFFFFF"/>
        </w:rPr>
        <w:t>Journal of Civil and Business Law</w:t>
      </w:r>
      <w:r w:rsidRPr="000913AE">
        <w:rPr>
          <w:rFonts w:cs="Times New Roman"/>
          <w:color w:val="222222"/>
          <w:sz w:val="24"/>
          <w:szCs w:val="24"/>
          <w:shd w:val="clear" w:color="auto" w:fill="FFFFFF"/>
        </w:rPr>
        <w:t> </w:t>
      </w:r>
      <w:r w:rsidRPr="000913AE">
        <w:rPr>
          <w:rFonts w:cs="Times New Roman"/>
          <w:sz w:val="24"/>
          <w:szCs w:val="24"/>
          <w:lang w:val="en-GB"/>
        </w:rPr>
        <w:t>5</w:t>
      </w:r>
      <w:r w:rsidRPr="000913AE">
        <w:rPr>
          <w:rFonts w:cs="Times New Roman"/>
          <w:sz w:val="24"/>
          <w:szCs w:val="24"/>
        </w:rPr>
        <w:t xml:space="preserve"> (</w:t>
      </w:r>
      <w:r w:rsidRPr="000913AE">
        <w:rPr>
          <w:rFonts w:cs="Times New Roman"/>
          <w:sz w:val="24"/>
          <w:szCs w:val="24"/>
          <w:lang w:val="en-GB"/>
        </w:rPr>
        <w:t>1</w:t>
      </w:r>
      <w:r w:rsidRPr="000913AE">
        <w:rPr>
          <w:rFonts w:cs="Times New Roman"/>
          <w:sz w:val="24"/>
          <w:szCs w:val="24"/>
        </w:rPr>
        <w:t>), 2020</w:t>
      </w:r>
      <w:r>
        <w:rPr>
          <w:rFonts w:cs="Times New Roman"/>
          <w:sz w:val="24"/>
          <w:szCs w:val="24"/>
        </w:rPr>
        <w:t>.</w:t>
      </w:r>
      <w:r w:rsidRPr="000913AE">
        <w:rPr>
          <w:rFonts w:cs="Times New Roman"/>
          <w:sz w:val="24"/>
          <w:szCs w:val="24"/>
        </w:rPr>
        <w:t xml:space="preserve"> </w:t>
      </w:r>
      <w:hyperlink r:id="rId40" w:history="1">
        <w:r w:rsidRPr="000913AE">
          <w:rPr>
            <w:rStyle w:val="Hyperlink"/>
            <w:rFonts w:cs="Times New Roman"/>
            <w:color w:val="auto"/>
            <w:sz w:val="24"/>
            <w:szCs w:val="24"/>
          </w:rPr>
          <w:t>https://online-journal.unja.ac.id/Zaaken/article/view/8288/6411</w:t>
        </w:r>
      </w:hyperlink>
      <w:r w:rsidRPr="000913AE">
        <w:rPr>
          <w:rFonts w:cs="Times New Roman"/>
          <w:sz w:val="24"/>
          <w:szCs w:val="24"/>
          <w:u w:val="single"/>
        </w:rPr>
        <w:t>.</w:t>
      </w:r>
    </w:p>
    <w:p w14:paraId="491289D6" w14:textId="1204A08B" w:rsidR="000913AE" w:rsidRPr="000913AE" w:rsidRDefault="000913AE" w:rsidP="000913AE">
      <w:pPr>
        <w:pStyle w:val="FootnoteText"/>
        <w:spacing w:before="240"/>
        <w:ind w:left="993" w:hanging="720"/>
        <w:rPr>
          <w:rFonts w:cs="Times New Roman"/>
          <w:sz w:val="24"/>
          <w:szCs w:val="24"/>
        </w:rPr>
      </w:pPr>
      <w:proofErr w:type="spellStart"/>
      <w:r w:rsidRPr="000913AE">
        <w:rPr>
          <w:rFonts w:cs="Times New Roman"/>
          <w:sz w:val="24"/>
          <w:szCs w:val="24"/>
          <w:shd w:val="clear" w:color="auto" w:fill="FFFFFF"/>
        </w:rPr>
        <w:t>Manopo</w:t>
      </w:r>
      <w:proofErr w:type="spellEnd"/>
      <w:r w:rsidRPr="000913AE">
        <w:rPr>
          <w:rFonts w:cs="Times New Roman"/>
          <w:sz w:val="24"/>
          <w:szCs w:val="24"/>
          <w:shd w:val="clear" w:color="auto" w:fill="FFFFFF"/>
        </w:rPr>
        <w:t>, Christian Luther. "</w:t>
      </w:r>
      <w:proofErr w:type="spellStart"/>
      <w:r w:rsidRPr="000913AE">
        <w:rPr>
          <w:rFonts w:cs="Times New Roman"/>
          <w:sz w:val="24"/>
          <w:szCs w:val="24"/>
          <w:shd w:val="clear" w:color="auto" w:fill="FFFFFF"/>
        </w:rPr>
        <w:t>Tanggung</w:t>
      </w:r>
      <w:proofErr w:type="spellEnd"/>
      <w:r w:rsidRPr="000913AE">
        <w:rPr>
          <w:rFonts w:cs="Times New Roman"/>
          <w:sz w:val="24"/>
          <w:szCs w:val="24"/>
          <w:shd w:val="clear" w:color="auto" w:fill="FFFFFF"/>
        </w:rPr>
        <w:t xml:space="preserve"> Jawab Developer </w:t>
      </w:r>
      <w:proofErr w:type="spellStart"/>
      <w:r w:rsidRPr="000913AE">
        <w:rPr>
          <w:rFonts w:cs="Times New Roman"/>
          <w:sz w:val="24"/>
          <w:szCs w:val="24"/>
          <w:shd w:val="clear" w:color="auto" w:fill="FFFFFF"/>
        </w:rPr>
        <w:t>Bagi</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Konsumen</w:t>
      </w:r>
      <w:proofErr w:type="spellEnd"/>
      <w:r w:rsidRPr="000913AE">
        <w:rPr>
          <w:rFonts w:cs="Times New Roman"/>
          <w:sz w:val="24"/>
          <w:szCs w:val="24"/>
          <w:shd w:val="clear" w:color="auto" w:fill="FFFFFF"/>
        </w:rPr>
        <w:t xml:space="preserve"> Atas </w:t>
      </w:r>
      <w:proofErr w:type="spellStart"/>
      <w:r w:rsidRPr="000913AE">
        <w:rPr>
          <w:rFonts w:cs="Times New Roman"/>
          <w:sz w:val="24"/>
          <w:szCs w:val="24"/>
          <w:shd w:val="clear" w:color="auto" w:fill="FFFFFF"/>
        </w:rPr>
        <w:t>Perjanjian</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Jual</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Beli</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Rumah</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Dengan</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Mekanisme</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Perjanjian</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Perikatan</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Jual</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Beli</w:t>
      </w:r>
      <w:proofErr w:type="spellEnd"/>
      <w:r w:rsidRPr="000913AE">
        <w:rPr>
          <w:rFonts w:cs="Times New Roman"/>
          <w:sz w:val="24"/>
          <w:szCs w:val="24"/>
          <w:shd w:val="clear" w:color="auto" w:fill="FFFFFF"/>
        </w:rPr>
        <w:t xml:space="preserve"> (PPJB)." </w:t>
      </w:r>
      <w:r w:rsidRPr="000913AE">
        <w:rPr>
          <w:rFonts w:cs="Times New Roman"/>
          <w:i/>
          <w:iCs/>
          <w:sz w:val="24"/>
          <w:szCs w:val="24"/>
          <w:shd w:val="clear" w:color="auto" w:fill="FFFFFF"/>
        </w:rPr>
        <w:t>Journal of Law (</w:t>
      </w:r>
      <w:proofErr w:type="spellStart"/>
      <w:r w:rsidRPr="000913AE">
        <w:rPr>
          <w:rFonts w:cs="Times New Roman"/>
          <w:i/>
          <w:iCs/>
          <w:sz w:val="24"/>
          <w:szCs w:val="24"/>
          <w:shd w:val="clear" w:color="auto" w:fill="FFFFFF"/>
        </w:rPr>
        <w:t>Jurnal</w:t>
      </w:r>
      <w:proofErr w:type="spellEnd"/>
      <w:r w:rsidRPr="000913AE">
        <w:rPr>
          <w:rFonts w:cs="Times New Roman"/>
          <w:i/>
          <w:iCs/>
          <w:sz w:val="24"/>
          <w:szCs w:val="24"/>
          <w:shd w:val="clear" w:color="auto" w:fill="FFFFFF"/>
        </w:rPr>
        <w:t xml:space="preserve"> </w:t>
      </w:r>
      <w:proofErr w:type="spellStart"/>
      <w:r w:rsidRPr="000913AE">
        <w:rPr>
          <w:rFonts w:cs="Times New Roman"/>
          <w:i/>
          <w:iCs/>
          <w:sz w:val="24"/>
          <w:szCs w:val="24"/>
          <w:shd w:val="clear" w:color="auto" w:fill="FFFFFF"/>
        </w:rPr>
        <w:t>Ilmu</w:t>
      </w:r>
      <w:proofErr w:type="spellEnd"/>
      <w:r w:rsidRPr="000913AE">
        <w:rPr>
          <w:rFonts w:cs="Times New Roman"/>
          <w:i/>
          <w:iCs/>
          <w:sz w:val="24"/>
          <w:szCs w:val="24"/>
          <w:shd w:val="clear" w:color="auto" w:fill="FFFFFF"/>
        </w:rPr>
        <w:t xml:space="preserve"> Hukum) </w:t>
      </w:r>
      <w:r w:rsidRPr="000913AE">
        <w:rPr>
          <w:rFonts w:cs="Times New Roman"/>
          <w:sz w:val="24"/>
          <w:szCs w:val="24"/>
        </w:rPr>
        <w:t>8 (1) 2022</w:t>
      </w:r>
      <w:r>
        <w:rPr>
          <w:rFonts w:cs="Times New Roman"/>
          <w:sz w:val="24"/>
          <w:szCs w:val="24"/>
        </w:rPr>
        <w:t>.</w:t>
      </w:r>
      <w:r w:rsidRPr="000913AE">
        <w:rPr>
          <w:rFonts w:cs="Times New Roman"/>
          <w:sz w:val="24"/>
          <w:szCs w:val="24"/>
        </w:rPr>
        <w:t xml:space="preserve"> </w:t>
      </w:r>
      <w:r w:rsidRPr="000913AE">
        <w:rPr>
          <w:rFonts w:cs="Times New Roman"/>
          <w:sz w:val="24"/>
          <w:szCs w:val="24"/>
          <w:u w:val="single"/>
        </w:rPr>
        <w:t>http://ejurnal.untag-smd.ac.id/index.php/DD/article/view/5935.</w:t>
      </w:r>
    </w:p>
    <w:p w14:paraId="673EA3FE" w14:textId="219DC5C3" w:rsidR="000913AE" w:rsidRPr="000913AE" w:rsidRDefault="000913AE" w:rsidP="000913AE">
      <w:pPr>
        <w:spacing w:before="240" w:line="240" w:lineRule="auto"/>
        <w:ind w:left="993" w:hanging="720"/>
        <w:rPr>
          <w:rFonts w:cs="Times New Roman"/>
          <w:szCs w:val="24"/>
          <w:u w:val="single"/>
        </w:rPr>
      </w:pPr>
      <w:r w:rsidRPr="000913AE">
        <w:rPr>
          <w:rFonts w:cs="Times New Roman"/>
          <w:szCs w:val="24"/>
          <w:lang w:val="en-GB"/>
        </w:rPr>
        <w:t>M</w:t>
      </w:r>
      <w:proofErr w:type="spellStart"/>
      <w:r w:rsidRPr="000913AE">
        <w:rPr>
          <w:rFonts w:cs="Times New Roman"/>
          <w:color w:val="222222"/>
          <w:szCs w:val="24"/>
          <w:shd w:val="clear" w:color="auto" w:fill="FFFFFF"/>
        </w:rPr>
        <w:t>anueke</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Pingkan</w:t>
      </w:r>
      <w:proofErr w:type="spellEnd"/>
      <w:r w:rsidRPr="000913AE">
        <w:rPr>
          <w:rFonts w:cs="Times New Roman"/>
          <w:color w:val="222222"/>
          <w:szCs w:val="24"/>
          <w:shd w:val="clear" w:color="auto" w:fill="FFFFFF"/>
        </w:rPr>
        <w:t xml:space="preserve"> Martina</w:t>
      </w:r>
      <w:r w:rsidRPr="000913AE">
        <w:rPr>
          <w:rFonts w:cs="Times New Roman"/>
          <w:color w:val="222222"/>
          <w:szCs w:val="24"/>
          <w:shd w:val="clear" w:color="auto" w:fill="FFFFFF"/>
          <w:lang w:val="en-GB"/>
        </w:rPr>
        <w:t xml:space="preserve">, </w:t>
      </w:r>
      <w:r w:rsidRPr="000913AE">
        <w:rPr>
          <w:rFonts w:cs="Times New Roman"/>
          <w:color w:val="222222"/>
          <w:szCs w:val="24"/>
          <w:shd w:val="clear" w:color="auto" w:fill="FFFFFF"/>
        </w:rPr>
        <w:t>"</w:t>
      </w:r>
      <w:proofErr w:type="spellStart"/>
      <w:r w:rsidRPr="000913AE">
        <w:rPr>
          <w:rFonts w:cs="Times New Roman"/>
          <w:color w:val="222222"/>
          <w:szCs w:val="24"/>
          <w:shd w:val="clear" w:color="auto" w:fill="FFFFFF"/>
        </w:rPr>
        <w:t>Jual</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Beli</w:t>
      </w:r>
      <w:proofErr w:type="spellEnd"/>
      <w:r w:rsidRPr="000913AE">
        <w:rPr>
          <w:rFonts w:cs="Times New Roman"/>
          <w:color w:val="222222"/>
          <w:szCs w:val="24"/>
          <w:shd w:val="clear" w:color="auto" w:fill="FFFFFF"/>
        </w:rPr>
        <w:t xml:space="preserve"> Tanah Yang </w:t>
      </w:r>
      <w:proofErr w:type="spellStart"/>
      <w:r w:rsidRPr="000913AE">
        <w:rPr>
          <w:rFonts w:cs="Times New Roman"/>
          <w:color w:val="222222"/>
          <w:szCs w:val="24"/>
          <w:shd w:val="clear" w:color="auto" w:fill="FFFFFF"/>
        </w:rPr>
        <w:t>Mempunyai</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Sertifikat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Hak</w:t>
      </w:r>
      <w:proofErr w:type="spellEnd"/>
      <w:r w:rsidRPr="000913AE">
        <w:rPr>
          <w:rFonts w:cs="Times New Roman"/>
          <w:color w:val="222222"/>
          <w:szCs w:val="24"/>
          <w:shd w:val="clear" w:color="auto" w:fill="FFFFFF"/>
        </w:rPr>
        <w:t xml:space="preserve"> Atas Tanah </w:t>
      </w:r>
      <w:proofErr w:type="spellStart"/>
      <w:r w:rsidRPr="000913AE">
        <w:rPr>
          <w:rFonts w:cs="Times New Roman"/>
          <w:color w:val="222222"/>
          <w:szCs w:val="24"/>
          <w:shd w:val="clear" w:color="auto" w:fill="FFFFFF"/>
        </w:rPr>
        <w:t>Menurut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Peraturan</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Pemerintah</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Nomor</w:t>
      </w:r>
      <w:proofErr w:type="spellEnd"/>
      <w:r w:rsidRPr="000913AE">
        <w:rPr>
          <w:rFonts w:cs="Times New Roman"/>
          <w:color w:val="222222"/>
          <w:szCs w:val="24"/>
          <w:shd w:val="clear" w:color="auto" w:fill="FFFFFF"/>
        </w:rPr>
        <w:t xml:space="preserve"> 24 </w:t>
      </w:r>
      <w:proofErr w:type="spellStart"/>
      <w:r w:rsidRPr="000913AE">
        <w:rPr>
          <w:rFonts w:cs="Times New Roman"/>
          <w:color w:val="222222"/>
          <w:szCs w:val="24"/>
          <w:shd w:val="clear" w:color="auto" w:fill="FFFFFF"/>
        </w:rPr>
        <w:t>Tahun</w:t>
      </w:r>
      <w:proofErr w:type="spellEnd"/>
      <w:r w:rsidRPr="000913AE">
        <w:rPr>
          <w:rFonts w:cs="Times New Roman"/>
          <w:color w:val="222222"/>
          <w:szCs w:val="24"/>
          <w:shd w:val="clear" w:color="auto" w:fill="FFFFFF"/>
        </w:rPr>
        <w:t xml:space="preserve"> 1997</w:t>
      </w:r>
      <w:r w:rsidRPr="000913AE">
        <w:rPr>
          <w:rFonts w:cs="Times New Roman"/>
          <w:szCs w:val="24"/>
          <w:lang w:val="en-GB"/>
        </w:rPr>
        <w:t>,</w:t>
      </w:r>
      <w:r w:rsidRPr="000913AE">
        <w:rPr>
          <w:rFonts w:cs="Times New Roman"/>
          <w:color w:val="222222"/>
          <w:szCs w:val="24"/>
          <w:shd w:val="clear" w:color="auto" w:fill="FFFFFF"/>
        </w:rPr>
        <w:t> </w:t>
      </w:r>
      <w:r w:rsidRPr="000913AE">
        <w:rPr>
          <w:rFonts w:cs="Times New Roman"/>
          <w:i/>
          <w:iCs/>
          <w:color w:val="222222"/>
          <w:szCs w:val="24"/>
          <w:shd w:val="clear" w:color="auto" w:fill="FFFFFF"/>
        </w:rPr>
        <w:t>Lex Privatum</w:t>
      </w:r>
      <w:r w:rsidRPr="000913AE">
        <w:rPr>
          <w:rFonts w:cs="Times New Roman"/>
          <w:i/>
          <w:iCs/>
          <w:szCs w:val="24"/>
        </w:rPr>
        <w:t>,</w:t>
      </w:r>
      <w:r w:rsidRPr="000913AE">
        <w:rPr>
          <w:rFonts w:cs="Times New Roman"/>
          <w:szCs w:val="24"/>
        </w:rPr>
        <w:t xml:space="preserve"> </w:t>
      </w:r>
      <w:r w:rsidRPr="000913AE">
        <w:rPr>
          <w:rFonts w:cs="Times New Roman"/>
          <w:szCs w:val="24"/>
          <w:lang w:val="en-GB"/>
        </w:rPr>
        <w:t>6</w:t>
      </w:r>
      <w:r w:rsidRPr="000913AE">
        <w:rPr>
          <w:rFonts w:cs="Times New Roman"/>
          <w:szCs w:val="24"/>
        </w:rPr>
        <w:t xml:space="preserve"> (</w:t>
      </w:r>
      <w:r w:rsidRPr="000913AE">
        <w:rPr>
          <w:rFonts w:cs="Times New Roman"/>
          <w:szCs w:val="24"/>
          <w:lang w:val="en-GB"/>
        </w:rPr>
        <w:t>5)</w:t>
      </w:r>
      <w:r w:rsidRPr="000913AE">
        <w:rPr>
          <w:rFonts w:cs="Times New Roman"/>
          <w:szCs w:val="24"/>
        </w:rPr>
        <w:t>, 2018</w:t>
      </w:r>
      <w:r>
        <w:rPr>
          <w:rFonts w:cs="Times New Roman"/>
          <w:szCs w:val="24"/>
        </w:rPr>
        <w:t>.</w:t>
      </w:r>
      <w:r w:rsidRPr="000913AE">
        <w:rPr>
          <w:rFonts w:cs="Times New Roman"/>
          <w:szCs w:val="24"/>
        </w:rPr>
        <w:t xml:space="preserve"> </w:t>
      </w:r>
      <w:r w:rsidRPr="000913AE">
        <w:rPr>
          <w:rFonts w:cs="Times New Roman"/>
          <w:szCs w:val="24"/>
          <w:u w:val="single"/>
        </w:rPr>
        <w:t>https://ejournal.unsrat.ac.id/index.php/lexprivatum/article/view/21380.</w:t>
      </w:r>
    </w:p>
    <w:p w14:paraId="69262B86" w14:textId="263B4321" w:rsidR="000913AE" w:rsidRDefault="000913AE" w:rsidP="000913AE">
      <w:pPr>
        <w:spacing w:before="240" w:line="240" w:lineRule="auto"/>
        <w:ind w:left="993" w:hanging="720"/>
        <w:rPr>
          <w:rFonts w:cs="Times New Roman"/>
          <w:szCs w:val="24"/>
          <w:lang w:val="en-GB"/>
        </w:rPr>
      </w:pPr>
      <w:proofErr w:type="spellStart"/>
      <w:r w:rsidRPr="000913AE">
        <w:rPr>
          <w:rFonts w:cs="Times New Roman"/>
          <w:szCs w:val="24"/>
          <w:lang w:val="en-GB"/>
        </w:rPr>
        <w:t>Muchsin</w:t>
      </w:r>
      <w:proofErr w:type="spellEnd"/>
      <w:r w:rsidRPr="000913AE">
        <w:rPr>
          <w:rFonts w:cs="Times New Roman"/>
          <w:szCs w:val="24"/>
          <w:lang w:val="en-GB"/>
        </w:rPr>
        <w:t xml:space="preserve"> Tamarin, </w:t>
      </w:r>
      <w:r w:rsidRPr="000913AE">
        <w:rPr>
          <w:rFonts w:cs="Times New Roman"/>
          <w:i/>
          <w:iCs/>
          <w:szCs w:val="24"/>
          <w:lang w:val="en-GB"/>
        </w:rPr>
        <w:t>et.al</w:t>
      </w:r>
      <w:r w:rsidRPr="000913AE">
        <w:rPr>
          <w:rFonts w:cs="Times New Roman"/>
          <w:szCs w:val="24"/>
          <w:lang w:val="en-GB"/>
        </w:rPr>
        <w:t>, “</w:t>
      </w:r>
      <w:proofErr w:type="spellStart"/>
      <w:r w:rsidRPr="000913AE">
        <w:rPr>
          <w:rFonts w:cs="Times New Roman"/>
          <w:szCs w:val="24"/>
          <w:lang w:val="en-GB"/>
        </w:rPr>
        <w:t>Pejabat</w:t>
      </w:r>
      <w:proofErr w:type="spellEnd"/>
      <w:r w:rsidRPr="000913AE">
        <w:rPr>
          <w:rFonts w:cs="Times New Roman"/>
          <w:szCs w:val="24"/>
          <w:lang w:val="en-GB"/>
        </w:rPr>
        <w:t xml:space="preserve"> </w:t>
      </w:r>
      <w:proofErr w:type="spellStart"/>
      <w:r w:rsidRPr="000913AE">
        <w:rPr>
          <w:rFonts w:cs="Times New Roman"/>
          <w:szCs w:val="24"/>
          <w:lang w:val="en-GB"/>
        </w:rPr>
        <w:t>Pembuat</w:t>
      </w:r>
      <w:proofErr w:type="spellEnd"/>
      <w:r w:rsidRPr="000913AE">
        <w:rPr>
          <w:rFonts w:cs="Times New Roman"/>
          <w:szCs w:val="24"/>
          <w:lang w:val="en-GB"/>
        </w:rPr>
        <w:t xml:space="preserve"> </w:t>
      </w:r>
      <w:proofErr w:type="spellStart"/>
      <w:r w:rsidRPr="000913AE">
        <w:rPr>
          <w:rFonts w:cs="Times New Roman"/>
          <w:szCs w:val="24"/>
          <w:lang w:val="en-GB"/>
        </w:rPr>
        <w:t>Akta</w:t>
      </w:r>
      <w:proofErr w:type="spellEnd"/>
      <w:r w:rsidRPr="000913AE">
        <w:rPr>
          <w:rFonts w:cs="Times New Roman"/>
          <w:szCs w:val="24"/>
          <w:lang w:val="en-GB"/>
        </w:rPr>
        <w:t xml:space="preserve"> Tanah </w:t>
      </w:r>
      <w:proofErr w:type="spellStart"/>
      <w:r w:rsidRPr="000913AE">
        <w:rPr>
          <w:rFonts w:cs="Times New Roman"/>
          <w:szCs w:val="24"/>
          <w:lang w:val="en-GB"/>
        </w:rPr>
        <w:t>Dalam</w:t>
      </w:r>
      <w:proofErr w:type="spellEnd"/>
      <w:r w:rsidRPr="000913AE">
        <w:rPr>
          <w:rFonts w:cs="Times New Roman"/>
          <w:szCs w:val="24"/>
          <w:lang w:val="en-GB"/>
        </w:rPr>
        <w:t xml:space="preserve"> Hal </w:t>
      </w:r>
      <w:proofErr w:type="spellStart"/>
      <w:r w:rsidRPr="000913AE">
        <w:rPr>
          <w:rFonts w:cs="Times New Roman"/>
          <w:szCs w:val="24"/>
          <w:lang w:val="en-GB"/>
        </w:rPr>
        <w:t>Pendaftaran</w:t>
      </w:r>
      <w:proofErr w:type="spellEnd"/>
      <w:r w:rsidRPr="000913AE">
        <w:rPr>
          <w:rFonts w:cs="Times New Roman"/>
          <w:szCs w:val="24"/>
          <w:lang w:val="en-GB"/>
        </w:rPr>
        <w:t xml:space="preserve"> Tanah: </w:t>
      </w:r>
      <w:proofErr w:type="spellStart"/>
      <w:r w:rsidRPr="000913AE">
        <w:rPr>
          <w:rFonts w:cs="Times New Roman"/>
          <w:szCs w:val="24"/>
          <w:lang w:val="en-GB"/>
        </w:rPr>
        <w:t>Sebuah</w:t>
      </w:r>
      <w:proofErr w:type="spellEnd"/>
      <w:r w:rsidRPr="000913AE">
        <w:rPr>
          <w:rFonts w:cs="Times New Roman"/>
          <w:szCs w:val="24"/>
          <w:lang w:val="en-GB"/>
        </w:rPr>
        <w:t xml:space="preserve"> </w:t>
      </w:r>
      <w:proofErr w:type="spellStart"/>
      <w:r w:rsidRPr="000913AE">
        <w:rPr>
          <w:rFonts w:cs="Times New Roman"/>
          <w:szCs w:val="24"/>
          <w:lang w:val="en-GB"/>
        </w:rPr>
        <w:t>Tinjauan</w:t>
      </w:r>
      <w:proofErr w:type="spellEnd"/>
      <w:r w:rsidRPr="000913AE">
        <w:rPr>
          <w:rFonts w:cs="Times New Roman"/>
          <w:szCs w:val="24"/>
          <w:lang w:val="en-GB"/>
        </w:rPr>
        <w:t xml:space="preserve"> </w:t>
      </w:r>
      <w:proofErr w:type="spellStart"/>
      <w:r w:rsidRPr="000913AE">
        <w:rPr>
          <w:rFonts w:cs="Times New Roman"/>
          <w:szCs w:val="24"/>
          <w:lang w:val="en-GB"/>
        </w:rPr>
        <w:t>Kewenagan</w:t>
      </w:r>
      <w:proofErr w:type="spellEnd"/>
      <w:r w:rsidRPr="000913AE">
        <w:rPr>
          <w:rFonts w:cs="Times New Roman"/>
          <w:szCs w:val="24"/>
          <w:lang w:val="en-GB"/>
        </w:rPr>
        <w:t xml:space="preserve"> dan </w:t>
      </w:r>
      <w:proofErr w:type="spellStart"/>
      <w:r w:rsidRPr="000913AE">
        <w:rPr>
          <w:rFonts w:cs="Times New Roman"/>
          <w:szCs w:val="24"/>
          <w:lang w:val="en-GB"/>
        </w:rPr>
        <w:t>Akibat</w:t>
      </w:r>
      <w:proofErr w:type="spellEnd"/>
      <w:r w:rsidRPr="000913AE">
        <w:rPr>
          <w:rFonts w:cs="Times New Roman"/>
          <w:szCs w:val="24"/>
          <w:lang w:val="en-GB"/>
        </w:rPr>
        <w:t xml:space="preserve"> Hukum.”, </w:t>
      </w:r>
      <w:proofErr w:type="spellStart"/>
      <w:r w:rsidRPr="000913AE">
        <w:rPr>
          <w:rFonts w:cs="Times New Roman"/>
          <w:i/>
          <w:iCs/>
          <w:szCs w:val="24"/>
          <w:lang w:val="en-GB"/>
        </w:rPr>
        <w:t>Madani</w:t>
      </w:r>
      <w:proofErr w:type="spellEnd"/>
      <w:r w:rsidRPr="000913AE">
        <w:rPr>
          <w:rFonts w:cs="Times New Roman"/>
          <w:i/>
          <w:iCs/>
          <w:szCs w:val="24"/>
          <w:lang w:val="en-GB"/>
        </w:rPr>
        <w:t xml:space="preserve"> Legal </w:t>
      </w:r>
      <w:proofErr w:type="spellStart"/>
      <w:r w:rsidRPr="000913AE">
        <w:rPr>
          <w:rFonts w:cs="Times New Roman"/>
          <w:i/>
          <w:iCs/>
          <w:szCs w:val="24"/>
          <w:lang w:val="en-GB"/>
        </w:rPr>
        <w:t>Rivew</w:t>
      </w:r>
      <w:proofErr w:type="spellEnd"/>
      <w:r w:rsidRPr="000913AE">
        <w:rPr>
          <w:rFonts w:cs="Times New Roman"/>
          <w:szCs w:val="24"/>
          <w:lang w:val="en-GB"/>
        </w:rPr>
        <w:t xml:space="preserve">, 4 (1), 2020. </w:t>
      </w:r>
      <w:hyperlink r:id="rId41" w:history="1">
        <w:r w:rsidRPr="000913AE">
          <w:rPr>
            <w:rStyle w:val="Hyperlink"/>
            <w:rFonts w:cs="Times New Roman"/>
            <w:color w:val="auto"/>
            <w:szCs w:val="24"/>
            <w:lang w:val="en-GB"/>
          </w:rPr>
          <w:t>http://jurnal.umpar.ac.id/index.php/malrev/article/view/566</w:t>
        </w:r>
      </w:hyperlink>
      <w:r w:rsidRPr="000913AE">
        <w:rPr>
          <w:rFonts w:cs="Times New Roman"/>
          <w:szCs w:val="24"/>
          <w:lang w:val="en-GB"/>
        </w:rPr>
        <w:t>.</w:t>
      </w:r>
    </w:p>
    <w:p w14:paraId="4A8B2320" w14:textId="73910915" w:rsidR="00294A4F" w:rsidRPr="000913AE" w:rsidRDefault="00294A4F" w:rsidP="000913AE">
      <w:pPr>
        <w:spacing w:before="240" w:line="240" w:lineRule="auto"/>
        <w:ind w:left="993" w:hanging="720"/>
        <w:rPr>
          <w:rFonts w:cs="Times New Roman"/>
          <w:szCs w:val="24"/>
          <w:u w:val="single"/>
        </w:rPr>
      </w:pPr>
      <w:proofErr w:type="spellStart"/>
      <w:r w:rsidRPr="00294A4F">
        <w:t>Meisya</w:t>
      </w:r>
      <w:proofErr w:type="spellEnd"/>
      <w:r w:rsidRPr="00294A4F">
        <w:t xml:space="preserve"> </w:t>
      </w:r>
      <w:proofErr w:type="spellStart"/>
      <w:r w:rsidRPr="00294A4F">
        <w:t>Adistia</w:t>
      </w:r>
      <w:proofErr w:type="spellEnd"/>
      <w:r w:rsidRPr="00294A4F">
        <w:t>. “</w:t>
      </w:r>
      <w:proofErr w:type="spellStart"/>
      <w:r w:rsidRPr="00294A4F">
        <w:t>Pertanggungjawaban</w:t>
      </w:r>
      <w:proofErr w:type="spellEnd"/>
      <w:r w:rsidRPr="00294A4F">
        <w:t xml:space="preserve"> </w:t>
      </w:r>
      <w:proofErr w:type="spellStart"/>
      <w:r w:rsidRPr="00294A4F">
        <w:t>Pejabat</w:t>
      </w:r>
      <w:proofErr w:type="spellEnd"/>
      <w:r w:rsidRPr="00294A4F">
        <w:t xml:space="preserve"> </w:t>
      </w:r>
      <w:proofErr w:type="spellStart"/>
      <w:r w:rsidRPr="00294A4F">
        <w:t>Pembuat</w:t>
      </w:r>
      <w:proofErr w:type="spellEnd"/>
      <w:r w:rsidRPr="00294A4F">
        <w:t xml:space="preserve"> </w:t>
      </w:r>
      <w:proofErr w:type="spellStart"/>
      <w:r w:rsidRPr="00294A4F">
        <w:t>Akta</w:t>
      </w:r>
      <w:proofErr w:type="spellEnd"/>
      <w:r w:rsidRPr="00294A4F">
        <w:t xml:space="preserve"> Tanah </w:t>
      </w:r>
      <w:proofErr w:type="spellStart"/>
      <w:r w:rsidRPr="00294A4F">
        <w:t>Terhadap</w:t>
      </w:r>
      <w:proofErr w:type="spellEnd"/>
      <w:r w:rsidRPr="00294A4F">
        <w:t xml:space="preserve"> </w:t>
      </w:r>
      <w:proofErr w:type="spellStart"/>
      <w:r w:rsidRPr="00294A4F">
        <w:t>Keabsahan</w:t>
      </w:r>
      <w:proofErr w:type="spellEnd"/>
      <w:r w:rsidRPr="00294A4F">
        <w:t xml:space="preserve"> </w:t>
      </w:r>
      <w:proofErr w:type="spellStart"/>
      <w:r w:rsidRPr="00294A4F">
        <w:t>Akta</w:t>
      </w:r>
      <w:proofErr w:type="spellEnd"/>
      <w:r w:rsidRPr="00294A4F">
        <w:t xml:space="preserve"> </w:t>
      </w:r>
      <w:proofErr w:type="spellStart"/>
      <w:r w:rsidRPr="00294A4F">
        <w:t>Jual</w:t>
      </w:r>
      <w:proofErr w:type="spellEnd"/>
      <w:r w:rsidRPr="00294A4F">
        <w:t xml:space="preserve"> </w:t>
      </w:r>
      <w:proofErr w:type="spellStart"/>
      <w:r w:rsidRPr="00294A4F">
        <w:t>Beli</w:t>
      </w:r>
      <w:proofErr w:type="spellEnd"/>
      <w:r w:rsidRPr="00294A4F">
        <w:t xml:space="preserve">.”, </w:t>
      </w:r>
      <w:proofErr w:type="spellStart"/>
      <w:r>
        <w:rPr>
          <w:i/>
          <w:lang w:val="en-GB"/>
        </w:rPr>
        <w:t>Unes</w:t>
      </w:r>
      <w:proofErr w:type="spellEnd"/>
      <w:r>
        <w:rPr>
          <w:i/>
          <w:lang w:val="en-GB"/>
        </w:rPr>
        <w:t xml:space="preserve"> law review</w:t>
      </w:r>
      <w:r w:rsidRPr="00294A4F">
        <w:rPr>
          <w:i/>
          <w:iCs/>
        </w:rPr>
        <w:t xml:space="preserve">, </w:t>
      </w:r>
      <w:r>
        <w:t>6 (3</w:t>
      </w:r>
      <w:r w:rsidRPr="00294A4F">
        <w:t>), 2024:</w:t>
      </w:r>
      <w:r>
        <w:t>8023</w:t>
      </w:r>
      <w:r w:rsidRPr="00294A4F">
        <w:t xml:space="preserve"> </w:t>
      </w:r>
      <w:r w:rsidRPr="00294A4F">
        <w:rPr>
          <w:u w:val="single"/>
        </w:rPr>
        <w:t>https://review-unes.com/index.php/law/article/download/1704/1377/</w:t>
      </w:r>
      <w:r>
        <w:rPr>
          <w:u w:val="single"/>
        </w:rPr>
        <w:t>.</w:t>
      </w:r>
    </w:p>
    <w:p w14:paraId="7860B53A" w14:textId="3B37DB56" w:rsidR="000913AE" w:rsidRDefault="000913AE" w:rsidP="000913AE">
      <w:pPr>
        <w:spacing w:before="240" w:line="240" w:lineRule="auto"/>
        <w:ind w:left="993" w:hanging="720"/>
        <w:rPr>
          <w:rStyle w:val="Hyperlink"/>
          <w:rFonts w:cs="Times New Roman"/>
          <w:color w:val="auto"/>
          <w:szCs w:val="24"/>
        </w:rPr>
      </w:pPr>
      <w:proofErr w:type="spellStart"/>
      <w:r w:rsidRPr="000913AE">
        <w:rPr>
          <w:rFonts w:cs="Times New Roman"/>
          <w:szCs w:val="24"/>
          <w:shd w:val="clear" w:color="auto" w:fill="FFFFFF"/>
        </w:rPr>
        <w:t>Nuridin</w:t>
      </w:r>
      <w:proofErr w:type="spellEnd"/>
      <w:r w:rsidRPr="000913AE">
        <w:rPr>
          <w:rFonts w:cs="Times New Roman"/>
          <w:szCs w:val="24"/>
          <w:shd w:val="clear" w:color="auto" w:fill="FFFFFF"/>
        </w:rPr>
        <w:t xml:space="preserve">, Muhammad </w:t>
      </w:r>
      <w:proofErr w:type="spellStart"/>
      <w:r w:rsidRPr="000913AE">
        <w:rPr>
          <w:rFonts w:cs="Times New Roman"/>
          <w:szCs w:val="24"/>
          <w:shd w:val="clear" w:color="auto" w:fill="FFFFFF"/>
        </w:rPr>
        <w:t>Wildan</w:t>
      </w:r>
      <w:proofErr w:type="spellEnd"/>
      <w:r w:rsidRPr="000913AE">
        <w:rPr>
          <w:rFonts w:cs="Times New Roman"/>
          <w:szCs w:val="24"/>
          <w:shd w:val="clear" w:color="auto" w:fill="FFFFFF"/>
          <w:lang w:val="en-GB"/>
        </w:rPr>
        <w:t>,</w:t>
      </w:r>
      <w:r w:rsidRPr="000913AE">
        <w:rPr>
          <w:rFonts w:cs="Times New Roman"/>
          <w:szCs w:val="24"/>
          <w:shd w:val="clear" w:color="auto" w:fill="FFFFFF"/>
        </w:rPr>
        <w:t>"</w:t>
      </w:r>
      <w:proofErr w:type="spellStart"/>
      <w:r w:rsidRPr="000913AE">
        <w:rPr>
          <w:rFonts w:cs="Times New Roman"/>
          <w:szCs w:val="24"/>
          <w:shd w:val="clear" w:color="auto" w:fill="FFFFFF"/>
        </w:rPr>
        <w:t>Pendaftaran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Peralihan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Hak</w:t>
      </w:r>
      <w:proofErr w:type="spellEnd"/>
      <w:r w:rsidRPr="000913AE">
        <w:rPr>
          <w:rFonts w:cs="Times New Roman"/>
          <w:szCs w:val="24"/>
          <w:shd w:val="clear" w:color="auto" w:fill="FFFFFF"/>
        </w:rPr>
        <w:t xml:space="preserve"> Atas Tanah Karena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shd w:val="clear" w:color="auto" w:fill="FFFFFF"/>
          <w:lang w:val="en-GB"/>
        </w:rPr>
        <w:t>.”</w:t>
      </w:r>
      <w:r w:rsidRPr="000913AE">
        <w:rPr>
          <w:rFonts w:cs="Times New Roman"/>
          <w:szCs w:val="24"/>
          <w:lang w:val="en-GB"/>
        </w:rPr>
        <w:t xml:space="preserve">, </w:t>
      </w:r>
      <w:proofErr w:type="spellStart"/>
      <w:r w:rsidRPr="000913AE">
        <w:rPr>
          <w:rFonts w:cs="Times New Roman"/>
          <w:i/>
          <w:iCs/>
          <w:szCs w:val="24"/>
          <w:shd w:val="clear" w:color="auto" w:fill="FFFFFF"/>
        </w:rPr>
        <w:t>Jurnal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Diktum</w:t>
      </w:r>
      <w:proofErr w:type="spellEnd"/>
      <w:r w:rsidRPr="000913AE">
        <w:rPr>
          <w:rFonts w:cs="Times New Roman"/>
          <w:i/>
          <w:iCs/>
          <w:szCs w:val="24"/>
        </w:rPr>
        <w:t xml:space="preserve">, </w:t>
      </w:r>
      <w:r w:rsidRPr="000913AE">
        <w:rPr>
          <w:rFonts w:cs="Times New Roman"/>
          <w:szCs w:val="24"/>
          <w:lang w:val="en-GB"/>
        </w:rPr>
        <w:t>8</w:t>
      </w:r>
      <w:r w:rsidRPr="000913AE">
        <w:rPr>
          <w:rFonts w:cs="Times New Roman"/>
          <w:szCs w:val="24"/>
        </w:rPr>
        <w:t xml:space="preserve"> (</w:t>
      </w:r>
      <w:r w:rsidRPr="000913AE">
        <w:rPr>
          <w:rFonts w:cs="Times New Roman"/>
          <w:szCs w:val="24"/>
          <w:lang w:val="en-GB"/>
        </w:rPr>
        <w:t>2)</w:t>
      </w:r>
      <w:r w:rsidRPr="000913AE">
        <w:rPr>
          <w:rFonts w:cs="Times New Roman"/>
          <w:szCs w:val="24"/>
        </w:rPr>
        <w:t>, 2020</w:t>
      </w:r>
      <w:r>
        <w:rPr>
          <w:rFonts w:cs="Times New Roman"/>
          <w:szCs w:val="24"/>
        </w:rPr>
        <w:t>.</w:t>
      </w:r>
      <w:hyperlink r:id="rId42" w:history="1">
        <w:r w:rsidRPr="000913AE">
          <w:rPr>
            <w:rStyle w:val="Hyperlink"/>
            <w:rFonts w:cs="Times New Roman"/>
            <w:color w:val="auto"/>
            <w:szCs w:val="24"/>
          </w:rPr>
          <w:t>https://www.academia.edu/download/89792691/29.pdf</w:t>
        </w:r>
      </w:hyperlink>
      <w:r w:rsidRPr="000913AE">
        <w:rPr>
          <w:rStyle w:val="Hyperlink"/>
          <w:rFonts w:cs="Times New Roman"/>
          <w:color w:val="auto"/>
          <w:szCs w:val="24"/>
        </w:rPr>
        <w:t>.</w:t>
      </w:r>
    </w:p>
    <w:p w14:paraId="1D537F53" w14:textId="77777777" w:rsidR="00E31BDA" w:rsidRPr="00E31BDA" w:rsidRDefault="00E31BDA" w:rsidP="00E31BDA">
      <w:pPr>
        <w:spacing w:before="240" w:line="240" w:lineRule="auto"/>
        <w:ind w:left="993" w:hanging="720"/>
        <w:rPr>
          <w:rFonts w:cs="Times New Roman"/>
          <w:szCs w:val="24"/>
        </w:rPr>
      </w:pPr>
      <w:r w:rsidRPr="00E31BDA">
        <w:rPr>
          <w:rFonts w:cs="Times New Roman"/>
          <w:szCs w:val="24"/>
        </w:rPr>
        <w:t xml:space="preserve">Ni </w:t>
      </w:r>
      <w:proofErr w:type="spellStart"/>
      <w:r w:rsidRPr="00E31BDA">
        <w:rPr>
          <w:rFonts w:cs="Times New Roman"/>
          <w:szCs w:val="24"/>
        </w:rPr>
        <w:t>Kadek</w:t>
      </w:r>
      <w:proofErr w:type="spellEnd"/>
      <w:r w:rsidRPr="00E31BDA">
        <w:rPr>
          <w:rFonts w:cs="Times New Roman"/>
          <w:szCs w:val="24"/>
        </w:rPr>
        <w:t xml:space="preserve"> </w:t>
      </w:r>
      <w:proofErr w:type="spellStart"/>
      <w:r w:rsidRPr="00E31BDA">
        <w:rPr>
          <w:rFonts w:cs="Times New Roman"/>
          <w:szCs w:val="24"/>
        </w:rPr>
        <w:t>Meliani</w:t>
      </w:r>
      <w:proofErr w:type="spellEnd"/>
      <w:r w:rsidRPr="00E31BDA">
        <w:rPr>
          <w:rFonts w:cs="Times New Roman"/>
          <w:szCs w:val="24"/>
        </w:rPr>
        <w:t xml:space="preserve">, I </w:t>
      </w:r>
      <w:proofErr w:type="spellStart"/>
      <w:r w:rsidRPr="00E31BDA">
        <w:rPr>
          <w:rFonts w:cs="Times New Roman"/>
          <w:szCs w:val="24"/>
        </w:rPr>
        <w:t>Wayan</w:t>
      </w:r>
      <w:proofErr w:type="spellEnd"/>
      <w:r w:rsidRPr="00E31BDA">
        <w:rPr>
          <w:rFonts w:cs="Times New Roman"/>
          <w:szCs w:val="24"/>
        </w:rPr>
        <w:t xml:space="preserve"> </w:t>
      </w:r>
      <w:proofErr w:type="spellStart"/>
      <w:r w:rsidRPr="00E31BDA">
        <w:rPr>
          <w:rFonts w:cs="Times New Roman"/>
          <w:szCs w:val="24"/>
        </w:rPr>
        <w:t>Agus</w:t>
      </w:r>
      <w:proofErr w:type="spellEnd"/>
      <w:r w:rsidRPr="00E31BDA">
        <w:rPr>
          <w:rFonts w:cs="Times New Roman"/>
          <w:szCs w:val="24"/>
        </w:rPr>
        <w:t xml:space="preserve"> </w:t>
      </w:r>
      <w:proofErr w:type="spellStart"/>
      <w:r w:rsidRPr="00E31BDA">
        <w:rPr>
          <w:rFonts w:cs="Times New Roman"/>
          <w:szCs w:val="24"/>
        </w:rPr>
        <w:t>Vijayantera</w:t>
      </w:r>
      <w:proofErr w:type="spellEnd"/>
      <w:r w:rsidRPr="00E31BDA">
        <w:rPr>
          <w:rFonts w:cs="Times New Roman"/>
          <w:szCs w:val="24"/>
        </w:rPr>
        <w:t xml:space="preserve">, " </w:t>
      </w:r>
      <w:proofErr w:type="spellStart"/>
      <w:r w:rsidRPr="00E31BDA">
        <w:rPr>
          <w:rFonts w:cs="Times New Roman"/>
          <w:szCs w:val="24"/>
        </w:rPr>
        <w:t>Perlindungan</w:t>
      </w:r>
      <w:proofErr w:type="spellEnd"/>
      <w:r w:rsidRPr="00E31BDA">
        <w:rPr>
          <w:rFonts w:cs="Times New Roman"/>
          <w:szCs w:val="24"/>
        </w:rPr>
        <w:t xml:space="preserve"> Hukum </w:t>
      </w:r>
      <w:proofErr w:type="spellStart"/>
      <w:r w:rsidRPr="00E31BDA">
        <w:rPr>
          <w:rFonts w:cs="Times New Roman"/>
          <w:szCs w:val="24"/>
        </w:rPr>
        <w:t>Terhadap</w:t>
      </w:r>
      <w:proofErr w:type="spellEnd"/>
      <w:r w:rsidRPr="00E31BDA">
        <w:rPr>
          <w:rFonts w:cs="Times New Roman"/>
          <w:szCs w:val="24"/>
        </w:rPr>
        <w:t xml:space="preserve"> </w:t>
      </w:r>
      <w:proofErr w:type="spellStart"/>
      <w:r w:rsidRPr="00E31BDA">
        <w:rPr>
          <w:rFonts w:cs="Times New Roman"/>
          <w:szCs w:val="24"/>
        </w:rPr>
        <w:t>Pihak</w:t>
      </w:r>
      <w:proofErr w:type="spellEnd"/>
      <w:r w:rsidRPr="00E31BDA">
        <w:rPr>
          <w:rFonts w:cs="Times New Roman"/>
          <w:szCs w:val="24"/>
        </w:rPr>
        <w:t xml:space="preserve"> </w:t>
      </w:r>
      <w:proofErr w:type="spellStart"/>
      <w:r w:rsidRPr="00E31BDA">
        <w:rPr>
          <w:rFonts w:cs="Times New Roman"/>
          <w:szCs w:val="24"/>
        </w:rPr>
        <w:t>Pembeli</w:t>
      </w:r>
      <w:proofErr w:type="spellEnd"/>
      <w:r w:rsidRPr="00E31BDA">
        <w:rPr>
          <w:rFonts w:cs="Times New Roman"/>
          <w:szCs w:val="24"/>
        </w:rPr>
        <w:t xml:space="preserve"> </w:t>
      </w:r>
      <w:proofErr w:type="spellStart"/>
      <w:r w:rsidRPr="00E31BDA">
        <w:rPr>
          <w:rFonts w:cs="Times New Roman"/>
          <w:szCs w:val="24"/>
        </w:rPr>
        <w:t>Dalam</w:t>
      </w:r>
      <w:proofErr w:type="spellEnd"/>
      <w:r w:rsidRPr="00E31BDA">
        <w:rPr>
          <w:rFonts w:cs="Times New Roman"/>
          <w:szCs w:val="24"/>
        </w:rPr>
        <w:t xml:space="preserve"> </w:t>
      </w:r>
      <w:proofErr w:type="spellStart"/>
      <w:r w:rsidRPr="00E31BDA">
        <w:rPr>
          <w:rFonts w:cs="Times New Roman"/>
          <w:szCs w:val="24"/>
        </w:rPr>
        <w:t>Perjanjian</w:t>
      </w:r>
      <w:proofErr w:type="spellEnd"/>
      <w:r w:rsidRPr="00E31BDA">
        <w:rPr>
          <w:rFonts w:cs="Times New Roman"/>
          <w:szCs w:val="24"/>
        </w:rPr>
        <w:t xml:space="preserve"> </w:t>
      </w:r>
      <w:proofErr w:type="spellStart"/>
      <w:r w:rsidRPr="00E31BDA">
        <w:rPr>
          <w:rFonts w:cs="Times New Roman"/>
          <w:szCs w:val="24"/>
        </w:rPr>
        <w:t>Jual</w:t>
      </w:r>
      <w:proofErr w:type="spellEnd"/>
      <w:r w:rsidRPr="00E31BDA">
        <w:rPr>
          <w:rFonts w:cs="Times New Roman"/>
          <w:szCs w:val="24"/>
        </w:rPr>
        <w:t xml:space="preserve"> </w:t>
      </w:r>
      <w:proofErr w:type="spellStart"/>
      <w:r w:rsidRPr="00E31BDA">
        <w:rPr>
          <w:rFonts w:cs="Times New Roman"/>
          <w:szCs w:val="24"/>
        </w:rPr>
        <w:t>Beli</w:t>
      </w:r>
      <w:proofErr w:type="spellEnd"/>
      <w:r w:rsidRPr="00E31BDA">
        <w:rPr>
          <w:rFonts w:cs="Times New Roman"/>
          <w:szCs w:val="24"/>
        </w:rPr>
        <w:t xml:space="preserve"> Tanah Yang </w:t>
      </w:r>
      <w:proofErr w:type="spellStart"/>
      <w:r w:rsidRPr="00E31BDA">
        <w:rPr>
          <w:rFonts w:cs="Times New Roman"/>
          <w:szCs w:val="24"/>
        </w:rPr>
        <w:t>Sertifikatnya</w:t>
      </w:r>
      <w:proofErr w:type="spellEnd"/>
      <w:r w:rsidRPr="00E31BDA">
        <w:rPr>
          <w:rFonts w:cs="Times New Roman"/>
          <w:szCs w:val="24"/>
        </w:rPr>
        <w:t xml:space="preserve"> Masih </w:t>
      </w:r>
      <w:proofErr w:type="spellStart"/>
      <w:r w:rsidRPr="00E31BDA">
        <w:rPr>
          <w:rFonts w:cs="Times New Roman"/>
          <w:szCs w:val="24"/>
        </w:rPr>
        <w:t>Berada</w:t>
      </w:r>
      <w:proofErr w:type="spellEnd"/>
      <w:r w:rsidRPr="00E31BDA">
        <w:rPr>
          <w:rFonts w:cs="Times New Roman"/>
          <w:szCs w:val="24"/>
        </w:rPr>
        <w:t xml:space="preserve"> </w:t>
      </w:r>
      <w:proofErr w:type="spellStart"/>
      <w:r w:rsidRPr="00E31BDA">
        <w:rPr>
          <w:rFonts w:cs="Times New Roman"/>
          <w:szCs w:val="24"/>
        </w:rPr>
        <w:t>Dalam</w:t>
      </w:r>
      <w:proofErr w:type="spellEnd"/>
      <w:r w:rsidRPr="00E31BDA">
        <w:rPr>
          <w:rFonts w:cs="Times New Roman"/>
          <w:szCs w:val="24"/>
        </w:rPr>
        <w:t xml:space="preserve"> Proses </w:t>
      </w:r>
      <w:proofErr w:type="spellStart"/>
      <w:r w:rsidRPr="00E31BDA">
        <w:rPr>
          <w:rFonts w:cs="Times New Roman"/>
          <w:szCs w:val="24"/>
        </w:rPr>
        <w:t>Pemecahan</w:t>
      </w:r>
      <w:proofErr w:type="spellEnd"/>
      <w:r w:rsidRPr="00E31BDA">
        <w:rPr>
          <w:rFonts w:cs="Times New Roman"/>
          <w:szCs w:val="24"/>
        </w:rPr>
        <w:t xml:space="preserve">.", </w:t>
      </w:r>
      <w:proofErr w:type="spellStart"/>
      <w:r w:rsidRPr="00E31BDA">
        <w:rPr>
          <w:rFonts w:cs="Times New Roman"/>
          <w:i/>
          <w:szCs w:val="24"/>
        </w:rPr>
        <w:t>Jurnal</w:t>
      </w:r>
      <w:proofErr w:type="spellEnd"/>
      <w:r w:rsidRPr="00E31BDA">
        <w:rPr>
          <w:rFonts w:cs="Times New Roman"/>
          <w:i/>
          <w:szCs w:val="24"/>
        </w:rPr>
        <w:t xml:space="preserve"> Hukum </w:t>
      </w:r>
      <w:proofErr w:type="spellStart"/>
      <w:r w:rsidRPr="00E31BDA">
        <w:rPr>
          <w:rFonts w:cs="Times New Roman"/>
          <w:i/>
          <w:szCs w:val="24"/>
        </w:rPr>
        <w:t>Mahasiswa</w:t>
      </w:r>
      <w:proofErr w:type="spellEnd"/>
      <w:r w:rsidRPr="00E31BDA">
        <w:rPr>
          <w:rFonts w:cs="Times New Roman"/>
          <w:szCs w:val="24"/>
        </w:rPr>
        <w:t xml:space="preserve">, 3 (2), 2023:885. </w:t>
      </w:r>
      <w:r w:rsidRPr="00E31BDA">
        <w:rPr>
          <w:rFonts w:cs="Times New Roman"/>
          <w:szCs w:val="24"/>
          <w:u w:val="single"/>
        </w:rPr>
        <w:t>https://e-journal.unmas.ac.id</w:t>
      </w:r>
    </w:p>
    <w:p w14:paraId="1F21155A" w14:textId="3F30E79F"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szCs w:val="24"/>
          <w:shd w:val="clear" w:color="auto" w:fill="FFFFFF"/>
        </w:rPr>
        <w:t>Pontoh</w:t>
      </w:r>
      <w:proofErr w:type="spellEnd"/>
      <w:r w:rsidRPr="000913AE">
        <w:rPr>
          <w:rFonts w:cs="Times New Roman"/>
          <w:szCs w:val="24"/>
          <w:shd w:val="clear" w:color="auto" w:fill="FFFFFF"/>
        </w:rPr>
        <w:t xml:space="preserve">, Vara </w:t>
      </w:r>
      <w:proofErr w:type="spellStart"/>
      <w:r w:rsidRPr="000913AE">
        <w:rPr>
          <w:rFonts w:cs="Times New Roman"/>
          <w:szCs w:val="24"/>
          <w:shd w:val="clear" w:color="auto" w:fill="FFFFFF"/>
        </w:rPr>
        <w:t>Dila</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Nirwan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Junus</w:t>
      </w:r>
      <w:proofErr w:type="spellEnd"/>
      <w:r w:rsidRPr="000913AE">
        <w:rPr>
          <w:rFonts w:cs="Times New Roman"/>
          <w:szCs w:val="24"/>
          <w:shd w:val="clear" w:color="auto" w:fill="FFFFFF"/>
        </w:rPr>
        <w:t xml:space="preserve">, and </w:t>
      </w:r>
      <w:proofErr w:type="spellStart"/>
      <w:r w:rsidRPr="000913AE">
        <w:rPr>
          <w:rFonts w:cs="Times New Roman"/>
          <w:szCs w:val="24"/>
          <w:shd w:val="clear" w:color="auto" w:fill="FFFFFF"/>
        </w:rPr>
        <w:t>Zamroni</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Abdussamad</w:t>
      </w:r>
      <w:proofErr w:type="spellEnd"/>
      <w:r w:rsidRPr="000913AE">
        <w:rPr>
          <w:rFonts w:cs="Times New Roman"/>
          <w:szCs w:val="24"/>
          <w:shd w:val="clear" w:color="auto" w:fill="FFFFFF"/>
        </w:rPr>
        <w:t xml:space="preserve">. </w:t>
      </w:r>
      <w:r w:rsidRPr="000913AE">
        <w:rPr>
          <w:rFonts w:cs="Times New Roman"/>
          <w:szCs w:val="24"/>
        </w:rPr>
        <w:t>“, </w:t>
      </w:r>
      <w:proofErr w:type="spellStart"/>
      <w:r w:rsidRPr="000913AE">
        <w:rPr>
          <w:rFonts w:cs="Times New Roman"/>
          <w:szCs w:val="24"/>
          <w:shd w:val="clear" w:color="auto" w:fill="FFFFFF"/>
        </w:rPr>
        <w:t>Mekanisme</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Peralihan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Hak</w:t>
      </w:r>
      <w:proofErr w:type="spellEnd"/>
      <w:r w:rsidRPr="000913AE">
        <w:rPr>
          <w:rFonts w:cs="Times New Roman"/>
          <w:szCs w:val="24"/>
          <w:shd w:val="clear" w:color="auto" w:fill="FFFFFF"/>
        </w:rPr>
        <w:t xml:space="preserve"> Atas Tanah </w:t>
      </w:r>
      <w:proofErr w:type="spellStart"/>
      <w:r w:rsidRPr="000913AE">
        <w:rPr>
          <w:rFonts w:cs="Times New Roman"/>
          <w:szCs w:val="24"/>
          <w:shd w:val="clear" w:color="auto" w:fill="FFFFFF"/>
        </w:rPr>
        <w:t>Dalam</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Bentuk</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shd w:val="clear" w:color="auto" w:fill="FFFFFF"/>
        </w:rPr>
        <w:t xml:space="preserve"> Di Kantor </w:t>
      </w:r>
      <w:proofErr w:type="spellStart"/>
      <w:r w:rsidRPr="000913AE">
        <w:rPr>
          <w:rFonts w:cs="Times New Roman"/>
          <w:szCs w:val="24"/>
          <w:shd w:val="clear" w:color="auto" w:fill="FFFFFF"/>
        </w:rPr>
        <w:t>Pertanahan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Bolaang</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Mongondow</w:t>
      </w:r>
      <w:proofErr w:type="spellEnd"/>
      <w:r w:rsidRPr="000913AE">
        <w:rPr>
          <w:rFonts w:cs="Times New Roman"/>
          <w:szCs w:val="24"/>
          <w:shd w:val="clear" w:color="auto" w:fill="FFFFFF"/>
        </w:rPr>
        <w:t xml:space="preserve"> Timur</w:t>
      </w:r>
      <w:r w:rsidRPr="000913AE">
        <w:rPr>
          <w:rFonts w:cs="Times New Roman"/>
          <w:szCs w:val="24"/>
        </w:rPr>
        <w:t>.</w:t>
      </w:r>
      <w:proofErr w:type="gramStart"/>
      <w:r w:rsidRPr="000913AE">
        <w:rPr>
          <w:rFonts w:cs="Times New Roman"/>
          <w:szCs w:val="24"/>
        </w:rPr>
        <w:t>” ,</w:t>
      </w:r>
      <w:proofErr w:type="gramEnd"/>
      <w:r w:rsidRPr="000913AE">
        <w:rPr>
          <w:rFonts w:cs="Times New Roman"/>
          <w:szCs w:val="24"/>
        </w:rPr>
        <w:t xml:space="preserve"> </w:t>
      </w:r>
      <w:proofErr w:type="spellStart"/>
      <w:r w:rsidRPr="000913AE">
        <w:rPr>
          <w:rFonts w:cs="Times New Roman"/>
          <w:i/>
          <w:iCs/>
          <w:szCs w:val="24"/>
          <w:shd w:val="clear" w:color="auto" w:fill="FFFFFF"/>
        </w:rPr>
        <w:t>Jurnal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Ilmu</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Sosial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Humaniora</w:t>
      </w:r>
      <w:proofErr w:type="spellEnd"/>
      <w:r w:rsidRPr="000913AE">
        <w:rPr>
          <w:rFonts w:cs="Times New Roman"/>
          <w:i/>
          <w:iCs/>
          <w:szCs w:val="24"/>
          <w:shd w:val="clear" w:color="auto" w:fill="FFFFFF"/>
        </w:rPr>
        <w:t xml:space="preserve"> dan </w:t>
      </w:r>
      <w:proofErr w:type="spellStart"/>
      <w:r w:rsidRPr="000913AE">
        <w:rPr>
          <w:rFonts w:cs="Times New Roman"/>
          <w:i/>
          <w:iCs/>
          <w:szCs w:val="24"/>
          <w:shd w:val="clear" w:color="auto" w:fill="FFFFFF"/>
        </w:rPr>
        <w:t>Seni</w:t>
      </w:r>
      <w:proofErr w:type="spellEnd"/>
      <w:r w:rsidRPr="000913AE">
        <w:rPr>
          <w:rFonts w:cs="Times New Roman"/>
          <w:i/>
          <w:iCs/>
          <w:szCs w:val="24"/>
        </w:rPr>
        <w:t xml:space="preserve">, </w:t>
      </w:r>
      <w:r w:rsidRPr="000913AE">
        <w:rPr>
          <w:rFonts w:cs="Times New Roman"/>
          <w:szCs w:val="24"/>
        </w:rPr>
        <w:t>1 (3), 2023</w:t>
      </w:r>
      <w:r>
        <w:rPr>
          <w:rFonts w:cs="Times New Roman"/>
          <w:szCs w:val="24"/>
        </w:rPr>
        <w:t>.</w:t>
      </w:r>
      <w:r w:rsidRPr="000913AE">
        <w:rPr>
          <w:rFonts w:cs="Times New Roman"/>
          <w:szCs w:val="24"/>
        </w:rPr>
        <w:t xml:space="preserve"> </w:t>
      </w:r>
      <w:r w:rsidRPr="000913AE">
        <w:rPr>
          <w:rFonts w:cs="Times New Roman"/>
          <w:szCs w:val="24"/>
          <w:u w:val="single"/>
        </w:rPr>
        <w:t>http://jurnal.minartis.com/index.php/jishs/article/view/812</w:t>
      </w:r>
    </w:p>
    <w:p w14:paraId="533CF2AA" w14:textId="4BC30BE8" w:rsidR="000913AE" w:rsidRPr="000913AE" w:rsidRDefault="000913AE" w:rsidP="000913AE">
      <w:pPr>
        <w:pStyle w:val="FootnoteText"/>
        <w:spacing w:before="240"/>
        <w:ind w:left="993" w:hanging="720"/>
        <w:rPr>
          <w:rFonts w:cs="Times New Roman"/>
          <w:sz w:val="24"/>
          <w:szCs w:val="24"/>
        </w:rPr>
      </w:pPr>
      <w:proofErr w:type="spellStart"/>
      <w:r w:rsidRPr="000913AE">
        <w:rPr>
          <w:rFonts w:cs="Times New Roman"/>
          <w:color w:val="222222"/>
          <w:sz w:val="24"/>
          <w:szCs w:val="24"/>
          <w:shd w:val="clear" w:color="auto" w:fill="FFFFFF"/>
          <w:lang w:val="en-GB"/>
        </w:rPr>
        <w:lastRenderedPageBreak/>
        <w:t>P</w:t>
      </w:r>
      <w:r w:rsidRPr="000913AE">
        <w:rPr>
          <w:rFonts w:cs="Times New Roman"/>
          <w:sz w:val="24"/>
          <w:szCs w:val="24"/>
          <w:shd w:val="clear" w:color="auto" w:fill="FFFFFF"/>
          <w:lang w:val="en-GB"/>
        </w:rPr>
        <w:t>rawira</w:t>
      </w:r>
      <w:proofErr w:type="spellEnd"/>
      <w:r w:rsidRPr="000913AE">
        <w:rPr>
          <w:rFonts w:cs="Times New Roman"/>
          <w:sz w:val="24"/>
          <w:szCs w:val="24"/>
          <w:shd w:val="clear" w:color="auto" w:fill="FFFFFF"/>
          <w:lang w:val="en-GB"/>
        </w:rPr>
        <w:t xml:space="preserve">, I. G. B. Y., </w:t>
      </w:r>
      <w:proofErr w:type="spellStart"/>
      <w:r w:rsidRPr="000913AE">
        <w:rPr>
          <w:rFonts w:cs="Times New Roman"/>
          <w:sz w:val="24"/>
          <w:szCs w:val="24"/>
          <w:shd w:val="clear" w:color="auto" w:fill="FFFFFF"/>
          <w:lang w:val="en-GB"/>
        </w:rPr>
        <w:t>Gusti</w:t>
      </w:r>
      <w:proofErr w:type="spellEnd"/>
      <w:r w:rsidRPr="000913AE">
        <w:rPr>
          <w:rFonts w:cs="Times New Roman"/>
          <w:sz w:val="24"/>
          <w:szCs w:val="24"/>
          <w:shd w:val="clear" w:color="auto" w:fill="FFFFFF"/>
          <w:lang w:val="en-GB"/>
        </w:rPr>
        <w:t xml:space="preserve"> </w:t>
      </w:r>
      <w:proofErr w:type="spellStart"/>
      <w:r w:rsidRPr="000913AE">
        <w:rPr>
          <w:rFonts w:cs="Times New Roman"/>
          <w:sz w:val="24"/>
          <w:szCs w:val="24"/>
          <w:shd w:val="clear" w:color="auto" w:fill="FFFFFF"/>
          <w:lang w:val="en-GB"/>
        </w:rPr>
        <w:t>Bagus</w:t>
      </w:r>
      <w:proofErr w:type="spellEnd"/>
      <w:r w:rsidRPr="000913AE">
        <w:rPr>
          <w:rFonts w:cs="Times New Roman"/>
          <w:sz w:val="24"/>
          <w:szCs w:val="24"/>
          <w:shd w:val="clear" w:color="auto" w:fill="FFFFFF"/>
          <w:lang w:val="en-GB"/>
        </w:rPr>
        <w:t xml:space="preserve"> Yoga </w:t>
      </w:r>
      <w:r w:rsidRPr="000913AE">
        <w:rPr>
          <w:rFonts w:cs="Times New Roman"/>
          <w:sz w:val="24"/>
          <w:szCs w:val="24"/>
          <w:shd w:val="clear" w:color="auto" w:fill="FFFFFF"/>
        </w:rPr>
        <w:t>"</w:t>
      </w:r>
      <w:proofErr w:type="spellStart"/>
      <w:r w:rsidRPr="000913AE">
        <w:rPr>
          <w:rFonts w:cs="Times New Roman"/>
          <w:sz w:val="24"/>
          <w:szCs w:val="24"/>
          <w:shd w:val="clear" w:color="auto" w:fill="FFFFFF"/>
        </w:rPr>
        <w:t>Tanggung</w:t>
      </w:r>
      <w:proofErr w:type="spellEnd"/>
      <w:r w:rsidRPr="000913AE">
        <w:rPr>
          <w:rFonts w:cs="Times New Roman"/>
          <w:sz w:val="24"/>
          <w:szCs w:val="24"/>
          <w:shd w:val="clear" w:color="auto" w:fill="FFFFFF"/>
        </w:rPr>
        <w:t xml:space="preserve"> Jawab PPAT </w:t>
      </w:r>
      <w:proofErr w:type="spellStart"/>
      <w:r w:rsidRPr="000913AE">
        <w:rPr>
          <w:rFonts w:cs="Times New Roman"/>
          <w:sz w:val="24"/>
          <w:szCs w:val="24"/>
          <w:shd w:val="clear" w:color="auto" w:fill="FFFFFF"/>
        </w:rPr>
        <w:t>terhadap</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akta</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jual</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beli</w:t>
      </w:r>
      <w:proofErr w:type="spellEnd"/>
      <w:r w:rsidRPr="000913AE">
        <w:rPr>
          <w:rFonts w:cs="Times New Roman"/>
          <w:sz w:val="24"/>
          <w:szCs w:val="24"/>
          <w:shd w:val="clear" w:color="auto" w:fill="FFFFFF"/>
        </w:rPr>
        <w:t xml:space="preserve"> </w:t>
      </w:r>
      <w:proofErr w:type="spellStart"/>
      <w:r w:rsidRPr="000913AE">
        <w:rPr>
          <w:rFonts w:cs="Times New Roman"/>
          <w:sz w:val="24"/>
          <w:szCs w:val="24"/>
          <w:shd w:val="clear" w:color="auto" w:fill="FFFFFF"/>
        </w:rPr>
        <w:t>tanah</w:t>
      </w:r>
      <w:proofErr w:type="spellEnd"/>
      <w:r w:rsidRPr="000913AE">
        <w:rPr>
          <w:rFonts w:cs="Times New Roman"/>
          <w:sz w:val="24"/>
          <w:szCs w:val="24"/>
          <w:shd w:val="clear" w:color="auto" w:fill="FFFFFF"/>
        </w:rPr>
        <w:t xml:space="preserve">." </w:t>
      </w:r>
      <w:proofErr w:type="spellStart"/>
      <w:r w:rsidRPr="000913AE">
        <w:rPr>
          <w:rFonts w:cs="Times New Roman"/>
          <w:i/>
          <w:iCs/>
          <w:sz w:val="24"/>
          <w:szCs w:val="24"/>
          <w:shd w:val="clear" w:color="auto" w:fill="FFFFFF"/>
        </w:rPr>
        <w:t>Jurnal</w:t>
      </w:r>
      <w:proofErr w:type="spellEnd"/>
      <w:r w:rsidRPr="000913AE">
        <w:rPr>
          <w:rFonts w:cs="Times New Roman"/>
          <w:i/>
          <w:iCs/>
          <w:sz w:val="24"/>
          <w:szCs w:val="24"/>
          <w:shd w:val="clear" w:color="auto" w:fill="FFFFFF"/>
        </w:rPr>
        <w:t xml:space="preserve"> </w:t>
      </w:r>
      <w:proofErr w:type="spellStart"/>
      <w:r w:rsidRPr="000913AE">
        <w:rPr>
          <w:rFonts w:cs="Times New Roman"/>
          <w:i/>
          <w:iCs/>
          <w:sz w:val="24"/>
          <w:szCs w:val="24"/>
          <w:shd w:val="clear" w:color="auto" w:fill="FFFFFF"/>
        </w:rPr>
        <w:t>Ius</w:t>
      </w:r>
      <w:proofErr w:type="spellEnd"/>
      <w:r w:rsidRPr="000913AE">
        <w:rPr>
          <w:rFonts w:cs="Times New Roman"/>
          <w:i/>
          <w:iCs/>
          <w:sz w:val="24"/>
          <w:szCs w:val="24"/>
          <w:shd w:val="clear" w:color="auto" w:fill="FFFFFF"/>
        </w:rPr>
        <w:t xml:space="preserve">, </w:t>
      </w:r>
      <w:r w:rsidRPr="000913AE">
        <w:rPr>
          <w:rFonts w:cs="Times New Roman"/>
          <w:sz w:val="24"/>
          <w:szCs w:val="24"/>
          <w:shd w:val="clear" w:color="auto" w:fill="FFFFFF"/>
        </w:rPr>
        <w:t xml:space="preserve">4 </w:t>
      </w:r>
      <w:r w:rsidRPr="000913AE">
        <w:rPr>
          <w:rFonts w:cs="Times New Roman"/>
          <w:sz w:val="24"/>
          <w:szCs w:val="24"/>
          <w:shd w:val="clear" w:color="auto" w:fill="FFFFFF"/>
          <w:lang w:val="en-GB"/>
        </w:rPr>
        <w:t>(</w:t>
      </w:r>
      <w:r w:rsidRPr="000913AE">
        <w:rPr>
          <w:rFonts w:cs="Times New Roman"/>
          <w:sz w:val="24"/>
          <w:szCs w:val="24"/>
          <w:shd w:val="clear" w:color="auto" w:fill="FFFFFF"/>
        </w:rPr>
        <w:t>1),</w:t>
      </w:r>
      <w:r w:rsidRPr="000913AE">
        <w:rPr>
          <w:rFonts w:cs="Times New Roman"/>
          <w:sz w:val="24"/>
          <w:szCs w:val="24"/>
          <w:shd w:val="clear" w:color="auto" w:fill="FFFFFF"/>
          <w:lang w:val="en-GB"/>
        </w:rPr>
        <w:t xml:space="preserve"> </w:t>
      </w:r>
      <w:r w:rsidRPr="000913AE">
        <w:rPr>
          <w:rFonts w:cs="Times New Roman"/>
          <w:sz w:val="24"/>
          <w:szCs w:val="24"/>
          <w:shd w:val="clear" w:color="auto" w:fill="FFFFFF"/>
        </w:rPr>
        <w:t>2016</w:t>
      </w:r>
      <w:r>
        <w:rPr>
          <w:rFonts w:cs="Times New Roman"/>
          <w:sz w:val="24"/>
          <w:szCs w:val="24"/>
        </w:rPr>
        <w:t>.</w:t>
      </w:r>
      <w:r w:rsidRPr="000913AE">
        <w:rPr>
          <w:rFonts w:cs="Times New Roman"/>
          <w:sz w:val="24"/>
          <w:szCs w:val="24"/>
        </w:rPr>
        <w:t xml:space="preserve"> </w:t>
      </w:r>
      <w:r w:rsidRPr="000913AE">
        <w:rPr>
          <w:rFonts w:cs="Times New Roman"/>
          <w:sz w:val="24"/>
          <w:szCs w:val="24"/>
          <w:u w:val="single"/>
        </w:rPr>
        <w:t>https://www.academia.edu/download/88120004/290-564-1-SM.pdf.</w:t>
      </w:r>
    </w:p>
    <w:p w14:paraId="64363CD8" w14:textId="3640D947"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color w:val="222222"/>
          <w:szCs w:val="24"/>
          <w:shd w:val="clear" w:color="auto" w:fill="FFFFFF"/>
        </w:rPr>
        <w:t>Rasda</w:t>
      </w:r>
      <w:proofErr w:type="spellEnd"/>
      <w:r w:rsidRPr="000913AE">
        <w:rPr>
          <w:rFonts w:cs="Times New Roman"/>
          <w:color w:val="222222"/>
          <w:szCs w:val="24"/>
          <w:shd w:val="clear" w:color="auto" w:fill="FFFFFF"/>
        </w:rPr>
        <w:t xml:space="preserve">, D., Rahman, M. S., &amp; </w:t>
      </w:r>
      <w:proofErr w:type="spellStart"/>
      <w:r w:rsidRPr="000913AE">
        <w:rPr>
          <w:rFonts w:cs="Times New Roman"/>
          <w:color w:val="222222"/>
          <w:szCs w:val="24"/>
          <w:shd w:val="clear" w:color="auto" w:fill="FFFFFF"/>
        </w:rPr>
        <w:t>Tijjang</w:t>
      </w:r>
      <w:proofErr w:type="spellEnd"/>
      <w:r w:rsidRPr="000913AE">
        <w:rPr>
          <w:rFonts w:cs="Times New Roman"/>
          <w:color w:val="222222"/>
          <w:szCs w:val="24"/>
          <w:shd w:val="clear" w:color="auto" w:fill="FFFFFF"/>
        </w:rPr>
        <w:t>, B. "</w:t>
      </w:r>
      <w:proofErr w:type="spellStart"/>
      <w:r w:rsidRPr="000913AE">
        <w:rPr>
          <w:rFonts w:cs="Times New Roman"/>
          <w:color w:val="222222"/>
          <w:szCs w:val="24"/>
          <w:shd w:val="clear" w:color="auto" w:fill="FFFFFF"/>
        </w:rPr>
        <w:t>anggung</w:t>
      </w:r>
      <w:proofErr w:type="spellEnd"/>
      <w:r w:rsidRPr="000913AE">
        <w:rPr>
          <w:rFonts w:cs="Times New Roman"/>
          <w:color w:val="222222"/>
          <w:szCs w:val="24"/>
          <w:shd w:val="clear" w:color="auto" w:fill="FFFFFF"/>
        </w:rPr>
        <w:t xml:space="preserve"> Jawab </w:t>
      </w:r>
      <w:proofErr w:type="spellStart"/>
      <w:r w:rsidRPr="000913AE">
        <w:rPr>
          <w:rFonts w:cs="Times New Roman"/>
          <w:color w:val="222222"/>
          <w:szCs w:val="24"/>
          <w:shd w:val="clear" w:color="auto" w:fill="FFFFFF"/>
        </w:rPr>
        <w:t>Pejabat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Pembuat</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Akta</w:t>
      </w:r>
      <w:proofErr w:type="spellEnd"/>
      <w:r w:rsidRPr="000913AE">
        <w:rPr>
          <w:rFonts w:cs="Times New Roman"/>
          <w:color w:val="222222"/>
          <w:szCs w:val="24"/>
          <w:shd w:val="clear" w:color="auto" w:fill="FFFFFF"/>
        </w:rPr>
        <w:t xml:space="preserve"> Tanah (PPAT) </w:t>
      </w:r>
      <w:proofErr w:type="spellStart"/>
      <w:r w:rsidRPr="000913AE">
        <w:rPr>
          <w:rFonts w:cs="Times New Roman"/>
          <w:color w:val="222222"/>
          <w:szCs w:val="24"/>
          <w:shd w:val="clear" w:color="auto" w:fill="FFFFFF"/>
        </w:rPr>
        <w:t>Dalam</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Pendaftaran</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Peralihan</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Hak</w:t>
      </w:r>
      <w:proofErr w:type="spellEnd"/>
      <w:r w:rsidRPr="000913AE">
        <w:rPr>
          <w:rFonts w:cs="Times New Roman"/>
          <w:color w:val="222222"/>
          <w:szCs w:val="24"/>
          <w:shd w:val="clear" w:color="auto" w:fill="FFFFFF"/>
        </w:rPr>
        <w:t xml:space="preserve"> Milik Atas Tanah." </w:t>
      </w:r>
      <w:proofErr w:type="spellStart"/>
      <w:r w:rsidRPr="000913AE">
        <w:rPr>
          <w:rFonts w:cs="Times New Roman"/>
          <w:i/>
          <w:iCs/>
          <w:color w:val="222222"/>
          <w:szCs w:val="24"/>
          <w:shd w:val="clear" w:color="auto" w:fill="FFFFFF"/>
        </w:rPr>
        <w:t>Jurnal</w:t>
      </w:r>
      <w:proofErr w:type="spellEnd"/>
      <w:r w:rsidRPr="000913AE">
        <w:rPr>
          <w:rFonts w:cs="Times New Roman"/>
          <w:i/>
          <w:iCs/>
          <w:color w:val="222222"/>
          <w:szCs w:val="24"/>
          <w:shd w:val="clear" w:color="auto" w:fill="FFFFFF"/>
        </w:rPr>
        <w:t xml:space="preserve"> </w:t>
      </w:r>
      <w:proofErr w:type="spellStart"/>
      <w:r w:rsidRPr="000913AE">
        <w:rPr>
          <w:rFonts w:cs="Times New Roman"/>
          <w:i/>
          <w:iCs/>
          <w:color w:val="222222"/>
          <w:szCs w:val="24"/>
          <w:shd w:val="clear" w:color="auto" w:fill="FFFFFF"/>
        </w:rPr>
        <w:t>Litigasi</w:t>
      </w:r>
      <w:proofErr w:type="spellEnd"/>
      <w:r w:rsidRPr="000913AE">
        <w:rPr>
          <w:rFonts w:cs="Times New Roman"/>
          <w:i/>
          <w:iCs/>
          <w:color w:val="222222"/>
          <w:szCs w:val="24"/>
          <w:shd w:val="clear" w:color="auto" w:fill="FFFFFF"/>
        </w:rPr>
        <w:t xml:space="preserve"> </w:t>
      </w:r>
      <w:proofErr w:type="spellStart"/>
      <w:r w:rsidRPr="000913AE">
        <w:rPr>
          <w:rFonts w:cs="Times New Roman"/>
          <w:i/>
          <w:iCs/>
          <w:color w:val="222222"/>
          <w:szCs w:val="24"/>
          <w:shd w:val="clear" w:color="auto" w:fill="FFFFFF"/>
        </w:rPr>
        <w:t>Amsir</w:t>
      </w:r>
      <w:proofErr w:type="spellEnd"/>
      <w:r w:rsidRPr="000913AE">
        <w:rPr>
          <w:rFonts w:cs="Times New Roman"/>
          <w:i/>
          <w:iCs/>
          <w:color w:val="222222"/>
          <w:szCs w:val="24"/>
          <w:shd w:val="clear" w:color="auto" w:fill="FFFFFF"/>
        </w:rPr>
        <w:t xml:space="preserve"> </w:t>
      </w:r>
      <w:r w:rsidRPr="000913AE">
        <w:rPr>
          <w:rFonts w:cs="Times New Roman"/>
          <w:szCs w:val="24"/>
        </w:rPr>
        <w:t>9 (1) 2022</w:t>
      </w:r>
      <w:r>
        <w:rPr>
          <w:rFonts w:cs="Times New Roman"/>
          <w:szCs w:val="24"/>
        </w:rPr>
        <w:t>.</w:t>
      </w:r>
      <w:r w:rsidRPr="000913AE">
        <w:rPr>
          <w:rFonts w:cs="Times New Roman"/>
          <w:szCs w:val="24"/>
        </w:rPr>
        <w:t xml:space="preserve"> </w:t>
      </w:r>
      <w:r w:rsidRPr="000913AE">
        <w:rPr>
          <w:rFonts w:cs="Times New Roman"/>
          <w:szCs w:val="24"/>
          <w:u w:val="single"/>
        </w:rPr>
        <w:t>http://journalstih.amsir.ac.id/index.php/julia/article/view/55.</w:t>
      </w:r>
    </w:p>
    <w:p w14:paraId="0FC9298D" w14:textId="04EAE37B"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szCs w:val="24"/>
        </w:rPr>
        <w:t>Rendra</w:t>
      </w:r>
      <w:proofErr w:type="spellEnd"/>
      <w:r w:rsidRPr="000913AE">
        <w:rPr>
          <w:rFonts w:cs="Times New Roman"/>
          <w:szCs w:val="24"/>
        </w:rPr>
        <w:t xml:space="preserve"> </w:t>
      </w:r>
      <w:proofErr w:type="spellStart"/>
      <w:r w:rsidRPr="000913AE">
        <w:rPr>
          <w:rFonts w:cs="Times New Roman"/>
          <w:szCs w:val="24"/>
        </w:rPr>
        <w:t>Onny</w:t>
      </w:r>
      <w:proofErr w:type="spellEnd"/>
      <w:r w:rsidRPr="000913AE">
        <w:rPr>
          <w:rFonts w:cs="Times New Roman"/>
          <w:szCs w:val="24"/>
        </w:rPr>
        <w:t xml:space="preserve"> Fernando Chandra, “</w:t>
      </w:r>
      <w:proofErr w:type="spellStart"/>
      <w:r w:rsidRPr="000913AE">
        <w:rPr>
          <w:rFonts w:cs="Times New Roman"/>
          <w:szCs w:val="24"/>
        </w:rPr>
        <w:t>Penyelesaian</w:t>
      </w:r>
      <w:proofErr w:type="spellEnd"/>
      <w:r w:rsidRPr="000913AE">
        <w:rPr>
          <w:rFonts w:cs="Times New Roman"/>
          <w:szCs w:val="24"/>
        </w:rPr>
        <w:t xml:space="preserve"> </w:t>
      </w:r>
      <w:proofErr w:type="spellStart"/>
      <w:r w:rsidRPr="000913AE">
        <w:rPr>
          <w:rFonts w:cs="Times New Roman"/>
          <w:szCs w:val="24"/>
        </w:rPr>
        <w:t>Sengketa</w:t>
      </w:r>
      <w:proofErr w:type="spellEnd"/>
      <w:r w:rsidRPr="000913AE">
        <w:rPr>
          <w:rFonts w:cs="Times New Roman"/>
          <w:szCs w:val="24"/>
        </w:rPr>
        <w:t xml:space="preserve"> </w:t>
      </w:r>
      <w:proofErr w:type="spellStart"/>
      <w:r w:rsidRPr="000913AE">
        <w:rPr>
          <w:rFonts w:cs="Times New Roman"/>
          <w:szCs w:val="24"/>
        </w:rPr>
        <w:t>Sertifikat</w:t>
      </w:r>
      <w:proofErr w:type="spellEnd"/>
      <w:r w:rsidRPr="000913AE">
        <w:rPr>
          <w:rFonts w:cs="Times New Roman"/>
          <w:szCs w:val="24"/>
        </w:rPr>
        <w:t xml:space="preserve"> Ganda </w:t>
      </w:r>
      <w:proofErr w:type="spellStart"/>
      <w:r w:rsidRPr="000913AE">
        <w:rPr>
          <w:rFonts w:cs="Times New Roman"/>
          <w:szCs w:val="24"/>
        </w:rPr>
        <w:t>Hak</w:t>
      </w:r>
      <w:proofErr w:type="spellEnd"/>
      <w:r w:rsidRPr="000913AE">
        <w:rPr>
          <w:rFonts w:cs="Times New Roman"/>
          <w:szCs w:val="24"/>
        </w:rPr>
        <w:t xml:space="preserve"> Atas Tanah </w:t>
      </w:r>
      <w:proofErr w:type="spellStart"/>
      <w:r w:rsidRPr="000913AE">
        <w:rPr>
          <w:rFonts w:cs="Times New Roman"/>
          <w:szCs w:val="24"/>
        </w:rPr>
        <w:t>Menurut</w:t>
      </w:r>
      <w:proofErr w:type="spellEnd"/>
      <w:r w:rsidRPr="000913AE">
        <w:rPr>
          <w:rFonts w:cs="Times New Roman"/>
          <w:szCs w:val="24"/>
        </w:rPr>
        <w:t xml:space="preserve"> Pp No.24/1997 </w:t>
      </w:r>
      <w:proofErr w:type="spellStart"/>
      <w:r w:rsidRPr="000913AE">
        <w:rPr>
          <w:rFonts w:cs="Times New Roman"/>
          <w:szCs w:val="24"/>
        </w:rPr>
        <w:t>Tentang</w:t>
      </w:r>
      <w:proofErr w:type="spellEnd"/>
      <w:r w:rsidRPr="000913AE">
        <w:rPr>
          <w:rFonts w:cs="Times New Roman"/>
          <w:szCs w:val="24"/>
        </w:rPr>
        <w:t xml:space="preserve"> </w:t>
      </w:r>
      <w:proofErr w:type="spellStart"/>
      <w:r w:rsidRPr="000913AE">
        <w:rPr>
          <w:rFonts w:cs="Times New Roman"/>
          <w:szCs w:val="24"/>
        </w:rPr>
        <w:t>Pendaftaran</w:t>
      </w:r>
      <w:proofErr w:type="spellEnd"/>
      <w:r w:rsidRPr="000913AE">
        <w:rPr>
          <w:rFonts w:cs="Times New Roman"/>
          <w:szCs w:val="24"/>
        </w:rPr>
        <w:t xml:space="preserve"> Tanah”, </w:t>
      </w:r>
      <w:proofErr w:type="spellStart"/>
      <w:r w:rsidRPr="000913AE">
        <w:rPr>
          <w:rFonts w:cs="Times New Roman"/>
          <w:i/>
          <w:szCs w:val="24"/>
        </w:rPr>
        <w:t>Dinamika</w:t>
      </w:r>
      <w:proofErr w:type="spellEnd"/>
      <w:r w:rsidRPr="000913AE">
        <w:rPr>
          <w:rFonts w:cs="Times New Roman"/>
          <w:i/>
          <w:szCs w:val="24"/>
        </w:rPr>
        <w:t xml:space="preserve"> </w:t>
      </w:r>
      <w:proofErr w:type="spellStart"/>
      <w:r w:rsidRPr="000913AE">
        <w:rPr>
          <w:rFonts w:cs="Times New Roman"/>
          <w:i/>
          <w:szCs w:val="24"/>
        </w:rPr>
        <w:t>Jurnal</w:t>
      </w:r>
      <w:proofErr w:type="spellEnd"/>
      <w:r w:rsidRPr="000913AE">
        <w:rPr>
          <w:rFonts w:cs="Times New Roman"/>
          <w:i/>
          <w:szCs w:val="24"/>
        </w:rPr>
        <w:t xml:space="preserve"> </w:t>
      </w:r>
      <w:proofErr w:type="spellStart"/>
      <w:r w:rsidRPr="000913AE">
        <w:rPr>
          <w:rFonts w:cs="Times New Roman"/>
          <w:i/>
          <w:szCs w:val="24"/>
        </w:rPr>
        <w:t>Ilmiah</w:t>
      </w:r>
      <w:proofErr w:type="spellEnd"/>
      <w:r w:rsidRPr="000913AE">
        <w:rPr>
          <w:rFonts w:cs="Times New Roman"/>
          <w:i/>
          <w:szCs w:val="24"/>
        </w:rPr>
        <w:t xml:space="preserve"> </w:t>
      </w:r>
      <w:proofErr w:type="spellStart"/>
      <w:r w:rsidRPr="000913AE">
        <w:rPr>
          <w:rFonts w:cs="Times New Roman"/>
          <w:i/>
          <w:szCs w:val="24"/>
        </w:rPr>
        <w:t>Ilmu</w:t>
      </w:r>
      <w:proofErr w:type="spellEnd"/>
      <w:r w:rsidRPr="000913AE">
        <w:rPr>
          <w:rFonts w:cs="Times New Roman"/>
          <w:i/>
          <w:szCs w:val="24"/>
        </w:rPr>
        <w:t xml:space="preserve"> Hukum</w:t>
      </w:r>
      <w:r w:rsidRPr="000913AE">
        <w:rPr>
          <w:rFonts w:cs="Times New Roman"/>
          <w:szCs w:val="24"/>
        </w:rPr>
        <w:t>,26 (3), 2022.</w:t>
      </w:r>
      <w:r>
        <w:rPr>
          <w:rFonts w:cs="Times New Roman"/>
          <w:szCs w:val="24"/>
        </w:rPr>
        <w:t xml:space="preserve"> </w:t>
      </w:r>
      <w:r w:rsidRPr="000913AE">
        <w:rPr>
          <w:rFonts w:cs="Times New Roman"/>
          <w:szCs w:val="24"/>
          <w:u w:val="single"/>
        </w:rPr>
        <w:t>https://core.ac.uk/download/pdf/287229225.pdf.</w:t>
      </w:r>
    </w:p>
    <w:p w14:paraId="334BBC19" w14:textId="005A4220" w:rsidR="000913AE" w:rsidRPr="000913AE" w:rsidRDefault="000913AE" w:rsidP="000913AE">
      <w:pPr>
        <w:spacing w:before="240" w:line="240" w:lineRule="auto"/>
        <w:ind w:left="993" w:hanging="720"/>
        <w:rPr>
          <w:rFonts w:cs="Times New Roman"/>
          <w:szCs w:val="24"/>
          <w:u w:val="single"/>
        </w:rPr>
      </w:pPr>
      <w:r w:rsidRPr="000913AE">
        <w:rPr>
          <w:rFonts w:cs="Times New Roman"/>
          <w:color w:val="222222"/>
          <w:szCs w:val="24"/>
          <w:shd w:val="clear" w:color="auto" w:fill="FFFFFF"/>
        </w:rPr>
        <w:t xml:space="preserve">Risky Amelia, </w:t>
      </w:r>
      <w:r w:rsidRPr="000913AE">
        <w:rPr>
          <w:rFonts w:cs="Times New Roman"/>
          <w:szCs w:val="24"/>
        </w:rPr>
        <w:t>"</w:t>
      </w:r>
      <w:proofErr w:type="spellStart"/>
      <w:r w:rsidRPr="000913AE">
        <w:rPr>
          <w:rFonts w:cs="Times New Roman"/>
          <w:szCs w:val="24"/>
        </w:rPr>
        <w:t>Perlindungan</w:t>
      </w:r>
      <w:proofErr w:type="spellEnd"/>
      <w:r w:rsidRPr="000913AE">
        <w:rPr>
          <w:rFonts w:cs="Times New Roman"/>
          <w:szCs w:val="24"/>
        </w:rPr>
        <w:t xml:space="preserve"> Hukum </w:t>
      </w:r>
      <w:proofErr w:type="spellStart"/>
      <w:r w:rsidRPr="000913AE">
        <w:rPr>
          <w:rFonts w:cs="Times New Roman"/>
          <w:szCs w:val="24"/>
        </w:rPr>
        <w:t>Terhadap</w:t>
      </w:r>
      <w:proofErr w:type="spellEnd"/>
      <w:r w:rsidRPr="000913AE">
        <w:rPr>
          <w:rFonts w:cs="Times New Roman"/>
          <w:szCs w:val="24"/>
        </w:rPr>
        <w:t xml:space="preserve"> Para </w:t>
      </w:r>
      <w:proofErr w:type="spellStart"/>
      <w:r w:rsidRPr="000913AE">
        <w:rPr>
          <w:rFonts w:cs="Times New Roman"/>
          <w:szCs w:val="24"/>
        </w:rPr>
        <w:t>Pihak</w:t>
      </w:r>
      <w:proofErr w:type="spellEnd"/>
      <w:r w:rsidRPr="000913AE">
        <w:rPr>
          <w:rFonts w:cs="Times New Roman"/>
          <w:szCs w:val="24"/>
        </w:rPr>
        <w:t xml:space="preserve"> </w:t>
      </w:r>
      <w:proofErr w:type="spellStart"/>
      <w:r w:rsidRPr="000913AE">
        <w:rPr>
          <w:rFonts w:cs="Times New Roman"/>
          <w:szCs w:val="24"/>
        </w:rPr>
        <w:t>Dalam</w:t>
      </w:r>
      <w:proofErr w:type="spellEnd"/>
      <w:r w:rsidRPr="000913AE">
        <w:rPr>
          <w:rFonts w:cs="Times New Roman"/>
          <w:szCs w:val="24"/>
        </w:rPr>
        <w:t xml:space="preserve"> </w:t>
      </w:r>
      <w:proofErr w:type="spellStart"/>
      <w:r w:rsidRPr="000913AE">
        <w:rPr>
          <w:rFonts w:cs="Times New Roman"/>
          <w:szCs w:val="24"/>
        </w:rPr>
        <w:t>Jual</w:t>
      </w:r>
      <w:proofErr w:type="spellEnd"/>
      <w:r w:rsidRPr="000913AE">
        <w:rPr>
          <w:rFonts w:cs="Times New Roman"/>
          <w:szCs w:val="24"/>
        </w:rPr>
        <w:t xml:space="preserve"> </w:t>
      </w:r>
      <w:proofErr w:type="spellStart"/>
      <w:r w:rsidRPr="000913AE">
        <w:rPr>
          <w:rFonts w:cs="Times New Roman"/>
          <w:szCs w:val="24"/>
        </w:rPr>
        <w:t>Beli</w:t>
      </w:r>
      <w:proofErr w:type="spellEnd"/>
      <w:r w:rsidRPr="000913AE">
        <w:rPr>
          <w:rFonts w:cs="Times New Roman"/>
          <w:szCs w:val="24"/>
        </w:rPr>
        <w:t xml:space="preserve"> </w:t>
      </w:r>
      <w:proofErr w:type="spellStart"/>
      <w:r w:rsidRPr="000913AE">
        <w:rPr>
          <w:rFonts w:cs="Times New Roman"/>
          <w:szCs w:val="24"/>
        </w:rPr>
        <w:t>Hak</w:t>
      </w:r>
      <w:proofErr w:type="spellEnd"/>
      <w:r w:rsidRPr="000913AE">
        <w:rPr>
          <w:rFonts w:cs="Times New Roman"/>
          <w:szCs w:val="24"/>
        </w:rPr>
        <w:t xml:space="preserve"> Atas Tanah </w:t>
      </w:r>
      <w:proofErr w:type="spellStart"/>
      <w:r w:rsidRPr="000913AE">
        <w:rPr>
          <w:rFonts w:cs="Times New Roman"/>
          <w:szCs w:val="24"/>
        </w:rPr>
        <w:t>Dengan</w:t>
      </w:r>
      <w:proofErr w:type="spellEnd"/>
      <w:r w:rsidRPr="000913AE">
        <w:rPr>
          <w:rFonts w:cs="Times New Roman"/>
          <w:szCs w:val="24"/>
        </w:rPr>
        <w:t xml:space="preserve"> Kuasa </w:t>
      </w:r>
      <w:proofErr w:type="spellStart"/>
      <w:r w:rsidRPr="000913AE">
        <w:rPr>
          <w:rFonts w:cs="Times New Roman"/>
          <w:szCs w:val="24"/>
        </w:rPr>
        <w:t>Menjual</w:t>
      </w:r>
      <w:proofErr w:type="spellEnd"/>
      <w:r w:rsidRPr="000913AE">
        <w:rPr>
          <w:rFonts w:cs="Times New Roman"/>
          <w:szCs w:val="24"/>
        </w:rPr>
        <w:t xml:space="preserve"> </w:t>
      </w:r>
      <w:proofErr w:type="spellStart"/>
      <w:r w:rsidRPr="000913AE">
        <w:rPr>
          <w:rFonts w:cs="Times New Roman"/>
          <w:szCs w:val="24"/>
        </w:rPr>
        <w:t>Notaris</w:t>
      </w:r>
      <w:proofErr w:type="spellEnd"/>
      <w:r w:rsidRPr="000913AE">
        <w:rPr>
          <w:rFonts w:cs="Times New Roman"/>
          <w:szCs w:val="24"/>
        </w:rPr>
        <w:t xml:space="preserve"> </w:t>
      </w:r>
      <w:proofErr w:type="spellStart"/>
      <w:r w:rsidRPr="000913AE">
        <w:rPr>
          <w:rFonts w:cs="Times New Roman"/>
          <w:szCs w:val="24"/>
        </w:rPr>
        <w:t>Berdasarkan</w:t>
      </w:r>
      <w:proofErr w:type="spellEnd"/>
      <w:r w:rsidRPr="000913AE">
        <w:rPr>
          <w:rFonts w:cs="Times New Roman"/>
          <w:szCs w:val="24"/>
        </w:rPr>
        <w:t xml:space="preserve"> Kitab </w:t>
      </w:r>
      <w:proofErr w:type="spellStart"/>
      <w:r w:rsidRPr="000913AE">
        <w:rPr>
          <w:rFonts w:cs="Times New Roman"/>
          <w:szCs w:val="24"/>
        </w:rPr>
        <w:t>Undang-Undang</w:t>
      </w:r>
      <w:proofErr w:type="spellEnd"/>
      <w:r w:rsidRPr="000913AE">
        <w:rPr>
          <w:rFonts w:cs="Times New Roman"/>
          <w:szCs w:val="24"/>
        </w:rPr>
        <w:t xml:space="preserve"> Hukum </w:t>
      </w:r>
      <w:proofErr w:type="spellStart"/>
      <w:r w:rsidRPr="000913AE">
        <w:rPr>
          <w:rFonts w:cs="Times New Roman"/>
          <w:szCs w:val="24"/>
        </w:rPr>
        <w:t>Perdata</w:t>
      </w:r>
      <w:proofErr w:type="spellEnd"/>
      <w:r w:rsidRPr="000913AE">
        <w:rPr>
          <w:rFonts w:cs="Times New Roman"/>
          <w:szCs w:val="24"/>
        </w:rPr>
        <w:t xml:space="preserve"> Dan </w:t>
      </w:r>
      <w:proofErr w:type="spellStart"/>
      <w:r w:rsidRPr="000913AE">
        <w:rPr>
          <w:rFonts w:cs="Times New Roman"/>
          <w:szCs w:val="24"/>
        </w:rPr>
        <w:t>Peraturan</w:t>
      </w:r>
      <w:proofErr w:type="spellEnd"/>
      <w:r w:rsidRPr="000913AE">
        <w:rPr>
          <w:rFonts w:cs="Times New Roman"/>
          <w:szCs w:val="24"/>
        </w:rPr>
        <w:t xml:space="preserve"> </w:t>
      </w:r>
      <w:proofErr w:type="spellStart"/>
      <w:r w:rsidRPr="000913AE">
        <w:rPr>
          <w:rFonts w:cs="Times New Roman"/>
          <w:szCs w:val="24"/>
        </w:rPr>
        <w:t>Pemerintah</w:t>
      </w:r>
      <w:proofErr w:type="spellEnd"/>
      <w:r w:rsidRPr="000913AE">
        <w:rPr>
          <w:rFonts w:cs="Times New Roman"/>
          <w:szCs w:val="24"/>
        </w:rPr>
        <w:t xml:space="preserve"> No. 18 </w:t>
      </w:r>
      <w:proofErr w:type="spellStart"/>
      <w:r w:rsidRPr="000913AE">
        <w:rPr>
          <w:rFonts w:cs="Times New Roman"/>
          <w:szCs w:val="24"/>
        </w:rPr>
        <w:t>Tahun</w:t>
      </w:r>
      <w:proofErr w:type="spellEnd"/>
      <w:r w:rsidRPr="000913AE">
        <w:rPr>
          <w:rFonts w:cs="Times New Roman"/>
          <w:szCs w:val="24"/>
        </w:rPr>
        <w:t xml:space="preserve"> 2021.", </w:t>
      </w:r>
      <w:proofErr w:type="spellStart"/>
      <w:r w:rsidRPr="000913AE">
        <w:rPr>
          <w:rFonts w:cs="Times New Roman"/>
          <w:i/>
          <w:szCs w:val="24"/>
        </w:rPr>
        <w:t>Jurnal</w:t>
      </w:r>
      <w:proofErr w:type="spellEnd"/>
      <w:r w:rsidRPr="000913AE">
        <w:rPr>
          <w:rFonts w:cs="Times New Roman"/>
          <w:i/>
          <w:szCs w:val="24"/>
        </w:rPr>
        <w:t xml:space="preserve"> Adhikari, </w:t>
      </w:r>
      <w:r w:rsidRPr="000913AE">
        <w:rPr>
          <w:rFonts w:cs="Times New Roman"/>
          <w:szCs w:val="24"/>
        </w:rPr>
        <w:t>2 (1), 2022</w:t>
      </w:r>
      <w:r>
        <w:rPr>
          <w:rFonts w:cs="Times New Roman"/>
          <w:szCs w:val="24"/>
        </w:rPr>
        <w:t>.</w:t>
      </w:r>
      <w:r w:rsidRPr="000913AE">
        <w:rPr>
          <w:rFonts w:cs="Times New Roman"/>
          <w:szCs w:val="24"/>
        </w:rPr>
        <w:t xml:space="preserve"> </w:t>
      </w:r>
      <w:r w:rsidRPr="000913AE">
        <w:rPr>
          <w:rFonts w:cs="Times New Roman"/>
          <w:i/>
          <w:szCs w:val="24"/>
          <w:u w:val="single"/>
        </w:rPr>
        <w:t>https://www.jurnal-adhikari.id/index.php/adhikari</w:t>
      </w:r>
    </w:p>
    <w:p w14:paraId="7B7BD58F" w14:textId="64F2B307" w:rsidR="000913AE" w:rsidRPr="000913AE" w:rsidRDefault="000913AE" w:rsidP="000913AE">
      <w:pPr>
        <w:spacing w:before="240" w:line="240" w:lineRule="auto"/>
        <w:ind w:left="993" w:hanging="720"/>
        <w:rPr>
          <w:rFonts w:cs="Times New Roman"/>
          <w:szCs w:val="24"/>
          <w:u w:val="single"/>
        </w:rPr>
      </w:pPr>
      <w:r w:rsidRPr="000913AE">
        <w:rPr>
          <w:rFonts w:cs="Times New Roman"/>
          <w:szCs w:val="24"/>
        </w:rPr>
        <w:t xml:space="preserve">Roberto </w:t>
      </w:r>
      <w:proofErr w:type="spellStart"/>
      <w:r w:rsidRPr="000913AE">
        <w:rPr>
          <w:rFonts w:cs="Times New Roman"/>
          <w:szCs w:val="24"/>
        </w:rPr>
        <w:t>Ranto</w:t>
      </w:r>
      <w:proofErr w:type="spellEnd"/>
      <w:r w:rsidRPr="000913AE">
        <w:rPr>
          <w:rFonts w:cs="Times New Roman"/>
          <w:szCs w:val="24"/>
        </w:rPr>
        <w:t>, "</w:t>
      </w:r>
      <w:proofErr w:type="spellStart"/>
      <w:r w:rsidRPr="000913AE">
        <w:rPr>
          <w:rFonts w:cs="Times New Roman"/>
          <w:szCs w:val="24"/>
        </w:rPr>
        <w:t>Tinjauan</w:t>
      </w:r>
      <w:proofErr w:type="spellEnd"/>
      <w:r w:rsidRPr="000913AE">
        <w:rPr>
          <w:rFonts w:cs="Times New Roman"/>
          <w:szCs w:val="24"/>
        </w:rPr>
        <w:t xml:space="preserve"> </w:t>
      </w:r>
      <w:proofErr w:type="spellStart"/>
      <w:r w:rsidRPr="000913AE">
        <w:rPr>
          <w:rFonts w:cs="Times New Roman"/>
          <w:szCs w:val="24"/>
        </w:rPr>
        <w:t>Yuridis</w:t>
      </w:r>
      <w:proofErr w:type="spellEnd"/>
      <w:r w:rsidRPr="000913AE">
        <w:rPr>
          <w:rFonts w:cs="Times New Roman"/>
          <w:szCs w:val="24"/>
        </w:rPr>
        <w:t xml:space="preserve"> </w:t>
      </w:r>
      <w:proofErr w:type="spellStart"/>
      <w:r w:rsidRPr="000913AE">
        <w:rPr>
          <w:rFonts w:cs="Times New Roman"/>
          <w:szCs w:val="24"/>
        </w:rPr>
        <w:t>Perlindungan</w:t>
      </w:r>
      <w:proofErr w:type="spellEnd"/>
      <w:r w:rsidRPr="000913AE">
        <w:rPr>
          <w:rFonts w:cs="Times New Roman"/>
          <w:szCs w:val="24"/>
        </w:rPr>
        <w:t xml:space="preserve"> Hukum </w:t>
      </w:r>
      <w:proofErr w:type="spellStart"/>
      <w:r w:rsidRPr="000913AE">
        <w:rPr>
          <w:rFonts w:cs="Times New Roman"/>
          <w:szCs w:val="24"/>
        </w:rPr>
        <w:t>Terhadap</w:t>
      </w:r>
      <w:proofErr w:type="spellEnd"/>
      <w:r w:rsidRPr="000913AE">
        <w:rPr>
          <w:rFonts w:cs="Times New Roman"/>
          <w:szCs w:val="24"/>
        </w:rPr>
        <w:t xml:space="preserve"> </w:t>
      </w:r>
      <w:proofErr w:type="spellStart"/>
      <w:r w:rsidRPr="000913AE">
        <w:rPr>
          <w:rFonts w:cs="Times New Roman"/>
          <w:szCs w:val="24"/>
        </w:rPr>
        <w:t>Konsumen</w:t>
      </w:r>
      <w:proofErr w:type="spellEnd"/>
      <w:r w:rsidRPr="000913AE">
        <w:rPr>
          <w:rFonts w:cs="Times New Roman"/>
          <w:szCs w:val="24"/>
        </w:rPr>
        <w:t xml:space="preserve"> </w:t>
      </w:r>
      <w:proofErr w:type="spellStart"/>
      <w:r w:rsidRPr="000913AE">
        <w:rPr>
          <w:rFonts w:cs="Times New Roman"/>
          <w:szCs w:val="24"/>
        </w:rPr>
        <w:t>Dalam</w:t>
      </w:r>
      <w:proofErr w:type="spellEnd"/>
      <w:r w:rsidRPr="000913AE">
        <w:rPr>
          <w:rFonts w:cs="Times New Roman"/>
          <w:szCs w:val="24"/>
        </w:rPr>
        <w:t xml:space="preserve"> </w:t>
      </w:r>
      <w:proofErr w:type="spellStart"/>
      <w:r w:rsidRPr="000913AE">
        <w:rPr>
          <w:rFonts w:cs="Times New Roman"/>
          <w:szCs w:val="24"/>
        </w:rPr>
        <w:t>Transaksi</w:t>
      </w:r>
      <w:proofErr w:type="spellEnd"/>
      <w:r w:rsidRPr="000913AE">
        <w:rPr>
          <w:rFonts w:cs="Times New Roman"/>
          <w:szCs w:val="24"/>
        </w:rPr>
        <w:t xml:space="preserve"> </w:t>
      </w:r>
      <w:proofErr w:type="spellStart"/>
      <w:r w:rsidRPr="000913AE">
        <w:rPr>
          <w:rFonts w:cs="Times New Roman"/>
          <w:szCs w:val="24"/>
        </w:rPr>
        <w:t>Jual</w:t>
      </w:r>
      <w:proofErr w:type="spellEnd"/>
      <w:r w:rsidRPr="000913AE">
        <w:rPr>
          <w:rFonts w:cs="Times New Roman"/>
          <w:szCs w:val="24"/>
        </w:rPr>
        <w:t xml:space="preserve"> </w:t>
      </w:r>
      <w:proofErr w:type="spellStart"/>
      <w:r w:rsidRPr="000913AE">
        <w:rPr>
          <w:rFonts w:cs="Times New Roman"/>
          <w:szCs w:val="24"/>
        </w:rPr>
        <w:t>Beli</w:t>
      </w:r>
      <w:proofErr w:type="spellEnd"/>
      <w:r w:rsidRPr="000913AE">
        <w:rPr>
          <w:rFonts w:cs="Times New Roman"/>
          <w:szCs w:val="24"/>
        </w:rPr>
        <w:t xml:space="preserve"> </w:t>
      </w:r>
      <w:proofErr w:type="spellStart"/>
      <w:r w:rsidRPr="000913AE">
        <w:rPr>
          <w:rFonts w:cs="Times New Roman"/>
          <w:szCs w:val="24"/>
        </w:rPr>
        <w:t>Melalui</w:t>
      </w:r>
      <w:proofErr w:type="spellEnd"/>
      <w:r w:rsidRPr="000913AE">
        <w:rPr>
          <w:rFonts w:cs="Times New Roman"/>
          <w:szCs w:val="24"/>
        </w:rPr>
        <w:t xml:space="preserve"> Media </w:t>
      </w:r>
      <w:proofErr w:type="spellStart"/>
      <w:r w:rsidRPr="000913AE">
        <w:rPr>
          <w:rFonts w:cs="Times New Roman"/>
          <w:szCs w:val="24"/>
        </w:rPr>
        <w:t>Elektronik</w:t>
      </w:r>
      <w:proofErr w:type="spellEnd"/>
      <w:r w:rsidRPr="000913AE">
        <w:rPr>
          <w:rFonts w:cs="Times New Roman"/>
          <w:szCs w:val="24"/>
        </w:rPr>
        <w:t xml:space="preserve">.", </w:t>
      </w:r>
      <w:proofErr w:type="spellStart"/>
      <w:r w:rsidRPr="000913AE">
        <w:rPr>
          <w:rFonts w:cs="Times New Roman"/>
          <w:i/>
          <w:szCs w:val="24"/>
        </w:rPr>
        <w:t>Jurnal</w:t>
      </w:r>
      <w:proofErr w:type="spellEnd"/>
      <w:r w:rsidRPr="000913AE">
        <w:rPr>
          <w:rFonts w:cs="Times New Roman"/>
          <w:i/>
          <w:szCs w:val="24"/>
        </w:rPr>
        <w:t xml:space="preserve"> </w:t>
      </w:r>
      <w:proofErr w:type="spellStart"/>
      <w:r w:rsidRPr="000913AE">
        <w:rPr>
          <w:rFonts w:cs="Times New Roman"/>
          <w:i/>
          <w:szCs w:val="24"/>
        </w:rPr>
        <w:t>Ilmu</w:t>
      </w:r>
      <w:proofErr w:type="spellEnd"/>
      <w:r w:rsidRPr="000913AE">
        <w:rPr>
          <w:rFonts w:cs="Times New Roman"/>
          <w:i/>
          <w:szCs w:val="24"/>
        </w:rPr>
        <w:t xml:space="preserve"> Hukum</w:t>
      </w:r>
      <w:r w:rsidRPr="000913AE">
        <w:rPr>
          <w:rFonts w:cs="Times New Roman"/>
          <w:szCs w:val="24"/>
        </w:rPr>
        <w:t>, 2 (2), 2019</w:t>
      </w:r>
      <w:r>
        <w:rPr>
          <w:rFonts w:cs="Times New Roman"/>
          <w:szCs w:val="24"/>
        </w:rPr>
        <w:t>.</w:t>
      </w:r>
      <w:r w:rsidRPr="000913AE">
        <w:rPr>
          <w:rFonts w:cs="Times New Roman"/>
          <w:szCs w:val="24"/>
        </w:rPr>
        <w:t xml:space="preserve"> </w:t>
      </w:r>
      <w:r w:rsidRPr="000913AE">
        <w:rPr>
          <w:rFonts w:cs="Times New Roman"/>
          <w:szCs w:val="24"/>
          <w:u w:val="single"/>
        </w:rPr>
        <w:t>https://ejournal.uksw.edu/alethea/article/view/3552.</w:t>
      </w:r>
    </w:p>
    <w:p w14:paraId="58BCBDEB" w14:textId="457A4FD4" w:rsidR="000913AE" w:rsidRPr="000913AE" w:rsidRDefault="000913AE" w:rsidP="000913AE">
      <w:pPr>
        <w:spacing w:before="240" w:line="240" w:lineRule="auto"/>
        <w:ind w:left="993" w:hanging="720"/>
        <w:rPr>
          <w:rFonts w:cs="Times New Roman"/>
          <w:szCs w:val="24"/>
          <w:u w:val="single"/>
        </w:rPr>
      </w:pPr>
      <w:r w:rsidRPr="000913AE">
        <w:rPr>
          <w:rFonts w:cs="Times New Roman"/>
          <w:szCs w:val="24"/>
          <w:shd w:val="clear" w:color="auto" w:fill="FFFFFF"/>
        </w:rPr>
        <w:t xml:space="preserve">Santoso, </w:t>
      </w:r>
      <w:proofErr w:type="spellStart"/>
      <w:r w:rsidRPr="000913AE">
        <w:rPr>
          <w:rFonts w:cs="Times New Roman"/>
          <w:szCs w:val="24"/>
          <w:shd w:val="clear" w:color="auto" w:fill="FFFFFF"/>
        </w:rPr>
        <w:t>Sigit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Dwi</w:t>
      </w:r>
      <w:proofErr w:type="spellEnd"/>
      <w:r w:rsidRPr="000913AE">
        <w:rPr>
          <w:rFonts w:cs="Times New Roman"/>
          <w:szCs w:val="24"/>
          <w:shd w:val="clear" w:color="auto" w:fill="FFFFFF"/>
        </w:rPr>
        <w:t xml:space="preserve">. </w:t>
      </w:r>
      <w:r w:rsidRPr="000913AE">
        <w:rPr>
          <w:rFonts w:cs="Times New Roman"/>
          <w:szCs w:val="24"/>
        </w:rPr>
        <w:t>“</w:t>
      </w:r>
      <w:proofErr w:type="spellStart"/>
      <w:r w:rsidRPr="000913AE">
        <w:rPr>
          <w:rFonts w:cs="Times New Roman"/>
          <w:szCs w:val="24"/>
          <w:shd w:val="clear" w:color="auto" w:fill="FFFFFF"/>
        </w:rPr>
        <w:t>Kekuatan</w:t>
      </w:r>
      <w:proofErr w:type="spellEnd"/>
      <w:r w:rsidRPr="000913AE">
        <w:rPr>
          <w:rFonts w:cs="Times New Roman"/>
          <w:szCs w:val="24"/>
          <w:shd w:val="clear" w:color="auto" w:fill="FFFFFF"/>
        </w:rPr>
        <w:t xml:space="preserve"> Hukum </w:t>
      </w:r>
      <w:proofErr w:type="spellStart"/>
      <w:r w:rsidRPr="000913AE">
        <w:rPr>
          <w:rFonts w:cs="Times New Roman"/>
          <w:szCs w:val="24"/>
          <w:shd w:val="clear" w:color="auto" w:fill="FFFFFF"/>
        </w:rPr>
        <w:t>Akta</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shd w:val="clear" w:color="auto" w:fill="FFFFFF"/>
        </w:rPr>
        <w:t xml:space="preserve"> Tanah yang </w:t>
      </w:r>
      <w:proofErr w:type="spellStart"/>
      <w:r w:rsidRPr="000913AE">
        <w:rPr>
          <w:rFonts w:cs="Times New Roman"/>
          <w:szCs w:val="24"/>
          <w:shd w:val="clear" w:color="auto" w:fill="FFFFFF"/>
        </w:rPr>
        <w:t>Dibuat</w:t>
      </w:r>
      <w:proofErr w:type="spellEnd"/>
      <w:r w:rsidRPr="000913AE">
        <w:rPr>
          <w:rFonts w:cs="Times New Roman"/>
          <w:szCs w:val="24"/>
          <w:shd w:val="clear" w:color="auto" w:fill="FFFFFF"/>
        </w:rPr>
        <w:t xml:space="preserve"> PPAT (</w:t>
      </w:r>
      <w:proofErr w:type="spellStart"/>
      <w:r w:rsidRPr="000913AE">
        <w:rPr>
          <w:rFonts w:cs="Times New Roman"/>
          <w:szCs w:val="24"/>
          <w:shd w:val="clear" w:color="auto" w:fill="FFFFFF"/>
        </w:rPr>
        <w:t>Studi</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Kasus</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Putusan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Kasasi</w:t>
      </w:r>
      <w:proofErr w:type="spellEnd"/>
      <w:r w:rsidRPr="000913AE">
        <w:rPr>
          <w:rFonts w:cs="Times New Roman"/>
          <w:szCs w:val="24"/>
          <w:shd w:val="clear" w:color="auto" w:fill="FFFFFF"/>
        </w:rPr>
        <w:t xml:space="preserve"> MA No. 787 K/</w:t>
      </w:r>
      <w:proofErr w:type="spellStart"/>
      <w:r w:rsidRPr="000913AE">
        <w:rPr>
          <w:rFonts w:cs="Times New Roman"/>
          <w:szCs w:val="24"/>
          <w:shd w:val="clear" w:color="auto" w:fill="FFFFFF"/>
        </w:rPr>
        <w:t>Pdt</w:t>
      </w:r>
      <w:proofErr w:type="spellEnd"/>
      <w:r w:rsidRPr="000913AE">
        <w:rPr>
          <w:rFonts w:cs="Times New Roman"/>
          <w:szCs w:val="24"/>
          <w:shd w:val="clear" w:color="auto" w:fill="FFFFFF"/>
        </w:rPr>
        <w:t>/2013)</w:t>
      </w:r>
      <w:r w:rsidRPr="000913AE">
        <w:rPr>
          <w:rFonts w:cs="Times New Roman"/>
          <w:szCs w:val="24"/>
        </w:rPr>
        <w:t>.</w:t>
      </w:r>
      <w:proofErr w:type="gramStart"/>
      <w:r w:rsidRPr="000913AE">
        <w:rPr>
          <w:rFonts w:cs="Times New Roman"/>
          <w:szCs w:val="24"/>
        </w:rPr>
        <w:t>” ,</w:t>
      </w:r>
      <w:proofErr w:type="gramEnd"/>
      <w:r w:rsidRPr="000913AE">
        <w:rPr>
          <w:rFonts w:cs="Times New Roman"/>
          <w:szCs w:val="24"/>
        </w:rPr>
        <w:t xml:space="preserve"> </w:t>
      </w:r>
      <w:r w:rsidRPr="000913AE">
        <w:rPr>
          <w:rFonts w:cs="Times New Roman"/>
          <w:i/>
          <w:iCs/>
          <w:szCs w:val="24"/>
          <w:shd w:val="clear" w:color="auto" w:fill="FFFFFF"/>
        </w:rPr>
        <w:t>Al-</w:t>
      </w:r>
      <w:proofErr w:type="spellStart"/>
      <w:r w:rsidRPr="000913AE">
        <w:rPr>
          <w:rFonts w:cs="Times New Roman"/>
          <w:i/>
          <w:iCs/>
          <w:szCs w:val="24"/>
          <w:shd w:val="clear" w:color="auto" w:fill="FFFFFF"/>
        </w:rPr>
        <w:t>Qanun</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Jurnal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Pemikiran</w:t>
      </w:r>
      <w:proofErr w:type="spellEnd"/>
      <w:r w:rsidRPr="000913AE">
        <w:rPr>
          <w:rFonts w:cs="Times New Roman"/>
          <w:i/>
          <w:iCs/>
          <w:szCs w:val="24"/>
          <w:shd w:val="clear" w:color="auto" w:fill="FFFFFF"/>
        </w:rPr>
        <w:t xml:space="preserve"> dan </w:t>
      </w:r>
      <w:proofErr w:type="spellStart"/>
      <w:r w:rsidRPr="000913AE">
        <w:rPr>
          <w:rFonts w:cs="Times New Roman"/>
          <w:i/>
          <w:iCs/>
          <w:szCs w:val="24"/>
          <w:shd w:val="clear" w:color="auto" w:fill="FFFFFF"/>
        </w:rPr>
        <w:t>Pembaharuan</w:t>
      </w:r>
      <w:proofErr w:type="spellEnd"/>
      <w:r w:rsidRPr="000913AE">
        <w:rPr>
          <w:rFonts w:cs="Times New Roman"/>
          <w:i/>
          <w:iCs/>
          <w:szCs w:val="24"/>
          <w:shd w:val="clear" w:color="auto" w:fill="FFFFFF"/>
        </w:rPr>
        <w:t xml:space="preserve"> Hukum Islam</w:t>
      </w:r>
      <w:r w:rsidRPr="000913AE">
        <w:rPr>
          <w:rFonts w:cs="Times New Roman"/>
          <w:i/>
          <w:iCs/>
          <w:szCs w:val="24"/>
        </w:rPr>
        <w:t>,</w:t>
      </w:r>
      <w:r w:rsidRPr="000913AE">
        <w:rPr>
          <w:rFonts w:cs="Times New Roman"/>
          <w:szCs w:val="24"/>
          <w:lang w:val="en-GB"/>
        </w:rPr>
        <w:t>21</w:t>
      </w:r>
      <w:r w:rsidRPr="000913AE">
        <w:rPr>
          <w:rFonts w:cs="Times New Roman"/>
          <w:szCs w:val="24"/>
        </w:rPr>
        <w:t xml:space="preserve"> (1), 2018</w:t>
      </w:r>
      <w:r>
        <w:rPr>
          <w:rFonts w:cs="Times New Roman"/>
          <w:szCs w:val="24"/>
        </w:rPr>
        <w:t>.</w:t>
      </w:r>
      <w:r w:rsidRPr="000913AE">
        <w:rPr>
          <w:rFonts w:cs="Times New Roman"/>
          <w:szCs w:val="24"/>
        </w:rPr>
        <w:t xml:space="preserve"> </w:t>
      </w:r>
      <w:r w:rsidRPr="000913AE">
        <w:rPr>
          <w:rFonts w:cs="Times New Roman"/>
          <w:szCs w:val="24"/>
          <w:u w:val="single"/>
        </w:rPr>
        <w:t>https://jurnalfsh.uinsa.ac.id/index.php/qanun/article/view/653/703</w:t>
      </w:r>
    </w:p>
    <w:p w14:paraId="5BCEBAA9" w14:textId="342EC1DD" w:rsidR="000913AE" w:rsidRPr="000913AE" w:rsidRDefault="000913AE" w:rsidP="000913AE">
      <w:pPr>
        <w:spacing w:before="240" w:line="240" w:lineRule="auto"/>
        <w:ind w:left="993" w:hanging="720"/>
        <w:rPr>
          <w:rFonts w:cs="Times New Roman"/>
          <w:szCs w:val="24"/>
          <w:u w:val="single"/>
        </w:rPr>
      </w:pPr>
      <w:r w:rsidRPr="000913AE">
        <w:rPr>
          <w:rFonts w:cs="Times New Roman"/>
          <w:szCs w:val="24"/>
          <w:shd w:val="clear" w:color="auto" w:fill="FFFFFF"/>
        </w:rPr>
        <w:t xml:space="preserve">Sari, R. M. P., </w:t>
      </w:r>
      <w:proofErr w:type="spellStart"/>
      <w:r w:rsidRPr="000913AE">
        <w:rPr>
          <w:rFonts w:cs="Times New Roman"/>
          <w:szCs w:val="24"/>
          <w:shd w:val="clear" w:color="auto" w:fill="FFFFFF"/>
        </w:rPr>
        <w:t>Purnama</w:t>
      </w:r>
      <w:proofErr w:type="spellEnd"/>
      <w:r w:rsidRPr="000913AE">
        <w:rPr>
          <w:rFonts w:cs="Times New Roman"/>
          <w:szCs w:val="24"/>
          <w:shd w:val="clear" w:color="auto" w:fill="FFFFFF"/>
        </w:rPr>
        <w:t xml:space="preserve">, S., &amp; </w:t>
      </w:r>
      <w:proofErr w:type="spellStart"/>
      <w:r w:rsidRPr="000913AE">
        <w:rPr>
          <w:rFonts w:cs="Times New Roman"/>
          <w:szCs w:val="24"/>
          <w:shd w:val="clear" w:color="auto" w:fill="FFFFFF"/>
        </w:rPr>
        <w:t>Gunarto</w:t>
      </w:r>
      <w:proofErr w:type="spellEnd"/>
      <w:r w:rsidRPr="000913AE">
        <w:rPr>
          <w:rFonts w:cs="Times New Roman"/>
          <w:szCs w:val="24"/>
          <w:shd w:val="clear" w:color="auto" w:fill="FFFFFF"/>
        </w:rPr>
        <w:t xml:space="preserve">, G. </w:t>
      </w:r>
      <w:r w:rsidRPr="000913AE">
        <w:rPr>
          <w:rFonts w:cs="Times New Roman"/>
          <w:szCs w:val="24"/>
        </w:rPr>
        <w:t>“</w:t>
      </w:r>
      <w:proofErr w:type="spellStart"/>
      <w:r w:rsidRPr="000913AE">
        <w:rPr>
          <w:rFonts w:cs="Times New Roman"/>
          <w:szCs w:val="24"/>
          <w:shd w:val="clear" w:color="auto" w:fill="FFFFFF"/>
        </w:rPr>
        <w:t>Peranan</w:t>
      </w:r>
      <w:proofErr w:type="spellEnd"/>
      <w:r w:rsidRPr="000913AE">
        <w:rPr>
          <w:rFonts w:cs="Times New Roman"/>
          <w:szCs w:val="24"/>
          <w:shd w:val="clear" w:color="auto" w:fill="FFFFFF"/>
        </w:rPr>
        <w:t xml:space="preserve"> PPAT </w:t>
      </w:r>
      <w:proofErr w:type="spellStart"/>
      <w:r w:rsidRPr="000913AE">
        <w:rPr>
          <w:rFonts w:cs="Times New Roman"/>
          <w:szCs w:val="24"/>
          <w:shd w:val="clear" w:color="auto" w:fill="FFFFFF"/>
        </w:rPr>
        <w:t>Dalam</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Pensertifikatan</w:t>
      </w:r>
      <w:proofErr w:type="spellEnd"/>
      <w:r w:rsidRPr="000913AE">
        <w:rPr>
          <w:rFonts w:cs="Times New Roman"/>
          <w:szCs w:val="24"/>
          <w:shd w:val="clear" w:color="auto" w:fill="FFFFFF"/>
        </w:rPr>
        <w:t xml:space="preserve"> Tanah </w:t>
      </w:r>
      <w:proofErr w:type="spellStart"/>
      <w:r w:rsidRPr="000913AE">
        <w:rPr>
          <w:rFonts w:cs="Times New Roman"/>
          <w:szCs w:val="24"/>
          <w:shd w:val="clear" w:color="auto" w:fill="FFFFFF"/>
        </w:rPr>
        <w:t>Akibat</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rPr>
        <w:t xml:space="preserve">.”, </w:t>
      </w:r>
      <w:proofErr w:type="spellStart"/>
      <w:r w:rsidRPr="000913AE">
        <w:rPr>
          <w:rFonts w:cs="Times New Roman"/>
          <w:i/>
          <w:iCs/>
          <w:szCs w:val="24"/>
          <w:shd w:val="clear" w:color="auto" w:fill="FFFFFF"/>
        </w:rPr>
        <w:t>Jurnal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Akta</w:t>
      </w:r>
      <w:proofErr w:type="spellEnd"/>
      <w:r w:rsidRPr="000913AE">
        <w:rPr>
          <w:rFonts w:cs="Times New Roman"/>
          <w:i/>
          <w:iCs/>
          <w:szCs w:val="24"/>
        </w:rPr>
        <w:t xml:space="preserve">, </w:t>
      </w:r>
      <w:r w:rsidRPr="000913AE">
        <w:rPr>
          <w:rFonts w:cs="Times New Roman"/>
          <w:szCs w:val="24"/>
        </w:rPr>
        <w:t>5 (1), 2018</w:t>
      </w:r>
      <w:r>
        <w:rPr>
          <w:rFonts w:cs="Times New Roman"/>
          <w:szCs w:val="24"/>
        </w:rPr>
        <w:t>.</w:t>
      </w:r>
      <w:r w:rsidRPr="000913AE">
        <w:rPr>
          <w:rFonts w:cs="Times New Roman"/>
          <w:szCs w:val="24"/>
          <w:u w:val="single"/>
        </w:rPr>
        <w:t>https://jurnal.unissula.ac.id/index.php/akta/article/view/2553</w:t>
      </w:r>
    </w:p>
    <w:p w14:paraId="24DBBA84" w14:textId="725A5957" w:rsidR="000913AE" w:rsidRPr="000913AE" w:rsidRDefault="000913AE" w:rsidP="000913AE">
      <w:pPr>
        <w:spacing w:before="240" w:line="240" w:lineRule="auto"/>
        <w:ind w:left="993" w:hanging="720"/>
        <w:rPr>
          <w:rFonts w:cs="Times New Roman"/>
          <w:szCs w:val="24"/>
          <w:u w:val="single"/>
        </w:rPr>
      </w:pPr>
      <w:proofErr w:type="spellStart"/>
      <w:r w:rsidRPr="000913AE">
        <w:rPr>
          <w:rFonts w:cs="Times New Roman"/>
          <w:szCs w:val="24"/>
          <w:shd w:val="clear" w:color="auto" w:fill="FFFFFF"/>
        </w:rPr>
        <w:t>Socha</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Tcefortin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Indera</w:t>
      </w:r>
      <w:proofErr w:type="spellEnd"/>
      <w:r w:rsidRPr="000913AE">
        <w:rPr>
          <w:rFonts w:cs="Times New Roman"/>
          <w:szCs w:val="24"/>
          <w:shd w:val="clear" w:color="auto" w:fill="FFFFFF"/>
        </w:rPr>
        <w:t xml:space="preserve"> Sakti, Ambar </w:t>
      </w:r>
      <w:proofErr w:type="spellStart"/>
      <w:r w:rsidRPr="000913AE">
        <w:rPr>
          <w:rFonts w:cs="Times New Roman"/>
          <w:szCs w:val="24"/>
          <w:shd w:val="clear" w:color="auto" w:fill="FFFFFF"/>
        </w:rPr>
        <w:t>Budhisulistyawati</w:t>
      </w:r>
      <w:proofErr w:type="spellEnd"/>
      <w:r w:rsidRPr="000913AE">
        <w:rPr>
          <w:rFonts w:cs="Times New Roman"/>
          <w:color w:val="222222"/>
          <w:szCs w:val="24"/>
          <w:shd w:val="clear" w:color="auto" w:fill="FFFFFF"/>
        </w:rPr>
        <w:t>,</w:t>
      </w:r>
      <w:r w:rsidRPr="000913AE">
        <w:rPr>
          <w:rFonts w:cs="Times New Roman"/>
          <w:szCs w:val="24"/>
        </w:rPr>
        <w:t xml:space="preserve">" </w:t>
      </w:r>
      <w:proofErr w:type="spellStart"/>
      <w:r w:rsidRPr="000913AE">
        <w:rPr>
          <w:rFonts w:cs="Times New Roman"/>
          <w:szCs w:val="24"/>
        </w:rPr>
        <w:t>Perlindungan</w:t>
      </w:r>
      <w:proofErr w:type="spellEnd"/>
      <w:r w:rsidRPr="000913AE">
        <w:rPr>
          <w:rFonts w:cs="Times New Roman"/>
          <w:szCs w:val="24"/>
        </w:rPr>
        <w:t xml:space="preserve"> Hukum </w:t>
      </w:r>
      <w:proofErr w:type="spellStart"/>
      <w:r w:rsidRPr="000913AE">
        <w:rPr>
          <w:rFonts w:cs="Times New Roman"/>
          <w:szCs w:val="24"/>
        </w:rPr>
        <w:t>Bagi</w:t>
      </w:r>
      <w:proofErr w:type="spellEnd"/>
      <w:r w:rsidRPr="000913AE">
        <w:rPr>
          <w:rFonts w:cs="Times New Roman"/>
          <w:szCs w:val="24"/>
        </w:rPr>
        <w:t xml:space="preserve"> Para </w:t>
      </w:r>
      <w:proofErr w:type="spellStart"/>
      <w:r w:rsidRPr="000913AE">
        <w:rPr>
          <w:rFonts w:cs="Times New Roman"/>
          <w:szCs w:val="24"/>
        </w:rPr>
        <w:t>Pihak</w:t>
      </w:r>
      <w:proofErr w:type="spellEnd"/>
      <w:r w:rsidRPr="000913AE">
        <w:rPr>
          <w:rFonts w:cs="Times New Roman"/>
          <w:szCs w:val="24"/>
        </w:rPr>
        <w:t xml:space="preserve"> </w:t>
      </w:r>
      <w:proofErr w:type="spellStart"/>
      <w:r w:rsidRPr="000913AE">
        <w:rPr>
          <w:rFonts w:cs="Times New Roman"/>
          <w:szCs w:val="24"/>
        </w:rPr>
        <w:t>Dalam</w:t>
      </w:r>
      <w:proofErr w:type="spellEnd"/>
      <w:r w:rsidRPr="000913AE">
        <w:rPr>
          <w:rFonts w:cs="Times New Roman"/>
          <w:szCs w:val="24"/>
        </w:rPr>
        <w:t xml:space="preserve"> </w:t>
      </w:r>
      <w:proofErr w:type="spellStart"/>
      <w:r w:rsidRPr="000913AE">
        <w:rPr>
          <w:rFonts w:cs="Times New Roman"/>
          <w:szCs w:val="24"/>
        </w:rPr>
        <w:t>Perjanjian</w:t>
      </w:r>
      <w:proofErr w:type="spellEnd"/>
      <w:r w:rsidRPr="000913AE">
        <w:rPr>
          <w:rFonts w:cs="Times New Roman"/>
          <w:szCs w:val="24"/>
        </w:rPr>
        <w:t xml:space="preserve"> </w:t>
      </w:r>
      <w:proofErr w:type="spellStart"/>
      <w:r w:rsidRPr="000913AE">
        <w:rPr>
          <w:rFonts w:cs="Times New Roman"/>
          <w:szCs w:val="24"/>
        </w:rPr>
        <w:t>Jual</w:t>
      </w:r>
      <w:proofErr w:type="spellEnd"/>
      <w:r w:rsidRPr="000913AE">
        <w:rPr>
          <w:rFonts w:cs="Times New Roman"/>
          <w:szCs w:val="24"/>
        </w:rPr>
        <w:t xml:space="preserve"> </w:t>
      </w:r>
      <w:proofErr w:type="spellStart"/>
      <w:r w:rsidRPr="000913AE">
        <w:rPr>
          <w:rFonts w:cs="Times New Roman"/>
          <w:szCs w:val="24"/>
        </w:rPr>
        <w:t>Beli</w:t>
      </w:r>
      <w:proofErr w:type="spellEnd"/>
      <w:r w:rsidRPr="000913AE">
        <w:rPr>
          <w:rFonts w:cs="Times New Roman"/>
          <w:szCs w:val="24"/>
        </w:rPr>
        <w:t xml:space="preserve"> Tanah Letter C Di Bawah </w:t>
      </w:r>
      <w:proofErr w:type="spellStart"/>
      <w:r w:rsidRPr="000913AE">
        <w:rPr>
          <w:rFonts w:cs="Times New Roman"/>
          <w:szCs w:val="24"/>
        </w:rPr>
        <w:t>Tangan</w:t>
      </w:r>
      <w:proofErr w:type="spellEnd"/>
      <w:r w:rsidRPr="000913AE">
        <w:rPr>
          <w:rFonts w:cs="Times New Roman"/>
          <w:szCs w:val="24"/>
        </w:rPr>
        <w:t xml:space="preserve">", </w:t>
      </w:r>
      <w:proofErr w:type="spellStart"/>
      <w:r w:rsidRPr="000913AE">
        <w:rPr>
          <w:rFonts w:cs="Times New Roman"/>
          <w:i/>
          <w:szCs w:val="24"/>
        </w:rPr>
        <w:t>Jurnal</w:t>
      </w:r>
      <w:proofErr w:type="spellEnd"/>
      <w:r w:rsidRPr="000913AE">
        <w:rPr>
          <w:rFonts w:cs="Times New Roman"/>
          <w:i/>
          <w:szCs w:val="24"/>
        </w:rPr>
        <w:t xml:space="preserve"> Privat Law, </w:t>
      </w:r>
      <w:r w:rsidRPr="000913AE">
        <w:rPr>
          <w:rFonts w:cs="Times New Roman"/>
          <w:szCs w:val="24"/>
        </w:rPr>
        <w:t>8 (1), 2020</w:t>
      </w:r>
      <w:r>
        <w:rPr>
          <w:rFonts w:cs="Times New Roman"/>
          <w:szCs w:val="24"/>
        </w:rPr>
        <w:t>.</w:t>
      </w:r>
      <w:r w:rsidRPr="000913AE">
        <w:rPr>
          <w:rFonts w:cs="Times New Roman"/>
          <w:i/>
          <w:szCs w:val="24"/>
          <w:u w:val="single"/>
        </w:rPr>
        <w:t>https://doi.org/10.20961/privat.v8i1.40388.</w:t>
      </w:r>
    </w:p>
    <w:p w14:paraId="1C8F1A9E" w14:textId="7E2B3EBB" w:rsidR="000913AE" w:rsidRDefault="000913AE" w:rsidP="000913AE">
      <w:pPr>
        <w:spacing w:before="240" w:line="240" w:lineRule="auto"/>
        <w:ind w:left="993" w:hanging="720"/>
        <w:rPr>
          <w:rFonts w:cs="Times New Roman"/>
          <w:szCs w:val="24"/>
          <w:u w:val="single"/>
        </w:rPr>
      </w:pPr>
      <w:proofErr w:type="spellStart"/>
      <w:r w:rsidRPr="000913AE">
        <w:rPr>
          <w:rFonts w:cs="Times New Roman"/>
          <w:color w:val="222222"/>
          <w:szCs w:val="24"/>
          <w:shd w:val="clear" w:color="auto" w:fill="FFFFFF"/>
        </w:rPr>
        <w:t>Syania</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Ubaidi</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Ismala</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Dewi</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Enny</w:t>
      </w:r>
      <w:proofErr w:type="spellEnd"/>
      <w:r w:rsidRPr="000913AE">
        <w:rPr>
          <w:rFonts w:cs="Times New Roman"/>
          <w:color w:val="222222"/>
          <w:szCs w:val="24"/>
          <w:shd w:val="clear" w:color="auto" w:fill="FFFFFF"/>
        </w:rPr>
        <w:t xml:space="preserve"> </w:t>
      </w:r>
      <w:proofErr w:type="spellStart"/>
      <w:r w:rsidRPr="000913AE">
        <w:rPr>
          <w:rFonts w:cs="Times New Roman"/>
          <w:color w:val="222222"/>
          <w:szCs w:val="24"/>
          <w:shd w:val="clear" w:color="auto" w:fill="FFFFFF"/>
        </w:rPr>
        <w:t>Koeswarni</w:t>
      </w:r>
      <w:proofErr w:type="spellEnd"/>
      <w:r w:rsidRPr="000913AE">
        <w:rPr>
          <w:rFonts w:cs="Times New Roman"/>
          <w:color w:val="222222"/>
          <w:szCs w:val="24"/>
          <w:shd w:val="clear" w:color="auto" w:fill="FFFFFF"/>
        </w:rPr>
        <w:t xml:space="preserve">. </w:t>
      </w:r>
      <w:r w:rsidR="0041579F">
        <w:rPr>
          <w:rFonts w:cs="Times New Roman"/>
          <w:szCs w:val="24"/>
        </w:rPr>
        <w:t>“</w:t>
      </w:r>
      <w:proofErr w:type="spellStart"/>
      <w:r w:rsidRPr="000913AE">
        <w:rPr>
          <w:rFonts w:cs="Times New Roman"/>
          <w:szCs w:val="24"/>
        </w:rPr>
        <w:t>Perlindungan</w:t>
      </w:r>
      <w:proofErr w:type="spellEnd"/>
      <w:r w:rsidRPr="000913AE">
        <w:rPr>
          <w:rFonts w:cs="Times New Roman"/>
          <w:szCs w:val="24"/>
        </w:rPr>
        <w:t xml:space="preserve"> Hukum </w:t>
      </w:r>
      <w:proofErr w:type="spellStart"/>
      <w:r w:rsidRPr="000913AE">
        <w:rPr>
          <w:rFonts w:cs="Times New Roman"/>
          <w:szCs w:val="24"/>
        </w:rPr>
        <w:t>Perjanjian</w:t>
      </w:r>
      <w:proofErr w:type="spellEnd"/>
      <w:r w:rsidRPr="000913AE">
        <w:rPr>
          <w:rFonts w:cs="Times New Roman"/>
          <w:szCs w:val="24"/>
        </w:rPr>
        <w:t xml:space="preserve"> </w:t>
      </w:r>
      <w:proofErr w:type="spellStart"/>
      <w:r w:rsidRPr="000913AE">
        <w:rPr>
          <w:rFonts w:cs="Times New Roman"/>
          <w:szCs w:val="24"/>
        </w:rPr>
        <w:t>Pengikatan</w:t>
      </w:r>
      <w:proofErr w:type="spellEnd"/>
      <w:r w:rsidRPr="000913AE">
        <w:rPr>
          <w:rFonts w:cs="Times New Roman"/>
          <w:szCs w:val="24"/>
        </w:rPr>
        <w:t xml:space="preserve"> </w:t>
      </w:r>
      <w:proofErr w:type="spellStart"/>
      <w:r w:rsidRPr="000913AE">
        <w:rPr>
          <w:rFonts w:cs="Times New Roman"/>
          <w:szCs w:val="24"/>
        </w:rPr>
        <w:t>Jual</w:t>
      </w:r>
      <w:proofErr w:type="spellEnd"/>
      <w:r w:rsidRPr="000913AE">
        <w:rPr>
          <w:rFonts w:cs="Times New Roman"/>
          <w:szCs w:val="24"/>
        </w:rPr>
        <w:t xml:space="preserve"> </w:t>
      </w:r>
      <w:proofErr w:type="spellStart"/>
      <w:r w:rsidRPr="000913AE">
        <w:rPr>
          <w:rFonts w:cs="Times New Roman"/>
          <w:szCs w:val="24"/>
        </w:rPr>
        <w:t>Beli</w:t>
      </w:r>
      <w:proofErr w:type="spellEnd"/>
      <w:r w:rsidRPr="000913AE">
        <w:rPr>
          <w:rFonts w:cs="Times New Roman"/>
          <w:szCs w:val="24"/>
        </w:rPr>
        <w:t xml:space="preserve"> Di Bawah </w:t>
      </w:r>
      <w:proofErr w:type="spellStart"/>
      <w:r w:rsidRPr="000913AE">
        <w:rPr>
          <w:rFonts w:cs="Times New Roman"/>
          <w:szCs w:val="24"/>
        </w:rPr>
        <w:t>Tangan</w:t>
      </w:r>
      <w:proofErr w:type="spellEnd"/>
      <w:r w:rsidRPr="000913AE">
        <w:rPr>
          <w:rFonts w:cs="Times New Roman"/>
          <w:szCs w:val="24"/>
        </w:rPr>
        <w:t xml:space="preserve"> </w:t>
      </w:r>
      <w:proofErr w:type="spellStart"/>
      <w:r w:rsidRPr="000913AE">
        <w:rPr>
          <w:rFonts w:cs="Times New Roman"/>
          <w:szCs w:val="24"/>
        </w:rPr>
        <w:t>Terhadap</w:t>
      </w:r>
      <w:proofErr w:type="spellEnd"/>
      <w:r w:rsidRPr="000913AE">
        <w:rPr>
          <w:rFonts w:cs="Times New Roman"/>
          <w:szCs w:val="24"/>
        </w:rPr>
        <w:t xml:space="preserve"> Tanah Yang </w:t>
      </w:r>
      <w:proofErr w:type="spellStart"/>
      <w:r w:rsidRPr="000913AE">
        <w:rPr>
          <w:rFonts w:cs="Times New Roman"/>
          <w:szCs w:val="24"/>
        </w:rPr>
        <w:t>Terkena</w:t>
      </w:r>
      <w:proofErr w:type="spellEnd"/>
      <w:r w:rsidRPr="000913AE">
        <w:rPr>
          <w:rFonts w:cs="Times New Roman"/>
          <w:szCs w:val="24"/>
        </w:rPr>
        <w:t xml:space="preserve"> </w:t>
      </w:r>
      <w:proofErr w:type="spellStart"/>
      <w:r w:rsidRPr="000913AE">
        <w:rPr>
          <w:rFonts w:cs="Times New Roman"/>
          <w:szCs w:val="24"/>
        </w:rPr>
        <w:t>Pelebaran</w:t>
      </w:r>
      <w:proofErr w:type="spellEnd"/>
      <w:r w:rsidRPr="000913AE">
        <w:rPr>
          <w:rFonts w:cs="Times New Roman"/>
          <w:szCs w:val="24"/>
        </w:rPr>
        <w:t xml:space="preserve"> Jalan.</w:t>
      </w:r>
      <w:proofErr w:type="gramStart"/>
      <w:r w:rsidRPr="000913AE">
        <w:rPr>
          <w:rFonts w:cs="Times New Roman"/>
          <w:szCs w:val="24"/>
        </w:rPr>
        <w:t>” ,</w:t>
      </w:r>
      <w:proofErr w:type="gramEnd"/>
      <w:r w:rsidRPr="000913AE">
        <w:rPr>
          <w:rFonts w:cs="Times New Roman"/>
          <w:szCs w:val="24"/>
        </w:rPr>
        <w:t xml:space="preserve"> </w:t>
      </w:r>
      <w:proofErr w:type="spellStart"/>
      <w:r w:rsidRPr="000913AE">
        <w:rPr>
          <w:rFonts w:cs="Times New Roman"/>
          <w:i/>
          <w:iCs/>
          <w:szCs w:val="24"/>
          <w:shd w:val="clear" w:color="auto" w:fill="FFFFFF"/>
        </w:rPr>
        <w:t>Jurnal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Ilmu</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Pengetahuan</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Sosial</w:t>
      </w:r>
      <w:proofErr w:type="spellEnd"/>
      <w:r w:rsidRPr="000913AE">
        <w:rPr>
          <w:rFonts w:cs="Times New Roman"/>
          <w:i/>
          <w:iCs/>
          <w:szCs w:val="24"/>
        </w:rPr>
        <w:t>,</w:t>
      </w:r>
      <w:r w:rsidRPr="000913AE">
        <w:rPr>
          <w:rFonts w:cs="Times New Roman"/>
          <w:szCs w:val="24"/>
        </w:rPr>
        <w:t xml:space="preserve"> </w:t>
      </w:r>
      <w:r w:rsidRPr="000913AE">
        <w:rPr>
          <w:rFonts w:cs="Times New Roman"/>
          <w:szCs w:val="24"/>
          <w:lang w:val="en-GB"/>
        </w:rPr>
        <w:t>8</w:t>
      </w:r>
      <w:r w:rsidRPr="000913AE">
        <w:rPr>
          <w:rFonts w:cs="Times New Roman"/>
          <w:szCs w:val="24"/>
        </w:rPr>
        <w:t xml:space="preserve"> (</w:t>
      </w:r>
      <w:r w:rsidRPr="000913AE">
        <w:rPr>
          <w:rFonts w:cs="Times New Roman"/>
          <w:szCs w:val="24"/>
          <w:lang w:val="en-GB"/>
        </w:rPr>
        <w:t>6</w:t>
      </w:r>
      <w:r w:rsidRPr="000913AE">
        <w:rPr>
          <w:rFonts w:cs="Times New Roman"/>
          <w:szCs w:val="24"/>
        </w:rPr>
        <w:t>), 2021</w:t>
      </w:r>
      <w:r>
        <w:rPr>
          <w:rFonts w:cs="Times New Roman"/>
          <w:szCs w:val="24"/>
        </w:rPr>
        <w:t>.</w:t>
      </w:r>
      <w:r w:rsidRPr="000913AE">
        <w:rPr>
          <w:rFonts w:cs="Times New Roman"/>
          <w:szCs w:val="24"/>
        </w:rPr>
        <w:t xml:space="preserve"> </w:t>
      </w:r>
      <w:hyperlink r:id="rId43" w:history="1">
        <w:r w:rsidR="0041579F" w:rsidRPr="0041579F">
          <w:rPr>
            <w:rStyle w:val="Hyperlink"/>
            <w:rFonts w:cs="Times New Roman"/>
            <w:color w:val="auto"/>
            <w:szCs w:val="24"/>
          </w:rPr>
          <w:t>http://jurnal.um-tapsel.ac.id/index.php/nusantara/article/view/5329/3010</w:t>
        </w:r>
      </w:hyperlink>
    </w:p>
    <w:p w14:paraId="282743BF" w14:textId="47F7C9F4" w:rsidR="0041579F" w:rsidRPr="000913AE" w:rsidRDefault="0041579F" w:rsidP="000913AE">
      <w:pPr>
        <w:spacing w:before="240" w:line="240" w:lineRule="auto"/>
        <w:ind w:left="993" w:hanging="720"/>
        <w:rPr>
          <w:rFonts w:cs="Times New Roman"/>
          <w:szCs w:val="24"/>
          <w:u w:val="single"/>
        </w:rPr>
      </w:pPr>
      <w:r w:rsidRPr="0027364A">
        <w:t xml:space="preserve">Utama, Muhammad Rafiq," </w:t>
      </w:r>
      <w:proofErr w:type="spellStart"/>
      <w:r w:rsidRPr="0027364A">
        <w:t>Kewenangan</w:t>
      </w:r>
      <w:proofErr w:type="spellEnd"/>
      <w:r w:rsidRPr="0027364A">
        <w:t xml:space="preserve"> </w:t>
      </w:r>
      <w:proofErr w:type="spellStart"/>
      <w:r w:rsidRPr="0027364A">
        <w:t>Ppat</w:t>
      </w:r>
      <w:proofErr w:type="spellEnd"/>
      <w:r w:rsidRPr="0027364A">
        <w:t xml:space="preserve"> </w:t>
      </w:r>
      <w:proofErr w:type="spellStart"/>
      <w:r w:rsidRPr="0027364A">
        <w:t>Dalam</w:t>
      </w:r>
      <w:proofErr w:type="spellEnd"/>
      <w:r w:rsidRPr="0027364A">
        <w:t xml:space="preserve"> </w:t>
      </w:r>
      <w:proofErr w:type="spellStart"/>
      <w:r w:rsidRPr="0027364A">
        <w:t>Pembuatan</w:t>
      </w:r>
      <w:proofErr w:type="spellEnd"/>
      <w:r w:rsidRPr="0027364A">
        <w:t xml:space="preserve"> </w:t>
      </w:r>
      <w:proofErr w:type="spellStart"/>
      <w:r w:rsidRPr="0027364A">
        <w:t>Akta</w:t>
      </w:r>
      <w:proofErr w:type="spellEnd"/>
      <w:r w:rsidRPr="0027364A">
        <w:t xml:space="preserve"> </w:t>
      </w:r>
      <w:proofErr w:type="spellStart"/>
      <w:r w:rsidRPr="0027364A">
        <w:t>Peralihan</w:t>
      </w:r>
      <w:proofErr w:type="spellEnd"/>
      <w:r>
        <w:t xml:space="preserve"> </w:t>
      </w:r>
      <w:proofErr w:type="spellStart"/>
      <w:r>
        <w:t>Hak</w:t>
      </w:r>
      <w:proofErr w:type="spellEnd"/>
      <w:r>
        <w:t xml:space="preserve"> Atas Tanah </w:t>
      </w:r>
      <w:proofErr w:type="spellStart"/>
      <w:r>
        <w:t>Melalui</w:t>
      </w:r>
      <w:proofErr w:type="spellEnd"/>
      <w:r>
        <w:t xml:space="preserve"> </w:t>
      </w:r>
      <w:proofErr w:type="spellStart"/>
      <w:r>
        <w:t>Jual</w:t>
      </w:r>
      <w:proofErr w:type="spellEnd"/>
      <w:r>
        <w:t xml:space="preserve"> </w:t>
      </w:r>
      <w:proofErr w:type="spellStart"/>
      <w:r>
        <w:t>Beli</w:t>
      </w:r>
      <w:proofErr w:type="spellEnd"/>
      <w:r w:rsidRPr="0027364A">
        <w:t xml:space="preserve">.", </w:t>
      </w:r>
      <w:proofErr w:type="spellStart"/>
      <w:r w:rsidRPr="0027364A">
        <w:rPr>
          <w:i/>
          <w:iCs/>
        </w:rPr>
        <w:t>Grondwet</w:t>
      </w:r>
      <w:proofErr w:type="spellEnd"/>
      <w:r>
        <w:t>, 3 (2), 2023:76</w:t>
      </w:r>
      <w:r w:rsidRPr="0027364A">
        <w:t xml:space="preserve">. </w:t>
      </w:r>
      <w:r w:rsidRPr="0027364A">
        <w:rPr>
          <w:u w:val="single"/>
        </w:rPr>
        <w:t>https://ejournal.grondwet.id/index.php/gr/article/view/43</w:t>
      </w:r>
      <w:r>
        <w:rPr>
          <w:u w:val="single"/>
        </w:rPr>
        <w:t>.</w:t>
      </w:r>
    </w:p>
    <w:p w14:paraId="38FCEFDF" w14:textId="5E1B8422" w:rsidR="000913AE" w:rsidRPr="000913AE" w:rsidRDefault="000913AE" w:rsidP="000913AE">
      <w:pPr>
        <w:spacing w:before="240" w:line="240" w:lineRule="auto"/>
        <w:ind w:left="993" w:hanging="720"/>
        <w:rPr>
          <w:rFonts w:cs="Times New Roman"/>
          <w:szCs w:val="24"/>
          <w:u w:val="single"/>
        </w:rPr>
      </w:pPr>
      <w:r w:rsidRPr="000913AE">
        <w:rPr>
          <w:rFonts w:cs="Times New Roman"/>
          <w:szCs w:val="24"/>
          <w:shd w:val="clear" w:color="auto" w:fill="FFFFFF"/>
        </w:rPr>
        <w:lastRenderedPageBreak/>
        <w:t xml:space="preserve">Vara </w:t>
      </w:r>
      <w:proofErr w:type="spellStart"/>
      <w:r w:rsidRPr="000913AE">
        <w:rPr>
          <w:rFonts w:cs="Times New Roman"/>
          <w:szCs w:val="24"/>
          <w:shd w:val="clear" w:color="auto" w:fill="FFFFFF"/>
        </w:rPr>
        <w:t>Dila</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Pontoh</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Nirwan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Junus</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Zamroni</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Abdussamad</w:t>
      </w:r>
      <w:proofErr w:type="spellEnd"/>
      <w:r w:rsidRPr="000913AE">
        <w:rPr>
          <w:rFonts w:cs="Times New Roman"/>
          <w:szCs w:val="24"/>
          <w:shd w:val="clear" w:color="auto" w:fill="FFFFFF"/>
        </w:rPr>
        <w:t xml:space="preserve">. </w:t>
      </w:r>
      <w:r w:rsidRPr="000913AE">
        <w:rPr>
          <w:rFonts w:cs="Times New Roman"/>
          <w:szCs w:val="24"/>
        </w:rPr>
        <w:t>“</w:t>
      </w:r>
      <w:proofErr w:type="spellStart"/>
      <w:r w:rsidRPr="000913AE">
        <w:rPr>
          <w:rFonts w:cs="Times New Roman"/>
          <w:szCs w:val="24"/>
          <w:shd w:val="clear" w:color="auto" w:fill="FFFFFF"/>
        </w:rPr>
        <w:t>Mekanisme</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Peralihan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Hak</w:t>
      </w:r>
      <w:proofErr w:type="spellEnd"/>
      <w:r w:rsidRPr="000913AE">
        <w:rPr>
          <w:rFonts w:cs="Times New Roman"/>
          <w:szCs w:val="24"/>
          <w:shd w:val="clear" w:color="auto" w:fill="FFFFFF"/>
        </w:rPr>
        <w:t xml:space="preserve"> Atas Tanah </w:t>
      </w:r>
      <w:proofErr w:type="spellStart"/>
      <w:r w:rsidRPr="000913AE">
        <w:rPr>
          <w:rFonts w:cs="Times New Roman"/>
          <w:szCs w:val="24"/>
          <w:shd w:val="clear" w:color="auto" w:fill="FFFFFF"/>
        </w:rPr>
        <w:t>Dalam</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Bentuk</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Jual</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Beli</w:t>
      </w:r>
      <w:proofErr w:type="spellEnd"/>
      <w:r w:rsidRPr="000913AE">
        <w:rPr>
          <w:rFonts w:cs="Times New Roman"/>
          <w:szCs w:val="24"/>
          <w:shd w:val="clear" w:color="auto" w:fill="FFFFFF"/>
        </w:rPr>
        <w:t xml:space="preserve"> Di Kantor </w:t>
      </w:r>
      <w:proofErr w:type="spellStart"/>
      <w:r w:rsidRPr="000913AE">
        <w:rPr>
          <w:rFonts w:cs="Times New Roman"/>
          <w:szCs w:val="24"/>
          <w:shd w:val="clear" w:color="auto" w:fill="FFFFFF"/>
        </w:rPr>
        <w:t>Pertanahan</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Bolaang</w:t>
      </w:r>
      <w:proofErr w:type="spellEnd"/>
      <w:r w:rsidRPr="000913AE">
        <w:rPr>
          <w:rFonts w:cs="Times New Roman"/>
          <w:szCs w:val="24"/>
          <w:shd w:val="clear" w:color="auto" w:fill="FFFFFF"/>
        </w:rPr>
        <w:t xml:space="preserve"> </w:t>
      </w:r>
      <w:proofErr w:type="spellStart"/>
      <w:r w:rsidRPr="000913AE">
        <w:rPr>
          <w:rFonts w:cs="Times New Roman"/>
          <w:szCs w:val="24"/>
          <w:shd w:val="clear" w:color="auto" w:fill="FFFFFF"/>
        </w:rPr>
        <w:t>Mongondow</w:t>
      </w:r>
      <w:proofErr w:type="spellEnd"/>
      <w:r w:rsidRPr="000913AE">
        <w:rPr>
          <w:rFonts w:cs="Times New Roman"/>
          <w:szCs w:val="24"/>
          <w:shd w:val="clear" w:color="auto" w:fill="FFFFFF"/>
        </w:rPr>
        <w:t xml:space="preserve"> Timur</w:t>
      </w:r>
      <w:r w:rsidRPr="000913AE">
        <w:rPr>
          <w:rFonts w:cs="Times New Roman"/>
          <w:szCs w:val="24"/>
        </w:rPr>
        <w:t xml:space="preserve">.”, </w:t>
      </w:r>
      <w:proofErr w:type="spellStart"/>
      <w:r w:rsidRPr="000913AE">
        <w:rPr>
          <w:rFonts w:cs="Times New Roman"/>
          <w:i/>
          <w:iCs/>
          <w:szCs w:val="24"/>
          <w:shd w:val="clear" w:color="auto" w:fill="FFFFFF"/>
        </w:rPr>
        <w:t>Jurnal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Ilmu</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Sosial</w:t>
      </w:r>
      <w:proofErr w:type="spellEnd"/>
      <w:r w:rsidRPr="000913AE">
        <w:rPr>
          <w:rFonts w:cs="Times New Roman"/>
          <w:i/>
          <w:iCs/>
          <w:szCs w:val="24"/>
          <w:shd w:val="clear" w:color="auto" w:fill="FFFFFF"/>
        </w:rPr>
        <w:t xml:space="preserve">, </w:t>
      </w:r>
      <w:proofErr w:type="spellStart"/>
      <w:r w:rsidRPr="000913AE">
        <w:rPr>
          <w:rFonts w:cs="Times New Roman"/>
          <w:i/>
          <w:iCs/>
          <w:szCs w:val="24"/>
          <w:shd w:val="clear" w:color="auto" w:fill="FFFFFF"/>
        </w:rPr>
        <w:t>Humaniora</w:t>
      </w:r>
      <w:proofErr w:type="spellEnd"/>
      <w:r w:rsidRPr="000913AE">
        <w:rPr>
          <w:rFonts w:cs="Times New Roman"/>
          <w:i/>
          <w:iCs/>
          <w:szCs w:val="24"/>
          <w:shd w:val="clear" w:color="auto" w:fill="FFFFFF"/>
        </w:rPr>
        <w:t xml:space="preserve"> dan </w:t>
      </w:r>
      <w:proofErr w:type="spellStart"/>
      <w:r w:rsidRPr="000913AE">
        <w:rPr>
          <w:rFonts w:cs="Times New Roman"/>
          <w:i/>
          <w:iCs/>
          <w:szCs w:val="24"/>
          <w:shd w:val="clear" w:color="auto" w:fill="FFFFFF"/>
        </w:rPr>
        <w:t>Seni</w:t>
      </w:r>
      <w:proofErr w:type="spellEnd"/>
      <w:r w:rsidRPr="000913AE">
        <w:rPr>
          <w:rFonts w:cs="Times New Roman"/>
          <w:i/>
          <w:iCs/>
          <w:szCs w:val="24"/>
        </w:rPr>
        <w:t xml:space="preserve">, </w:t>
      </w:r>
      <w:r w:rsidRPr="000913AE">
        <w:rPr>
          <w:rFonts w:cs="Times New Roman"/>
          <w:szCs w:val="24"/>
        </w:rPr>
        <w:t>1 (3), 2023</w:t>
      </w:r>
      <w:r>
        <w:rPr>
          <w:rFonts w:cs="Times New Roman"/>
          <w:szCs w:val="24"/>
        </w:rPr>
        <w:t>.</w:t>
      </w:r>
      <w:hyperlink r:id="rId44" w:history="1">
        <w:r w:rsidRPr="000913AE">
          <w:rPr>
            <w:rStyle w:val="Hyperlink"/>
            <w:rFonts w:cs="Times New Roman"/>
            <w:color w:val="auto"/>
            <w:szCs w:val="24"/>
          </w:rPr>
          <w:t>http://jurnal.minartis.com/index.php/jishs/article/view/812</w:t>
        </w:r>
      </w:hyperlink>
      <w:r w:rsidRPr="000913AE">
        <w:rPr>
          <w:rFonts w:cs="Times New Roman"/>
          <w:szCs w:val="24"/>
          <w:u w:val="single"/>
        </w:rPr>
        <w:t>.</w:t>
      </w:r>
      <w:r w:rsidR="004C4B22">
        <w:rPr>
          <w:rFonts w:cs="Times New Roman"/>
          <w:szCs w:val="24"/>
          <w:u w:val="single"/>
        </w:rPr>
        <w:t xml:space="preserve"> </w:t>
      </w:r>
    </w:p>
    <w:p w14:paraId="5A8B1AFF" w14:textId="642571C7" w:rsidR="000913AE" w:rsidRDefault="000913AE" w:rsidP="000913AE">
      <w:pPr>
        <w:spacing w:before="240" w:line="240" w:lineRule="auto"/>
        <w:ind w:left="993" w:hanging="720"/>
        <w:rPr>
          <w:szCs w:val="24"/>
          <w:u w:val="single"/>
        </w:rPr>
      </w:pPr>
      <w:proofErr w:type="spellStart"/>
      <w:r w:rsidRPr="000913AE">
        <w:rPr>
          <w:szCs w:val="24"/>
        </w:rPr>
        <w:t>Wira</w:t>
      </w:r>
      <w:proofErr w:type="spellEnd"/>
      <w:r w:rsidRPr="000913AE">
        <w:rPr>
          <w:szCs w:val="24"/>
        </w:rPr>
        <w:t xml:space="preserve"> </w:t>
      </w:r>
      <w:proofErr w:type="spellStart"/>
      <w:r w:rsidRPr="000913AE">
        <w:rPr>
          <w:szCs w:val="24"/>
        </w:rPr>
        <w:t>Wanza</w:t>
      </w:r>
      <w:proofErr w:type="spellEnd"/>
      <w:r w:rsidRPr="000913AE">
        <w:rPr>
          <w:szCs w:val="24"/>
        </w:rPr>
        <w:t xml:space="preserve"> </w:t>
      </w:r>
      <w:proofErr w:type="spellStart"/>
      <w:r w:rsidRPr="000913AE">
        <w:rPr>
          <w:szCs w:val="24"/>
        </w:rPr>
        <w:t>Wonggo</w:t>
      </w:r>
      <w:proofErr w:type="spellEnd"/>
      <w:r w:rsidRPr="000913AE">
        <w:rPr>
          <w:szCs w:val="24"/>
        </w:rPr>
        <w:t>, "</w:t>
      </w:r>
      <w:proofErr w:type="spellStart"/>
      <w:r w:rsidRPr="000913AE">
        <w:rPr>
          <w:szCs w:val="24"/>
        </w:rPr>
        <w:t>Pengaturan</w:t>
      </w:r>
      <w:proofErr w:type="spellEnd"/>
      <w:r w:rsidRPr="000913AE">
        <w:rPr>
          <w:szCs w:val="24"/>
        </w:rPr>
        <w:t xml:space="preserve"> </w:t>
      </w:r>
      <w:proofErr w:type="spellStart"/>
      <w:r w:rsidRPr="000913AE">
        <w:rPr>
          <w:szCs w:val="24"/>
        </w:rPr>
        <w:t>Hak</w:t>
      </w:r>
      <w:proofErr w:type="spellEnd"/>
      <w:r w:rsidRPr="000913AE">
        <w:rPr>
          <w:szCs w:val="24"/>
        </w:rPr>
        <w:t xml:space="preserve"> Guna </w:t>
      </w:r>
      <w:proofErr w:type="spellStart"/>
      <w:r w:rsidRPr="000913AE">
        <w:rPr>
          <w:szCs w:val="24"/>
        </w:rPr>
        <w:t>Bangunan</w:t>
      </w:r>
      <w:proofErr w:type="spellEnd"/>
      <w:r w:rsidRPr="000913AE">
        <w:rPr>
          <w:szCs w:val="24"/>
        </w:rPr>
        <w:t xml:space="preserve"> Atas </w:t>
      </w:r>
      <w:proofErr w:type="spellStart"/>
      <w:r w:rsidRPr="000913AE">
        <w:rPr>
          <w:szCs w:val="24"/>
        </w:rPr>
        <w:t>Pemberian</w:t>
      </w:r>
      <w:proofErr w:type="spellEnd"/>
      <w:r w:rsidRPr="000913AE">
        <w:rPr>
          <w:szCs w:val="24"/>
        </w:rPr>
        <w:t xml:space="preserve"> </w:t>
      </w:r>
      <w:proofErr w:type="spellStart"/>
      <w:r w:rsidRPr="000913AE">
        <w:rPr>
          <w:szCs w:val="24"/>
        </w:rPr>
        <w:t>Hak</w:t>
      </w:r>
      <w:proofErr w:type="spellEnd"/>
      <w:r w:rsidRPr="000913AE">
        <w:rPr>
          <w:szCs w:val="24"/>
        </w:rPr>
        <w:t xml:space="preserve"> Atas Tanah Negara </w:t>
      </w:r>
      <w:proofErr w:type="spellStart"/>
      <w:r w:rsidRPr="000913AE">
        <w:rPr>
          <w:szCs w:val="24"/>
        </w:rPr>
        <w:t>Berdasarkan</w:t>
      </w:r>
      <w:proofErr w:type="spellEnd"/>
      <w:r w:rsidRPr="000913AE">
        <w:rPr>
          <w:szCs w:val="24"/>
        </w:rPr>
        <w:t xml:space="preserve"> </w:t>
      </w:r>
      <w:proofErr w:type="spellStart"/>
      <w:r w:rsidRPr="000913AE">
        <w:rPr>
          <w:szCs w:val="24"/>
        </w:rPr>
        <w:t>Undang-Undang</w:t>
      </w:r>
      <w:proofErr w:type="spellEnd"/>
      <w:r w:rsidRPr="000913AE">
        <w:rPr>
          <w:szCs w:val="24"/>
        </w:rPr>
        <w:t xml:space="preserve"> </w:t>
      </w:r>
      <w:proofErr w:type="spellStart"/>
      <w:r w:rsidRPr="000913AE">
        <w:rPr>
          <w:szCs w:val="24"/>
        </w:rPr>
        <w:t>Nomor</w:t>
      </w:r>
      <w:proofErr w:type="spellEnd"/>
      <w:r w:rsidRPr="000913AE">
        <w:rPr>
          <w:szCs w:val="24"/>
        </w:rPr>
        <w:t xml:space="preserve"> 5 </w:t>
      </w:r>
      <w:proofErr w:type="spellStart"/>
      <w:r w:rsidRPr="000913AE">
        <w:rPr>
          <w:szCs w:val="24"/>
        </w:rPr>
        <w:t>Tahun</w:t>
      </w:r>
      <w:proofErr w:type="spellEnd"/>
      <w:r w:rsidRPr="000913AE">
        <w:rPr>
          <w:szCs w:val="24"/>
        </w:rPr>
        <w:t xml:space="preserve"> 1960." </w:t>
      </w:r>
      <w:r w:rsidRPr="000913AE">
        <w:rPr>
          <w:i/>
          <w:iCs/>
          <w:szCs w:val="24"/>
        </w:rPr>
        <w:t>Lex Privatum</w:t>
      </w:r>
      <w:r w:rsidRPr="000913AE">
        <w:rPr>
          <w:szCs w:val="24"/>
        </w:rPr>
        <w:t>, 6 (3), 2018</w:t>
      </w:r>
      <w:r>
        <w:rPr>
          <w:szCs w:val="24"/>
        </w:rPr>
        <w:t>.</w:t>
      </w:r>
      <w:r w:rsidRPr="000913AE">
        <w:rPr>
          <w:szCs w:val="24"/>
        </w:rPr>
        <w:t xml:space="preserve"> </w:t>
      </w:r>
      <w:hyperlink r:id="rId45" w:history="1">
        <w:r w:rsidR="006F75F4" w:rsidRPr="006F75F4">
          <w:rPr>
            <w:rStyle w:val="Hyperlink"/>
            <w:color w:val="auto"/>
            <w:szCs w:val="24"/>
          </w:rPr>
          <w:t>https://ejournal.unsrat.ac.id/index.php/lexprivatum/article/view/20426</w:t>
        </w:r>
      </w:hyperlink>
      <w:r w:rsidRPr="006F75F4">
        <w:rPr>
          <w:szCs w:val="24"/>
          <w:u w:val="single"/>
        </w:rPr>
        <w:t>.</w:t>
      </w:r>
    </w:p>
    <w:p w14:paraId="444CC3A4" w14:textId="11117A06" w:rsidR="00197649" w:rsidRDefault="00197649" w:rsidP="000913AE">
      <w:pPr>
        <w:spacing w:line="276" w:lineRule="auto"/>
        <w:ind w:left="993" w:hanging="720"/>
        <w:rPr>
          <w:rStyle w:val="Hyperlink"/>
          <w:color w:val="auto"/>
        </w:rPr>
      </w:pPr>
      <w:r>
        <w:rPr>
          <w:rStyle w:val="Hyperlink"/>
          <w:color w:val="auto"/>
        </w:rPr>
        <w:br w:type="page"/>
      </w:r>
    </w:p>
    <w:p w14:paraId="0E96CCDC" w14:textId="77777777" w:rsidR="00197649" w:rsidRDefault="00197649" w:rsidP="00197649">
      <w:pPr>
        <w:pStyle w:val="Heading1"/>
      </w:pPr>
      <w:bookmarkStart w:id="127" w:name="_Toc158342724"/>
      <w:bookmarkStart w:id="128" w:name="_Toc172269168"/>
      <w:bookmarkStart w:id="129" w:name="_Toc158597284"/>
      <w:bookmarkStart w:id="130" w:name="_Toc175105337"/>
      <w:r>
        <w:lastRenderedPageBreak/>
        <w:t>DAFTAR RIWAYAT HIDUP</w:t>
      </w:r>
      <w:bookmarkEnd w:id="127"/>
      <w:bookmarkEnd w:id="128"/>
      <w:bookmarkEnd w:id="129"/>
      <w:bookmarkEnd w:id="130"/>
    </w:p>
    <w:p w14:paraId="4A3DD64F" w14:textId="77777777" w:rsidR="00197649" w:rsidRDefault="00197649" w:rsidP="00197649"/>
    <w:p w14:paraId="41536BFE" w14:textId="4BA687DA" w:rsidR="00197649" w:rsidRDefault="00197649" w:rsidP="00197649">
      <w:pPr>
        <w:spacing w:after="0" w:line="480" w:lineRule="auto"/>
        <w:rPr>
          <w:rFonts w:cs="Times New Roman"/>
          <w:szCs w:val="24"/>
        </w:rPr>
      </w:pPr>
      <w:r>
        <w:rPr>
          <w:rFonts w:cs="Times New Roman"/>
          <w:szCs w:val="24"/>
        </w:rPr>
        <w:t>Nama</w:t>
      </w:r>
      <w:r>
        <w:rPr>
          <w:rFonts w:cs="Times New Roman"/>
          <w:szCs w:val="24"/>
        </w:rPr>
        <w:tab/>
      </w:r>
      <w:r>
        <w:rPr>
          <w:rFonts w:cs="Times New Roman"/>
          <w:szCs w:val="24"/>
        </w:rPr>
        <w:tab/>
      </w:r>
      <w:proofErr w:type="gramStart"/>
      <w:r>
        <w:rPr>
          <w:rFonts w:cs="Times New Roman"/>
          <w:szCs w:val="24"/>
        </w:rPr>
        <w:tab/>
        <w:t xml:space="preserve"> :</w:t>
      </w:r>
      <w:proofErr w:type="gramEnd"/>
      <w:r>
        <w:rPr>
          <w:rFonts w:cs="Times New Roman"/>
          <w:szCs w:val="24"/>
        </w:rPr>
        <w:t xml:space="preserve"> </w:t>
      </w:r>
      <w:proofErr w:type="spellStart"/>
      <w:r w:rsidR="001B4D53" w:rsidRPr="001B4D53">
        <w:rPr>
          <w:rFonts w:cs="Times New Roman"/>
          <w:szCs w:val="24"/>
        </w:rPr>
        <w:t>Daffa</w:t>
      </w:r>
      <w:proofErr w:type="spellEnd"/>
      <w:r w:rsidR="001B4D53" w:rsidRPr="001B4D53">
        <w:rPr>
          <w:rFonts w:cs="Times New Roman"/>
          <w:szCs w:val="24"/>
        </w:rPr>
        <w:t xml:space="preserve"> Ekta </w:t>
      </w:r>
      <w:proofErr w:type="spellStart"/>
      <w:r w:rsidR="001B4D53" w:rsidRPr="001B4D53">
        <w:rPr>
          <w:rFonts w:cs="Times New Roman"/>
          <w:szCs w:val="24"/>
        </w:rPr>
        <w:t>Hidayat</w:t>
      </w:r>
      <w:proofErr w:type="spellEnd"/>
    </w:p>
    <w:p w14:paraId="3862BA34" w14:textId="429F556B" w:rsidR="00197649" w:rsidRDefault="00197649" w:rsidP="00197649">
      <w:pPr>
        <w:spacing w:after="0" w:line="480" w:lineRule="auto"/>
        <w:rPr>
          <w:rFonts w:cs="Times New Roman"/>
          <w:szCs w:val="24"/>
        </w:rPr>
      </w:pPr>
      <w:r>
        <w:rPr>
          <w:rFonts w:cs="Times New Roman"/>
          <w:szCs w:val="24"/>
        </w:rPr>
        <w:t>NPM</w:t>
      </w:r>
      <w:r>
        <w:rPr>
          <w:rFonts w:cs="Times New Roman"/>
          <w:szCs w:val="24"/>
        </w:rPr>
        <w:tab/>
      </w:r>
      <w:r>
        <w:rPr>
          <w:rFonts w:cs="Times New Roman"/>
          <w:szCs w:val="24"/>
        </w:rPr>
        <w:tab/>
      </w:r>
      <w:proofErr w:type="gramStart"/>
      <w:r>
        <w:rPr>
          <w:rFonts w:cs="Times New Roman"/>
          <w:szCs w:val="24"/>
        </w:rPr>
        <w:tab/>
        <w:t xml:space="preserve"> :</w:t>
      </w:r>
      <w:proofErr w:type="gramEnd"/>
      <w:r>
        <w:rPr>
          <w:rFonts w:cs="Times New Roman"/>
          <w:szCs w:val="24"/>
        </w:rPr>
        <w:t xml:space="preserve"> 5120600</w:t>
      </w:r>
      <w:r w:rsidR="001B4D53">
        <w:rPr>
          <w:rFonts w:cs="Times New Roman"/>
          <w:szCs w:val="24"/>
        </w:rPr>
        <w:t>072</w:t>
      </w:r>
    </w:p>
    <w:p w14:paraId="3E8E28F1" w14:textId="4052EBF8" w:rsidR="00197649" w:rsidRDefault="00197649" w:rsidP="00197649">
      <w:pPr>
        <w:spacing w:after="0" w:line="480" w:lineRule="auto"/>
        <w:rPr>
          <w:rFonts w:cs="Times New Roman"/>
          <w:szCs w:val="24"/>
        </w:rPr>
      </w:pPr>
      <w:proofErr w:type="spellStart"/>
      <w:r>
        <w:rPr>
          <w:rFonts w:cs="Times New Roman"/>
          <w:szCs w:val="24"/>
        </w:rPr>
        <w:t>Tempat</w:t>
      </w:r>
      <w:proofErr w:type="spellEnd"/>
      <w:r>
        <w:rPr>
          <w:rFonts w:cs="Times New Roman"/>
          <w:szCs w:val="24"/>
        </w:rPr>
        <w:t>/</w:t>
      </w:r>
      <w:proofErr w:type="spellStart"/>
      <w:r>
        <w:rPr>
          <w:rFonts w:cs="Times New Roman"/>
          <w:szCs w:val="24"/>
        </w:rPr>
        <w:t>Tanggal</w:t>
      </w:r>
      <w:proofErr w:type="spellEnd"/>
      <w:r>
        <w:rPr>
          <w:rFonts w:cs="Times New Roman"/>
          <w:szCs w:val="24"/>
        </w:rPr>
        <w:t xml:space="preserve"> </w:t>
      </w:r>
      <w:proofErr w:type="gramStart"/>
      <w:r>
        <w:rPr>
          <w:rFonts w:cs="Times New Roman"/>
          <w:szCs w:val="24"/>
        </w:rPr>
        <w:t>Lahir :</w:t>
      </w:r>
      <w:proofErr w:type="gramEnd"/>
      <w:r>
        <w:rPr>
          <w:rFonts w:cs="Times New Roman"/>
          <w:szCs w:val="24"/>
        </w:rPr>
        <w:t xml:space="preserve"> </w:t>
      </w:r>
      <w:proofErr w:type="spellStart"/>
      <w:r>
        <w:rPr>
          <w:rFonts w:cs="Times New Roman"/>
          <w:szCs w:val="24"/>
        </w:rPr>
        <w:t>Tegal</w:t>
      </w:r>
      <w:proofErr w:type="spellEnd"/>
      <w:r>
        <w:rPr>
          <w:rFonts w:cs="Times New Roman"/>
          <w:szCs w:val="24"/>
        </w:rPr>
        <w:t xml:space="preserve"> / 1 </w:t>
      </w:r>
      <w:proofErr w:type="spellStart"/>
      <w:r>
        <w:rPr>
          <w:rFonts w:cs="Times New Roman"/>
          <w:szCs w:val="24"/>
        </w:rPr>
        <w:t>Juni</w:t>
      </w:r>
      <w:proofErr w:type="spellEnd"/>
      <w:r>
        <w:rPr>
          <w:rFonts w:cs="Times New Roman"/>
          <w:szCs w:val="24"/>
        </w:rPr>
        <w:t xml:space="preserve"> 2000</w:t>
      </w:r>
    </w:p>
    <w:p w14:paraId="6EC58D66" w14:textId="495B1538" w:rsidR="00197649" w:rsidRDefault="00197649" w:rsidP="00197649">
      <w:pPr>
        <w:spacing w:after="0" w:line="480" w:lineRule="auto"/>
        <w:rPr>
          <w:rFonts w:cs="Times New Roman"/>
          <w:szCs w:val="24"/>
        </w:rPr>
      </w:pPr>
      <w:r>
        <w:rPr>
          <w:rFonts w:cs="Times New Roman"/>
          <w:szCs w:val="24"/>
        </w:rPr>
        <w:t>Alamat</w:t>
      </w:r>
      <w:r>
        <w:rPr>
          <w:rFonts w:cs="Times New Roman"/>
          <w:szCs w:val="24"/>
        </w:rPr>
        <w:tab/>
      </w:r>
      <w:r>
        <w:rPr>
          <w:rFonts w:cs="Times New Roman"/>
          <w:szCs w:val="24"/>
        </w:rPr>
        <w:tab/>
      </w:r>
      <w:proofErr w:type="gramStart"/>
      <w:r>
        <w:rPr>
          <w:rFonts w:cs="Times New Roman"/>
          <w:szCs w:val="24"/>
        </w:rPr>
        <w:tab/>
        <w:t xml:space="preserve"> :</w:t>
      </w:r>
      <w:proofErr w:type="gramEnd"/>
      <w:r>
        <w:rPr>
          <w:rFonts w:cs="Times New Roman"/>
          <w:szCs w:val="24"/>
        </w:rPr>
        <w:t xml:space="preserve"> </w:t>
      </w:r>
      <w:r w:rsidR="009F0D2A">
        <w:rPr>
          <w:rFonts w:cs="Times New Roman"/>
          <w:szCs w:val="24"/>
        </w:rPr>
        <w:t xml:space="preserve">Jl. </w:t>
      </w:r>
      <w:proofErr w:type="spellStart"/>
      <w:r w:rsidR="009F0D2A">
        <w:rPr>
          <w:rFonts w:cs="Times New Roman"/>
          <w:szCs w:val="24"/>
        </w:rPr>
        <w:t>Gemahsari</w:t>
      </w:r>
      <w:proofErr w:type="spellEnd"/>
      <w:r w:rsidR="009F0D2A">
        <w:rPr>
          <w:rFonts w:cs="Times New Roman"/>
          <w:szCs w:val="24"/>
        </w:rPr>
        <w:t xml:space="preserve"> </w:t>
      </w:r>
      <w:proofErr w:type="spellStart"/>
      <w:r w:rsidR="009F0D2A">
        <w:rPr>
          <w:rFonts w:cs="Times New Roman"/>
          <w:szCs w:val="24"/>
        </w:rPr>
        <w:t>Pegirikan</w:t>
      </w:r>
      <w:proofErr w:type="spellEnd"/>
      <w:r w:rsidR="009F0D2A">
        <w:rPr>
          <w:rFonts w:cs="Times New Roman"/>
          <w:szCs w:val="24"/>
        </w:rPr>
        <w:t>, RT 05 / RW 02</w:t>
      </w:r>
    </w:p>
    <w:p w14:paraId="2BCE78D1" w14:textId="5444296A" w:rsidR="00197649" w:rsidRDefault="00197649" w:rsidP="00197649">
      <w:pPr>
        <w:spacing w:after="0" w:line="480" w:lineRule="auto"/>
        <w:rPr>
          <w:rFonts w:cs="Times New Roman"/>
          <w:szCs w:val="24"/>
        </w:rPr>
      </w:pPr>
      <w:r>
        <w:rPr>
          <w:rFonts w:cs="Times New Roman"/>
          <w:szCs w:val="24"/>
        </w:rPr>
        <w:tab/>
      </w:r>
      <w:r>
        <w:rPr>
          <w:rFonts w:cs="Times New Roman"/>
          <w:szCs w:val="24"/>
        </w:rPr>
        <w:tab/>
      </w:r>
      <w:r>
        <w:rPr>
          <w:rFonts w:cs="Times New Roman"/>
          <w:szCs w:val="24"/>
        </w:rPr>
        <w:tab/>
      </w:r>
      <w:r w:rsidR="006F7022">
        <w:rPr>
          <w:rFonts w:cs="Times New Roman"/>
          <w:szCs w:val="24"/>
        </w:rPr>
        <w:t xml:space="preserve"> </w:t>
      </w:r>
      <w:proofErr w:type="spellStart"/>
      <w:r>
        <w:rPr>
          <w:rFonts w:cs="Times New Roman"/>
          <w:szCs w:val="24"/>
        </w:rPr>
        <w:t>Kecamatan</w:t>
      </w:r>
      <w:proofErr w:type="spellEnd"/>
      <w:r>
        <w:rPr>
          <w:rFonts w:cs="Times New Roman"/>
          <w:szCs w:val="24"/>
        </w:rPr>
        <w:t xml:space="preserve"> </w:t>
      </w:r>
      <w:proofErr w:type="spellStart"/>
      <w:r w:rsidR="009F0D2A">
        <w:rPr>
          <w:rFonts w:cs="Times New Roman"/>
          <w:szCs w:val="24"/>
        </w:rPr>
        <w:t>Talang</w:t>
      </w:r>
      <w:proofErr w:type="spellEnd"/>
      <w:r>
        <w:rPr>
          <w:rFonts w:cs="Times New Roman"/>
          <w:szCs w:val="24"/>
        </w:rPr>
        <w:t xml:space="preserve"> – </w:t>
      </w:r>
      <w:proofErr w:type="spellStart"/>
      <w:r>
        <w:rPr>
          <w:rFonts w:cs="Times New Roman"/>
          <w:szCs w:val="24"/>
        </w:rPr>
        <w:t>Kabupaten</w:t>
      </w:r>
      <w:proofErr w:type="spellEnd"/>
      <w:r>
        <w:rPr>
          <w:rFonts w:cs="Times New Roman"/>
          <w:szCs w:val="24"/>
        </w:rPr>
        <w:t xml:space="preserve"> </w:t>
      </w:r>
      <w:proofErr w:type="spellStart"/>
      <w:r w:rsidR="009F0D2A">
        <w:rPr>
          <w:rFonts w:cs="Times New Roman"/>
          <w:szCs w:val="24"/>
        </w:rPr>
        <w:t>Tegal</w:t>
      </w:r>
      <w:proofErr w:type="spellEnd"/>
    </w:p>
    <w:p w14:paraId="2AFDC005" w14:textId="77777777" w:rsidR="00197649" w:rsidRDefault="00197649" w:rsidP="00197649">
      <w:pPr>
        <w:spacing w:after="0" w:line="480" w:lineRule="auto"/>
        <w:rPr>
          <w:rFonts w:cs="Times New Roman"/>
          <w:szCs w:val="24"/>
        </w:rPr>
      </w:pPr>
      <w:r>
        <w:rPr>
          <w:rFonts w:cs="Times New Roman"/>
          <w:szCs w:val="24"/>
        </w:rPr>
        <w:t>Riwayat Pendidikan</w:t>
      </w:r>
      <w:proofErr w:type="gramStart"/>
      <w:r>
        <w:rPr>
          <w:rFonts w:cs="Times New Roman"/>
          <w:szCs w:val="24"/>
        </w:rPr>
        <w:tab/>
        <w:t xml:space="preserve"> :</w:t>
      </w:r>
      <w:proofErr w:type="gramEnd"/>
    </w:p>
    <w:tbl>
      <w:tblPr>
        <w:tblStyle w:val="TableGrid"/>
        <w:tblW w:w="0" w:type="auto"/>
        <w:jc w:val="center"/>
        <w:tblLook w:val="04A0" w:firstRow="1" w:lastRow="0" w:firstColumn="1" w:lastColumn="0" w:noHBand="0" w:noVBand="1"/>
      </w:tblPr>
      <w:tblGrid>
        <w:gridCol w:w="571"/>
        <w:gridCol w:w="3397"/>
        <w:gridCol w:w="1980"/>
        <w:gridCol w:w="1980"/>
      </w:tblGrid>
      <w:tr w:rsidR="00197649" w14:paraId="354D1023" w14:textId="77777777" w:rsidTr="00197649">
        <w:trPr>
          <w:jc w:val="center"/>
        </w:trPr>
        <w:tc>
          <w:tcPr>
            <w:tcW w:w="571" w:type="dxa"/>
            <w:tcBorders>
              <w:top w:val="single" w:sz="4" w:space="0" w:color="auto"/>
              <w:left w:val="single" w:sz="4" w:space="0" w:color="auto"/>
              <w:bottom w:val="single" w:sz="4" w:space="0" w:color="auto"/>
              <w:right w:val="single" w:sz="4" w:space="0" w:color="auto"/>
            </w:tcBorders>
          </w:tcPr>
          <w:p w14:paraId="63BC4E57" w14:textId="77777777" w:rsidR="00197649" w:rsidRDefault="00197649" w:rsidP="009455B7">
            <w:pPr>
              <w:spacing w:line="480" w:lineRule="auto"/>
              <w:jc w:val="center"/>
              <w:rPr>
                <w:b/>
                <w:bCs/>
                <w:szCs w:val="24"/>
              </w:rPr>
            </w:pPr>
            <w:r>
              <w:rPr>
                <w:b/>
                <w:bCs/>
                <w:szCs w:val="24"/>
              </w:rPr>
              <w:t>No.</w:t>
            </w:r>
          </w:p>
        </w:tc>
        <w:tc>
          <w:tcPr>
            <w:tcW w:w="3397" w:type="dxa"/>
            <w:tcBorders>
              <w:top w:val="single" w:sz="4" w:space="0" w:color="auto"/>
              <w:left w:val="single" w:sz="4" w:space="0" w:color="auto"/>
              <w:bottom w:val="single" w:sz="4" w:space="0" w:color="auto"/>
              <w:right w:val="single" w:sz="4" w:space="0" w:color="auto"/>
            </w:tcBorders>
          </w:tcPr>
          <w:p w14:paraId="4A16473B" w14:textId="77777777" w:rsidR="00197649" w:rsidRDefault="00197649" w:rsidP="009455B7">
            <w:pPr>
              <w:spacing w:line="480" w:lineRule="auto"/>
              <w:jc w:val="center"/>
              <w:rPr>
                <w:b/>
                <w:bCs/>
                <w:szCs w:val="24"/>
              </w:rPr>
            </w:pPr>
            <w:r>
              <w:rPr>
                <w:b/>
                <w:bCs/>
                <w:szCs w:val="24"/>
              </w:rPr>
              <w:t>Nama Sekolah</w:t>
            </w:r>
          </w:p>
        </w:tc>
        <w:tc>
          <w:tcPr>
            <w:tcW w:w="1980" w:type="dxa"/>
            <w:tcBorders>
              <w:top w:val="single" w:sz="4" w:space="0" w:color="auto"/>
              <w:left w:val="single" w:sz="4" w:space="0" w:color="auto"/>
              <w:bottom w:val="single" w:sz="4" w:space="0" w:color="auto"/>
              <w:right w:val="single" w:sz="4" w:space="0" w:color="auto"/>
            </w:tcBorders>
          </w:tcPr>
          <w:p w14:paraId="53B7844A" w14:textId="77777777" w:rsidR="00197649" w:rsidRDefault="00197649" w:rsidP="009455B7">
            <w:pPr>
              <w:spacing w:line="480" w:lineRule="auto"/>
              <w:jc w:val="center"/>
              <w:rPr>
                <w:b/>
                <w:bCs/>
                <w:szCs w:val="24"/>
              </w:rPr>
            </w:pPr>
            <w:r>
              <w:rPr>
                <w:b/>
                <w:bCs/>
                <w:szCs w:val="24"/>
              </w:rPr>
              <w:t>Tahun Masuk</w:t>
            </w:r>
          </w:p>
        </w:tc>
        <w:tc>
          <w:tcPr>
            <w:tcW w:w="1980" w:type="dxa"/>
            <w:tcBorders>
              <w:top w:val="single" w:sz="4" w:space="0" w:color="auto"/>
              <w:left w:val="single" w:sz="4" w:space="0" w:color="auto"/>
              <w:bottom w:val="single" w:sz="4" w:space="0" w:color="auto"/>
              <w:right w:val="single" w:sz="4" w:space="0" w:color="auto"/>
            </w:tcBorders>
          </w:tcPr>
          <w:p w14:paraId="425AED44" w14:textId="77777777" w:rsidR="00197649" w:rsidRDefault="00197649" w:rsidP="009455B7">
            <w:pPr>
              <w:spacing w:line="480" w:lineRule="auto"/>
              <w:jc w:val="center"/>
              <w:rPr>
                <w:b/>
                <w:bCs/>
                <w:szCs w:val="24"/>
              </w:rPr>
            </w:pPr>
            <w:r>
              <w:rPr>
                <w:b/>
                <w:bCs/>
                <w:szCs w:val="24"/>
              </w:rPr>
              <w:t>Tahun Lulus</w:t>
            </w:r>
          </w:p>
        </w:tc>
      </w:tr>
      <w:tr w:rsidR="00197649" w14:paraId="0FE43FEC" w14:textId="77777777" w:rsidTr="00197649">
        <w:trPr>
          <w:jc w:val="center"/>
        </w:trPr>
        <w:tc>
          <w:tcPr>
            <w:tcW w:w="571" w:type="dxa"/>
            <w:tcBorders>
              <w:top w:val="single" w:sz="4" w:space="0" w:color="auto"/>
              <w:left w:val="single" w:sz="4" w:space="0" w:color="auto"/>
              <w:bottom w:val="single" w:sz="4" w:space="0" w:color="auto"/>
              <w:right w:val="single" w:sz="4" w:space="0" w:color="auto"/>
            </w:tcBorders>
          </w:tcPr>
          <w:p w14:paraId="6870DEA9" w14:textId="77777777" w:rsidR="00197649" w:rsidRDefault="00197649" w:rsidP="009455B7">
            <w:pPr>
              <w:spacing w:line="480" w:lineRule="auto"/>
              <w:jc w:val="center"/>
              <w:rPr>
                <w:szCs w:val="24"/>
              </w:rPr>
            </w:pPr>
            <w:r>
              <w:rPr>
                <w:szCs w:val="24"/>
              </w:rPr>
              <w:t>1.</w:t>
            </w:r>
          </w:p>
        </w:tc>
        <w:tc>
          <w:tcPr>
            <w:tcW w:w="3397" w:type="dxa"/>
            <w:tcBorders>
              <w:top w:val="single" w:sz="4" w:space="0" w:color="auto"/>
              <w:left w:val="single" w:sz="4" w:space="0" w:color="auto"/>
              <w:bottom w:val="single" w:sz="4" w:space="0" w:color="auto"/>
              <w:right w:val="single" w:sz="4" w:space="0" w:color="auto"/>
            </w:tcBorders>
          </w:tcPr>
          <w:p w14:paraId="4D1AF254" w14:textId="790F2CEB" w:rsidR="00197649" w:rsidRPr="00197649" w:rsidRDefault="00197649" w:rsidP="009455B7">
            <w:pPr>
              <w:spacing w:line="480" w:lineRule="auto"/>
              <w:jc w:val="center"/>
              <w:rPr>
                <w:szCs w:val="24"/>
                <w:lang w:val="en-US"/>
              </w:rPr>
            </w:pPr>
            <w:r>
              <w:rPr>
                <w:szCs w:val="24"/>
              </w:rPr>
              <w:t xml:space="preserve">SD </w:t>
            </w:r>
            <w:r>
              <w:rPr>
                <w:szCs w:val="24"/>
                <w:lang w:val="en-US"/>
              </w:rPr>
              <w:t xml:space="preserve">Negeri </w:t>
            </w:r>
            <w:proofErr w:type="spellStart"/>
            <w:r>
              <w:rPr>
                <w:szCs w:val="24"/>
                <w:lang w:val="en-US"/>
              </w:rPr>
              <w:t>Pegirikan</w:t>
            </w:r>
            <w:proofErr w:type="spellEnd"/>
            <w:r>
              <w:rPr>
                <w:szCs w:val="24"/>
                <w:lang w:val="en-US"/>
              </w:rPr>
              <w:t xml:space="preserve"> 02</w:t>
            </w:r>
          </w:p>
        </w:tc>
        <w:tc>
          <w:tcPr>
            <w:tcW w:w="1980" w:type="dxa"/>
            <w:tcBorders>
              <w:top w:val="single" w:sz="4" w:space="0" w:color="auto"/>
              <w:left w:val="single" w:sz="4" w:space="0" w:color="auto"/>
              <w:bottom w:val="single" w:sz="4" w:space="0" w:color="auto"/>
              <w:right w:val="single" w:sz="4" w:space="0" w:color="auto"/>
            </w:tcBorders>
          </w:tcPr>
          <w:p w14:paraId="1DCF60CD" w14:textId="77777777" w:rsidR="00197649" w:rsidRDefault="00197649" w:rsidP="009455B7">
            <w:pPr>
              <w:spacing w:line="480" w:lineRule="auto"/>
              <w:jc w:val="center"/>
              <w:rPr>
                <w:szCs w:val="24"/>
              </w:rPr>
            </w:pPr>
            <w:r>
              <w:rPr>
                <w:szCs w:val="24"/>
              </w:rPr>
              <w:t>2006</w:t>
            </w:r>
          </w:p>
        </w:tc>
        <w:tc>
          <w:tcPr>
            <w:tcW w:w="1980" w:type="dxa"/>
            <w:tcBorders>
              <w:top w:val="single" w:sz="4" w:space="0" w:color="auto"/>
              <w:left w:val="single" w:sz="4" w:space="0" w:color="auto"/>
              <w:bottom w:val="single" w:sz="4" w:space="0" w:color="auto"/>
              <w:right w:val="single" w:sz="4" w:space="0" w:color="auto"/>
            </w:tcBorders>
          </w:tcPr>
          <w:p w14:paraId="37C15B9C" w14:textId="77777777" w:rsidR="00197649" w:rsidRDefault="00197649" w:rsidP="009455B7">
            <w:pPr>
              <w:spacing w:line="480" w:lineRule="auto"/>
              <w:jc w:val="center"/>
              <w:rPr>
                <w:szCs w:val="24"/>
              </w:rPr>
            </w:pPr>
            <w:r>
              <w:rPr>
                <w:szCs w:val="24"/>
              </w:rPr>
              <w:t>2014</w:t>
            </w:r>
          </w:p>
        </w:tc>
      </w:tr>
      <w:tr w:rsidR="00197649" w14:paraId="4098C342" w14:textId="77777777" w:rsidTr="00197649">
        <w:trPr>
          <w:jc w:val="center"/>
        </w:trPr>
        <w:tc>
          <w:tcPr>
            <w:tcW w:w="571" w:type="dxa"/>
            <w:tcBorders>
              <w:top w:val="single" w:sz="4" w:space="0" w:color="auto"/>
              <w:left w:val="single" w:sz="4" w:space="0" w:color="auto"/>
              <w:bottom w:val="single" w:sz="4" w:space="0" w:color="auto"/>
              <w:right w:val="single" w:sz="4" w:space="0" w:color="auto"/>
            </w:tcBorders>
          </w:tcPr>
          <w:p w14:paraId="427508D1" w14:textId="77777777" w:rsidR="00197649" w:rsidRDefault="00197649" w:rsidP="009455B7">
            <w:pPr>
              <w:spacing w:line="480" w:lineRule="auto"/>
              <w:jc w:val="center"/>
              <w:rPr>
                <w:szCs w:val="24"/>
              </w:rPr>
            </w:pPr>
            <w:r>
              <w:rPr>
                <w:szCs w:val="24"/>
              </w:rPr>
              <w:t>2.</w:t>
            </w:r>
          </w:p>
        </w:tc>
        <w:tc>
          <w:tcPr>
            <w:tcW w:w="3397" w:type="dxa"/>
            <w:tcBorders>
              <w:top w:val="single" w:sz="4" w:space="0" w:color="auto"/>
              <w:left w:val="single" w:sz="4" w:space="0" w:color="auto"/>
              <w:bottom w:val="single" w:sz="4" w:space="0" w:color="auto"/>
              <w:right w:val="single" w:sz="4" w:space="0" w:color="auto"/>
            </w:tcBorders>
          </w:tcPr>
          <w:p w14:paraId="1EE009BA" w14:textId="4366FAFC" w:rsidR="00197649" w:rsidRPr="00197649" w:rsidRDefault="00197649" w:rsidP="009455B7">
            <w:pPr>
              <w:spacing w:line="480" w:lineRule="auto"/>
              <w:jc w:val="center"/>
              <w:rPr>
                <w:szCs w:val="24"/>
                <w:lang w:val="en-US"/>
              </w:rPr>
            </w:pPr>
            <w:r>
              <w:rPr>
                <w:szCs w:val="24"/>
                <w:lang w:val="en-US"/>
              </w:rPr>
              <w:t xml:space="preserve">MTS Filial </w:t>
            </w:r>
            <w:proofErr w:type="spellStart"/>
            <w:r>
              <w:rPr>
                <w:szCs w:val="24"/>
                <w:lang w:val="en-US"/>
              </w:rPr>
              <w:t>Adiwerna</w:t>
            </w:r>
            <w:proofErr w:type="spellEnd"/>
          </w:p>
        </w:tc>
        <w:tc>
          <w:tcPr>
            <w:tcW w:w="1980" w:type="dxa"/>
            <w:tcBorders>
              <w:top w:val="single" w:sz="4" w:space="0" w:color="auto"/>
              <w:left w:val="single" w:sz="4" w:space="0" w:color="auto"/>
              <w:bottom w:val="single" w:sz="4" w:space="0" w:color="auto"/>
              <w:right w:val="single" w:sz="4" w:space="0" w:color="auto"/>
            </w:tcBorders>
          </w:tcPr>
          <w:p w14:paraId="13E1E935" w14:textId="77777777" w:rsidR="00197649" w:rsidRDefault="00197649" w:rsidP="009455B7">
            <w:pPr>
              <w:spacing w:line="480" w:lineRule="auto"/>
              <w:jc w:val="center"/>
              <w:rPr>
                <w:szCs w:val="24"/>
              </w:rPr>
            </w:pPr>
            <w:r>
              <w:rPr>
                <w:szCs w:val="24"/>
              </w:rPr>
              <w:t>2014</w:t>
            </w:r>
          </w:p>
        </w:tc>
        <w:tc>
          <w:tcPr>
            <w:tcW w:w="1980" w:type="dxa"/>
            <w:tcBorders>
              <w:top w:val="single" w:sz="4" w:space="0" w:color="auto"/>
              <w:left w:val="single" w:sz="4" w:space="0" w:color="auto"/>
              <w:bottom w:val="single" w:sz="4" w:space="0" w:color="auto"/>
              <w:right w:val="single" w:sz="4" w:space="0" w:color="auto"/>
            </w:tcBorders>
          </w:tcPr>
          <w:p w14:paraId="5CBC586A" w14:textId="77777777" w:rsidR="00197649" w:rsidRDefault="00197649" w:rsidP="009455B7">
            <w:pPr>
              <w:spacing w:line="480" w:lineRule="auto"/>
              <w:jc w:val="center"/>
              <w:rPr>
                <w:szCs w:val="24"/>
              </w:rPr>
            </w:pPr>
            <w:r>
              <w:rPr>
                <w:szCs w:val="24"/>
              </w:rPr>
              <w:t>2017</w:t>
            </w:r>
          </w:p>
        </w:tc>
      </w:tr>
      <w:tr w:rsidR="00197649" w14:paraId="442849C8" w14:textId="77777777" w:rsidTr="00197649">
        <w:trPr>
          <w:jc w:val="center"/>
        </w:trPr>
        <w:tc>
          <w:tcPr>
            <w:tcW w:w="571" w:type="dxa"/>
            <w:tcBorders>
              <w:top w:val="single" w:sz="4" w:space="0" w:color="auto"/>
              <w:left w:val="single" w:sz="4" w:space="0" w:color="auto"/>
              <w:bottom w:val="single" w:sz="4" w:space="0" w:color="auto"/>
              <w:right w:val="single" w:sz="4" w:space="0" w:color="auto"/>
            </w:tcBorders>
          </w:tcPr>
          <w:p w14:paraId="3F879245" w14:textId="77777777" w:rsidR="00197649" w:rsidRDefault="00197649" w:rsidP="009455B7">
            <w:pPr>
              <w:spacing w:line="480" w:lineRule="auto"/>
              <w:jc w:val="center"/>
              <w:rPr>
                <w:szCs w:val="24"/>
              </w:rPr>
            </w:pPr>
            <w:r>
              <w:rPr>
                <w:szCs w:val="24"/>
              </w:rPr>
              <w:t>3.</w:t>
            </w:r>
          </w:p>
        </w:tc>
        <w:tc>
          <w:tcPr>
            <w:tcW w:w="3397" w:type="dxa"/>
            <w:tcBorders>
              <w:top w:val="single" w:sz="4" w:space="0" w:color="auto"/>
              <w:left w:val="single" w:sz="4" w:space="0" w:color="auto"/>
              <w:bottom w:val="single" w:sz="4" w:space="0" w:color="auto"/>
              <w:right w:val="single" w:sz="4" w:space="0" w:color="auto"/>
            </w:tcBorders>
          </w:tcPr>
          <w:p w14:paraId="4F032BFE" w14:textId="64B5C99E" w:rsidR="00197649" w:rsidRPr="00197649" w:rsidRDefault="00197649" w:rsidP="009455B7">
            <w:pPr>
              <w:spacing w:line="480" w:lineRule="auto"/>
              <w:jc w:val="center"/>
              <w:rPr>
                <w:szCs w:val="24"/>
                <w:lang w:val="en-US"/>
              </w:rPr>
            </w:pPr>
            <w:r>
              <w:rPr>
                <w:szCs w:val="24"/>
                <w:lang w:val="en-US"/>
              </w:rPr>
              <w:t xml:space="preserve">SMK Islamiyah </w:t>
            </w:r>
            <w:proofErr w:type="spellStart"/>
            <w:r>
              <w:rPr>
                <w:szCs w:val="24"/>
                <w:lang w:val="en-US"/>
              </w:rPr>
              <w:t>Adiwerna</w:t>
            </w:r>
            <w:proofErr w:type="spellEnd"/>
          </w:p>
        </w:tc>
        <w:tc>
          <w:tcPr>
            <w:tcW w:w="1980" w:type="dxa"/>
            <w:tcBorders>
              <w:top w:val="single" w:sz="4" w:space="0" w:color="auto"/>
              <w:left w:val="single" w:sz="4" w:space="0" w:color="auto"/>
              <w:bottom w:val="single" w:sz="4" w:space="0" w:color="auto"/>
              <w:right w:val="single" w:sz="4" w:space="0" w:color="auto"/>
            </w:tcBorders>
          </w:tcPr>
          <w:p w14:paraId="47BBA1B0" w14:textId="77777777" w:rsidR="00197649" w:rsidRDefault="00197649" w:rsidP="009455B7">
            <w:pPr>
              <w:spacing w:line="480" w:lineRule="auto"/>
              <w:jc w:val="center"/>
              <w:rPr>
                <w:szCs w:val="24"/>
              </w:rPr>
            </w:pPr>
            <w:r>
              <w:rPr>
                <w:szCs w:val="24"/>
              </w:rPr>
              <w:t>2017</w:t>
            </w:r>
          </w:p>
        </w:tc>
        <w:tc>
          <w:tcPr>
            <w:tcW w:w="1980" w:type="dxa"/>
            <w:tcBorders>
              <w:top w:val="single" w:sz="4" w:space="0" w:color="auto"/>
              <w:left w:val="single" w:sz="4" w:space="0" w:color="auto"/>
              <w:bottom w:val="single" w:sz="4" w:space="0" w:color="auto"/>
              <w:right w:val="single" w:sz="4" w:space="0" w:color="auto"/>
            </w:tcBorders>
          </w:tcPr>
          <w:p w14:paraId="0436C4CB" w14:textId="54986ED2" w:rsidR="00197649" w:rsidRPr="00197649" w:rsidRDefault="00197649" w:rsidP="009455B7">
            <w:pPr>
              <w:spacing w:line="480" w:lineRule="auto"/>
              <w:jc w:val="center"/>
              <w:rPr>
                <w:szCs w:val="24"/>
                <w:lang w:val="en-US"/>
              </w:rPr>
            </w:pPr>
            <w:r>
              <w:rPr>
                <w:szCs w:val="24"/>
              </w:rPr>
              <w:t>20</w:t>
            </w:r>
            <w:r>
              <w:rPr>
                <w:szCs w:val="24"/>
                <w:lang w:val="en-US"/>
              </w:rPr>
              <w:t>20</w:t>
            </w:r>
          </w:p>
        </w:tc>
      </w:tr>
      <w:tr w:rsidR="00197649" w14:paraId="790B09A4" w14:textId="77777777" w:rsidTr="00197649">
        <w:trPr>
          <w:jc w:val="center"/>
        </w:trPr>
        <w:tc>
          <w:tcPr>
            <w:tcW w:w="571" w:type="dxa"/>
            <w:tcBorders>
              <w:top w:val="single" w:sz="4" w:space="0" w:color="auto"/>
              <w:left w:val="single" w:sz="4" w:space="0" w:color="auto"/>
              <w:bottom w:val="single" w:sz="4" w:space="0" w:color="auto"/>
              <w:right w:val="single" w:sz="4" w:space="0" w:color="auto"/>
            </w:tcBorders>
          </w:tcPr>
          <w:p w14:paraId="2BC7E55A" w14:textId="77777777" w:rsidR="00197649" w:rsidRDefault="00197649" w:rsidP="009455B7">
            <w:pPr>
              <w:spacing w:line="480" w:lineRule="auto"/>
              <w:jc w:val="center"/>
              <w:rPr>
                <w:szCs w:val="24"/>
              </w:rPr>
            </w:pPr>
            <w:r>
              <w:rPr>
                <w:szCs w:val="24"/>
              </w:rPr>
              <w:t>4.</w:t>
            </w:r>
          </w:p>
        </w:tc>
        <w:tc>
          <w:tcPr>
            <w:tcW w:w="3397" w:type="dxa"/>
            <w:tcBorders>
              <w:top w:val="single" w:sz="4" w:space="0" w:color="auto"/>
              <w:left w:val="single" w:sz="4" w:space="0" w:color="auto"/>
              <w:bottom w:val="single" w:sz="4" w:space="0" w:color="auto"/>
              <w:right w:val="single" w:sz="4" w:space="0" w:color="auto"/>
            </w:tcBorders>
          </w:tcPr>
          <w:p w14:paraId="2EB67BD9" w14:textId="77777777" w:rsidR="00197649" w:rsidRDefault="00197649" w:rsidP="009455B7">
            <w:pPr>
              <w:spacing w:line="480" w:lineRule="auto"/>
              <w:jc w:val="center"/>
              <w:rPr>
                <w:szCs w:val="24"/>
              </w:rPr>
            </w:pPr>
            <w:r>
              <w:rPr>
                <w:szCs w:val="24"/>
              </w:rPr>
              <w:t>S1 FH UPS Tegal</w:t>
            </w:r>
          </w:p>
        </w:tc>
        <w:tc>
          <w:tcPr>
            <w:tcW w:w="1980" w:type="dxa"/>
            <w:tcBorders>
              <w:top w:val="single" w:sz="4" w:space="0" w:color="auto"/>
              <w:left w:val="single" w:sz="4" w:space="0" w:color="auto"/>
              <w:bottom w:val="single" w:sz="4" w:space="0" w:color="auto"/>
              <w:right w:val="single" w:sz="4" w:space="0" w:color="auto"/>
            </w:tcBorders>
          </w:tcPr>
          <w:p w14:paraId="29B9F89E" w14:textId="77777777" w:rsidR="00197649" w:rsidRDefault="00197649" w:rsidP="009455B7">
            <w:pPr>
              <w:spacing w:line="480" w:lineRule="auto"/>
              <w:jc w:val="center"/>
              <w:rPr>
                <w:szCs w:val="24"/>
              </w:rPr>
            </w:pPr>
            <w:r>
              <w:rPr>
                <w:szCs w:val="24"/>
              </w:rPr>
              <w:t>2020</w:t>
            </w:r>
          </w:p>
        </w:tc>
        <w:tc>
          <w:tcPr>
            <w:tcW w:w="1980" w:type="dxa"/>
            <w:tcBorders>
              <w:top w:val="single" w:sz="4" w:space="0" w:color="auto"/>
              <w:left w:val="single" w:sz="4" w:space="0" w:color="auto"/>
              <w:bottom w:val="single" w:sz="4" w:space="0" w:color="auto"/>
              <w:right w:val="single" w:sz="4" w:space="0" w:color="auto"/>
            </w:tcBorders>
          </w:tcPr>
          <w:p w14:paraId="5E83957F" w14:textId="77777777" w:rsidR="00197649" w:rsidRDefault="00197649" w:rsidP="009455B7">
            <w:pPr>
              <w:spacing w:line="480" w:lineRule="auto"/>
              <w:jc w:val="center"/>
              <w:rPr>
                <w:szCs w:val="24"/>
              </w:rPr>
            </w:pPr>
            <w:r>
              <w:rPr>
                <w:szCs w:val="24"/>
              </w:rPr>
              <w:t>2024</w:t>
            </w:r>
          </w:p>
        </w:tc>
      </w:tr>
    </w:tbl>
    <w:p w14:paraId="5AC9E659" w14:textId="77777777" w:rsidR="004B1D13" w:rsidRPr="001418D1" w:rsidRDefault="004B1D13" w:rsidP="004B1D13">
      <w:pPr>
        <w:spacing w:line="276" w:lineRule="auto"/>
        <w:ind w:left="1134" w:hanging="709"/>
        <w:rPr>
          <w:u w:val="single"/>
        </w:rPr>
      </w:pPr>
    </w:p>
    <w:sectPr w:rsidR="004B1D13" w:rsidRPr="001418D1" w:rsidSect="00FA4629">
      <w:headerReference w:type="default" r:id="rId46"/>
      <w:footerReference w:type="default" r:id="rId47"/>
      <w:pgSz w:w="11907" w:h="16839" w:code="9"/>
      <w:pgMar w:top="2268" w:right="1701" w:bottom="1701" w:left="2268" w:header="1701"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E84B" w14:textId="77777777" w:rsidR="007B1AF7" w:rsidRDefault="007B1AF7" w:rsidP="00370480">
      <w:pPr>
        <w:spacing w:after="0" w:line="240" w:lineRule="auto"/>
      </w:pPr>
      <w:r>
        <w:separator/>
      </w:r>
    </w:p>
  </w:endnote>
  <w:endnote w:type="continuationSeparator" w:id="0">
    <w:p w14:paraId="3FD42690" w14:textId="77777777" w:rsidR="007B1AF7" w:rsidRDefault="007B1AF7" w:rsidP="0037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AE43" w14:textId="41AA55C4" w:rsidR="00B344CA" w:rsidRDefault="00B344CA">
    <w:pPr>
      <w:pStyle w:val="Footer"/>
      <w:jc w:val="center"/>
    </w:pPr>
  </w:p>
  <w:p w14:paraId="73FBEDFB" w14:textId="77777777" w:rsidR="00B344CA" w:rsidRDefault="00B344C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5934" w14:textId="35B54BB8" w:rsidR="00B344CA" w:rsidRDefault="00B344CA">
    <w:pPr>
      <w:pStyle w:val="Footer"/>
      <w:jc w:val="center"/>
    </w:pPr>
  </w:p>
  <w:p w14:paraId="1A12F0AA" w14:textId="77777777" w:rsidR="00B344CA" w:rsidRDefault="00B3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318041"/>
      <w:docPartObj>
        <w:docPartGallery w:val="Page Numbers (Bottom of Page)"/>
        <w:docPartUnique/>
      </w:docPartObj>
    </w:sdtPr>
    <w:sdtEndPr>
      <w:rPr>
        <w:noProof/>
      </w:rPr>
    </w:sdtEndPr>
    <w:sdtContent>
      <w:p w14:paraId="0D02B0B9" w14:textId="35D0CFD5" w:rsidR="00B344CA" w:rsidRDefault="00B344CA">
        <w:pPr>
          <w:pStyle w:val="Footer"/>
          <w:jc w:val="center"/>
        </w:pPr>
        <w:r>
          <w:fldChar w:fldCharType="begin"/>
        </w:r>
        <w:r>
          <w:instrText xml:space="preserve"> PAGE   \* MERGEFORMAT </w:instrText>
        </w:r>
        <w:r>
          <w:fldChar w:fldCharType="separate"/>
        </w:r>
        <w:r w:rsidR="004277EB">
          <w:rPr>
            <w:noProof/>
          </w:rPr>
          <w:t>vi</w:t>
        </w:r>
        <w:r>
          <w:rPr>
            <w:noProof/>
          </w:rPr>
          <w:fldChar w:fldCharType="end"/>
        </w:r>
      </w:p>
    </w:sdtContent>
  </w:sdt>
  <w:p w14:paraId="3B426B85" w14:textId="77777777" w:rsidR="00B344CA" w:rsidRDefault="00B34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753046"/>
      <w:docPartObj>
        <w:docPartGallery w:val="Page Numbers (Bottom of Page)"/>
        <w:docPartUnique/>
      </w:docPartObj>
    </w:sdtPr>
    <w:sdtEndPr>
      <w:rPr>
        <w:noProof/>
      </w:rPr>
    </w:sdtEndPr>
    <w:sdtContent>
      <w:p w14:paraId="748A3B05" w14:textId="2EEBF469" w:rsidR="00B344CA" w:rsidRDefault="00B344CA">
        <w:pPr>
          <w:pStyle w:val="Footer"/>
          <w:jc w:val="center"/>
        </w:pPr>
        <w:r>
          <w:fldChar w:fldCharType="begin"/>
        </w:r>
        <w:r>
          <w:instrText xml:space="preserve"> PAGE   \* MERGEFORMAT </w:instrText>
        </w:r>
        <w:r>
          <w:fldChar w:fldCharType="separate"/>
        </w:r>
        <w:r w:rsidR="004277EB">
          <w:rPr>
            <w:noProof/>
          </w:rPr>
          <w:t>1</w:t>
        </w:r>
        <w:r>
          <w:rPr>
            <w:noProof/>
          </w:rPr>
          <w:fldChar w:fldCharType="end"/>
        </w:r>
      </w:p>
    </w:sdtContent>
  </w:sdt>
  <w:p w14:paraId="431D95C3" w14:textId="77777777" w:rsidR="00B344CA" w:rsidRDefault="00B344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66D4" w14:textId="27D4AC37" w:rsidR="00B344CA" w:rsidRDefault="00B344CA">
    <w:pPr>
      <w:pStyle w:val="Footer"/>
      <w:jc w:val="center"/>
    </w:pPr>
  </w:p>
  <w:p w14:paraId="52C934D0" w14:textId="77777777" w:rsidR="00B344CA" w:rsidRDefault="00B344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932001"/>
      <w:docPartObj>
        <w:docPartGallery w:val="Page Numbers (Bottom of Page)"/>
        <w:docPartUnique/>
      </w:docPartObj>
    </w:sdtPr>
    <w:sdtEndPr>
      <w:rPr>
        <w:noProof/>
      </w:rPr>
    </w:sdtEndPr>
    <w:sdtContent>
      <w:p w14:paraId="1DBADA4C" w14:textId="76CAA3B2" w:rsidR="00C006F7" w:rsidRDefault="00C006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DD4AB" w14:textId="77777777" w:rsidR="00B344CA" w:rsidRDefault="00B344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00CB" w14:textId="1EF04B32" w:rsidR="00C006F7" w:rsidRDefault="00C006F7">
    <w:pPr>
      <w:pStyle w:val="Footer"/>
      <w:jc w:val="center"/>
    </w:pPr>
  </w:p>
  <w:p w14:paraId="123928E4" w14:textId="77777777" w:rsidR="00C006F7" w:rsidRDefault="00C006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34989"/>
      <w:docPartObj>
        <w:docPartGallery w:val="Page Numbers (Bottom of Page)"/>
        <w:docPartUnique/>
      </w:docPartObj>
    </w:sdtPr>
    <w:sdtEndPr>
      <w:rPr>
        <w:noProof/>
      </w:rPr>
    </w:sdtEndPr>
    <w:sdtContent>
      <w:p w14:paraId="78B10B1A" w14:textId="203C3C7C" w:rsidR="00532C5F" w:rsidRDefault="00532C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92623" w14:textId="77777777" w:rsidR="00B344CA" w:rsidRDefault="00B344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8ADD" w14:textId="13C8E9AC" w:rsidR="00532C5F" w:rsidRDefault="00532C5F">
    <w:pPr>
      <w:pStyle w:val="Footer"/>
      <w:jc w:val="center"/>
    </w:pPr>
  </w:p>
  <w:p w14:paraId="288EEB98" w14:textId="77777777" w:rsidR="00532C5F" w:rsidRDefault="00532C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758912"/>
      <w:docPartObj>
        <w:docPartGallery w:val="Page Numbers (Bottom of Page)"/>
        <w:docPartUnique/>
      </w:docPartObj>
    </w:sdtPr>
    <w:sdtEndPr>
      <w:rPr>
        <w:noProof/>
      </w:rPr>
    </w:sdtEndPr>
    <w:sdtContent>
      <w:p w14:paraId="346ACDC3" w14:textId="3A6471E6" w:rsidR="00B344CA" w:rsidRDefault="00B344CA">
        <w:pPr>
          <w:pStyle w:val="Footer"/>
          <w:jc w:val="center"/>
        </w:pPr>
        <w:r>
          <w:fldChar w:fldCharType="begin"/>
        </w:r>
        <w:r>
          <w:instrText xml:space="preserve"> PAGE   \* MERGEFORMAT </w:instrText>
        </w:r>
        <w:r>
          <w:fldChar w:fldCharType="separate"/>
        </w:r>
        <w:r w:rsidR="004277EB">
          <w:rPr>
            <w:noProof/>
          </w:rPr>
          <w:t>82</w:t>
        </w:r>
        <w:r>
          <w:rPr>
            <w:noProof/>
          </w:rPr>
          <w:fldChar w:fldCharType="end"/>
        </w:r>
      </w:p>
    </w:sdtContent>
  </w:sdt>
  <w:p w14:paraId="006489F6" w14:textId="77777777" w:rsidR="00B344CA" w:rsidRDefault="00B3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019F" w14:textId="77777777" w:rsidR="007B1AF7" w:rsidRDefault="007B1AF7" w:rsidP="00370480">
      <w:pPr>
        <w:spacing w:after="0" w:line="240" w:lineRule="auto"/>
      </w:pPr>
      <w:r>
        <w:separator/>
      </w:r>
    </w:p>
  </w:footnote>
  <w:footnote w:type="continuationSeparator" w:id="0">
    <w:p w14:paraId="0B67ACEC" w14:textId="77777777" w:rsidR="007B1AF7" w:rsidRDefault="007B1AF7" w:rsidP="00370480">
      <w:pPr>
        <w:spacing w:after="0" w:line="240" w:lineRule="auto"/>
      </w:pPr>
      <w:r>
        <w:continuationSeparator/>
      </w:r>
    </w:p>
  </w:footnote>
  <w:footnote w:id="1">
    <w:p w14:paraId="12D67560" w14:textId="665F5BDF" w:rsidR="00B344CA" w:rsidRPr="000F27D3" w:rsidRDefault="00B344CA" w:rsidP="000F27D3">
      <w:pPr>
        <w:pStyle w:val="FootnoteText"/>
        <w:ind w:firstLine="720"/>
        <w:rPr>
          <w:rFonts w:cs="Times New Roman"/>
        </w:rPr>
      </w:pPr>
      <w:r>
        <w:rPr>
          <w:rStyle w:val="FootnoteReference"/>
        </w:rPr>
        <w:footnoteRef/>
      </w:r>
      <w:r>
        <w:t xml:space="preserve"> </w:t>
      </w:r>
      <w:proofErr w:type="spellStart"/>
      <w:r w:rsidRPr="00A51132">
        <w:rPr>
          <w:rFonts w:cs="Times New Roman"/>
        </w:rPr>
        <w:t>Rendra</w:t>
      </w:r>
      <w:proofErr w:type="spellEnd"/>
      <w:r w:rsidRPr="00A51132">
        <w:rPr>
          <w:rFonts w:cs="Times New Roman"/>
        </w:rPr>
        <w:t xml:space="preserve"> </w:t>
      </w:r>
      <w:proofErr w:type="spellStart"/>
      <w:r w:rsidRPr="00A51132">
        <w:rPr>
          <w:rFonts w:cs="Times New Roman"/>
        </w:rPr>
        <w:t>Onny</w:t>
      </w:r>
      <w:proofErr w:type="spellEnd"/>
      <w:r w:rsidRPr="00A51132">
        <w:rPr>
          <w:rFonts w:cs="Times New Roman"/>
        </w:rPr>
        <w:t xml:space="preserve"> Fernando Chandra, “</w:t>
      </w:r>
      <w:proofErr w:type="spellStart"/>
      <w:r w:rsidRPr="00A51132">
        <w:rPr>
          <w:rFonts w:cs="Times New Roman"/>
        </w:rPr>
        <w:t>Penyelesaian</w:t>
      </w:r>
      <w:proofErr w:type="spellEnd"/>
      <w:r w:rsidRPr="00A51132">
        <w:rPr>
          <w:rFonts w:cs="Times New Roman"/>
        </w:rPr>
        <w:t xml:space="preserve"> </w:t>
      </w:r>
      <w:proofErr w:type="spellStart"/>
      <w:r w:rsidRPr="00A51132">
        <w:rPr>
          <w:rFonts w:cs="Times New Roman"/>
        </w:rPr>
        <w:t>Sengketa</w:t>
      </w:r>
      <w:proofErr w:type="spellEnd"/>
      <w:r w:rsidRPr="00A51132">
        <w:rPr>
          <w:rFonts w:cs="Times New Roman"/>
        </w:rPr>
        <w:t xml:space="preserve"> </w:t>
      </w:r>
      <w:proofErr w:type="spellStart"/>
      <w:r w:rsidRPr="00A51132">
        <w:rPr>
          <w:rFonts w:cs="Times New Roman"/>
        </w:rPr>
        <w:t>Sertifikat</w:t>
      </w:r>
      <w:proofErr w:type="spellEnd"/>
      <w:r w:rsidRPr="00A51132">
        <w:rPr>
          <w:rFonts w:cs="Times New Roman"/>
        </w:rPr>
        <w:t xml:space="preserve"> Ganda </w:t>
      </w:r>
      <w:proofErr w:type="spellStart"/>
      <w:r w:rsidRPr="00A51132">
        <w:rPr>
          <w:rFonts w:cs="Times New Roman"/>
        </w:rPr>
        <w:t>Hak</w:t>
      </w:r>
      <w:proofErr w:type="spellEnd"/>
      <w:r w:rsidRPr="00A51132">
        <w:rPr>
          <w:rFonts w:cs="Times New Roman"/>
        </w:rPr>
        <w:t xml:space="preserve"> Atas Tanah </w:t>
      </w:r>
      <w:proofErr w:type="spellStart"/>
      <w:r w:rsidRPr="00A51132">
        <w:rPr>
          <w:rFonts w:cs="Times New Roman"/>
        </w:rPr>
        <w:t>Menurut</w:t>
      </w:r>
      <w:proofErr w:type="spellEnd"/>
      <w:r w:rsidRPr="00A51132">
        <w:rPr>
          <w:rFonts w:cs="Times New Roman"/>
        </w:rPr>
        <w:t xml:space="preserve"> Pp No.24/1</w:t>
      </w:r>
      <w:r>
        <w:rPr>
          <w:rFonts w:cs="Times New Roman"/>
        </w:rPr>
        <w:t xml:space="preserve">997 </w:t>
      </w:r>
      <w:proofErr w:type="spellStart"/>
      <w:r>
        <w:rPr>
          <w:rFonts w:cs="Times New Roman"/>
        </w:rPr>
        <w:t>Tentang</w:t>
      </w:r>
      <w:proofErr w:type="spellEnd"/>
      <w:r>
        <w:rPr>
          <w:rFonts w:cs="Times New Roman"/>
        </w:rPr>
        <w:t xml:space="preserve"> </w:t>
      </w:r>
      <w:proofErr w:type="spellStart"/>
      <w:r>
        <w:rPr>
          <w:rFonts w:cs="Times New Roman"/>
        </w:rPr>
        <w:t>Pendaftaran</w:t>
      </w:r>
      <w:proofErr w:type="spellEnd"/>
      <w:r>
        <w:rPr>
          <w:rFonts w:cs="Times New Roman"/>
        </w:rPr>
        <w:t xml:space="preserve"> Tanah”</w:t>
      </w:r>
      <w:r w:rsidRPr="00A51132">
        <w:rPr>
          <w:rFonts w:cs="Times New Roman"/>
        </w:rPr>
        <w:t xml:space="preserve">, </w:t>
      </w:r>
      <w:proofErr w:type="spellStart"/>
      <w:r>
        <w:rPr>
          <w:rFonts w:cs="Times New Roman"/>
          <w:i/>
        </w:rPr>
        <w:t>Dinamika</w:t>
      </w:r>
      <w:proofErr w:type="spellEnd"/>
      <w:r w:rsidRPr="00A51132">
        <w:rPr>
          <w:rFonts w:cs="Times New Roman"/>
          <w:i/>
        </w:rPr>
        <w:t xml:space="preserve"> </w:t>
      </w:r>
      <w:proofErr w:type="spellStart"/>
      <w:r w:rsidRPr="00A51132">
        <w:rPr>
          <w:rFonts w:cs="Times New Roman"/>
          <w:i/>
        </w:rPr>
        <w:t>Jurnal</w:t>
      </w:r>
      <w:proofErr w:type="spellEnd"/>
      <w:r w:rsidRPr="00A51132">
        <w:rPr>
          <w:rFonts w:cs="Times New Roman"/>
          <w:i/>
        </w:rPr>
        <w:t xml:space="preserve"> </w:t>
      </w:r>
      <w:proofErr w:type="spellStart"/>
      <w:r w:rsidRPr="00A51132">
        <w:rPr>
          <w:rFonts w:cs="Times New Roman"/>
          <w:i/>
        </w:rPr>
        <w:t>Ilmiah</w:t>
      </w:r>
      <w:proofErr w:type="spellEnd"/>
      <w:r w:rsidRPr="00A51132">
        <w:rPr>
          <w:rFonts w:cs="Times New Roman"/>
          <w:i/>
        </w:rPr>
        <w:t xml:space="preserve"> </w:t>
      </w:r>
      <w:proofErr w:type="spellStart"/>
      <w:r w:rsidRPr="00A51132">
        <w:rPr>
          <w:rFonts w:cs="Times New Roman"/>
          <w:i/>
        </w:rPr>
        <w:t>Ilmu</w:t>
      </w:r>
      <w:proofErr w:type="spellEnd"/>
      <w:r w:rsidRPr="00A51132">
        <w:rPr>
          <w:rFonts w:cs="Times New Roman"/>
          <w:i/>
        </w:rPr>
        <w:t xml:space="preserve"> Hukum</w:t>
      </w:r>
      <w:r>
        <w:rPr>
          <w:rFonts w:cs="Times New Roman"/>
        </w:rPr>
        <w:t>,26</w:t>
      </w:r>
      <w:r w:rsidRPr="00A51132">
        <w:rPr>
          <w:rFonts w:cs="Times New Roman"/>
        </w:rPr>
        <w:t xml:space="preserve"> </w:t>
      </w:r>
      <w:r>
        <w:rPr>
          <w:rFonts w:cs="Times New Roman"/>
        </w:rPr>
        <w:t>(</w:t>
      </w:r>
      <w:r w:rsidRPr="00A51132">
        <w:rPr>
          <w:rFonts w:cs="Times New Roman"/>
        </w:rPr>
        <w:t>3</w:t>
      </w:r>
      <w:r>
        <w:rPr>
          <w:rFonts w:cs="Times New Roman"/>
        </w:rPr>
        <w:t>), 2022:358-359.</w:t>
      </w:r>
      <w:r w:rsidRPr="00A51132">
        <w:rPr>
          <w:rFonts w:cs="Times New Roman"/>
          <w:u w:val="single"/>
        </w:rPr>
        <w:t>https://core.ac.uk/download/pdf/287229225.pdf</w:t>
      </w:r>
      <w:r>
        <w:rPr>
          <w:rFonts w:cs="Times New Roman"/>
          <w:u w:val="single"/>
        </w:rPr>
        <w:t>.</w:t>
      </w:r>
    </w:p>
  </w:footnote>
  <w:footnote w:id="2">
    <w:p w14:paraId="4872C80B" w14:textId="7E6D65FF" w:rsidR="00B344CA" w:rsidRPr="00A534AA" w:rsidRDefault="00B344CA" w:rsidP="00133DE4">
      <w:pPr>
        <w:pStyle w:val="FootnoteText"/>
        <w:ind w:firstLine="720"/>
      </w:pPr>
      <w:r>
        <w:rPr>
          <w:rStyle w:val="FootnoteReference"/>
        </w:rPr>
        <w:footnoteRef/>
      </w:r>
      <w:r>
        <w:t xml:space="preserve"> </w:t>
      </w:r>
      <w:proofErr w:type="spellStart"/>
      <w:r w:rsidRPr="00A534AA">
        <w:t>Bha’iq</w:t>
      </w:r>
      <w:proofErr w:type="spellEnd"/>
      <w:r w:rsidRPr="00A534AA">
        <w:t xml:space="preserve"> </w:t>
      </w:r>
      <w:proofErr w:type="spellStart"/>
      <w:r w:rsidRPr="00A534AA">
        <w:t>Roza</w:t>
      </w:r>
      <w:proofErr w:type="spellEnd"/>
      <w:r w:rsidRPr="00A534AA">
        <w:t xml:space="preserve"> </w:t>
      </w:r>
      <w:proofErr w:type="spellStart"/>
      <w:r w:rsidRPr="00A534AA">
        <w:t>Rahamtullah</w:t>
      </w:r>
      <w:proofErr w:type="spellEnd"/>
      <w:r>
        <w:t xml:space="preserve">, </w:t>
      </w:r>
      <w:proofErr w:type="spellStart"/>
      <w:r>
        <w:t>dalam</w:t>
      </w:r>
      <w:proofErr w:type="spellEnd"/>
      <w:r>
        <w:t xml:space="preserve"> Baladen.id “</w:t>
      </w:r>
      <w:r w:rsidRPr="00A534AA">
        <w:t xml:space="preserve">62 </w:t>
      </w:r>
      <w:proofErr w:type="spellStart"/>
      <w:r w:rsidRPr="00A534AA">
        <w:t>Tahun</w:t>
      </w:r>
      <w:proofErr w:type="spellEnd"/>
      <w:r w:rsidRPr="00A534AA">
        <w:t xml:space="preserve"> </w:t>
      </w:r>
      <w:proofErr w:type="spellStart"/>
      <w:r w:rsidRPr="00A534AA">
        <w:t>Undang-Undang</w:t>
      </w:r>
      <w:proofErr w:type="spellEnd"/>
      <w:r w:rsidRPr="00A534AA">
        <w:t xml:space="preserve"> </w:t>
      </w:r>
      <w:proofErr w:type="spellStart"/>
      <w:r w:rsidRPr="00A534AA">
        <w:t>Pkoko</w:t>
      </w:r>
      <w:proofErr w:type="spellEnd"/>
      <w:r w:rsidRPr="00A534AA">
        <w:t xml:space="preserve"> </w:t>
      </w:r>
      <w:proofErr w:type="spellStart"/>
      <w:r w:rsidRPr="00A534AA">
        <w:t>Agraria</w:t>
      </w:r>
      <w:proofErr w:type="spellEnd"/>
      <w:r w:rsidRPr="00A534AA">
        <w:t xml:space="preserve">: </w:t>
      </w:r>
      <w:proofErr w:type="spellStart"/>
      <w:r w:rsidRPr="00A534AA">
        <w:t>Perjalanan</w:t>
      </w:r>
      <w:proofErr w:type="spellEnd"/>
      <w:r w:rsidRPr="00A534AA">
        <w:t xml:space="preserve"> </w:t>
      </w:r>
      <w:proofErr w:type="spellStart"/>
      <w:r w:rsidRPr="00A534AA">
        <w:t>Konstitualisme</w:t>
      </w:r>
      <w:proofErr w:type="spellEnd"/>
      <w:r w:rsidRPr="00A534AA">
        <w:t xml:space="preserve"> </w:t>
      </w:r>
      <w:proofErr w:type="spellStart"/>
      <w:r w:rsidRPr="00A534AA">
        <w:t>Agraria</w:t>
      </w:r>
      <w:proofErr w:type="spellEnd"/>
      <w:r w:rsidRPr="00A534AA">
        <w:t xml:space="preserve"> </w:t>
      </w:r>
      <w:proofErr w:type="spellStart"/>
      <w:r w:rsidRPr="00A534AA">
        <w:t>Untuk</w:t>
      </w:r>
      <w:proofErr w:type="spellEnd"/>
      <w:r w:rsidRPr="00A534AA">
        <w:t xml:space="preserve"> </w:t>
      </w:r>
      <w:proofErr w:type="spellStart"/>
      <w:r w:rsidRPr="00A534AA">
        <w:t>Kesejahteraan</w:t>
      </w:r>
      <w:proofErr w:type="spellEnd"/>
      <w:r w:rsidRPr="00A534AA">
        <w:t xml:space="preserve"> Rakyat</w:t>
      </w:r>
      <w:r>
        <w:t xml:space="preserve">” </w:t>
      </w:r>
      <w:proofErr w:type="spellStart"/>
      <w:r>
        <w:t>diakses</w:t>
      </w:r>
      <w:proofErr w:type="spellEnd"/>
      <w:r>
        <w:t xml:space="preserve"> </w:t>
      </w:r>
      <w:proofErr w:type="spellStart"/>
      <w:r>
        <w:t>melalui</w:t>
      </w:r>
      <w:proofErr w:type="spellEnd"/>
      <w:r>
        <w:t xml:space="preserve"> </w:t>
      </w:r>
      <w:r w:rsidRPr="00A534AA">
        <w:rPr>
          <w:u w:val="single"/>
        </w:rPr>
        <w:t>https://baladena.id/62-tahun-undang-undang-pkoko-agraria-perjalanan-konstitualisme-agraria-untuk-kesejahteraan-rakyat/</w:t>
      </w:r>
      <w:r>
        <w:rPr>
          <w:u w:val="single"/>
        </w:rPr>
        <w:t>,</w:t>
      </w:r>
      <w:r>
        <w:t xml:space="preserve"> Pada 23 </w:t>
      </w:r>
      <w:proofErr w:type="spellStart"/>
      <w:r>
        <w:t>Juli</w:t>
      </w:r>
      <w:proofErr w:type="spellEnd"/>
      <w:r>
        <w:t xml:space="preserve"> 2024, </w:t>
      </w:r>
      <w:proofErr w:type="spellStart"/>
      <w:r>
        <w:t>Pukul</w:t>
      </w:r>
      <w:proofErr w:type="spellEnd"/>
      <w:r>
        <w:t xml:space="preserve"> 06:30 WIB.</w:t>
      </w:r>
    </w:p>
  </w:footnote>
  <w:footnote w:id="3">
    <w:p w14:paraId="34B5AFB4" w14:textId="71BB51A2" w:rsidR="00B344CA" w:rsidRPr="00073B0E" w:rsidRDefault="00B344CA" w:rsidP="00EE04FF">
      <w:pPr>
        <w:pStyle w:val="FootnoteText"/>
        <w:ind w:firstLine="720"/>
        <w:rPr>
          <w:rFonts w:cs="Times New Roman"/>
        </w:rPr>
      </w:pPr>
      <w:r>
        <w:rPr>
          <w:rStyle w:val="FootnoteReference"/>
        </w:rPr>
        <w:footnoteRef/>
      </w:r>
      <w:r>
        <w:t xml:space="preserve"> </w:t>
      </w:r>
      <w:proofErr w:type="spellStart"/>
      <w:r w:rsidRPr="00586FE3">
        <w:rPr>
          <w:rFonts w:cs="Times New Roman"/>
          <w:shd w:val="clear" w:color="auto" w:fill="FFFFFF"/>
        </w:rPr>
        <w:t>Manopo</w:t>
      </w:r>
      <w:proofErr w:type="spellEnd"/>
      <w:r w:rsidRPr="00586FE3">
        <w:rPr>
          <w:rFonts w:cs="Times New Roman"/>
          <w:shd w:val="clear" w:color="auto" w:fill="FFFFFF"/>
        </w:rPr>
        <w:t>, Christian Luther. "</w:t>
      </w:r>
      <w:proofErr w:type="spellStart"/>
      <w:r w:rsidRPr="00586FE3">
        <w:rPr>
          <w:rFonts w:cs="Times New Roman"/>
          <w:shd w:val="clear" w:color="auto" w:fill="FFFFFF"/>
        </w:rPr>
        <w:t>Tanggung</w:t>
      </w:r>
      <w:proofErr w:type="spellEnd"/>
      <w:r w:rsidRPr="00586FE3">
        <w:rPr>
          <w:rFonts w:cs="Times New Roman"/>
          <w:shd w:val="clear" w:color="auto" w:fill="FFFFFF"/>
        </w:rPr>
        <w:t xml:space="preserve"> Jawab Developer </w:t>
      </w:r>
      <w:proofErr w:type="spellStart"/>
      <w:r w:rsidRPr="00586FE3">
        <w:rPr>
          <w:rFonts w:cs="Times New Roman"/>
          <w:shd w:val="clear" w:color="auto" w:fill="FFFFFF"/>
        </w:rPr>
        <w:t>Bagi</w:t>
      </w:r>
      <w:proofErr w:type="spellEnd"/>
      <w:r w:rsidRPr="00586FE3">
        <w:rPr>
          <w:rFonts w:cs="Times New Roman"/>
          <w:shd w:val="clear" w:color="auto" w:fill="FFFFFF"/>
        </w:rPr>
        <w:t xml:space="preserve"> </w:t>
      </w:r>
      <w:proofErr w:type="spellStart"/>
      <w:r w:rsidRPr="00586FE3">
        <w:rPr>
          <w:rFonts w:cs="Times New Roman"/>
          <w:shd w:val="clear" w:color="auto" w:fill="FFFFFF"/>
        </w:rPr>
        <w:t>Konsumen</w:t>
      </w:r>
      <w:proofErr w:type="spellEnd"/>
      <w:r w:rsidRPr="00586FE3">
        <w:rPr>
          <w:rFonts w:cs="Times New Roman"/>
          <w:shd w:val="clear" w:color="auto" w:fill="FFFFFF"/>
        </w:rPr>
        <w:t xml:space="preserve"> Atas </w:t>
      </w:r>
      <w:proofErr w:type="spellStart"/>
      <w:r w:rsidRPr="00586FE3">
        <w:rPr>
          <w:rFonts w:cs="Times New Roman"/>
          <w:shd w:val="clear" w:color="auto" w:fill="FFFFFF"/>
        </w:rPr>
        <w:t>Perjanjian</w:t>
      </w:r>
      <w:proofErr w:type="spellEnd"/>
      <w:r w:rsidRPr="00586FE3">
        <w:rPr>
          <w:rFonts w:cs="Times New Roman"/>
          <w:shd w:val="clear" w:color="auto" w:fill="FFFFFF"/>
        </w:rPr>
        <w:t xml:space="preserve"> </w:t>
      </w:r>
      <w:proofErr w:type="spellStart"/>
      <w:r w:rsidRPr="00586FE3">
        <w:rPr>
          <w:rFonts w:cs="Times New Roman"/>
          <w:shd w:val="clear" w:color="auto" w:fill="FFFFFF"/>
        </w:rPr>
        <w:t>Jual</w:t>
      </w:r>
      <w:proofErr w:type="spellEnd"/>
      <w:r w:rsidRPr="00586FE3">
        <w:rPr>
          <w:rFonts w:cs="Times New Roman"/>
          <w:shd w:val="clear" w:color="auto" w:fill="FFFFFF"/>
        </w:rPr>
        <w:t xml:space="preserve"> </w:t>
      </w:r>
      <w:proofErr w:type="spellStart"/>
      <w:r w:rsidRPr="00586FE3">
        <w:rPr>
          <w:rFonts w:cs="Times New Roman"/>
          <w:shd w:val="clear" w:color="auto" w:fill="FFFFFF"/>
        </w:rPr>
        <w:t>Beli</w:t>
      </w:r>
      <w:proofErr w:type="spellEnd"/>
      <w:r w:rsidRPr="00586FE3">
        <w:rPr>
          <w:rFonts w:cs="Times New Roman"/>
          <w:shd w:val="clear" w:color="auto" w:fill="FFFFFF"/>
        </w:rPr>
        <w:t xml:space="preserve"> </w:t>
      </w:r>
      <w:proofErr w:type="spellStart"/>
      <w:r w:rsidRPr="00586FE3">
        <w:rPr>
          <w:rFonts w:cs="Times New Roman"/>
          <w:shd w:val="clear" w:color="auto" w:fill="FFFFFF"/>
        </w:rPr>
        <w:t>Rumah</w:t>
      </w:r>
      <w:proofErr w:type="spellEnd"/>
      <w:r w:rsidRPr="00586FE3">
        <w:rPr>
          <w:rFonts w:cs="Times New Roman"/>
          <w:shd w:val="clear" w:color="auto" w:fill="FFFFFF"/>
        </w:rPr>
        <w:t xml:space="preserve"> </w:t>
      </w:r>
      <w:proofErr w:type="spellStart"/>
      <w:r w:rsidRPr="00586FE3">
        <w:rPr>
          <w:rFonts w:cs="Times New Roman"/>
          <w:shd w:val="clear" w:color="auto" w:fill="FFFFFF"/>
        </w:rPr>
        <w:t>Dengan</w:t>
      </w:r>
      <w:proofErr w:type="spellEnd"/>
      <w:r w:rsidRPr="00586FE3">
        <w:rPr>
          <w:rFonts w:cs="Times New Roman"/>
          <w:shd w:val="clear" w:color="auto" w:fill="FFFFFF"/>
        </w:rPr>
        <w:t xml:space="preserve"> </w:t>
      </w:r>
      <w:proofErr w:type="spellStart"/>
      <w:r w:rsidRPr="00586FE3">
        <w:rPr>
          <w:rFonts w:cs="Times New Roman"/>
          <w:shd w:val="clear" w:color="auto" w:fill="FFFFFF"/>
        </w:rPr>
        <w:t>Mekanisme</w:t>
      </w:r>
      <w:proofErr w:type="spellEnd"/>
      <w:r w:rsidRPr="00586FE3">
        <w:rPr>
          <w:rFonts w:cs="Times New Roman"/>
          <w:shd w:val="clear" w:color="auto" w:fill="FFFFFF"/>
        </w:rPr>
        <w:t xml:space="preserve"> </w:t>
      </w:r>
      <w:proofErr w:type="spellStart"/>
      <w:r w:rsidRPr="00586FE3">
        <w:rPr>
          <w:rFonts w:cs="Times New Roman"/>
          <w:shd w:val="clear" w:color="auto" w:fill="FFFFFF"/>
        </w:rPr>
        <w:t>Perjanjian</w:t>
      </w:r>
      <w:proofErr w:type="spellEnd"/>
      <w:r w:rsidRPr="00586FE3">
        <w:rPr>
          <w:rFonts w:cs="Times New Roman"/>
          <w:shd w:val="clear" w:color="auto" w:fill="FFFFFF"/>
        </w:rPr>
        <w:t xml:space="preserve"> </w:t>
      </w:r>
      <w:proofErr w:type="spellStart"/>
      <w:r w:rsidRPr="00586FE3">
        <w:rPr>
          <w:rFonts w:cs="Times New Roman"/>
          <w:shd w:val="clear" w:color="auto" w:fill="FFFFFF"/>
        </w:rPr>
        <w:t>Perikatan</w:t>
      </w:r>
      <w:proofErr w:type="spellEnd"/>
      <w:r w:rsidRPr="00586FE3">
        <w:rPr>
          <w:rFonts w:cs="Times New Roman"/>
          <w:shd w:val="clear" w:color="auto" w:fill="FFFFFF"/>
        </w:rPr>
        <w:t xml:space="preserve"> </w:t>
      </w:r>
      <w:proofErr w:type="spellStart"/>
      <w:r w:rsidRPr="00586FE3">
        <w:rPr>
          <w:rFonts w:cs="Times New Roman"/>
          <w:shd w:val="clear" w:color="auto" w:fill="FFFFFF"/>
        </w:rPr>
        <w:t>Jual</w:t>
      </w:r>
      <w:proofErr w:type="spellEnd"/>
      <w:r w:rsidRPr="00586FE3">
        <w:rPr>
          <w:rFonts w:cs="Times New Roman"/>
          <w:shd w:val="clear" w:color="auto" w:fill="FFFFFF"/>
        </w:rPr>
        <w:t xml:space="preserve"> </w:t>
      </w:r>
      <w:proofErr w:type="spellStart"/>
      <w:r w:rsidRPr="00586FE3">
        <w:rPr>
          <w:rFonts w:cs="Times New Roman"/>
          <w:shd w:val="clear" w:color="auto" w:fill="FFFFFF"/>
        </w:rPr>
        <w:t>Beli</w:t>
      </w:r>
      <w:proofErr w:type="spellEnd"/>
      <w:r w:rsidRPr="00586FE3">
        <w:rPr>
          <w:rFonts w:cs="Times New Roman"/>
          <w:shd w:val="clear" w:color="auto" w:fill="FFFFFF"/>
        </w:rPr>
        <w:t xml:space="preserve"> (PPJB)." </w:t>
      </w:r>
      <w:r w:rsidRPr="00586FE3">
        <w:rPr>
          <w:rFonts w:cs="Times New Roman"/>
          <w:i/>
          <w:iCs/>
          <w:shd w:val="clear" w:color="auto" w:fill="FFFFFF"/>
        </w:rPr>
        <w:t>Journal of Law (</w:t>
      </w:r>
      <w:proofErr w:type="spellStart"/>
      <w:r w:rsidRPr="00586FE3">
        <w:rPr>
          <w:rFonts w:cs="Times New Roman"/>
          <w:i/>
          <w:iCs/>
          <w:shd w:val="clear" w:color="auto" w:fill="FFFFFF"/>
        </w:rPr>
        <w:t>Jurnal</w:t>
      </w:r>
      <w:proofErr w:type="spellEnd"/>
      <w:r w:rsidRPr="00586FE3">
        <w:rPr>
          <w:rFonts w:cs="Times New Roman"/>
          <w:i/>
          <w:iCs/>
          <w:shd w:val="clear" w:color="auto" w:fill="FFFFFF"/>
        </w:rPr>
        <w:t xml:space="preserve"> </w:t>
      </w:r>
      <w:proofErr w:type="spellStart"/>
      <w:r w:rsidRPr="00586FE3">
        <w:rPr>
          <w:rFonts w:cs="Times New Roman"/>
          <w:i/>
          <w:iCs/>
          <w:shd w:val="clear" w:color="auto" w:fill="FFFFFF"/>
        </w:rPr>
        <w:t>Ilmu</w:t>
      </w:r>
      <w:proofErr w:type="spellEnd"/>
      <w:r w:rsidRPr="00586FE3">
        <w:rPr>
          <w:rFonts w:cs="Times New Roman"/>
          <w:i/>
          <w:iCs/>
          <w:shd w:val="clear" w:color="auto" w:fill="FFFFFF"/>
        </w:rPr>
        <w:t xml:space="preserve"> Hukum) </w:t>
      </w:r>
      <w:r w:rsidRPr="00586FE3">
        <w:rPr>
          <w:rFonts w:cs="Times New Roman"/>
        </w:rPr>
        <w:t>8</w:t>
      </w:r>
      <w:r>
        <w:rPr>
          <w:rFonts w:cs="Times New Roman"/>
        </w:rPr>
        <w:t xml:space="preserve"> </w:t>
      </w:r>
      <w:r w:rsidRPr="00586FE3">
        <w:rPr>
          <w:rFonts w:cs="Times New Roman"/>
        </w:rPr>
        <w:t>(1) 2022:2-3</w:t>
      </w:r>
      <w:r>
        <w:rPr>
          <w:rFonts w:cs="Times New Roman"/>
        </w:rPr>
        <w:t>.</w:t>
      </w:r>
      <w:r w:rsidRPr="00586FE3">
        <w:rPr>
          <w:rFonts w:cs="Times New Roman"/>
        </w:rPr>
        <w:t xml:space="preserve"> </w:t>
      </w:r>
      <w:r w:rsidRPr="00586FE3">
        <w:rPr>
          <w:rFonts w:cs="Times New Roman"/>
          <w:u w:val="single"/>
        </w:rPr>
        <w:t>http://ejurnal.untag-smd.ac.id/index.php/DD/article/view/5935.</w:t>
      </w:r>
    </w:p>
    <w:p w14:paraId="10266878" w14:textId="4DD0601E" w:rsidR="00B344CA" w:rsidRPr="001A24A6" w:rsidRDefault="00B344CA" w:rsidP="001A24A6">
      <w:pPr>
        <w:pStyle w:val="FootnoteText"/>
        <w:rPr>
          <w:rFonts w:cs="Times New Roman"/>
          <w:lang w:val="en-GB"/>
        </w:rPr>
      </w:pPr>
    </w:p>
  </w:footnote>
  <w:footnote w:id="4">
    <w:p w14:paraId="69B159DD" w14:textId="06F7BA95" w:rsidR="00B344CA" w:rsidRPr="006A2D9F" w:rsidRDefault="00B344CA" w:rsidP="006A2D9F">
      <w:pPr>
        <w:pStyle w:val="FootnoteText"/>
        <w:ind w:firstLine="720"/>
        <w:rPr>
          <w:rFonts w:cs="Times New Roman"/>
          <w:u w:val="single"/>
        </w:rPr>
      </w:pPr>
      <w:r w:rsidRPr="001A24A6">
        <w:rPr>
          <w:rStyle w:val="FootnoteReference"/>
          <w:rFonts w:cs="Times New Roman"/>
        </w:rPr>
        <w:footnoteRef/>
      </w:r>
      <w:r>
        <w:rPr>
          <w:rFonts w:cs="Times New Roman"/>
        </w:rPr>
        <w:t xml:space="preserve"> </w:t>
      </w:r>
      <w:bookmarkStart w:id="45" w:name="_Hlk172613093"/>
      <w:bookmarkStart w:id="46" w:name="_Hlk172613101"/>
      <w:proofErr w:type="spellStart"/>
      <w:r w:rsidRPr="001A24A6">
        <w:rPr>
          <w:rFonts w:cs="Times New Roman"/>
        </w:rPr>
        <w:t>Sufirman</w:t>
      </w:r>
      <w:proofErr w:type="spellEnd"/>
      <w:r w:rsidRPr="001A24A6">
        <w:rPr>
          <w:rFonts w:cs="Times New Roman"/>
        </w:rPr>
        <w:t xml:space="preserve"> Rahman</w:t>
      </w:r>
      <w:r>
        <w:rPr>
          <w:rFonts w:cs="Times New Roman"/>
        </w:rPr>
        <w:t>, Ilham Abbas</w:t>
      </w:r>
      <w:r w:rsidRPr="001A24A6">
        <w:rPr>
          <w:rFonts w:cs="Times New Roman"/>
          <w:color w:val="222222"/>
          <w:shd w:val="clear" w:color="auto" w:fill="FFFFFF"/>
        </w:rPr>
        <w:t>,</w:t>
      </w:r>
      <w:r>
        <w:rPr>
          <w:rFonts w:cs="Times New Roman"/>
        </w:rPr>
        <w:t xml:space="preserve"> </w:t>
      </w:r>
      <w:r w:rsidRPr="001A24A6">
        <w:rPr>
          <w:rFonts w:cs="Times New Roman"/>
          <w:color w:val="222222"/>
          <w:shd w:val="clear" w:color="auto" w:fill="FFFFFF"/>
        </w:rPr>
        <w:t>"</w:t>
      </w:r>
      <w:r w:rsidRPr="001A24A6">
        <w:rPr>
          <w:rFonts w:cs="Times New Roman"/>
        </w:rPr>
        <w:t xml:space="preserve">Hukum </w:t>
      </w:r>
      <w:proofErr w:type="spellStart"/>
      <w:r w:rsidRPr="001A24A6">
        <w:rPr>
          <w:rFonts w:cs="Times New Roman"/>
        </w:rPr>
        <w:t>Dalam</w:t>
      </w:r>
      <w:proofErr w:type="spellEnd"/>
      <w:r w:rsidRPr="001A24A6">
        <w:rPr>
          <w:rFonts w:cs="Times New Roman"/>
        </w:rPr>
        <w:t xml:space="preserve"> </w:t>
      </w:r>
      <w:proofErr w:type="spellStart"/>
      <w:r w:rsidRPr="001A24A6">
        <w:rPr>
          <w:rFonts w:cs="Times New Roman"/>
        </w:rPr>
        <w:t>Jual</w:t>
      </w:r>
      <w:proofErr w:type="spellEnd"/>
      <w:r w:rsidRPr="001A24A6">
        <w:rPr>
          <w:rFonts w:cs="Times New Roman"/>
        </w:rPr>
        <w:t xml:space="preserve"> </w:t>
      </w:r>
      <w:proofErr w:type="spellStart"/>
      <w:r w:rsidRPr="001A24A6">
        <w:rPr>
          <w:rFonts w:cs="Times New Roman"/>
        </w:rPr>
        <w:t>Beli</w:t>
      </w:r>
      <w:proofErr w:type="spellEnd"/>
      <w:r w:rsidRPr="001A24A6">
        <w:rPr>
          <w:rFonts w:cs="Times New Roman"/>
        </w:rPr>
        <w:t xml:space="preserve"> Tanah</w:t>
      </w:r>
      <w:r w:rsidRPr="001A24A6">
        <w:rPr>
          <w:rFonts w:cs="Times New Roman"/>
          <w:color w:val="222222"/>
          <w:shd w:val="clear" w:color="auto" w:fill="FFFFFF"/>
        </w:rPr>
        <w:t xml:space="preserve">", Aceh: </w:t>
      </w:r>
      <w:proofErr w:type="spellStart"/>
      <w:r>
        <w:rPr>
          <w:rFonts w:cs="Times New Roman"/>
        </w:rPr>
        <w:t>Sefa</w:t>
      </w:r>
      <w:proofErr w:type="spellEnd"/>
      <w:r>
        <w:rPr>
          <w:rFonts w:cs="Times New Roman"/>
        </w:rPr>
        <w:t xml:space="preserve"> Media Utama, 2023:</w:t>
      </w:r>
      <w:r w:rsidRPr="001A24A6">
        <w:rPr>
          <w:rFonts w:cs="Times New Roman"/>
        </w:rPr>
        <w:t>1-3.</w:t>
      </w:r>
      <w:r>
        <w:rPr>
          <w:rFonts w:cs="Times New Roman"/>
        </w:rPr>
        <w:t xml:space="preserve"> </w:t>
      </w:r>
      <w:hyperlink r:id="rId1" w:history="1">
        <w:r w:rsidRPr="00ED39EA">
          <w:rPr>
            <w:rStyle w:val="Hyperlink"/>
            <w:rFonts w:cs="Times New Roman"/>
            <w:color w:val="auto"/>
          </w:rPr>
          <w:t>https://repository.umi.ac.id</w:t>
        </w:r>
      </w:hyperlink>
      <w:bookmarkEnd w:id="45"/>
      <w:r>
        <w:rPr>
          <w:rStyle w:val="Hyperlink"/>
          <w:rFonts w:cs="Times New Roman"/>
          <w:color w:val="auto"/>
        </w:rPr>
        <w:t>.</w:t>
      </w:r>
      <w:bookmarkEnd w:id="46"/>
    </w:p>
  </w:footnote>
  <w:footnote w:id="5">
    <w:p w14:paraId="3EE74B0F" w14:textId="0DF35DAB" w:rsidR="00B344CA" w:rsidRPr="00A75D4F" w:rsidRDefault="00B344CA" w:rsidP="00406275">
      <w:pPr>
        <w:pStyle w:val="FootnoteText"/>
        <w:ind w:firstLine="720"/>
        <w:rPr>
          <w:rFonts w:cs="Times New Roman"/>
          <w:lang w:val="en-GB"/>
        </w:rPr>
      </w:pPr>
      <w:r w:rsidRPr="00A75D4F">
        <w:rPr>
          <w:rStyle w:val="FootnoteReference"/>
          <w:rFonts w:cs="Times New Roman"/>
        </w:rPr>
        <w:footnoteRef/>
      </w:r>
      <w:r w:rsidRPr="00A75D4F">
        <w:rPr>
          <w:rFonts w:cs="Times New Roman"/>
        </w:rPr>
        <w:t xml:space="preserve"> </w:t>
      </w:r>
      <w:bookmarkStart w:id="47" w:name="_Hlk172613108"/>
      <w:proofErr w:type="spellStart"/>
      <w:r w:rsidRPr="00A75D4F">
        <w:rPr>
          <w:rFonts w:cs="Times New Roman"/>
          <w:color w:val="222222"/>
          <w:shd w:val="clear" w:color="auto" w:fill="FFFFFF"/>
        </w:rPr>
        <w:t>Rasda</w:t>
      </w:r>
      <w:proofErr w:type="spellEnd"/>
      <w:r w:rsidRPr="00A75D4F">
        <w:rPr>
          <w:rFonts w:cs="Times New Roman"/>
          <w:color w:val="222222"/>
          <w:shd w:val="clear" w:color="auto" w:fill="FFFFFF"/>
        </w:rPr>
        <w:t>, D.,</w:t>
      </w:r>
      <w:r>
        <w:rPr>
          <w:rFonts w:cs="Times New Roman"/>
          <w:color w:val="222222"/>
          <w:shd w:val="clear" w:color="auto" w:fill="FFFFFF"/>
        </w:rPr>
        <w:t xml:space="preserve"> Rahman, M. S., &amp; </w:t>
      </w:r>
      <w:proofErr w:type="spellStart"/>
      <w:r>
        <w:rPr>
          <w:rFonts w:cs="Times New Roman"/>
          <w:color w:val="222222"/>
          <w:shd w:val="clear" w:color="auto" w:fill="FFFFFF"/>
        </w:rPr>
        <w:t>Tijjang</w:t>
      </w:r>
      <w:proofErr w:type="spellEnd"/>
      <w:r>
        <w:rPr>
          <w:rFonts w:cs="Times New Roman"/>
          <w:color w:val="222222"/>
          <w:shd w:val="clear" w:color="auto" w:fill="FFFFFF"/>
        </w:rPr>
        <w:t>, B. "</w:t>
      </w:r>
      <w:proofErr w:type="spellStart"/>
      <w:r w:rsidRPr="00A75D4F">
        <w:rPr>
          <w:rFonts w:cs="Times New Roman"/>
          <w:color w:val="222222"/>
          <w:shd w:val="clear" w:color="auto" w:fill="FFFFFF"/>
        </w:rPr>
        <w:t>anggung</w:t>
      </w:r>
      <w:proofErr w:type="spellEnd"/>
      <w:r w:rsidRPr="00A75D4F">
        <w:rPr>
          <w:rFonts w:cs="Times New Roman"/>
          <w:color w:val="222222"/>
          <w:shd w:val="clear" w:color="auto" w:fill="FFFFFF"/>
        </w:rPr>
        <w:t xml:space="preserve"> Jawab </w:t>
      </w:r>
      <w:proofErr w:type="spellStart"/>
      <w:r w:rsidRPr="00A75D4F">
        <w:rPr>
          <w:rFonts w:cs="Times New Roman"/>
          <w:color w:val="222222"/>
          <w:shd w:val="clear" w:color="auto" w:fill="FFFFFF"/>
        </w:rPr>
        <w:t>Pejabat</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Pembuat</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Akta</w:t>
      </w:r>
      <w:proofErr w:type="spellEnd"/>
      <w:r w:rsidRPr="00A75D4F">
        <w:rPr>
          <w:rFonts w:cs="Times New Roman"/>
          <w:color w:val="222222"/>
          <w:shd w:val="clear" w:color="auto" w:fill="FFFFFF"/>
        </w:rPr>
        <w:t xml:space="preserve"> Tanah (PPAT) </w:t>
      </w:r>
      <w:proofErr w:type="spellStart"/>
      <w:r w:rsidRPr="00A75D4F">
        <w:rPr>
          <w:rFonts w:cs="Times New Roman"/>
          <w:color w:val="222222"/>
          <w:shd w:val="clear" w:color="auto" w:fill="FFFFFF"/>
        </w:rPr>
        <w:t>Dalam</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Pendaftaran</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Peralihan</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Hak</w:t>
      </w:r>
      <w:proofErr w:type="spellEnd"/>
      <w:r w:rsidRPr="00A75D4F">
        <w:rPr>
          <w:rFonts w:cs="Times New Roman"/>
          <w:color w:val="222222"/>
          <w:shd w:val="clear" w:color="auto" w:fill="FFFFFF"/>
        </w:rPr>
        <w:t xml:space="preserve"> Milik Atas Tanah." </w:t>
      </w:r>
      <w:proofErr w:type="spellStart"/>
      <w:r w:rsidRPr="00A75D4F">
        <w:rPr>
          <w:rFonts w:cs="Times New Roman"/>
          <w:i/>
          <w:iCs/>
          <w:color w:val="222222"/>
          <w:shd w:val="clear" w:color="auto" w:fill="FFFFFF"/>
        </w:rPr>
        <w:t>Jurnal</w:t>
      </w:r>
      <w:proofErr w:type="spellEnd"/>
      <w:r w:rsidRPr="00A75D4F">
        <w:rPr>
          <w:rFonts w:cs="Times New Roman"/>
          <w:i/>
          <w:iCs/>
          <w:color w:val="222222"/>
          <w:shd w:val="clear" w:color="auto" w:fill="FFFFFF"/>
        </w:rPr>
        <w:t xml:space="preserve"> </w:t>
      </w:r>
      <w:proofErr w:type="spellStart"/>
      <w:r w:rsidRPr="00A75D4F">
        <w:rPr>
          <w:rFonts w:cs="Times New Roman"/>
          <w:i/>
          <w:iCs/>
          <w:color w:val="222222"/>
          <w:shd w:val="clear" w:color="auto" w:fill="FFFFFF"/>
        </w:rPr>
        <w:t>Litigasi</w:t>
      </w:r>
      <w:proofErr w:type="spellEnd"/>
      <w:r w:rsidRPr="00A75D4F">
        <w:rPr>
          <w:rFonts w:cs="Times New Roman"/>
          <w:i/>
          <w:iCs/>
          <w:color w:val="222222"/>
          <w:shd w:val="clear" w:color="auto" w:fill="FFFFFF"/>
        </w:rPr>
        <w:t xml:space="preserve"> </w:t>
      </w:r>
      <w:proofErr w:type="spellStart"/>
      <w:r w:rsidRPr="00A75D4F">
        <w:rPr>
          <w:rFonts w:cs="Times New Roman"/>
          <w:i/>
          <w:iCs/>
          <w:color w:val="222222"/>
          <w:shd w:val="clear" w:color="auto" w:fill="FFFFFF"/>
        </w:rPr>
        <w:t>Amsir</w:t>
      </w:r>
      <w:proofErr w:type="spellEnd"/>
      <w:r w:rsidRPr="00A75D4F">
        <w:rPr>
          <w:rFonts w:cs="Times New Roman"/>
          <w:i/>
          <w:iCs/>
          <w:color w:val="222222"/>
          <w:shd w:val="clear" w:color="auto" w:fill="FFFFFF"/>
        </w:rPr>
        <w:t xml:space="preserve"> </w:t>
      </w:r>
      <w:r>
        <w:rPr>
          <w:rFonts w:cs="Times New Roman"/>
        </w:rPr>
        <w:t>9 (1) 2022:</w:t>
      </w:r>
      <w:r w:rsidRPr="00A75D4F">
        <w:rPr>
          <w:rFonts w:cs="Times New Roman"/>
        </w:rPr>
        <w:t>34</w:t>
      </w:r>
      <w:r>
        <w:rPr>
          <w:rFonts w:cs="Times New Roman"/>
        </w:rPr>
        <w:t>.</w:t>
      </w:r>
      <w:r w:rsidRPr="00A75D4F">
        <w:rPr>
          <w:rFonts w:cs="Times New Roman"/>
        </w:rPr>
        <w:t xml:space="preserve"> </w:t>
      </w:r>
      <w:r w:rsidRPr="00A75D4F">
        <w:rPr>
          <w:rFonts w:cs="Times New Roman"/>
          <w:u w:val="single"/>
        </w:rPr>
        <w:t>http://journalstih.amsir.ac.id/index.php/julia/article/view/55</w:t>
      </w:r>
      <w:r>
        <w:rPr>
          <w:rFonts w:cs="Times New Roman"/>
          <w:u w:val="single"/>
        </w:rPr>
        <w:t>.</w:t>
      </w:r>
      <w:bookmarkEnd w:id="47"/>
    </w:p>
  </w:footnote>
  <w:footnote w:id="6">
    <w:p w14:paraId="0B10630C" w14:textId="064BDD32" w:rsidR="00B344CA" w:rsidRDefault="00B344CA" w:rsidP="003F0344">
      <w:pPr>
        <w:pStyle w:val="FootnoteText"/>
        <w:ind w:firstLine="720"/>
      </w:pPr>
      <w:r>
        <w:rPr>
          <w:rStyle w:val="FootnoteReference"/>
        </w:rPr>
        <w:footnoteRef/>
      </w:r>
      <w:r>
        <w:t xml:space="preserve"> </w:t>
      </w:r>
      <w:bookmarkStart w:id="48" w:name="_Hlk172613115"/>
      <w:proofErr w:type="spellStart"/>
      <w:r w:rsidRPr="003F0344">
        <w:t>Endah</w:t>
      </w:r>
      <w:proofErr w:type="spellEnd"/>
      <w:r w:rsidRPr="003F0344">
        <w:t xml:space="preserve"> </w:t>
      </w:r>
      <w:proofErr w:type="spellStart"/>
      <w:r w:rsidRPr="003F0344">
        <w:t>Permatasari</w:t>
      </w:r>
      <w:proofErr w:type="spellEnd"/>
      <w:r w:rsidRPr="003F0344">
        <w:t xml:space="preserve">, Evy </w:t>
      </w:r>
      <w:proofErr w:type="spellStart"/>
      <w:r w:rsidRPr="003F0344">
        <w:t>Indriasari</w:t>
      </w:r>
      <w:proofErr w:type="spellEnd"/>
      <w:r w:rsidRPr="003F0344">
        <w:t xml:space="preserve">, </w:t>
      </w:r>
      <w:proofErr w:type="spellStart"/>
      <w:r w:rsidRPr="003F0344">
        <w:t>Bhaiq</w:t>
      </w:r>
      <w:proofErr w:type="spellEnd"/>
      <w:r w:rsidRPr="003F0344">
        <w:t xml:space="preserve"> </w:t>
      </w:r>
      <w:proofErr w:type="spellStart"/>
      <w:r w:rsidRPr="003F0344">
        <w:t>Roza</w:t>
      </w:r>
      <w:proofErr w:type="spellEnd"/>
      <w:r w:rsidRPr="003F0344">
        <w:t xml:space="preserve"> </w:t>
      </w:r>
      <w:proofErr w:type="spellStart"/>
      <w:r w:rsidRPr="003F0344">
        <w:t>Rakhmatullah</w:t>
      </w:r>
      <w:proofErr w:type="spellEnd"/>
      <w:r>
        <w:t>, “</w:t>
      </w:r>
      <w:r w:rsidRPr="003F0344">
        <w:t xml:space="preserve">Peran </w:t>
      </w:r>
      <w:proofErr w:type="spellStart"/>
      <w:r w:rsidRPr="003F0344">
        <w:t>Pejabat</w:t>
      </w:r>
      <w:proofErr w:type="spellEnd"/>
      <w:r w:rsidRPr="003F0344">
        <w:t xml:space="preserve"> </w:t>
      </w:r>
      <w:proofErr w:type="spellStart"/>
      <w:r w:rsidRPr="003F0344">
        <w:t>Pembuat</w:t>
      </w:r>
      <w:proofErr w:type="spellEnd"/>
      <w:r w:rsidRPr="003F0344">
        <w:t xml:space="preserve"> </w:t>
      </w:r>
      <w:proofErr w:type="spellStart"/>
      <w:r w:rsidRPr="003F0344">
        <w:t>Akta</w:t>
      </w:r>
      <w:proofErr w:type="spellEnd"/>
      <w:r w:rsidRPr="003F0344">
        <w:t xml:space="preserve"> Tanah (PPAT) </w:t>
      </w:r>
      <w:proofErr w:type="spellStart"/>
      <w:r w:rsidRPr="003F0344">
        <w:t>Terhadap</w:t>
      </w:r>
      <w:proofErr w:type="spellEnd"/>
      <w:r w:rsidRPr="003F0344">
        <w:t xml:space="preserve"> </w:t>
      </w:r>
      <w:proofErr w:type="spellStart"/>
      <w:r w:rsidRPr="003F0344">
        <w:t>Pemulihan</w:t>
      </w:r>
      <w:proofErr w:type="spellEnd"/>
      <w:r w:rsidRPr="003F0344">
        <w:t xml:space="preserve"> </w:t>
      </w:r>
      <w:proofErr w:type="spellStart"/>
      <w:r w:rsidRPr="003F0344">
        <w:t>Berkas</w:t>
      </w:r>
      <w:proofErr w:type="spellEnd"/>
      <w:r w:rsidRPr="003F0344">
        <w:t xml:space="preserve"> </w:t>
      </w:r>
      <w:proofErr w:type="spellStart"/>
      <w:r w:rsidRPr="003F0344">
        <w:t>Pendaftaran</w:t>
      </w:r>
      <w:proofErr w:type="spellEnd"/>
      <w:r w:rsidRPr="003F0344">
        <w:t xml:space="preserve"> Tanah </w:t>
      </w:r>
      <w:proofErr w:type="spellStart"/>
      <w:r w:rsidRPr="003F0344">
        <w:t>Pasca</w:t>
      </w:r>
      <w:proofErr w:type="spellEnd"/>
      <w:r w:rsidRPr="003F0344">
        <w:t xml:space="preserve"> </w:t>
      </w:r>
      <w:proofErr w:type="spellStart"/>
      <w:r w:rsidRPr="003F0344">
        <w:t>Kebakaran</w:t>
      </w:r>
      <w:proofErr w:type="spellEnd"/>
      <w:r w:rsidRPr="003F0344">
        <w:t xml:space="preserve"> di Kantor </w:t>
      </w:r>
      <w:proofErr w:type="spellStart"/>
      <w:r w:rsidRPr="003F0344">
        <w:t>Pertanahan</w:t>
      </w:r>
      <w:proofErr w:type="spellEnd"/>
      <w:r w:rsidRPr="003F0344">
        <w:t xml:space="preserve"> </w:t>
      </w:r>
      <w:proofErr w:type="spellStart"/>
      <w:r w:rsidRPr="003F0344">
        <w:t>Kabupaten</w:t>
      </w:r>
      <w:proofErr w:type="spellEnd"/>
      <w:r w:rsidRPr="003F0344">
        <w:t xml:space="preserve"> </w:t>
      </w:r>
      <w:proofErr w:type="spellStart"/>
      <w:r w:rsidRPr="003F0344">
        <w:t>Brebes</w:t>
      </w:r>
      <w:proofErr w:type="spellEnd"/>
      <w:r>
        <w:t xml:space="preserve">”, </w:t>
      </w:r>
      <w:proofErr w:type="spellStart"/>
      <w:r w:rsidRPr="003F0344">
        <w:rPr>
          <w:i/>
          <w:iCs/>
        </w:rPr>
        <w:t>Jurnal</w:t>
      </w:r>
      <w:proofErr w:type="spellEnd"/>
      <w:r w:rsidRPr="003F0344">
        <w:rPr>
          <w:i/>
          <w:iCs/>
        </w:rPr>
        <w:t xml:space="preserve"> </w:t>
      </w:r>
      <w:proofErr w:type="spellStart"/>
      <w:r w:rsidRPr="003F0344">
        <w:rPr>
          <w:i/>
          <w:iCs/>
        </w:rPr>
        <w:t>Sitasi</w:t>
      </w:r>
      <w:proofErr w:type="spellEnd"/>
      <w:r>
        <w:t xml:space="preserve">, 7 (1), 2024:74. </w:t>
      </w:r>
      <w:r w:rsidRPr="003F0344">
        <w:rPr>
          <w:u w:val="single"/>
        </w:rPr>
        <w:t>https://scholar.google.com/citations?view_op=view_citation&amp;hl=id&amp;user=VQc-Hz0AAAAJ&amp;citation_for_view=VQc-Hz0AAAAJ:j3f4tGmQtD8C</w:t>
      </w:r>
      <w:bookmarkEnd w:id="48"/>
    </w:p>
  </w:footnote>
  <w:footnote w:id="7">
    <w:p w14:paraId="5ACF4186" w14:textId="1E1C8F9A" w:rsidR="00B344CA" w:rsidRPr="00A75D4F" w:rsidRDefault="00B344CA" w:rsidP="00B06CB7">
      <w:pPr>
        <w:pStyle w:val="FootnoteText"/>
        <w:ind w:firstLine="720"/>
        <w:rPr>
          <w:rFonts w:cs="Times New Roman"/>
          <w:lang w:val="en-GB"/>
        </w:rPr>
      </w:pPr>
      <w:r w:rsidRPr="00A75D4F">
        <w:rPr>
          <w:rStyle w:val="FootnoteReference"/>
          <w:rFonts w:cs="Times New Roman"/>
        </w:rPr>
        <w:footnoteRef/>
      </w:r>
      <w:r w:rsidRPr="00A75D4F">
        <w:rPr>
          <w:rFonts w:cs="Times New Roman"/>
        </w:rPr>
        <w:t xml:space="preserve"> </w:t>
      </w:r>
      <w:bookmarkStart w:id="49" w:name="_Hlk172613120"/>
      <w:proofErr w:type="spellStart"/>
      <w:r w:rsidRPr="00A75D4F">
        <w:rPr>
          <w:rFonts w:cs="Times New Roman"/>
          <w:color w:val="222222"/>
          <w:shd w:val="clear" w:color="auto" w:fill="FFFFFF"/>
        </w:rPr>
        <w:t>Addien</w:t>
      </w:r>
      <w:proofErr w:type="spellEnd"/>
      <w:r>
        <w:rPr>
          <w:rFonts w:cs="Times New Roman"/>
          <w:color w:val="222222"/>
          <w:shd w:val="clear" w:color="auto" w:fill="FFFFFF"/>
        </w:rPr>
        <w:t xml:space="preserve"> </w:t>
      </w:r>
      <w:proofErr w:type="spellStart"/>
      <w:r w:rsidRPr="00A75D4F">
        <w:rPr>
          <w:rFonts w:cs="Times New Roman"/>
          <w:color w:val="222222"/>
          <w:shd w:val="clear" w:color="auto" w:fill="FFFFFF"/>
        </w:rPr>
        <w:t>Iftitah</w:t>
      </w:r>
      <w:proofErr w:type="spellEnd"/>
      <w:r w:rsidRPr="00A75D4F">
        <w:rPr>
          <w:rFonts w:cs="Times New Roman"/>
          <w:color w:val="222222"/>
          <w:shd w:val="clear" w:color="auto" w:fill="FFFFFF"/>
        </w:rPr>
        <w:t xml:space="preserve">, " </w:t>
      </w:r>
      <w:proofErr w:type="spellStart"/>
      <w:r w:rsidRPr="00A75D4F">
        <w:rPr>
          <w:rFonts w:cs="Times New Roman"/>
          <w:color w:val="222222"/>
          <w:shd w:val="clear" w:color="auto" w:fill="FFFFFF"/>
        </w:rPr>
        <w:t>Kewenangan</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Pejabat</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Pembuat</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Akta</w:t>
      </w:r>
      <w:proofErr w:type="spellEnd"/>
      <w:r w:rsidRPr="00A75D4F">
        <w:rPr>
          <w:rFonts w:cs="Times New Roman"/>
          <w:color w:val="222222"/>
          <w:shd w:val="clear" w:color="auto" w:fill="FFFFFF"/>
        </w:rPr>
        <w:t xml:space="preserve"> Tanah (</w:t>
      </w:r>
      <w:proofErr w:type="spellStart"/>
      <w:r w:rsidRPr="00A75D4F">
        <w:rPr>
          <w:rFonts w:cs="Times New Roman"/>
          <w:color w:val="222222"/>
          <w:shd w:val="clear" w:color="auto" w:fill="FFFFFF"/>
        </w:rPr>
        <w:t>Ppat</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Dalam</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Membuat</w:t>
      </w:r>
      <w:proofErr w:type="spellEnd"/>
      <w:r>
        <w:rPr>
          <w:rFonts w:cs="Times New Roman"/>
          <w:color w:val="222222"/>
          <w:shd w:val="clear" w:color="auto" w:fill="FFFFFF"/>
        </w:rPr>
        <w:t xml:space="preserve"> </w:t>
      </w:r>
      <w:proofErr w:type="spellStart"/>
      <w:r w:rsidRPr="00A75D4F">
        <w:rPr>
          <w:rFonts w:cs="Times New Roman"/>
          <w:color w:val="222222"/>
          <w:shd w:val="clear" w:color="auto" w:fill="FFFFFF"/>
        </w:rPr>
        <w:t>Akta</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Jual</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Beli</w:t>
      </w:r>
      <w:proofErr w:type="spellEnd"/>
      <w:r w:rsidRPr="00A75D4F">
        <w:rPr>
          <w:rFonts w:cs="Times New Roman"/>
          <w:color w:val="222222"/>
          <w:shd w:val="clear" w:color="auto" w:fill="FFFFFF"/>
        </w:rPr>
        <w:t xml:space="preserve"> Tanah </w:t>
      </w:r>
      <w:proofErr w:type="spellStart"/>
      <w:r w:rsidRPr="00A75D4F">
        <w:rPr>
          <w:rFonts w:cs="Times New Roman"/>
          <w:color w:val="222222"/>
          <w:shd w:val="clear" w:color="auto" w:fill="FFFFFF"/>
        </w:rPr>
        <w:t>Beserta</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Akibat</w:t>
      </w:r>
      <w:proofErr w:type="spellEnd"/>
      <w:r w:rsidRPr="00A75D4F">
        <w:rPr>
          <w:rFonts w:cs="Times New Roman"/>
          <w:color w:val="222222"/>
          <w:shd w:val="clear" w:color="auto" w:fill="FFFFFF"/>
        </w:rPr>
        <w:t xml:space="preserve"> </w:t>
      </w:r>
      <w:proofErr w:type="spellStart"/>
      <w:r w:rsidRPr="00A75D4F">
        <w:rPr>
          <w:rFonts w:cs="Times New Roman"/>
          <w:color w:val="222222"/>
          <w:shd w:val="clear" w:color="auto" w:fill="FFFFFF"/>
        </w:rPr>
        <w:t>Hukumnya</w:t>
      </w:r>
      <w:proofErr w:type="spellEnd"/>
      <w:r w:rsidRPr="00A75D4F">
        <w:rPr>
          <w:rFonts w:cs="Times New Roman"/>
          <w:color w:val="222222"/>
          <w:shd w:val="clear" w:color="auto" w:fill="FFFFFF"/>
        </w:rPr>
        <w:t>." </w:t>
      </w:r>
      <w:r w:rsidRPr="00A75D4F">
        <w:rPr>
          <w:rFonts w:cs="Times New Roman"/>
          <w:i/>
          <w:iCs/>
          <w:color w:val="222222"/>
          <w:shd w:val="clear" w:color="auto" w:fill="FFFFFF"/>
        </w:rPr>
        <w:t>Lex Privatum</w:t>
      </w:r>
      <w:r>
        <w:rPr>
          <w:rFonts w:cs="Times New Roman"/>
          <w:color w:val="222222"/>
          <w:shd w:val="clear" w:color="auto" w:fill="FFFFFF"/>
        </w:rPr>
        <w:t xml:space="preserve"> </w:t>
      </w:r>
      <w:r>
        <w:rPr>
          <w:rFonts w:cs="Times New Roman"/>
        </w:rPr>
        <w:t>2 (</w:t>
      </w:r>
      <w:r w:rsidRPr="00A75D4F">
        <w:rPr>
          <w:rFonts w:cs="Times New Roman"/>
        </w:rPr>
        <w:t>3</w:t>
      </w:r>
      <w:r>
        <w:rPr>
          <w:rFonts w:cs="Times New Roman"/>
        </w:rPr>
        <w:t>) 2014:</w:t>
      </w:r>
      <w:r w:rsidRPr="00A75D4F">
        <w:rPr>
          <w:rFonts w:cs="Times New Roman"/>
        </w:rPr>
        <w:t xml:space="preserve">49-50 </w:t>
      </w:r>
      <w:r w:rsidRPr="00A75D4F">
        <w:rPr>
          <w:rFonts w:cs="Times New Roman"/>
          <w:u w:val="single"/>
        </w:rPr>
        <w:t>https://ejournal.unsrat.ac.id/index.php/lexprivatum/article/view/6158</w:t>
      </w:r>
      <w:bookmarkEnd w:id="49"/>
    </w:p>
  </w:footnote>
  <w:footnote w:id="8">
    <w:p w14:paraId="44405191" w14:textId="321007C7" w:rsidR="00B344CA" w:rsidRPr="00EB345A" w:rsidRDefault="00B344CA" w:rsidP="00EB345A">
      <w:pPr>
        <w:pStyle w:val="FootnoteText"/>
        <w:ind w:firstLine="720"/>
        <w:rPr>
          <w:lang w:val="en-GB"/>
        </w:rPr>
      </w:pPr>
      <w:r>
        <w:t xml:space="preserve"> </w:t>
      </w:r>
      <w:r>
        <w:rPr>
          <w:rStyle w:val="FootnoteReference"/>
        </w:rPr>
        <w:footnoteRef/>
      </w:r>
      <w:r>
        <w:t xml:space="preserve"> </w:t>
      </w:r>
      <w:bookmarkStart w:id="50" w:name="_Hlk172613128"/>
      <w:proofErr w:type="spellStart"/>
      <w:r w:rsidRPr="000D4D30">
        <w:rPr>
          <w:rFonts w:cs="Times New Roman"/>
          <w:shd w:val="clear" w:color="auto" w:fill="FFFFFF"/>
        </w:rPr>
        <w:t>Reswanto</w:t>
      </w:r>
      <w:proofErr w:type="spellEnd"/>
      <w:r w:rsidRPr="000D4D30">
        <w:rPr>
          <w:rFonts w:cs="Times New Roman"/>
          <w:shd w:val="clear" w:color="auto" w:fill="FFFFFF"/>
        </w:rPr>
        <w:t xml:space="preserve"> Adi Nugroho,"</w:t>
      </w:r>
      <w:proofErr w:type="spellStart"/>
      <w:r w:rsidRPr="000D4D30">
        <w:rPr>
          <w:rFonts w:cs="Times New Roman"/>
          <w:shd w:val="clear" w:color="auto" w:fill="FFFFFF"/>
        </w:rPr>
        <w:t>Peranan</w:t>
      </w:r>
      <w:proofErr w:type="spellEnd"/>
      <w:r w:rsidRPr="000D4D30">
        <w:rPr>
          <w:rFonts w:cs="Times New Roman"/>
          <w:shd w:val="clear" w:color="auto" w:fill="FFFFFF"/>
        </w:rPr>
        <w:t xml:space="preserve"> </w:t>
      </w:r>
      <w:proofErr w:type="spellStart"/>
      <w:r w:rsidRPr="000D4D30">
        <w:rPr>
          <w:rFonts w:cs="Times New Roman"/>
          <w:shd w:val="clear" w:color="auto" w:fill="FFFFFF"/>
        </w:rPr>
        <w:t>Penjabat</w:t>
      </w:r>
      <w:proofErr w:type="spellEnd"/>
      <w:r w:rsidRPr="000D4D30">
        <w:rPr>
          <w:rFonts w:cs="Times New Roman"/>
          <w:shd w:val="clear" w:color="auto" w:fill="FFFFFF"/>
        </w:rPr>
        <w:t xml:space="preserve"> </w:t>
      </w:r>
      <w:proofErr w:type="spellStart"/>
      <w:r w:rsidRPr="000D4D30">
        <w:rPr>
          <w:rFonts w:cs="Times New Roman"/>
          <w:shd w:val="clear" w:color="auto" w:fill="FFFFFF"/>
        </w:rPr>
        <w:t>Pembuat</w:t>
      </w:r>
      <w:proofErr w:type="spellEnd"/>
      <w:r w:rsidRPr="000D4D30">
        <w:rPr>
          <w:rFonts w:cs="Times New Roman"/>
          <w:shd w:val="clear" w:color="auto" w:fill="FFFFFF"/>
        </w:rPr>
        <w:t xml:space="preserve"> </w:t>
      </w:r>
      <w:proofErr w:type="spellStart"/>
      <w:r w:rsidRPr="000D4D30">
        <w:rPr>
          <w:rFonts w:cs="Times New Roman"/>
          <w:shd w:val="clear" w:color="auto" w:fill="FFFFFF"/>
        </w:rPr>
        <w:t>Akta</w:t>
      </w:r>
      <w:proofErr w:type="spellEnd"/>
      <w:r w:rsidRPr="000D4D30">
        <w:rPr>
          <w:rFonts w:cs="Times New Roman"/>
          <w:shd w:val="clear" w:color="auto" w:fill="FFFFFF"/>
        </w:rPr>
        <w:t xml:space="preserve"> Tanah (PPAT) </w:t>
      </w:r>
      <w:proofErr w:type="spellStart"/>
      <w:r w:rsidRPr="000D4D30">
        <w:rPr>
          <w:rFonts w:cs="Times New Roman"/>
          <w:shd w:val="clear" w:color="auto" w:fill="FFFFFF"/>
        </w:rPr>
        <w:t>dalam</w:t>
      </w:r>
      <w:proofErr w:type="spellEnd"/>
      <w:r w:rsidRPr="000D4D30">
        <w:rPr>
          <w:rFonts w:cs="Times New Roman"/>
          <w:shd w:val="clear" w:color="auto" w:fill="FFFFFF"/>
        </w:rPr>
        <w:t xml:space="preserve"> </w:t>
      </w:r>
      <w:proofErr w:type="spellStart"/>
      <w:r w:rsidRPr="000D4D30">
        <w:rPr>
          <w:rFonts w:cs="Times New Roman"/>
          <w:shd w:val="clear" w:color="auto" w:fill="FFFFFF"/>
        </w:rPr>
        <w:t>Pendaftaran</w:t>
      </w:r>
      <w:proofErr w:type="spellEnd"/>
      <w:r w:rsidRPr="000D4D30">
        <w:rPr>
          <w:rFonts w:cs="Times New Roman"/>
          <w:shd w:val="clear" w:color="auto" w:fill="FFFFFF"/>
        </w:rPr>
        <w:t xml:space="preserve"> </w:t>
      </w:r>
      <w:proofErr w:type="spellStart"/>
      <w:r w:rsidRPr="000D4D30">
        <w:rPr>
          <w:rFonts w:cs="Times New Roman"/>
          <w:shd w:val="clear" w:color="auto" w:fill="FFFFFF"/>
        </w:rPr>
        <w:t>Peralihan</w:t>
      </w:r>
      <w:proofErr w:type="spellEnd"/>
      <w:r w:rsidRPr="000D4D30">
        <w:rPr>
          <w:rFonts w:cs="Times New Roman"/>
          <w:shd w:val="clear" w:color="auto" w:fill="FFFFFF"/>
        </w:rPr>
        <w:t xml:space="preserve"> </w:t>
      </w:r>
      <w:proofErr w:type="spellStart"/>
      <w:r w:rsidRPr="000D4D30">
        <w:rPr>
          <w:rFonts w:cs="Times New Roman"/>
          <w:shd w:val="clear" w:color="auto" w:fill="FFFFFF"/>
        </w:rPr>
        <w:t>Hak</w:t>
      </w:r>
      <w:proofErr w:type="spellEnd"/>
      <w:r w:rsidRPr="000D4D30">
        <w:rPr>
          <w:rFonts w:cs="Times New Roman"/>
          <w:shd w:val="clear" w:color="auto" w:fill="FFFFFF"/>
        </w:rPr>
        <w:t xml:space="preserve"> Atas Tanah </w:t>
      </w:r>
      <w:proofErr w:type="spellStart"/>
      <w:r w:rsidRPr="000D4D30">
        <w:rPr>
          <w:rFonts w:cs="Times New Roman"/>
          <w:shd w:val="clear" w:color="auto" w:fill="FFFFFF"/>
        </w:rPr>
        <w:t>Melalui</w:t>
      </w:r>
      <w:proofErr w:type="spellEnd"/>
      <w:r w:rsidRPr="000D4D30">
        <w:rPr>
          <w:rFonts w:cs="Times New Roman"/>
          <w:shd w:val="clear" w:color="auto" w:fill="FFFFFF"/>
        </w:rPr>
        <w:t xml:space="preserve"> </w:t>
      </w:r>
      <w:proofErr w:type="spellStart"/>
      <w:r w:rsidRPr="000D4D30">
        <w:rPr>
          <w:rFonts w:cs="Times New Roman"/>
          <w:shd w:val="clear" w:color="auto" w:fill="FFFFFF"/>
        </w:rPr>
        <w:t>Jual</w:t>
      </w:r>
      <w:proofErr w:type="spellEnd"/>
      <w:r w:rsidRPr="000D4D30">
        <w:rPr>
          <w:rFonts w:cs="Times New Roman"/>
          <w:shd w:val="clear" w:color="auto" w:fill="FFFFFF"/>
        </w:rPr>
        <w:t xml:space="preserve"> </w:t>
      </w:r>
      <w:proofErr w:type="spellStart"/>
      <w:r w:rsidRPr="000D4D30">
        <w:rPr>
          <w:rFonts w:cs="Times New Roman"/>
          <w:shd w:val="clear" w:color="auto" w:fill="FFFFFF"/>
        </w:rPr>
        <w:t>Beli</w:t>
      </w:r>
      <w:proofErr w:type="spellEnd"/>
      <w:r w:rsidRPr="000D4D30">
        <w:rPr>
          <w:rFonts w:cs="Times New Roman"/>
          <w:shd w:val="clear" w:color="auto" w:fill="FFFFFF"/>
        </w:rPr>
        <w:t xml:space="preserve"> </w:t>
      </w:r>
      <w:proofErr w:type="spellStart"/>
      <w:r w:rsidRPr="000D4D30">
        <w:rPr>
          <w:rFonts w:cs="Times New Roman"/>
          <w:shd w:val="clear" w:color="auto" w:fill="FFFFFF"/>
        </w:rPr>
        <w:t>Dikabupaten</w:t>
      </w:r>
      <w:proofErr w:type="spellEnd"/>
      <w:r w:rsidRPr="000D4D30">
        <w:rPr>
          <w:rFonts w:cs="Times New Roman"/>
          <w:shd w:val="clear" w:color="auto" w:fill="FFFFFF"/>
        </w:rPr>
        <w:t xml:space="preserve"> </w:t>
      </w:r>
      <w:proofErr w:type="spellStart"/>
      <w:r w:rsidRPr="000D4D30">
        <w:rPr>
          <w:rFonts w:cs="Times New Roman"/>
          <w:shd w:val="clear" w:color="auto" w:fill="FFFFFF"/>
        </w:rPr>
        <w:t>Demak</w:t>
      </w:r>
      <w:proofErr w:type="spellEnd"/>
      <w:proofErr w:type="gramStart"/>
      <w:r w:rsidRPr="000D4D30">
        <w:rPr>
          <w:rFonts w:cs="Times New Roman"/>
          <w:shd w:val="clear" w:color="auto" w:fill="FFFFFF"/>
        </w:rPr>
        <w:t>",</w:t>
      </w:r>
      <w:proofErr w:type="spellStart"/>
      <w:r w:rsidRPr="000D4D30">
        <w:rPr>
          <w:rFonts w:cs="Times New Roman"/>
          <w:shd w:val="clear" w:color="auto" w:fill="FFFFFF"/>
        </w:rPr>
        <w:t>Skripsi</w:t>
      </w:r>
      <w:proofErr w:type="spellEnd"/>
      <w:proofErr w:type="gramEnd"/>
      <w:r w:rsidRPr="000D4D30">
        <w:rPr>
          <w:rFonts w:cs="Times New Roman"/>
          <w:shd w:val="clear" w:color="auto" w:fill="FFFFFF"/>
        </w:rPr>
        <w:t xml:space="preserve"> </w:t>
      </w:r>
      <w:proofErr w:type="spellStart"/>
      <w:r w:rsidRPr="000D4D30">
        <w:rPr>
          <w:rFonts w:cs="Times New Roman"/>
          <w:shd w:val="clear" w:color="auto" w:fill="FFFFFF"/>
        </w:rPr>
        <w:t>Sarjana</w:t>
      </w:r>
      <w:proofErr w:type="spellEnd"/>
      <w:r w:rsidRPr="000D4D30">
        <w:rPr>
          <w:rFonts w:cs="Times New Roman"/>
          <w:shd w:val="clear" w:color="auto" w:fill="FFFFFF"/>
        </w:rPr>
        <w:t xml:space="preserve"> Hukum Universitas Islam Sultan Agung Semarang, </w:t>
      </w:r>
      <w:r w:rsidRPr="000D4D30">
        <w:rPr>
          <w:rFonts w:cs="Times New Roman"/>
        </w:rPr>
        <w:t xml:space="preserve">2023:7-8 </w:t>
      </w:r>
      <w:r w:rsidRPr="000D4D30">
        <w:rPr>
          <w:rFonts w:cs="Times New Roman"/>
          <w:u w:val="single"/>
        </w:rPr>
        <w:t>https://repository.unissula.ac.id/</w:t>
      </w:r>
      <w:r w:rsidRPr="000D4D30">
        <w:rPr>
          <w:rFonts w:cs="Times New Roman"/>
        </w:rPr>
        <w:t xml:space="preserve"> </w:t>
      </w:r>
      <w:bookmarkEnd w:id="50"/>
    </w:p>
  </w:footnote>
  <w:footnote w:id="9">
    <w:p w14:paraId="1D5FD2BE" w14:textId="1EF8FB91" w:rsidR="00B344CA" w:rsidRDefault="00B344CA" w:rsidP="00964B4F">
      <w:pPr>
        <w:pStyle w:val="FootnoteText"/>
        <w:ind w:firstLine="720"/>
      </w:pPr>
      <w:r>
        <w:rPr>
          <w:rStyle w:val="FootnoteReference"/>
        </w:rPr>
        <w:footnoteRef/>
      </w:r>
      <w:r>
        <w:t xml:space="preserve"> </w:t>
      </w:r>
      <w:bookmarkStart w:id="55" w:name="_Hlk172613135"/>
      <w:proofErr w:type="spellStart"/>
      <w:r w:rsidRPr="00964B4F">
        <w:t>Purna</w:t>
      </w:r>
      <w:proofErr w:type="spellEnd"/>
      <w:r w:rsidRPr="00964B4F">
        <w:t xml:space="preserve"> Noor</w:t>
      </w:r>
      <w:r>
        <w:t xml:space="preserve"> </w:t>
      </w:r>
      <w:proofErr w:type="spellStart"/>
      <w:r w:rsidRPr="00964B4F">
        <w:t>Aditama</w:t>
      </w:r>
      <w:proofErr w:type="spellEnd"/>
      <w:r w:rsidRPr="00964B4F">
        <w:t>, "</w:t>
      </w:r>
      <w:proofErr w:type="spellStart"/>
      <w:r w:rsidRPr="00964B4F">
        <w:t>Tanggung</w:t>
      </w:r>
      <w:proofErr w:type="spellEnd"/>
      <w:r w:rsidRPr="00964B4F">
        <w:t xml:space="preserve"> Jawab </w:t>
      </w:r>
      <w:proofErr w:type="spellStart"/>
      <w:r w:rsidRPr="00964B4F">
        <w:t>Pejabat</w:t>
      </w:r>
      <w:proofErr w:type="spellEnd"/>
      <w:r w:rsidRPr="00964B4F">
        <w:t xml:space="preserve"> </w:t>
      </w:r>
      <w:proofErr w:type="spellStart"/>
      <w:r w:rsidRPr="00964B4F">
        <w:t>Pembuat</w:t>
      </w:r>
      <w:proofErr w:type="spellEnd"/>
      <w:r w:rsidRPr="00964B4F">
        <w:t xml:space="preserve"> </w:t>
      </w:r>
      <w:proofErr w:type="spellStart"/>
      <w:r w:rsidRPr="00964B4F">
        <w:t>Akta</w:t>
      </w:r>
      <w:proofErr w:type="spellEnd"/>
      <w:r w:rsidRPr="00964B4F">
        <w:t xml:space="preserve"> Tanah </w:t>
      </w:r>
      <w:proofErr w:type="spellStart"/>
      <w:r w:rsidRPr="00964B4F">
        <w:t>Dalam</w:t>
      </w:r>
      <w:proofErr w:type="spellEnd"/>
      <w:r w:rsidRPr="00964B4F">
        <w:t xml:space="preserve"> </w:t>
      </w:r>
      <w:proofErr w:type="spellStart"/>
      <w:r w:rsidRPr="00964B4F">
        <w:t>Memberikan</w:t>
      </w:r>
      <w:proofErr w:type="spellEnd"/>
      <w:r w:rsidRPr="00964B4F">
        <w:t xml:space="preserve"> </w:t>
      </w:r>
      <w:proofErr w:type="spellStart"/>
      <w:r w:rsidRPr="00964B4F">
        <w:t>Perlindungan</w:t>
      </w:r>
      <w:proofErr w:type="spellEnd"/>
      <w:r w:rsidRPr="00964B4F">
        <w:t xml:space="preserve"> Hukum </w:t>
      </w:r>
      <w:proofErr w:type="spellStart"/>
      <w:r w:rsidRPr="00964B4F">
        <w:t>Bagi</w:t>
      </w:r>
      <w:proofErr w:type="spellEnd"/>
      <w:r w:rsidRPr="00964B4F">
        <w:t xml:space="preserve"> Para </w:t>
      </w:r>
      <w:proofErr w:type="spellStart"/>
      <w:r w:rsidRPr="00964B4F">
        <w:t>Pihak</w:t>
      </w:r>
      <w:proofErr w:type="spellEnd"/>
      <w:r w:rsidRPr="00964B4F">
        <w:t xml:space="preserve"> Pada </w:t>
      </w:r>
      <w:proofErr w:type="spellStart"/>
      <w:r w:rsidRPr="00964B4F">
        <w:t>Peralihan</w:t>
      </w:r>
      <w:proofErr w:type="spellEnd"/>
      <w:r w:rsidRPr="00964B4F">
        <w:t xml:space="preserve"> </w:t>
      </w:r>
      <w:proofErr w:type="spellStart"/>
      <w:r w:rsidRPr="00964B4F">
        <w:t>Hak</w:t>
      </w:r>
      <w:proofErr w:type="spellEnd"/>
      <w:r w:rsidRPr="00964B4F">
        <w:t xml:space="preserve"> Atas Tanah </w:t>
      </w:r>
      <w:proofErr w:type="spellStart"/>
      <w:r w:rsidRPr="00964B4F">
        <w:t>Melalui</w:t>
      </w:r>
      <w:proofErr w:type="spellEnd"/>
      <w:r w:rsidRPr="00964B4F">
        <w:t xml:space="preserve"> </w:t>
      </w:r>
      <w:proofErr w:type="spellStart"/>
      <w:r w:rsidRPr="00964B4F">
        <w:t>Jual</w:t>
      </w:r>
      <w:proofErr w:type="spellEnd"/>
      <w:r w:rsidRPr="00964B4F">
        <w:t xml:space="preserve"> </w:t>
      </w:r>
      <w:proofErr w:type="spellStart"/>
      <w:r w:rsidRPr="00964B4F">
        <w:t>Beli</w:t>
      </w:r>
      <w:proofErr w:type="spellEnd"/>
      <w:r w:rsidRPr="00964B4F">
        <w:t xml:space="preserve">." </w:t>
      </w:r>
      <w:proofErr w:type="spellStart"/>
      <w:r>
        <w:t>Skripsi</w:t>
      </w:r>
      <w:proofErr w:type="spellEnd"/>
      <w:r>
        <w:t xml:space="preserve"> Hukum, Universitas Islam Indonesia, </w:t>
      </w:r>
      <w:r w:rsidRPr="00964B4F">
        <w:t>2017.</w:t>
      </w:r>
      <w:r>
        <w:t xml:space="preserve"> </w:t>
      </w:r>
      <w:r w:rsidRPr="00964B4F">
        <w:rPr>
          <w:u w:val="single"/>
        </w:rPr>
        <w:t>https://dspace.uii.ac.id/handle/123456789/27746</w:t>
      </w:r>
      <w:r>
        <w:rPr>
          <w:u w:val="single"/>
        </w:rPr>
        <w:t>.</w:t>
      </w:r>
      <w:bookmarkEnd w:id="55"/>
    </w:p>
  </w:footnote>
  <w:footnote w:id="10">
    <w:p w14:paraId="6301D88E" w14:textId="323CF074" w:rsidR="00B344CA" w:rsidRPr="00845BD2" w:rsidRDefault="00B344CA" w:rsidP="00845BD2">
      <w:pPr>
        <w:pStyle w:val="FootnoteText"/>
        <w:ind w:firstLine="720"/>
        <w:rPr>
          <w:rFonts w:cs="Times New Roman"/>
        </w:rPr>
      </w:pPr>
      <w:r w:rsidRPr="00845BD2">
        <w:rPr>
          <w:rStyle w:val="FootnoteReference"/>
          <w:rFonts w:cs="Times New Roman"/>
        </w:rPr>
        <w:footnoteRef/>
      </w:r>
      <w:r w:rsidRPr="00845BD2">
        <w:rPr>
          <w:rFonts w:cs="Times New Roman"/>
        </w:rPr>
        <w:t xml:space="preserve"> </w:t>
      </w:r>
      <w:bookmarkStart w:id="56" w:name="_Hlk172613140"/>
      <w:r w:rsidRPr="00845BD2">
        <w:rPr>
          <w:rFonts w:cs="Times New Roman"/>
        </w:rPr>
        <w:t>Romy</w:t>
      </w:r>
      <w:r>
        <w:rPr>
          <w:rFonts w:cs="Times New Roman"/>
        </w:rPr>
        <w:t xml:space="preserve"> </w:t>
      </w:r>
      <w:proofErr w:type="spellStart"/>
      <w:r w:rsidRPr="00845BD2">
        <w:rPr>
          <w:rFonts w:cs="Times New Roman"/>
        </w:rPr>
        <w:t>Hwatan</w:t>
      </w:r>
      <w:proofErr w:type="spellEnd"/>
      <w:r w:rsidRPr="00845BD2">
        <w:rPr>
          <w:rFonts w:cs="Times New Roman"/>
        </w:rPr>
        <w:t>, “</w:t>
      </w:r>
      <w:proofErr w:type="spellStart"/>
      <w:r w:rsidRPr="00845BD2">
        <w:rPr>
          <w:rFonts w:cs="Times New Roman"/>
        </w:rPr>
        <w:t>Tanggung</w:t>
      </w:r>
      <w:proofErr w:type="spellEnd"/>
      <w:r w:rsidRPr="00845BD2">
        <w:rPr>
          <w:rFonts w:cs="Times New Roman"/>
        </w:rPr>
        <w:t xml:space="preserve"> Jawab </w:t>
      </w:r>
      <w:proofErr w:type="spellStart"/>
      <w:r w:rsidRPr="00845BD2">
        <w:rPr>
          <w:rFonts w:cs="Times New Roman"/>
        </w:rPr>
        <w:t>Pejabat</w:t>
      </w:r>
      <w:proofErr w:type="spellEnd"/>
      <w:r w:rsidRPr="00845BD2">
        <w:rPr>
          <w:rFonts w:cs="Times New Roman"/>
        </w:rPr>
        <w:t xml:space="preserve"> </w:t>
      </w:r>
      <w:proofErr w:type="spellStart"/>
      <w:r w:rsidRPr="00845BD2">
        <w:rPr>
          <w:rFonts w:cs="Times New Roman"/>
        </w:rPr>
        <w:t>Pembuat</w:t>
      </w:r>
      <w:proofErr w:type="spellEnd"/>
      <w:r w:rsidRPr="00845BD2">
        <w:rPr>
          <w:rFonts w:cs="Times New Roman"/>
        </w:rPr>
        <w:t xml:space="preserve"> </w:t>
      </w:r>
      <w:proofErr w:type="spellStart"/>
      <w:r w:rsidRPr="00845BD2">
        <w:rPr>
          <w:rFonts w:cs="Times New Roman"/>
        </w:rPr>
        <w:t>Akta</w:t>
      </w:r>
      <w:proofErr w:type="spellEnd"/>
      <w:r w:rsidRPr="00845BD2">
        <w:rPr>
          <w:rFonts w:cs="Times New Roman"/>
        </w:rPr>
        <w:t xml:space="preserve"> Tanah </w:t>
      </w:r>
      <w:proofErr w:type="spellStart"/>
      <w:r w:rsidRPr="00845BD2">
        <w:rPr>
          <w:rFonts w:cs="Times New Roman"/>
        </w:rPr>
        <w:t>Dalam</w:t>
      </w:r>
      <w:proofErr w:type="spellEnd"/>
      <w:r w:rsidRPr="00845BD2">
        <w:rPr>
          <w:rFonts w:cs="Times New Roman"/>
        </w:rPr>
        <w:t xml:space="preserve"> </w:t>
      </w:r>
      <w:proofErr w:type="spellStart"/>
      <w:r w:rsidRPr="00845BD2">
        <w:rPr>
          <w:rFonts w:cs="Times New Roman"/>
        </w:rPr>
        <w:t>Memberikan</w:t>
      </w:r>
      <w:proofErr w:type="spellEnd"/>
      <w:r w:rsidRPr="00845BD2">
        <w:rPr>
          <w:rFonts w:cs="Times New Roman"/>
        </w:rPr>
        <w:t xml:space="preserve"> </w:t>
      </w:r>
      <w:proofErr w:type="spellStart"/>
      <w:r w:rsidRPr="00845BD2">
        <w:rPr>
          <w:rFonts w:cs="Times New Roman"/>
        </w:rPr>
        <w:t>Perlindungan</w:t>
      </w:r>
      <w:proofErr w:type="spellEnd"/>
      <w:r w:rsidRPr="00845BD2">
        <w:rPr>
          <w:rFonts w:cs="Times New Roman"/>
        </w:rPr>
        <w:t xml:space="preserve"> Hukum </w:t>
      </w:r>
      <w:proofErr w:type="spellStart"/>
      <w:r w:rsidRPr="00845BD2">
        <w:rPr>
          <w:rFonts w:cs="Times New Roman"/>
        </w:rPr>
        <w:t>Bagi</w:t>
      </w:r>
      <w:proofErr w:type="spellEnd"/>
      <w:r w:rsidRPr="00845BD2">
        <w:rPr>
          <w:rFonts w:cs="Times New Roman"/>
        </w:rPr>
        <w:t xml:space="preserve"> Para </w:t>
      </w:r>
      <w:proofErr w:type="spellStart"/>
      <w:r w:rsidRPr="00845BD2">
        <w:rPr>
          <w:rFonts w:cs="Times New Roman"/>
        </w:rPr>
        <w:t>Pihak</w:t>
      </w:r>
      <w:proofErr w:type="spellEnd"/>
      <w:r w:rsidRPr="00845BD2">
        <w:rPr>
          <w:rFonts w:cs="Times New Roman"/>
        </w:rPr>
        <w:t xml:space="preserve"> Pada </w:t>
      </w:r>
      <w:proofErr w:type="spellStart"/>
      <w:r w:rsidRPr="00845BD2">
        <w:rPr>
          <w:rFonts w:cs="Times New Roman"/>
        </w:rPr>
        <w:t>Peralihan</w:t>
      </w:r>
      <w:proofErr w:type="spellEnd"/>
      <w:r w:rsidRPr="00845BD2">
        <w:rPr>
          <w:rFonts w:cs="Times New Roman"/>
        </w:rPr>
        <w:t xml:space="preserve"> </w:t>
      </w:r>
      <w:proofErr w:type="spellStart"/>
      <w:r w:rsidRPr="00845BD2">
        <w:rPr>
          <w:rFonts w:cs="Times New Roman"/>
        </w:rPr>
        <w:t>Hak</w:t>
      </w:r>
      <w:proofErr w:type="spellEnd"/>
      <w:r w:rsidRPr="00845BD2">
        <w:rPr>
          <w:rFonts w:cs="Times New Roman"/>
        </w:rPr>
        <w:t xml:space="preserve"> Atas Tanah </w:t>
      </w:r>
      <w:proofErr w:type="spellStart"/>
      <w:r w:rsidRPr="00845BD2">
        <w:rPr>
          <w:rFonts w:cs="Times New Roman"/>
        </w:rPr>
        <w:t>Melalui</w:t>
      </w:r>
      <w:proofErr w:type="spellEnd"/>
      <w:r w:rsidRPr="00845BD2">
        <w:rPr>
          <w:rFonts w:cs="Times New Roman"/>
        </w:rPr>
        <w:t xml:space="preserve"> </w:t>
      </w:r>
      <w:proofErr w:type="spellStart"/>
      <w:r w:rsidRPr="00845BD2">
        <w:rPr>
          <w:rFonts w:cs="Times New Roman"/>
        </w:rPr>
        <w:t>Jual</w:t>
      </w:r>
      <w:proofErr w:type="spellEnd"/>
      <w:r w:rsidRPr="00845BD2">
        <w:rPr>
          <w:rFonts w:cs="Times New Roman"/>
        </w:rPr>
        <w:t xml:space="preserve"> </w:t>
      </w:r>
      <w:proofErr w:type="spellStart"/>
      <w:r w:rsidRPr="00845BD2">
        <w:rPr>
          <w:rFonts w:cs="Times New Roman"/>
        </w:rPr>
        <w:t>Beli</w:t>
      </w:r>
      <w:proofErr w:type="spellEnd"/>
      <w:r w:rsidRPr="00845BD2">
        <w:rPr>
          <w:rFonts w:cs="Times New Roman"/>
        </w:rPr>
        <w:t xml:space="preserve">” </w:t>
      </w:r>
      <w:proofErr w:type="spellStart"/>
      <w:r w:rsidRPr="00845BD2">
        <w:rPr>
          <w:rFonts w:cs="Times New Roman"/>
        </w:rPr>
        <w:t>Skripsi</w:t>
      </w:r>
      <w:proofErr w:type="spellEnd"/>
      <w:r w:rsidRPr="00845BD2">
        <w:rPr>
          <w:rFonts w:cs="Times New Roman"/>
        </w:rPr>
        <w:t xml:space="preserve"> Hukum, Universitas K</w:t>
      </w:r>
      <w:r>
        <w:rPr>
          <w:rFonts w:cs="Times New Roman"/>
        </w:rPr>
        <w:t>e</w:t>
      </w:r>
      <w:r w:rsidRPr="00845BD2">
        <w:rPr>
          <w:rFonts w:cs="Times New Roman"/>
        </w:rPr>
        <w:t>diri, 2022</w:t>
      </w:r>
      <w:r>
        <w:rPr>
          <w:rFonts w:cs="Times New Roman"/>
        </w:rPr>
        <w:t xml:space="preserve">. </w:t>
      </w:r>
      <w:r w:rsidRPr="00845BD2">
        <w:rPr>
          <w:rFonts w:cs="Times New Roman"/>
          <w:u w:val="single"/>
        </w:rPr>
        <w:t>http://repository.unik-kediri.ac.id/412/</w:t>
      </w:r>
      <w:r>
        <w:rPr>
          <w:rFonts w:cs="Times New Roman"/>
          <w:u w:val="single"/>
        </w:rPr>
        <w:t>.</w:t>
      </w:r>
      <w:bookmarkEnd w:id="56"/>
    </w:p>
  </w:footnote>
  <w:footnote w:id="11">
    <w:p w14:paraId="58DDB9CB" w14:textId="3F34B4FB" w:rsidR="00B344CA" w:rsidRPr="00C9349A" w:rsidRDefault="00B344CA" w:rsidP="00C9349A">
      <w:pPr>
        <w:pStyle w:val="FootnoteText"/>
        <w:ind w:firstLine="720"/>
        <w:rPr>
          <w:rFonts w:cs="Times New Roman"/>
        </w:rPr>
      </w:pPr>
      <w:r w:rsidRPr="00C9349A">
        <w:rPr>
          <w:rStyle w:val="FootnoteReference"/>
          <w:rFonts w:cs="Times New Roman"/>
        </w:rPr>
        <w:footnoteRef/>
      </w:r>
      <w:r w:rsidRPr="00C9349A">
        <w:rPr>
          <w:rFonts w:cs="Times New Roman"/>
        </w:rPr>
        <w:t xml:space="preserve"> </w:t>
      </w:r>
      <w:bookmarkStart w:id="57" w:name="_Hlk172613145"/>
      <w:proofErr w:type="spellStart"/>
      <w:r w:rsidRPr="0007451A">
        <w:rPr>
          <w:rFonts w:cs="Times New Roman"/>
        </w:rPr>
        <w:t>Rohmad</w:t>
      </w:r>
      <w:proofErr w:type="spellEnd"/>
      <w:r w:rsidRPr="0007451A">
        <w:rPr>
          <w:rFonts w:cs="Times New Roman"/>
        </w:rPr>
        <w:t xml:space="preserve"> </w:t>
      </w:r>
      <w:proofErr w:type="spellStart"/>
      <w:r w:rsidRPr="0007451A">
        <w:rPr>
          <w:rFonts w:cs="Times New Roman"/>
        </w:rPr>
        <w:t>Supaat</w:t>
      </w:r>
      <w:proofErr w:type="spellEnd"/>
      <w:r w:rsidRPr="00C9349A">
        <w:rPr>
          <w:rFonts w:cs="Times New Roman"/>
        </w:rPr>
        <w:t xml:space="preserve">, </w:t>
      </w:r>
      <w:proofErr w:type="spellStart"/>
      <w:r w:rsidRPr="00C9349A">
        <w:rPr>
          <w:rFonts w:cs="Times New Roman"/>
        </w:rPr>
        <w:t>Ismansyah</w:t>
      </w:r>
      <w:proofErr w:type="spellEnd"/>
      <w:r w:rsidRPr="00C9349A">
        <w:rPr>
          <w:rFonts w:cs="Times New Roman"/>
        </w:rPr>
        <w:t xml:space="preserve"> </w:t>
      </w:r>
      <w:proofErr w:type="spellStart"/>
      <w:r w:rsidRPr="00C9349A">
        <w:rPr>
          <w:rFonts w:cs="Times New Roman"/>
        </w:rPr>
        <w:t>Ismansyah</w:t>
      </w:r>
      <w:proofErr w:type="spellEnd"/>
      <w:r w:rsidRPr="00C9349A">
        <w:rPr>
          <w:rFonts w:cs="Times New Roman"/>
        </w:rPr>
        <w:t xml:space="preserve">, dan </w:t>
      </w:r>
      <w:proofErr w:type="spellStart"/>
      <w:r w:rsidRPr="00C9349A">
        <w:rPr>
          <w:rFonts w:cs="Times New Roman"/>
        </w:rPr>
        <w:t>Syofiarti</w:t>
      </w:r>
      <w:proofErr w:type="spellEnd"/>
      <w:r w:rsidRPr="00C9349A">
        <w:rPr>
          <w:rFonts w:cs="Times New Roman"/>
        </w:rPr>
        <w:t xml:space="preserve"> </w:t>
      </w:r>
      <w:proofErr w:type="spellStart"/>
      <w:r w:rsidRPr="00C9349A">
        <w:rPr>
          <w:rFonts w:cs="Times New Roman"/>
        </w:rPr>
        <w:t>Syofiarti</w:t>
      </w:r>
      <w:proofErr w:type="spellEnd"/>
      <w:r w:rsidRPr="00C9349A">
        <w:rPr>
          <w:rFonts w:cs="Times New Roman"/>
        </w:rPr>
        <w:t xml:space="preserve"> </w:t>
      </w:r>
      <w:r>
        <w:rPr>
          <w:rFonts w:cs="Times New Roman"/>
        </w:rPr>
        <w:t>“</w:t>
      </w:r>
      <w:proofErr w:type="spellStart"/>
      <w:r w:rsidRPr="007E3EF0">
        <w:rPr>
          <w:rFonts w:cs="Times New Roman"/>
        </w:rPr>
        <w:t>Penyelesaian</w:t>
      </w:r>
      <w:proofErr w:type="spellEnd"/>
      <w:r w:rsidRPr="007E3EF0">
        <w:rPr>
          <w:rFonts w:cs="Times New Roman"/>
        </w:rPr>
        <w:t xml:space="preserve"> </w:t>
      </w:r>
      <w:proofErr w:type="spellStart"/>
      <w:r w:rsidRPr="007E3EF0">
        <w:rPr>
          <w:rFonts w:cs="Times New Roman"/>
        </w:rPr>
        <w:t>Sengketa</w:t>
      </w:r>
      <w:proofErr w:type="spellEnd"/>
      <w:r w:rsidRPr="007E3EF0">
        <w:rPr>
          <w:rFonts w:cs="Times New Roman"/>
        </w:rPr>
        <w:t xml:space="preserve"> </w:t>
      </w:r>
      <w:proofErr w:type="spellStart"/>
      <w:r w:rsidRPr="007E3EF0">
        <w:rPr>
          <w:rFonts w:cs="Times New Roman"/>
        </w:rPr>
        <w:t>Secara</w:t>
      </w:r>
      <w:proofErr w:type="spellEnd"/>
      <w:r w:rsidRPr="007E3EF0">
        <w:rPr>
          <w:rFonts w:cs="Times New Roman"/>
        </w:rPr>
        <w:t xml:space="preserve"> </w:t>
      </w:r>
      <w:proofErr w:type="spellStart"/>
      <w:r w:rsidRPr="007E3EF0">
        <w:rPr>
          <w:rFonts w:cs="Times New Roman"/>
        </w:rPr>
        <w:t>Mediasi</w:t>
      </w:r>
      <w:proofErr w:type="spellEnd"/>
      <w:r w:rsidRPr="007E3EF0">
        <w:rPr>
          <w:rFonts w:cs="Times New Roman"/>
        </w:rPr>
        <w:t xml:space="preserve"> oleh </w:t>
      </w:r>
      <w:proofErr w:type="spellStart"/>
      <w:r w:rsidRPr="007E3EF0">
        <w:rPr>
          <w:rFonts w:cs="Times New Roman"/>
        </w:rPr>
        <w:t>Kepala</w:t>
      </w:r>
      <w:proofErr w:type="spellEnd"/>
      <w:r w:rsidRPr="007E3EF0">
        <w:rPr>
          <w:rFonts w:cs="Times New Roman"/>
        </w:rPr>
        <w:t xml:space="preserve"> </w:t>
      </w:r>
      <w:proofErr w:type="spellStart"/>
      <w:r w:rsidRPr="007E3EF0">
        <w:rPr>
          <w:rFonts w:cs="Times New Roman"/>
        </w:rPr>
        <w:t>Desa</w:t>
      </w:r>
      <w:proofErr w:type="spellEnd"/>
      <w:r w:rsidRPr="007E3EF0">
        <w:rPr>
          <w:rFonts w:cs="Times New Roman"/>
        </w:rPr>
        <w:t xml:space="preserve"> </w:t>
      </w:r>
      <w:proofErr w:type="spellStart"/>
      <w:r w:rsidRPr="007E3EF0">
        <w:rPr>
          <w:rFonts w:cs="Times New Roman"/>
        </w:rPr>
        <w:t>atas</w:t>
      </w:r>
      <w:proofErr w:type="spellEnd"/>
      <w:r w:rsidRPr="007E3EF0">
        <w:rPr>
          <w:rFonts w:cs="Times New Roman"/>
        </w:rPr>
        <w:t xml:space="preserve"> </w:t>
      </w:r>
      <w:proofErr w:type="spellStart"/>
      <w:r w:rsidRPr="007E3EF0">
        <w:rPr>
          <w:rFonts w:cs="Times New Roman"/>
        </w:rPr>
        <w:t>Peralihan</w:t>
      </w:r>
      <w:proofErr w:type="spellEnd"/>
      <w:r w:rsidRPr="007E3EF0">
        <w:rPr>
          <w:rFonts w:cs="Times New Roman"/>
        </w:rPr>
        <w:t xml:space="preserve"> </w:t>
      </w:r>
      <w:proofErr w:type="spellStart"/>
      <w:r w:rsidRPr="007E3EF0">
        <w:rPr>
          <w:rFonts w:cs="Times New Roman"/>
        </w:rPr>
        <w:t>Hak</w:t>
      </w:r>
      <w:proofErr w:type="spellEnd"/>
      <w:r w:rsidRPr="007E3EF0">
        <w:rPr>
          <w:rFonts w:cs="Times New Roman"/>
        </w:rPr>
        <w:t xml:space="preserve"> </w:t>
      </w:r>
      <w:proofErr w:type="spellStart"/>
      <w:r w:rsidRPr="007E3EF0">
        <w:rPr>
          <w:rFonts w:cs="Times New Roman"/>
        </w:rPr>
        <w:t>atas</w:t>
      </w:r>
      <w:proofErr w:type="spellEnd"/>
      <w:r w:rsidRPr="007E3EF0">
        <w:rPr>
          <w:rFonts w:cs="Times New Roman"/>
        </w:rPr>
        <w:t xml:space="preserve"> Tanah yang </w:t>
      </w:r>
      <w:proofErr w:type="spellStart"/>
      <w:r w:rsidRPr="007E3EF0">
        <w:rPr>
          <w:rFonts w:cs="Times New Roman"/>
        </w:rPr>
        <w:t>Dilaksanakan</w:t>
      </w:r>
      <w:proofErr w:type="spellEnd"/>
      <w:r w:rsidRPr="007E3EF0">
        <w:rPr>
          <w:rFonts w:cs="Times New Roman"/>
        </w:rPr>
        <w:t xml:space="preserve"> di Bawah </w:t>
      </w:r>
      <w:proofErr w:type="spellStart"/>
      <w:r w:rsidRPr="007E3EF0">
        <w:rPr>
          <w:rFonts w:cs="Times New Roman"/>
        </w:rPr>
        <w:t>Tangan</w:t>
      </w:r>
      <w:proofErr w:type="spellEnd"/>
      <w:r w:rsidRPr="007E3EF0">
        <w:rPr>
          <w:rFonts w:cs="Times New Roman"/>
        </w:rPr>
        <w:t xml:space="preserve"> di </w:t>
      </w:r>
      <w:proofErr w:type="spellStart"/>
      <w:r w:rsidRPr="007E3EF0">
        <w:rPr>
          <w:rFonts w:cs="Times New Roman"/>
        </w:rPr>
        <w:t>Desa</w:t>
      </w:r>
      <w:proofErr w:type="spellEnd"/>
      <w:r w:rsidRPr="007E3EF0">
        <w:rPr>
          <w:rFonts w:cs="Times New Roman"/>
        </w:rPr>
        <w:t xml:space="preserve"> </w:t>
      </w:r>
      <w:proofErr w:type="spellStart"/>
      <w:r w:rsidRPr="007E3EF0">
        <w:rPr>
          <w:rFonts w:cs="Times New Roman"/>
        </w:rPr>
        <w:t>Pleret</w:t>
      </w:r>
      <w:proofErr w:type="spellEnd"/>
      <w:r w:rsidRPr="007E3EF0">
        <w:rPr>
          <w:rFonts w:cs="Times New Roman"/>
        </w:rPr>
        <w:t xml:space="preserve"> </w:t>
      </w:r>
      <w:proofErr w:type="spellStart"/>
      <w:r w:rsidRPr="007E3EF0">
        <w:rPr>
          <w:rFonts w:cs="Times New Roman"/>
        </w:rPr>
        <w:t>Kecamatan</w:t>
      </w:r>
      <w:proofErr w:type="spellEnd"/>
      <w:r w:rsidRPr="007E3EF0">
        <w:rPr>
          <w:rFonts w:cs="Times New Roman"/>
        </w:rPr>
        <w:t xml:space="preserve"> </w:t>
      </w:r>
      <w:proofErr w:type="spellStart"/>
      <w:r w:rsidRPr="007E3EF0">
        <w:rPr>
          <w:rFonts w:cs="Times New Roman"/>
        </w:rPr>
        <w:t>Pohjentrek</w:t>
      </w:r>
      <w:proofErr w:type="spellEnd"/>
      <w:r w:rsidRPr="007E3EF0">
        <w:rPr>
          <w:rFonts w:cs="Times New Roman"/>
        </w:rPr>
        <w:t xml:space="preserve"> </w:t>
      </w:r>
      <w:proofErr w:type="spellStart"/>
      <w:r w:rsidRPr="007E3EF0">
        <w:rPr>
          <w:rFonts w:cs="Times New Roman"/>
        </w:rPr>
        <w:t>Kabupaten</w:t>
      </w:r>
      <w:proofErr w:type="spellEnd"/>
      <w:r w:rsidRPr="007E3EF0">
        <w:rPr>
          <w:rFonts w:cs="Times New Roman"/>
        </w:rPr>
        <w:t xml:space="preserve"> </w:t>
      </w:r>
      <w:proofErr w:type="spellStart"/>
      <w:r w:rsidRPr="007E3EF0">
        <w:rPr>
          <w:rFonts w:cs="Times New Roman"/>
        </w:rPr>
        <w:t>Pasuruan</w:t>
      </w:r>
      <w:proofErr w:type="spellEnd"/>
      <w:r>
        <w:rPr>
          <w:rFonts w:cs="Times New Roman"/>
        </w:rPr>
        <w:t>”,</w:t>
      </w:r>
      <w:r w:rsidRPr="00C9349A">
        <w:rPr>
          <w:rFonts w:cs="Times New Roman"/>
        </w:rPr>
        <w:t xml:space="preserve"> </w:t>
      </w:r>
      <w:r w:rsidRPr="001125E2">
        <w:rPr>
          <w:rFonts w:cs="Times New Roman"/>
          <w:iCs/>
        </w:rPr>
        <w:t>Universitas Islam Malang, 2020</w:t>
      </w:r>
      <w:r w:rsidRPr="00C9349A">
        <w:rPr>
          <w:rFonts w:cs="Times New Roman"/>
        </w:rPr>
        <w:t>.</w:t>
      </w:r>
      <w:r>
        <w:rPr>
          <w:rFonts w:cs="Times New Roman"/>
        </w:rPr>
        <w:t xml:space="preserve"> </w:t>
      </w:r>
      <w:r w:rsidRPr="00687714">
        <w:rPr>
          <w:rFonts w:cs="Times New Roman"/>
          <w:u w:val="single"/>
        </w:rPr>
        <w:t>https://repository.unisma.ac.id/handle/123456789/354</w:t>
      </w:r>
      <w:r>
        <w:rPr>
          <w:rFonts w:cs="Times New Roman"/>
          <w:u w:val="single"/>
        </w:rPr>
        <w:t>.</w:t>
      </w:r>
      <w:bookmarkEnd w:id="57"/>
    </w:p>
  </w:footnote>
  <w:footnote w:id="12">
    <w:p w14:paraId="4D2D8466" w14:textId="48FDF79A" w:rsidR="00B344CA" w:rsidRPr="00F041F7" w:rsidRDefault="00B344CA" w:rsidP="00F041F7">
      <w:pPr>
        <w:pStyle w:val="FootnoteText"/>
        <w:ind w:firstLine="720"/>
        <w:rPr>
          <w:rFonts w:cs="Times New Roman"/>
        </w:rPr>
      </w:pPr>
      <w:r w:rsidRPr="00F041F7">
        <w:rPr>
          <w:rStyle w:val="FootnoteReference"/>
          <w:rFonts w:cs="Times New Roman"/>
        </w:rPr>
        <w:footnoteRef/>
      </w:r>
      <w:bookmarkStart w:id="59" w:name="_Hlk172613161"/>
      <w:r w:rsidRPr="00F041F7">
        <w:rPr>
          <w:rFonts w:cs="Times New Roman"/>
        </w:rPr>
        <w:t xml:space="preserve">Salim H.S, </w:t>
      </w:r>
      <w:proofErr w:type="spellStart"/>
      <w:r w:rsidRPr="00F041F7">
        <w:rPr>
          <w:rFonts w:cs="Times New Roman"/>
        </w:rPr>
        <w:t>Erlies</w:t>
      </w:r>
      <w:proofErr w:type="spellEnd"/>
      <w:r w:rsidRPr="00F041F7">
        <w:rPr>
          <w:rFonts w:cs="Times New Roman"/>
        </w:rPr>
        <w:t xml:space="preserve"> </w:t>
      </w:r>
      <w:proofErr w:type="spellStart"/>
      <w:r w:rsidRPr="00F041F7">
        <w:rPr>
          <w:rFonts w:cs="Times New Roman"/>
        </w:rPr>
        <w:t>Septiana</w:t>
      </w:r>
      <w:proofErr w:type="spellEnd"/>
      <w:r w:rsidRPr="00F041F7">
        <w:rPr>
          <w:rFonts w:cs="Times New Roman"/>
        </w:rPr>
        <w:t xml:space="preserve"> </w:t>
      </w:r>
      <w:proofErr w:type="spellStart"/>
      <w:r w:rsidRPr="00F041F7">
        <w:rPr>
          <w:rFonts w:cs="Times New Roman"/>
        </w:rPr>
        <w:t>Nurbani</w:t>
      </w:r>
      <w:proofErr w:type="spellEnd"/>
      <w:r w:rsidRPr="00F041F7">
        <w:rPr>
          <w:rFonts w:cs="Times New Roman"/>
        </w:rPr>
        <w:t xml:space="preserve">, </w:t>
      </w:r>
      <w:proofErr w:type="spellStart"/>
      <w:r w:rsidRPr="0004417F">
        <w:rPr>
          <w:rFonts w:cs="Times New Roman"/>
          <w:i/>
        </w:rPr>
        <w:t>Penerapan</w:t>
      </w:r>
      <w:proofErr w:type="spellEnd"/>
      <w:r w:rsidRPr="0004417F">
        <w:rPr>
          <w:rFonts w:cs="Times New Roman"/>
          <w:i/>
        </w:rPr>
        <w:t xml:space="preserve"> </w:t>
      </w:r>
      <w:proofErr w:type="spellStart"/>
      <w:r w:rsidRPr="0004417F">
        <w:rPr>
          <w:rFonts w:cs="Times New Roman"/>
          <w:i/>
        </w:rPr>
        <w:t>Teori</w:t>
      </w:r>
      <w:proofErr w:type="spellEnd"/>
      <w:r w:rsidRPr="0004417F">
        <w:rPr>
          <w:rFonts w:cs="Times New Roman"/>
          <w:i/>
        </w:rPr>
        <w:t xml:space="preserve"> Hukum Pada </w:t>
      </w:r>
      <w:proofErr w:type="spellStart"/>
      <w:r w:rsidRPr="0004417F">
        <w:rPr>
          <w:rFonts w:cs="Times New Roman"/>
          <w:i/>
        </w:rPr>
        <w:t>Penelitian</w:t>
      </w:r>
      <w:proofErr w:type="spellEnd"/>
      <w:r w:rsidRPr="0004417F">
        <w:rPr>
          <w:rFonts w:cs="Times New Roman"/>
          <w:i/>
        </w:rPr>
        <w:t xml:space="preserve"> </w:t>
      </w:r>
      <w:proofErr w:type="spellStart"/>
      <w:r w:rsidRPr="0004417F">
        <w:rPr>
          <w:rFonts w:cs="Times New Roman"/>
          <w:i/>
        </w:rPr>
        <w:t>Tesis</w:t>
      </w:r>
      <w:proofErr w:type="spellEnd"/>
      <w:r w:rsidRPr="0004417F">
        <w:rPr>
          <w:rFonts w:cs="Times New Roman"/>
          <w:i/>
        </w:rPr>
        <w:t xml:space="preserve"> dan </w:t>
      </w:r>
      <w:proofErr w:type="spellStart"/>
      <w:r w:rsidRPr="0004417F">
        <w:rPr>
          <w:rFonts w:cs="Times New Roman"/>
          <w:i/>
        </w:rPr>
        <w:t>Disertasi</w:t>
      </w:r>
      <w:proofErr w:type="spellEnd"/>
      <w:r w:rsidRPr="00F041F7">
        <w:rPr>
          <w:rFonts w:cs="Times New Roman"/>
        </w:rPr>
        <w:t>,</w:t>
      </w:r>
      <w:r>
        <w:rPr>
          <w:rFonts w:cs="Times New Roman"/>
        </w:rPr>
        <w:t xml:space="preserve"> Jakarta: Raja </w:t>
      </w:r>
      <w:proofErr w:type="spellStart"/>
      <w:r>
        <w:rPr>
          <w:rFonts w:cs="Times New Roman"/>
        </w:rPr>
        <w:t>Grafindo</w:t>
      </w:r>
      <w:proofErr w:type="spellEnd"/>
      <w:r>
        <w:rPr>
          <w:rFonts w:cs="Times New Roman"/>
        </w:rPr>
        <w:t xml:space="preserve"> </w:t>
      </w:r>
      <w:r w:rsidRPr="00F041F7">
        <w:rPr>
          <w:rFonts w:cs="Times New Roman"/>
        </w:rPr>
        <w:t>19</w:t>
      </w:r>
      <w:r>
        <w:rPr>
          <w:rFonts w:cs="Times New Roman"/>
        </w:rPr>
        <w:t>.</w:t>
      </w:r>
      <w:bookmarkEnd w:id="59"/>
    </w:p>
  </w:footnote>
  <w:footnote w:id="13">
    <w:p w14:paraId="681A8470" w14:textId="33F45309" w:rsidR="00B344CA" w:rsidRDefault="00B344CA">
      <w:pPr>
        <w:pStyle w:val="FootnoteText"/>
        <w:ind w:firstLine="720"/>
        <w:rPr>
          <w:rFonts w:cs="Times New Roman"/>
        </w:rPr>
      </w:pPr>
      <w:r>
        <w:rPr>
          <w:rStyle w:val="FootnoteReference"/>
          <w:rFonts w:cs="Times New Roman"/>
        </w:rPr>
        <w:footnoteRef/>
      </w:r>
      <w:r>
        <w:rPr>
          <w:rFonts w:cs="Times New Roman"/>
        </w:rPr>
        <w:t xml:space="preserve"> </w:t>
      </w:r>
      <w:bookmarkStart w:id="65" w:name="_Hlk155604879"/>
      <w:r>
        <w:rPr>
          <w:rFonts w:cs="Times New Roman"/>
          <w:color w:val="222222"/>
          <w:shd w:val="clear" w:color="auto" w:fill="FFFFFF"/>
        </w:rPr>
        <w:t xml:space="preserve">Risky Amelia, </w:t>
      </w:r>
      <w:r>
        <w:rPr>
          <w:rFonts w:cs="Times New Roman"/>
        </w:rPr>
        <w:t>"</w:t>
      </w:r>
      <w:proofErr w:type="spellStart"/>
      <w:r>
        <w:rPr>
          <w:rFonts w:cs="Times New Roman"/>
        </w:rPr>
        <w:t>Perlindungan</w:t>
      </w:r>
      <w:proofErr w:type="spellEnd"/>
      <w:r>
        <w:rPr>
          <w:rFonts w:cs="Times New Roman"/>
        </w:rPr>
        <w:t xml:space="preserve"> Hukum </w:t>
      </w:r>
      <w:proofErr w:type="spellStart"/>
      <w:r>
        <w:rPr>
          <w:rFonts w:cs="Times New Roman"/>
        </w:rPr>
        <w:t>Terhadap</w:t>
      </w:r>
      <w:proofErr w:type="spellEnd"/>
      <w:r>
        <w:rPr>
          <w:rFonts w:cs="Times New Roman"/>
        </w:rPr>
        <w:t xml:space="preserve"> Para </w:t>
      </w:r>
      <w:proofErr w:type="spellStart"/>
      <w:r>
        <w:rPr>
          <w:rFonts w:cs="Times New Roman"/>
        </w:rPr>
        <w:t>Pihak</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Jual</w:t>
      </w:r>
      <w:proofErr w:type="spellEnd"/>
      <w:r>
        <w:rPr>
          <w:rFonts w:cs="Times New Roman"/>
        </w:rPr>
        <w:t xml:space="preserve"> </w:t>
      </w:r>
      <w:proofErr w:type="spellStart"/>
      <w:r>
        <w:rPr>
          <w:rFonts w:cs="Times New Roman"/>
        </w:rPr>
        <w:t>Beli</w:t>
      </w:r>
      <w:proofErr w:type="spellEnd"/>
      <w:r>
        <w:rPr>
          <w:rFonts w:cs="Times New Roman"/>
        </w:rPr>
        <w:t xml:space="preserve"> </w:t>
      </w:r>
      <w:proofErr w:type="spellStart"/>
      <w:r>
        <w:rPr>
          <w:rFonts w:cs="Times New Roman"/>
        </w:rPr>
        <w:t>Hak</w:t>
      </w:r>
      <w:proofErr w:type="spellEnd"/>
      <w:r>
        <w:rPr>
          <w:rFonts w:cs="Times New Roman"/>
        </w:rPr>
        <w:t xml:space="preserve"> Atas Tanah </w:t>
      </w:r>
      <w:proofErr w:type="spellStart"/>
      <w:r>
        <w:rPr>
          <w:rFonts w:cs="Times New Roman"/>
        </w:rPr>
        <w:t>Dengan</w:t>
      </w:r>
      <w:proofErr w:type="spellEnd"/>
      <w:r>
        <w:rPr>
          <w:rFonts w:cs="Times New Roman"/>
        </w:rPr>
        <w:t xml:space="preserve"> Kuasa </w:t>
      </w:r>
      <w:proofErr w:type="spellStart"/>
      <w:r>
        <w:rPr>
          <w:rFonts w:cs="Times New Roman"/>
        </w:rPr>
        <w:t>Menjual</w:t>
      </w:r>
      <w:proofErr w:type="spellEnd"/>
      <w:r>
        <w:rPr>
          <w:rFonts w:cs="Times New Roman"/>
        </w:rPr>
        <w:t xml:space="preserve"> </w:t>
      </w:r>
      <w:proofErr w:type="spellStart"/>
      <w:r>
        <w:rPr>
          <w:rFonts w:cs="Times New Roman"/>
        </w:rPr>
        <w:t>Notaris</w:t>
      </w:r>
      <w:proofErr w:type="spellEnd"/>
      <w:r>
        <w:rPr>
          <w:rFonts w:cs="Times New Roman"/>
        </w:rPr>
        <w:t xml:space="preserve"> </w:t>
      </w:r>
      <w:proofErr w:type="spellStart"/>
      <w:r>
        <w:rPr>
          <w:rFonts w:cs="Times New Roman"/>
        </w:rPr>
        <w:t>Berdasarkan</w:t>
      </w:r>
      <w:proofErr w:type="spellEnd"/>
      <w:r>
        <w:rPr>
          <w:rFonts w:cs="Times New Roman"/>
        </w:rPr>
        <w:t xml:space="preserve"> Kitab </w:t>
      </w:r>
      <w:proofErr w:type="spellStart"/>
      <w:r>
        <w:rPr>
          <w:rFonts w:cs="Times New Roman"/>
        </w:rPr>
        <w:t>Undang-Undang</w:t>
      </w:r>
      <w:proofErr w:type="spellEnd"/>
      <w:r>
        <w:rPr>
          <w:rFonts w:cs="Times New Roman"/>
        </w:rPr>
        <w:t xml:space="preserve"> Hukum </w:t>
      </w:r>
      <w:proofErr w:type="spellStart"/>
      <w:r>
        <w:rPr>
          <w:rFonts w:cs="Times New Roman"/>
        </w:rPr>
        <w:t>Perdata</w:t>
      </w:r>
      <w:proofErr w:type="spellEnd"/>
      <w:r>
        <w:rPr>
          <w:rFonts w:cs="Times New Roman"/>
        </w:rPr>
        <w:t xml:space="preserve"> Dan </w:t>
      </w:r>
      <w:proofErr w:type="spellStart"/>
      <w:r>
        <w:rPr>
          <w:rFonts w:cs="Times New Roman"/>
        </w:rPr>
        <w:t>Peraturan</w:t>
      </w:r>
      <w:proofErr w:type="spellEnd"/>
      <w:r>
        <w:rPr>
          <w:rFonts w:cs="Times New Roman"/>
        </w:rPr>
        <w:t xml:space="preserve"> </w:t>
      </w:r>
      <w:proofErr w:type="spellStart"/>
      <w:r>
        <w:rPr>
          <w:rFonts w:cs="Times New Roman"/>
        </w:rPr>
        <w:t>Pemerintah</w:t>
      </w:r>
      <w:proofErr w:type="spellEnd"/>
      <w:r>
        <w:rPr>
          <w:rFonts w:cs="Times New Roman"/>
        </w:rPr>
        <w:t xml:space="preserve"> No. 18 </w:t>
      </w:r>
      <w:proofErr w:type="spellStart"/>
      <w:r>
        <w:rPr>
          <w:rFonts w:cs="Times New Roman"/>
        </w:rPr>
        <w:t>Tahun</w:t>
      </w:r>
      <w:proofErr w:type="spellEnd"/>
      <w:r>
        <w:rPr>
          <w:rFonts w:cs="Times New Roman"/>
        </w:rPr>
        <w:t xml:space="preserve"> 2021.", </w:t>
      </w:r>
      <w:proofErr w:type="spellStart"/>
      <w:r>
        <w:rPr>
          <w:rFonts w:cs="Times New Roman"/>
          <w:i/>
        </w:rPr>
        <w:t>Jurnal</w:t>
      </w:r>
      <w:proofErr w:type="spellEnd"/>
      <w:r>
        <w:rPr>
          <w:rFonts w:cs="Times New Roman"/>
          <w:i/>
        </w:rPr>
        <w:t xml:space="preserve"> Adhikari, </w:t>
      </w:r>
      <w:r>
        <w:rPr>
          <w:rFonts w:cs="Times New Roman"/>
        </w:rPr>
        <w:t xml:space="preserve">2 (1), 2022:240. </w:t>
      </w:r>
      <w:r>
        <w:rPr>
          <w:rFonts w:cs="Times New Roman"/>
          <w:i/>
          <w:u w:val="single"/>
        </w:rPr>
        <w:t>https://www.jurnal-adhikari.id/index.php/adhikari</w:t>
      </w:r>
      <w:bookmarkEnd w:id="65"/>
    </w:p>
  </w:footnote>
  <w:footnote w:id="14">
    <w:p w14:paraId="1592BB4B" w14:textId="3351F206" w:rsidR="00B344CA" w:rsidRDefault="00B344CA" w:rsidP="008D0426">
      <w:pPr>
        <w:pStyle w:val="FootnoteText"/>
        <w:ind w:firstLine="720"/>
      </w:pPr>
      <w:r>
        <w:rPr>
          <w:rStyle w:val="FootnoteReference"/>
        </w:rPr>
        <w:footnoteRef/>
      </w:r>
      <w:r>
        <w:t xml:space="preserve"> </w:t>
      </w:r>
      <w:r w:rsidRPr="006F75F4">
        <w:t xml:space="preserve">Ni </w:t>
      </w:r>
      <w:proofErr w:type="spellStart"/>
      <w:r w:rsidRPr="006F75F4">
        <w:t>Kadek</w:t>
      </w:r>
      <w:proofErr w:type="spellEnd"/>
      <w:r w:rsidRPr="006F75F4">
        <w:t xml:space="preserve"> </w:t>
      </w:r>
      <w:proofErr w:type="spellStart"/>
      <w:r w:rsidRPr="006F75F4">
        <w:t>Meliani</w:t>
      </w:r>
      <w:proofErr w:type="spellEnd"/>
      <w:r>
        <w:t>,</w:t>
      </w:r>
      <w:r w:rsidRPr="006F75F4">
        <w:rPr>
          <w:rFonts w:ascii="Arial" w:hAnsi="Arial" w:cs="Arial"/>
          <w:sz w:val="30"/>
          <w:szCs w:val="30"/>
          <w:shd w:val="clear" w:color="auto" w:fill="FFFFFF"/>
        </w:rPr>
        <w:t xml:space="preserve"> </w:t>
      </w:r>
      <w:r w:rsidRPr="006F75F4">
        <w:t xml:space="preserve">I </w:t>
      </w:r>
      <w:proofErr w:type="spellStart"/>
      <w:r w:rsidRPr="006F75F4">
        <w:t>Wayan</w:t>
      </w:r>
      <w:proofErr w:type="spellEnd"/>
      <w:r w:rsidRPr="006F75F4">
        <w:t xml:space="preserve"> </w:t>
      </w:r>
      <w:proofErr w:type="spellStart"/>
      <w:r w:rsidRPr="006F75F4">
        <w:t>Agus</w:t>
      </w:r>
      <w:proofErr w:type="spellEnd"/>
      <w:r w:rsidRPr="006F75F4">
        <w:t xml:space="preserve"> </w:t>
      </w:r>
      <w:proofErr w:type="spellStart"/>
      <w:r w:rsidRPr="006F75F4">
        <w:t>Vijayantera</w:t>
      </w:r>
      <w:proofErr w:type="spellEnd"/>
      <w:r>
        <w:t>, "</w:t>
      </w:r>
      <w:r w:rsidRPr="006F75F4">
        <w:rPr>
          <w:rFonts w:ascii="Arial" w:hAnsi="Arial" w:cs="Arial"/>
          <w:sz w:val="35"/>
          <w:szCs w:val="35"/>
          <w:shd w:val="clear" w:color="auto" w:fill="FFFFFF"/>
        </w:rPr>
        <w:t xml:space="preserve"> </w:t>
      </w:r>
      <w:proofErr w:type="spellStart"/>
      <w:r w:rsidRPr="006F75F4">
        <w:t>Perlindungan</w:t>
      </w:r>
      <w:proofErr w:type="spellEnd"/>
      <w:r w:rsidRPr="006F75F4">
        <w:t xml:space="preserve"> Hukum </w:t>
      </w:r>
      <w:proofErr w:type="spellStart"/>
      <w:r w:rsidRPr="006F75F4">
        <w:t>Terhadap</w:t>
      </w:r>
      <w:proofErr w:type="spellEnd"/>
      <w:r w:rsidRPr="006F75F4">
        <w:t xml:space="preserve"> </w:t>
      </w:r>
      <w:proofErr w:type="spellStart"/>
      <w:r w:rsidRPr="006F75F4">
        <w:t>Pihak</w:t>
      </w:r>
      <w:proofErr w:type="spellEnd"/>
      <w:r w:rsidRPr="006F75F4">
        <w:t xml:space="preserve"> </w:t>
      </w:r>
      <w:proofErr w:type="spellStart"/>
      <w:r w:rsidRPr="006F75F4">
        <w:t>Pembeli</w:t>
      </w:r>
      <w:proofErr w:type="spellEnd"/>
      <w:r w:rsidRPr="006F75F4">
        <w:t xml:space="preserve"> </w:t>
      </w:r>
      <w:proofErr w:type="spellStart"/>
      <w:r w:rsidRPr="006F75F4">
        <w:t>Dalam</w:t>
      </w:r>
      <w:proofErr w:type="spellEnd"/>
      <w:r w:rsidRPr="006F75F4">
        <w:t xml:space="preserve"> </w:t>
      </w:r>
      <w:proofErr w:type="spellStart"/>
      <w:r w:rsidRPr="006F75F4">
        <w:t>Perjanjian</w:t>
      </w:r>
      <w:proofErr w:type="spellEnd"/>
      <w:r w:rsidRPr="006F75F4">
        <w:t xml:space="preserve"> </w:t>
      </w:r>
      <w:proofErr w:type="spellStart"/>
      <w:r w:rsidRPr="006F75F4">
        <w:t>Jual</w:t>
      </w:r>
      <w:proofErr w:type="spellEnd"/>
      <w:r w:rsidRPr="006F75F4">
        <w:t xml:space="preserve"> </w:t>
      </w:r>
      <w:proofErr w:type="spellStart"/>
      <w:r w:rsidRPr="006F75F4">
        <w:t>Beli</w:t>
      </w:r>
      <w:proofErr w:type="spellEnd"/>
      <w:r w:rsidRPr="006F75F4">
        <w:t xml:space="preserve"> Tanah Yang </w:t>
      </w:r>
      <w:proofErr w:type="spellStart"/>
      <w:r w:rsidRPr="006F75F4">
        <w:t>Sertifikatnya</w:t>
      </w:r>
      <w:proofErr w:type="spellEnd"/>
      <w:r w:rsidRPr="006F75F4">
        <w:t xml:space="preserve"> Masih </w:t>
      </w:r>
      <w:proofErr w:type="spellStart"/>
      <w:r w:rsidRPr="006F75F4">
        <w:t>Berada</w:t>
      </w:r>
      <w:proofErr w:type="spellEnd"/>
      <w:r w:rsidRPr="006F75F4">
        <w:t xml:space="preserve"> </w:t>
      </w:r>
      <w:proofErr w:type="spellStart"/>
      <w:r w:rsidRPr="006F75F4">
        <w:t>Dalam</w:t>
      </w:r>
      <w:proofErr w:type="spellEnd"/>
      <w:r w:rsidRPr="006F75F4">
        <w:t xml:space="preserve"> Proses </w:t>
      </w:r>
      <w:proofErr w:type="spellStart"/>
      <w:r w:rsidRPr="006F75F4">
        <w:t>Pemecahan</w:t>
      </w:r>
      <w:proofErr w:type="spellEnd"/>
      <w:r>
        <w:t xml:space="preserve">.", </w:t>
      </w:r>
      <w:proofErr w:type="spellStart"/>
      <w:r w:rsidRPr="000D4D30">
        <w:rPr>
          <w:i/>
        </w:rPr>
        <w:t>Jurnal</w:t>
      </w:r>
      <w:proofErr w:type="spellEnd"/>
      <w:r w:rsidRPr="000D4D30">
        <w:rPr>
          <w:i/>
        </w:rPr>
        <w:t xml:space="preserve"> Hukum </w:t>
      </w:r>
      <w:proofErr w:type="spellStart"/>
      <w:r w:rsidRPr="000D4D30">
        <w:rPr>
          <w:i/>
        </w:rPr>
        <w:t>Mahasiswa</w:t>
      </w:r>
      <w:proofErr w:type="spellEnd"/>
      <w:r>
        <w:t xml:space="preserve">, 3 (2), 2023:885. </w:t>
      </w:r>
      <w:r w:rsidRPr="006F75F4">
        <w:rPr>
          <w:u w:val="single"/>
        </w:rPr>
        <w:t>https://e-journal.unmas.ac.id</w:t>
      </w:r>
    </w:p>
    <w:p w14:paraId="40F19D9F" w14:textId="3927E8CA" w:rsidR="00B344CA" w:rsidRPr="008D0426" w:rsidRDefault="00B344CA" w:rsidP="008D0426">
      <w:pPr>
        <w:pStyle w:val="FootnoteText"/>
        <w:ind w:firstLine="720"/>
        <w:rPr>
          <w:lang w:val="en-GB"/>
        </w:rPr>
      </w:pPr>
      <w:r>
        <w:t xml:space="preserve">  </w:t>
      </w:r>
    </w:p>
  </w:footnote>
  <w:footnote w:id="15">
    <w:p w14:paraId="2CBCCB17" w14:textId="7EDBE305" w:rsidR="00B344CA" w:rsidRDefault="00B344CA">
      <w:pPr>
        <w:pStyle w:val="FootnoteText"/>
        <w:ind w:firstLine="720"/>
      </w:pPr>
      <w:r>
        <w:rPr>
          <w:rStyle w:val="FootnoteReference"/>
          <w:rFonts w:cs="Times New Roman"/>
        </w:rPr>
        <w:footnoteRef/>
      </w:r>
      <w:r>
        <w:rPr>
          <w:rFonts w:cs="Times New Roman"/>
        </w:rPr>
        <w:t xml:space="preserve"> </w:t>
      </w:r>
      <w:bookmarkStart w:id="66" w:name="_Hlk172613184"/>
      <w:proofErr w:type="spellStart"/>
      <w:r>
        <w:rPr>
          <w:rFonts w:cs="Times New Roman"/>
          <w:shd w:val="clear" w:color="auto" w:fill="FFFFFF"/>
        </w:rPr>
        <w:t>Socha</w:t>
      </w:r>
      <w:proofErr w:type="spellEnd"/>
      <w:r>
        <w:rPr>
          <w:rFonts w:cs="Times New Roman"/>
          <w:shd w:val="clear" w:color="auto" w:fill="FFFFFF"/>
        </w:rPr>
        <w:t xml:space="preserve"> </w:t>
      </w:r>
      <w:proofErr w:type="spellStart"/>
      <w:r>
        <w:rPr>
          <w:rFonts w:cs="Times New Roman"/>
          <w:shd w:val="clear" w:color="auto" w:fill="FFFFFF"/>
        </w:rPr>
        <w:t>Tcefortin</w:t>
      </w:r>
      <w:proofErr w:type="spellEnd"/>
      <w:r>
        <w:rPr>
          <w:rFonts w:cs="Times New Roman"/>
          <w:shd w:val="clear" w:color="auto" w:fill="FFFFFF"/>
        </w:rPr>
        <w:t xml:space="preserve"> </w:t>
      </w:r>
      <w:proofErr w:type="spellStart"/>
      <w:r>
        <w:rPr>
          <w:rFonts w:cs="Times New Roman"/>
          <w:shd w:val="clear" w:color="auto" w:fill="FFFFFF"/>
        </w:rPr>
        <w:t>Indera</w:t>
      </w:r>
      <w:proofErr w:type="spellEnd"/>
      <w:r w:rsidRPr="00282968">
        <w:rPr>
          <w:rFonts w:cs="Times New Roman"/>
          <w:shd w:val="clear" w:color="auto" w:fill="FFFFFF"/>
        </w:rPr>
        <w:t xml:space="preserve"> </w:t>
      </w:r>
      <w:r>
        <w:rPr>
          <w:rFonts w:cs="Times New Roman"/>
          <w:shd w:val="clear" w:color="auto" w:fill="FFFFFF"/>
        </w:rPr>
        <w:t xml:space="preserve">Sakti, Ambar </w:t>
      </w:r>
      <w:proofErr w:type="spellStart"/>
      <w:r>
        <w:rPr>
          <w:rFonts w:cs="Times New Roman"/>
          <w:shd w:val="clear" w:color="auto" w:fill="FFFFFF"/>
        </w:rPr>
        <w:t>Budhisulistyawati</w:t>
      </w:r>
      <w:proofErr w:type="spellEnd"/>
      <w:r>
        <w:rPr>
          <w:rFonts w:cs="Times New Roman"/>
          <w:color w:val="222222"/>
          <w:shd w:val="clear" w:color="auto" w:fill="FFFFFF"/>
        </w:rPr>
        <w:t>,</w:t>
      </w:r>
      <w:r>
        <w:rPr>
          <w:rFonts w:cs="Times New Roman"/>
        </w:rPr>
        <w:t xml:space="preserve">" </w:t>
      </w:r>
      <w:proofErr w:type="spellStart"/>
      <w:r>
        <w:rPr>
          <w:rFonts w:cs="Times New Roman"/>
        </w:rPr>
        <w:t>Perlindungan</w:t>
      </w:r>
      <w:proofErr w:type="spellEnd"/>
      <w:r>
        <w:rPr>
          <w:rFonts w:cs="Times New Roman"/>
        </w:rPr>
        <w:t xml:space="preserve"> Hukum </w:t>
      </w:r>
      <w:proofErr w:type="spellStart"/>
      <w:r>
        <w:rPr>
          <w:rFonts w:cs="Times New Roman"/>
        </w:rPr>
        <w:t>Bagi</w:t>
      </w:r>
      <w:proofErr w:type="spellEnd"/>
      <w:r>
        <w:rPr>
          <w:rFonts w:cs="Times New Roman"/>
        </w:rPr>
        <w:t xml:space="preserve"> Para </w:t>
      </w:r>
      <w:proofErr w:type="spellStart"/>
      <w:r>
        <w:rPr>
          <w:rFonts w:cs="Times New Roman"/>
        </w:rPr>
        <w:t>Pihak</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Perjanjian</w:t>
      </w:r>
      <w:proofErr w:type="spellEnd"/>
      <w:r>
        <w:rPr>
          <w:rFonts w:cs="Times New Roman"/>
        </w:rPr>
        <w:t xml:space="preserve"> </w:t>
      </w:r>
      <w:proofErr w:type="spellStart"/>
      <w:r>
        <w:rPr>
          <w:rFonts w:cs="Times New Roman"/>
        </w:rPr>
        <w:t>Jual</w:t>
      </w:r>
      <w:proofErr w:type="spellEnd"/>
      <w:r>
        <w:rPr>
          <w:rFonts w:cs="Times New Roman"/>
        </w:rPr>
        <w:t xml:space="preserve"> </w:t>
      </w:r>
      <w:proofErr w:type="spellStart"/>
      <w:r>
        <w:rPr>
          <w:rFonts w:cs="Times New Roman"/>
        </w:rPr>
        <w:t>Beli</w:t>
      </w:r>
      <w:proofErr w:type="spellEnd"/>
      <w:r>
        <w:rPr>
          <w:rFonts w:cs="Times New Roman"/>
        </w:rPr>
        <w:t xml:space="preserve"> Tanah Letter C Di Bawah </w:t>
      </w:r>
      <w:proofErr w:type="spellStart"/>
      <w:r>
        <w:rPr>
          <w:rFonts w:cs="Times New Roman"/>
        </w:rPr>
        <w:t>Tangan</w:t>
      </w:r>
      <w:proofErr w:type="spellEnd"/>
      <w:r>
        <w:rPr>
          <w:rFonts w:cs="Times New Roman"/>
        </w:rPr>
        <w:t xml:space="preserve">", </w:t>
      </w:r>
      <w:proofErr w:type="spellStart"/>
      <w:r>
        <w:rPr>
          <w:rFonts w:cs="Times New Roman"/>
          <w:i/>
        </w:rPr>
        <w:t>Jurnal</w:t>
      </w:r>
      <w:proofErr w:type="spellEnd"/>
      <w:r>
        <w:rPr>
          <w:rFonts w:cs="Times New Roman"/>
          <w:i/>
        </w:rPr>
        <w:t xml:space="preserve"> Privat Law, </w:t>
      </w:r>
      <w:r>
        <w:rPr>
          <w:rFonts w:cs="Times New Roman"/>
        </w:rPr>
        <w:t xml:space="preserve">8 (1), 2020:145. </w:t>
      </w:r>
      <w:r w:rsidRPr="000D4D30">
        <w:rPr>
          <w:rFonts w:cs="Times New Roman"/>
          <w:u w:val="single"/>
        </w:rPr>
        <w:t>https://doi.org/10.20961/privat.v8i1.40388.</w:t>
      </w:r>
      <w:bookmarkEnd w:id="66"/>
    </w:p>
  </w:footnote>
  <w:footnote w:id="16">
    <w:p w14:paraId="4D6BC7FF" w14:textId="6AB42B65" w:rsidR="00B344CA" w:rsidRPr="00282968" w:rsidRDefault="00B344CA" w:rsidP="00282968">
      <w:pPr>
        <w:pStyle w:val="FootnoteText"/>
        <w:ind w:firstLine="720"/>
        <w:rPr>
          <w:rFonts w:cs="Times New Roman"/>
          <w:i/>
          <w:u w:val="single"/>
          <w:lang w:eastAsia="zh-CN"/>
        </w:rPr>
      </w:pPr>
      <w:r>
        <w:rPr>
          <w:rStyle w:val="FootnoteReference"/>
        </w:rPr>
        <w:footnoteRef/>
      </w:r>
      <w:r>
        <w:t xml:space="preserve"> </w:t>
      </w:r>
      <w:proofErr w:type="spellStart"/>
      <w:r>
        <w:rPr>
          <w:rFonts w:cs="Times New Roman"/>
          <w:color w:val="222222"/>
          <w:shd w:val="clear" w:color="auto" w:fill="FFFFFF"/>
        </w:rPr>
        <w:t>Dudi</w:t>
      </w:r>
      <w:proofErr w:type="spellEnd"/>
      <w:r>
        <w:rPr>
          <w:rFonts w:cs="Times New Roman"/>
          <w:color w:val="222222"/>
          <w:shd w:val="clear" w:color="auto" w:fill="FFFFFF"/>
        </w:rPr>
        <w:t xml:space="preserve"> </w:t>
      </w:r>
      <w:proofErr w:type="spellStart"/>
      <w:r>
        <w:rPr>
          <w:rFonts w:cs="Times New Roman"/>
          <w:color w:val="222222"/>
          <w:shd w:val="clear" w:color="auto" w:fill="FFFFFF"/>
        </w:rPr>
        <w:t>Badruzaman</w:t>
      </w:r>
      <w:proofErr w:type="spellEnd"/>
      <w:r>
        <w:rPr>
          <w:rFonts w:cs="Times New Roman"/>
          <w:color w:val="222222"/>
          <w:shd w:val="clear" w:color="auto" w:fill="FFFFFF"/>
        </w:rPr>
        <w:t xml:space="preserve">, </w:t>
      </w:r>
      <w:r>
        <w:rPr>
          <w:rFonts w:cs="Times New Roman"/>
        </w:rPr>
        <w:t>"</w:t>
      </w:r>
      <w:proofErr w:type="spellStart"/>
      <w:r>
        <w:rPr>
          <w:rFonts w:cs="Times New Roman"/>
        </w:rPr>
        <w:t>Perlindungan</w:t>
      </w:r>
      <w:proofErr w:type="spellEnd"/>
      <w:r>
        <w:rPr>
          <w:rFonts w:cs="Times New Roman"/>
        </w:rPr>
        <w:t xml:space="preserve"> </w:t>
      </w:r>
      <w:proofErr w:type="spellStart"/>
      <w:r>
        <w:rPr>
          <w:rFonts w:cs="Times New Roman"/>
        </w:rPr>
        <w:t>hukum</w:t>
      </w:r>
      <w:proofErr w:type="spellEnd"/>
      <w:r>
        <w:rPr>
          <w:rFonts w:cs="Times New Roman"/>
        </w:rPr>
        <w:t xml:space="preserve"> </w:t>
      </w:r>
      <w:proofErr w:type="spellStart"/>
      <w:r>
        <w:rPr>
          <w:rFonts w:cs="Times New Roman"/>
        </w:rPr>
        <w:t>tertanggung</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pembayaran</w:t>
      </w:r>
      <w:proofErr w:type="spellEnd"/>
      <w:r>
        <w:rPr>
          <w:rFonts w:cs="Times New Roman"/>
        </w:rPr>
        <w:t xml:space="preserve"> </w:t>
      </w:r>
      <w:proofErr w:type="spellStart"/>
      <w:r>
        <w:rPr>
          <w:rFonts w:cs="Times New Roman"/>
        </w:rPr>
        <w:t>klaim</w:t>
      </w:r>
      <w:proofErr w:type="spellEnd"/>
      <w:r>
        <w:rPr>
          <w:rFonts w:cs="Times New Roman"/>
        </w:rPr>
        <w:t xml:space="preserve"> </w:t>
      </w:r>
      <w:proofErr w:type="spellStart"/>
      <w:r>
        <w:rPr>
          <w:rFonts w:cs="Times New Roman"/>
        </w:rPr>
        <w:t>asuransi</w:t>
      </w:r>
      <w:proofErr w:type="spellEnd"/>
      <w:r>
        <w:rPr>
          <w:rFonts w:cs="Times New Roman"/>
        </w:rPr>
        <w:t xml:space="preserve"> </w:t>
      </w:r>
      <w:proofErr w:type="spellStart"/>
      <w:r>
        <w:rPr>
          <w:rFonts w:cs="Times New Roman"/>
        </w:rPr>
        <w:t>jiwa</w:t>
      </w:r>
      <w:proofErr w:type="spellEnd"/>
      <w:r>
        <w:rPr>
          <w:rFonts w:cs="Times New Roman"/>
        </w:rPr>
        <w:t xml:space="preserve">." </w:t>
      </w:r>
      <w:proofErr w:type="spellStart"/>
      <w:r>
        <w:rPr>
          <w:rFonts w:cs="Times New Roman"/>
          <w:i/>
          <w:iCs/>
        </w:rPr>
        <w:t>Jurnal</w:t>
      </w:r>
      <w:proofErr w:type="spellEnd"/>
      <w:r>
        <w:rPr>
          <w:rFonts w:cs="Times New Roman"/>
          <w:i/>
        </w:rPr>
        <w:t xml:space="preserve"> </w:t>
      </w:r>
      <w:proofErr w:type="spellStart"/>
      <w:r>
        <w:rPr>
          <w:rFonts w:cs="Times New Roman"/>
          <w:i/>
        </w:rPr>
        <w:t>Ekonomi</w:t>
      </w:r>
      <w:proofErr w:type="spellEnd"/>
      <w:r>
        <w:rPr>
          <w:rFonts w:cs="Times New Roman"/>
          <w:i/>
        </w:rPr>
        <w:t xml:space="preserve"> dan </w:t>
      </w:r>
      <w:proofErr w:type="spellStart"/>
      <w:r>
        <w:rPr>
          <w:rFonts w:cs="Times New Roman"/>
          <w:i/>
        </w:rPr>
        <w:t>Keuangan</w:t>
      </w:r>
      <w:proofErr w:type="spellEnd"/>
      <w:r>
        <w:rPr>
          <w:rFonts w:cs="Times New Roman"/>
          <w:i/>
        </w:rPr>
        <w:t xml:space="preserve"> Syariah, </w:t>
      </w:r>
      <w:r>
        <w:rPr>
          <w:rFonts w:cs="Times New Roman"/>
        </w:rPr>
        <w:t xml:space="preserve">3 (1), 2019:95. </w:t>
      </w:r>
      <w:r w:rsidRPr="000D4D30">
        <w:rPr>
          <w:rFonts w:cs="Times New Roman"/>
          <w:u w:val="single"/>
        </w:rPr>
        <w:t>https://ejournal.unisba.ac.id/index.php/amwaluna/article/view/4217.</w:t>
      </w:r>
    </w:p>
  </w:footnote>
  <w:footnote w:id="17">
    <w:p w14:paraId="3AE46D76" w14:textId="7377AD6F" w:rsidR="00B344CA" w:rsidRDefault="00B344CA">
      <w:pPr>
        <w:pStyle w:val="FootnoteText"/>
        <w:ind w:firstLine="720"/>
      </w:pPr>
      <w:r>
        <w:rPr>
          <w:rStyle w:val="FootnoteReference"/>
          <w:rFonts w:cs="Times New Roman"/>
        </w:rPr>
        <w:footnoteRef/>
      </w:r>
      <w:r>
        <w:rPr>
          <w:rFonts w:cs="Times New Roman"/>
        </w:rPr>
        <w:t xml:space="preserve"> </w:t>
      </w:r>
      <w:bookmarkStart w:id="67" w:name="_Hlk172613349"/>
      <w:r>
        <w:rPr>
          <w:rFonts w:cs="Times New Roman"/>
        </w:rPr>
        <w:t xml:space="preserve">Roberto </w:t>
      </w:r>
      <w:proofErr w:type="spellStart"/>
      <w:r>
        <w:rPr>
          <w:rFonts w:cs="Times New Roman"/>
        </w:rPr>
        <w:t>Ranto</w:t>
      </w:r>
      <w:proofErr w:type="spellEnd"/>
      <w:r>
        <w:rPr>
          <w:rFonts w:cs="Times New Roman"/>
        </w:rPr>
        <w:t>, "</w:t>
      </w:r>
      <w:proofErr w:type="spellStart"/>
      <w:r>
        <w:rPr>
          <w:rFonts w:cs="Times New Roman"/>
        </w:rPr>
        <w:t>Tinjauan</w:t>
      </w:r>
      <w:proofErr w:type="spellEnd"/>
      <w:r>
        <w:rPr>
          <w:rFonts w:cs="Times New Roman"/>
        </w:rPr>
        <w:t xml:space="preserve"> </w:t>
      </w:r>
      <w:proofErr w:type="spellStart"/>
      <w:r>
        <w:rPr>
          <w:rFonts w:cs="Times New Roman"/>
        </w:rPr>
        <w:t>Yuridis</w:t>
      </w:r>
      <w:proofErr w:type="spellEnd"/>
      <w:r>
        <w:rPr>
          <w:rFonts w:cs="Times New Roman"/>
        </w:rPr>
        <w:t xml:space="preserve"> </w:t>
      </w:r>
      <w:proofErr w:type="spellStart"/>
      <w:r>
        <w:rPr>
          <w:rFonts w:cs="Times New Roman"/>
        </w:rPr>
        <w:t>Perlindungan</w:t>
      </w:r>
      <w:proofErr w:type="spellEnd"/>
      <w:r>
        <w:rPr>
          <w:rFonts w:cs="Times New Roman"/>
        </w:rPr>
        <w:t xml:space="preserve"> Hukum </w:t>
      </w:r>
      <w:proofErr w:type="spellStart"/>
      <w:r>
        <w:rPr>
          <w:rFonts w:cs="Times New Roman"/>
        </w:rPr>
        <w:t>Terhadap</w:t>
      </w:r>
      <w:proofErr w:type="spellEnd"/>
      <w:r>
        <w:rPr>
          <w:rFonts w:cs="Times New Roman"/>
        </w:rPr>
        <w:t xml:space="preserve"> </w:t>
      </w:r>
      <w:proofErr w:type="spellStart"/>
      <w:r>
        <w:rPr>
          <w:rFonts w:cs="Times New Roman"/>
        </w:rPr>
        <w:t>Konsumen</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Transaksi</w:t>
      </w:r>
      <w:proofErr w:type="spellEnd"/>
      <w:r>
        <w:rPr>
          <w:rFonts w:cs="Times New Roman"/>
        </w:rPr>
        <w:t xml:space="preserve"> </w:t>
      </w:r>
      <w:proofErr w:type="spellStart"/>
      <w:r>
        <w:rPr>
          <w:rFonts w:cs="Times New Roman"/>
        </w:rPr>
        <w:t>Jual</w:t>
      </w:r>
      <w:proofErr w:type="spellEnd"/>
      <w:r>
        <w:rPr>
          <w:rFonts w:cs="Times New Roman"/>
        </w:rPr>
        <w:t xml:space="preserve"> </w:t>
      </w:r>
      <w:proofErr w:type="spellStart"/>
      <w:r>
        <w:rPr>
          <w:rFonts w:cs="Times New Roman"/>
        </w:rPr>
        <w:t>Beli</w:t>
      </w:r>
      <w:proofErr w:type="spellEnd"/>
      <w:r>
        <w:rPr>
          <w:rFonts w:cs="Times New Roman"/>
        </w:rPr>
        <w:t xml:space="preserve"> </w:t>
      </w:r>
      <w:proofErr w:type="spellStart"/>
      <w:r>
        <w:rPr>
          <w:rFonts w:cs="Times New Roman"/>
        </w:rPr>
        <w:t>Melalui</w:t>
      </w:r>
      <w:proofErr w:type="spellEnd"/>
      <w:r>
        <w:rPr>
          <w:rFonts w:cs="Times New Roman"/>
        </w:rPr>
        <w:t xml:space="preserve"> Media </w:t>
      </w:r>
      <w:proofErr w:type="spellStart"/>
      <w:r>
        <w:rPr>
          <w:rFonts w:cs="Times New Roman"/>
        </w:rPr>
        <w:t>Elektronik</w:t>
      </w:r>
      <w:proofErr w:type="spellEnd"/>
      <w:r>
        <w:rPr>
          <w:rFonts w:cs="Times New Roman"/>
        </w:rPr>
        <w:t xml:space="preserve">.", </w:t>
      </w:r>
      <w:proofErr w:type="spellStart"/>
      <w:r>
        <w:rPr>
          <w:rFonts w:cs="Times New Roman"/>
          <w:i/>
        </w:rPr>
        <w:t>Jurnal</w:t>
      </w:r>
      <w:proofErr w:type="spellEnd"/>
      <w:r>
        <w:rPr>
          <w:rFonts w:cs="Times New Roman"/>
          <w:i/>
        </w:rPr>
        <w:t xml:space="preserve"> </w:t>
      </w:r>
      <w:proofErr w:type="spellStart"/>
      <w:r>
        <w:rPr>
          <w:rFonts w:cs="Times New Roman"/>
          <w:i/>
        </w:rPr>
        <w:t>Ilmu</w:t>
      </w:r>
      <w:proofErr w:type="spellEnd"/>
      <w:r>
        <w:rPr>
          <w:rFonts w:cs="Times New Roman"/>
          <w:i/>
        </w:rPr>
        <w:t xml:space="preserve"> Hukum</w:t>
      </w:r>
      <w:r>
        <w:rPr>
          <w:rFonts w:cs="Times New Roman"/>
        </w:rPr>
        <w:t xml:space="preserve">, 2 (2), 2019:54. </w:t>
      </w:r>
      <w:r>
        <w:rPr>
          <w:rFonts w:cs="Times New Roman"/>
          <w:u w:val="single"/>
        </w:rPr>
        <w:t>https://ejournal.uksw.edu/alethea/article/view/3552.</w:t>
      </w:r>
      <w:bookmarkEnd w:id="67"/>
    </w:p>
  </w:footnote>
  <w:footnote w:id="18">
    <w:p w14:paraId="684809F4" w14:textId="22A87008" w:rsidR="00B344CA" w:rsidRDefault="00B344CA" w:rsidP="00A75D5C">
      <w:pPr>
        <w:pStyle w:val="FootnoteText"/>
        <w:ind w:firstLine="720"/>
      </w:pPr>
      <w:r>
        <w:rPr>
          <w:rStyle w:val="FootnoteReference"/>
        </w:rPr>
        <w:footnoteRef/>
      </w:r>
      <w:r>
        <w:t xml:space="preserve"> </w:t>
      </w:r>
      <w:bookmarkStart w:id="69" w:name="_Hlk172613361"/>
      <w:proofErr w:type="spellStart"/>
      <w:r>
        <w:rPr>
          <w:rFonts w:cs="Times New Roman"/>
        </w:rPr>
        <w:t>Rafli</w:t>
      </w:r>
      <w:proofErr w:type="spellEnd"/>
      <w:r>
        <w:rPr>
          <w:rFonts w:cs="Times New Roman"/>
        </w:rPr>
        <w:t xml:space="preserve"> </w:t>
      </w:r>
      <w:proofErr w:type="spellStart"/>
      <w:r>
        <w:rPr>
          <w:rFonts w:cs="Times New Roman"/>
        </w:rPr>
        <w:t>Sucahyo</w:t>
      </w:r>
      <w:proofErr w:type="spellEnd"/>
      <w:r>
        <w:rPr>
          <w:rFonts w:cs="Times New Roman"/>
        </w:rPr>
        <w:t xml:space="preserve"> Muhammad,</w:t>
      </w:r>
      <w:r w:rsidRPr="00102347">
        <w:rPr>
          <w:rFonts w:cs="Times New Roman"/>
        </w:rPr>
        <w:t>’’</w:t>
      </w:r>
      <w:proofErr w:type="spellStart"/>
      <w:r w:rsidRPr="00102347">
        <w:rPr>
          <w:rFonts w:cs="Times New Roman"/>
          <w:iCs/>
        </w:rPr>
        <w:t>Perlindungan</w:t>
      </w:r>
      <w:proofErr w:type="spellEnd"/>
      <w:r w:rsidRPr="00102347">
        <w:rPr>
          <w:rFonts w:cs="Times New Roman"/>
          <w:iCs/>
        </w:rPr>
        <w:t xml:space="preserve"> Hukum </w:t>
      </w:r>
      <w:proofErr w:type="spellStart"/>
      <w:r w:rsidRPr="00102347">
        <w:rPr>
          <w:rFonts w:cs="Times New Roman"/>
          <w:iCs/>
        </w:rPr>
        <w:t>Terhadap</w:t>
      </w:r>
      <w:proofErr w:type="spellEnd"/>
      <w:r w:rsidRPr="00102347">
        <w:rPr>
          <w:rFonts w:cs="Times New Roman"/>
          <w:iCs/>
        </w:rPr>
        <w:t xml:space="preserve"> </w:t>
      </w:r>
      <w:proofErr w:type="spellStart"/>
      <w:r w:rsidRPr="00102347">
        <w:rPr>
          <w:rFonts w:cs="Times New Roman"/>
          <w:iCs/>
        </w:rPr>
        <w:t>Pembeli</w:t>
      </w:r>
      <w:proofErr w:type="spellEnd"/>
      <w:r w:rsidRPr="00102347">
        <w:rPr>
          <w:rFonts w:cs="Times New Roman"/>
          <w:iCs/>
        </w:rPr>
        <w:t xml:space="preserve"> </w:t>
      </w:r>
      <w:proofErr w:type="spellStart"/>
      <w:r w:rsidRPr="00102347">
        <w:rPr>
          <w:rFonts w:cs="Times New Roman"/>
          <w:iCs/>
        </w:rPr>
        <w:t>Dalam</w:t>
      </w:r>
      <w:proofErr w:type="spellEnd"/>
      <w:r w:rsidRPr="00102347">
        <w:rPr>
          <w:rFonts w:cs="Times New Roman"/>
          <w:iCs/>
        </w:rPr>
        <w:t xml:space="preserve"> </w:t>
      </w:r>
      <w:proofErr w:type="spellStart"/>
      <w:r w:rsidRPr="00102347">
        <w:rPr>
          <w:rFonts w:cs="Times New Roman"/>
          <w:iCs/>
        </w:rPr>
        <w:t>Jual</w:t>
      </w:r>
      <w:proofErr w:type="spellEnd"/>
      <w:r w:rsidRPr="00102347">
        <w:rPr>
          <w:rFonts w:cs="Times New Roman"/>
          <w:iCs/>
        </w:rPr>
        <w:t xml:space="preserve"> </w:t>
      </w:r>
      <w:proofErr w:type="spellStart"/>
      <w:r w:rsidRPr="00102347">
        <w:rPr>
          <w:rFonts w:cs="Times New Roman"/>
          <w:iCs/>
        </w:rPr>
        <w:t>Beli</w:t>
      </w:r>
      <w:proofErr w:type="spellEnd"/>
      <w:r w:rsidRPr="00102347">
        <w:rPr>
          <w:rFonts w:cs="Times New Roman"/>
          <w:iCs/>
        </w:rPr>
        <w:t xml:space="preserve"> Tanah Yang </w:t>
      </w:r>
      <w:proofErr w:type="spellStart"/>
      <w:r w:rsidRPr="00102347">
        <w:rPr>
          <w:rFonts w:cs="Times New Roman"/>
          <w:iCs/>
        </w:rPr>
        <w:t>Mengandung</w:t>
      </w:r>
      <w:proofErr w:type="spellEnd"/>
      <w:r w:rsidRPr="00102347">
        <w:rPr>
          <w:rFonts w:cs="Times New Roman"/>
          <w:iCs/>
        </w:rPr>
        <w:t xml:space="preserve"> </w:t>
      </w:r>
      <w:proofErr w:type="spellStart"/>
      <w:r w:rsidRPr="00102347">
        <w:rPr>
          <w:rFonts w:cs="Times New Roman"/>
          <w:iCs/>
        </w:rPr>
        <w:t>Cacat</w:t>
      </w:r>
      <w:proofErr w:type="spellEnd"/>
      <w:r w:rsidRPr="00102347">
        <w:rPr>
          <w:rFonts w:cs="Times New Roman"/>
          <w:iCs/>
        </w:rPr>
        <w:t xml:space="preserve"> Hukum’’, </w:t>
      </w:r>
      <w:proofErr w:type="spellStart"/>
      <w:r w:rsidRPr="00102347">
        <w:rPr>
          <w:rFonts w:cs="Times New Roman"/>
          <w:iCs/>
        </w:rPr>
        <w:t>Skripsi</w:t>
      </w:r>
      <w:proofErr w:type="spellEnd"/>
      <w:r w:rsidRPr="00102347">
        <w:rPr>
          <w:rFonts w:cs="Times New Roman"/>
          <w:iCs/>
        </w:rPr>
        <w:t xml:space="preserve"> </w:t>
      </w:r>
      <w:proofErr w:type="spellStart"/>
      <w:r w:rsidRPr="00102347">
        <w:rPr>
          <w:rFonts w:cs="Times New Roman"/>
        </w:rPr>
        <w:t>Sarjana</w:t>
      </w:r>
      <w:proofErr w:type="spellEnd"/>
      <w:r w:rsidRPr="00102347">
        <w:rPr>
          <w:rFonts w:cs="Times New Roman"/>
        </w:rPr>
        <w:t xml:space="preserve"> Hukum, Surabaya: </w:t>
      </w:r>
      <w:proofErr w:type="spellStart"/>
      <w:r w:rsidRPr="00102347">
        <w:rPr>
          <w:rFonts w:cs="Times New Roman"/>
        </w:rPr>
        <w:t>Perpustakaan</w:t>
      </w:r>
      <w:proofErr w:type="spellEnd"/>
      <w:r w:rsidRPr="00102347">
        <w:rPr>
          <w:rFonts w:cs="Times New Roman"/>
        </w:rPr>
        <w:t xml:space="preserve"> </w:t>
      </w:r>
      <w:proofErr w:type="spellStart"/>
      <w:r w:rsidRPr="00102347">
        <w:rPr>
          <w:rFonts w:cs="Times New Roman"/>
        </w:rPr>
        <w:t>Fakultas</w:t>
      </w:r>
      <w:proofErr w:type="spellEnd"/>
      <w:r w:rsidRPr="00102347">
        <w:rPr>
          <w:rFonts w:cs="Times New Roman"/>
        </w:rPr>
        <w:t xml:space="preserve"> </w:t>
      </w:r>
      <w:proofErr w:type="spellStart"/>
      <w:r w:rsidRPr="00102347">
        <w:rPr>
          <w:rFonts w:cs="Times New Roman"/>
        </w:rPr>
        <w:t>hukum</w:t>
      </w:r>
      <w:proofErr w:type="spellEnd"/>
      <w:r w:rsidRPr="00102347">
        <w:rPr>
          <w:rFonts w:cs="Times New Roman"/>
        </w:rPr>
        <w:t xml:space="preserve"> Universitas Wi</w:t>
      </w:r>
      <w:r>
        <w:rPr>
          <w:rFonts w:cs="Times New Roman"/>
        </w:rPr>
        <w:t>jaya Putra Surabaya, 2022:</w:t>
      </w:r>
      <w:r w:rsidRPr="00102347">
        <w:rPr>
          <w:rFonts w:cs="Times New Roman"/>
        </w:rPr>
        <w:t>3</w:t>
      </w:r>
      <w:r>
        <w:rPr>
          <w:rFonts w:cs="Times New Roman"/>
        </w:rPr>
        <w:t>–4.</w:t>
      </w:r>
      <w:r w:rsidRPr="00102347">
        <w:rPr>
          <w:rFonts w:cs="Times New Roman"/>
        </w:rPr>
        <w:t xml:space="preserve"> </w:t>
      </w:r>
      <w:r w:rsidRPr="00102347">
        <w:rPr>
          <w:rFonts w:cs="Times New Roman"/>
          <w:u w:val="single"/>
        </w:rPr>
        <w:t>http://eprints.uwp.ac.id/id/eprint/4003</w:t>
      </w:r>
      <w:bookmarkEnd w:id="69"/>
    </w:p>
  </w:footnote>
  <w:footnote w:id="19">
    <w:p w14:paraId="2015E39D" w14:textId="0E986192" w:rsidR="00B344CA" w:rsidRPr="00F22F92" w:rsidRDefault="00B344CA" w:rsidP="00F22F92">
      <w:pPr>
        <w:pStyle w:val="FootnoteText"/>
        <w:ind w:firstLine="720"/>
        <w:rPr>
          <w:vertAlign w:val="subscript"/>
          <w:lang w:val="en-GB"/>
        </w:rPr>
      </w:pPr>
      <w:r w:rsidRPr="00F22F92">
        <w:rPr>
          <w:rStyle w:val="FootnoteReference"/>
          <w:vertAlign w:val="subscript"/>
        </w:rPr>
        <w:footnoteRef/>
      </w:r>
      <w:r w:rsidRPr="00F22F92">
        <w:rPr>
          <w:vertAlign w:val="subscript"/>
        </w:rPr>
        <w:t xml:space="preserve"> </w:t>
      </w:r>
      <w:r>
        <w:rPr>
          <w:rFonts w:cs="Times New Roman"/>
          <w:shd w:val="clear" w:color="auto" w:fill="FFFFFF"/>
        </w:rPr>
        <w:t xml:space="preserve">Bazar, </w:t>
      </w:r>
      <w:proofErr w:type="spellStart"/>
      <w:r>
        <w:rPr>
          <w:rFonts w:cs="Times New Roman"/>
          <w:shd w:val="clear" w:color="auto" w:fill="FFFFFF"/>
        </w:rPr>
        <w:t>Berti</w:t>
      </w:r>
      <w:proofErr w:type="spellEnd"/>
      <w:r>
        <w:rPr>
          <w:rFonts w:cs="Times New Roman"/>
          <w:shd w:val="clear" w:color="auto" w:fill="FFFFFF"/>
        </w:rPr>
        <w:t xml:space="preserve"> Nova </w:t>
      </w:r>
      <w:proofErr w:type="spellStart"/>
      <w:r>
        <w:rPr>
          <w:rFonts w:cs="Times New Roman"/>
          <w:shd w:val="clear" w:color="auto" w:fill="FFFFFF"/>
        </w:rPr>
        <w:t>Khafifa</w:t>
      </w:r>
      <w:proofErr w:type="spellEnd"/>
      <w:r>
        <w:rPr>
          <w:rFonts w:cs="Times New Roman"/>
          <w:shd w:val="clear" w:color="auto" w:fill="FFFFFF"/>
        </w:rPr>
        <w:t xml:space="preserve">, </w:t>
      </w:r>
      <w:r w:rsidRPr="00F22F92">
        <w:rPr>
          <w:rFonts w:cs="Times New Roman"/>
          <w:shd w:val="clear" w:color="auto" w:fill="FFFFFF"/>
        </w:rPr>
        <w:t xml:space="preserve">Ana </w:t>
      </w:r>
      <w:proofErr w:type="spellStart"/>
      <w:r w:rsidRPr="00F22F92">
        <w:rPr>
          <w:rFonts w:cs="Times New Roman"/>
          <w:shd w:val="clear" w:color="auto" w:fill="FFFFFF"/>
        </w:rPr>
        <w:t>Silviana</w:t>
      </w:r>
      <w:proofErr w:type="spellEnd"/>
      <w:r>
        <w:rPr>
          <w:rFonts w:cs="Times New Roman"/>
          <w:color w:val="222222"/>
          <w:shd w:val="clear" w:color="auto" w:fill="FFFFFF"/>
        </w:rPr>
        <w:t>,</w:t>
      </w:r>
      <w:r>
        <w:rPr>
          <w:rFonts w:cs="Times New Roman"/>
        </w:rPr>
        <w:t>"</w:t>
      </w:r>
      <w:proofErr w:type="spellStart"/>
      <w:r w:rsidRPr="00F22F92">
        <w:rPr>
          <w:rFonts w:cs="Times New Roman"/>
        </w:rPr>
        <w:t>Perlindungan</w:t>
      </w:r>
      <w:proofErr w:type="spellEnd"/>
      <w:r w:rsidRPr="00F22F92">
        <w:rPr>
          <w:rFonts w:cs="Times New Roman"/>
        </w:rPr>
        <w:t xml:space="preserve"> Hukum </w:t>
      </w:r>
      <w:proofErr w:type="spellStart"/>
      <w:r w:rsidRPr="00F22F92">
        <w:rPr>
          <w:rFonts w:cs="Times New Roman"/>
        </w:rPr>
        <w:t>Terhadap</w:t>
      </w:r>
      <w:proofErr w:type="spellEnd"/>
      <w:r w:rsidRPr="00F22F92">
        <w:rPr>
          <w:rFonts w:cs="Times New Roman"/>
        </w:rPr>
        <w:t xml:space="preserve"> </w:t>
      </w:r>
      <w:proofErr w:type="spellStart"/>
      <w:r w:rsidRPr="00F22F92">
        <w:rPr>
          <w:rFonts w:cs="Times New Roman"/>
        </w:rPr>
        <w:t>Hak</w:t>
      </w:r>
      <w:proofErr w:type="spellEnd"/>
      <w:r w:rsidRPr="00F22F92">
        <w:rPr>
          <w:rFonts w:cs="Times New Roman"/>
        </w:rPr>
        <w:t xml:space="preserve"> dan </w:t>
      </w:r>
      <w:proofErr w:type="spellStart"/>
      <w:r w:rsidRPr="00F22F92">
        <w:rPr>
          <w:rFonts w:cs="Times New Roman"/>
        </w:rPr>
        <w:t>Kewajiban</w:t>
      </w:r>
      <w:proofErr w:type="spellEnd"/>
      <w:r w:rsidRPr="00F22F92">
        <w:rPr>
          <w:rFonts w:cs="Times New Roman"/>
        </w:rPr>
        <w:t xml:space="preserve"> </w:t>
      </w:r>
      <w:proofErr w:type="spellStart"/>
      <w:r w:rsidRPr="00F22F92">
        <w:rPr>
          <w:rFonts w:cs="Times New Roman"/>
        </w:rPr>
        <w:t>Pejabat</w:t>
      </w:r>
      <w:proofErr w:type="spellEnd"/>
      <w:r w:rsidRPr="00F22F92">
        <w:rPr>
          <w:rFonts w:cs="Times New Roman"/>
        </w:rPr>
        <w:t xml:space="preserve"> </w:t>
      </w:r>
      <w:proofErr w:type="spellStart"/>
      <w:r w:rsidRPr="00F22F92">
        <w:rPr>
          <w:rFonts w:cs="Times New Roman"/>
        </w:rPr>
        <w:t>Pembuat</w:t>
      </w:r>
      <w:proofErr w:type="spellEnd"/>
      <w:r w:rsidRPr="00F22F92">
        <w:rPr>
          <w:rFonts w:cs="Times New Roman"/>
        </w:rPr>
        <w:t xml:space="preserve"> </w:t>
      </w:r>
      <w:proofErr w:type="spellStart"/>
      <w:r w:rsidRPr="00F22F92">
        <w:rPr>
          <w:rFonts w:cs="Times New Roman"/>
        </w:rPr>
        <w:t>Akta</w:t>
      </w:r>
      <w:proofErr w:type="spellEnd"/>
      <w:r w:rsidRPr="00F22F92">
        <w:rPr>
          <w:rFonts w:cs="Times New Roman"/>
        </w:rPr>
        <w:t xml:space="preserve"> Tanah</w:t>
      </w:r>
      <w:r>
        <w:rPr>
          <w:rFonts w:cs="Times New Roman"/>
        </w:rPr>
        <w:t xml:space="preserve">", </w:t>
      </w:r>
      <w:proofErr w:type="spellStart"/>
      <w:r w:rsidRPr="00F22F92">
        <w:rPr>
          <w:rFonts w:cs="Times New Roman"/>
          <w:i/>
          <w:iCs/>
        </w:rPr>
        <w:t>Notarius</w:t>
      </w:r>
      <w:proofErr w:type="spellEnd"/>
      <w:r>
        <w:rPr>
          <w:rFonts w:cs="Times New Roman"/>
          <w:i/>
        </w:rPr>
        <w:t xml:space="preserve">, </w:t>
      </w:r>
      <w:r>
        <w:rPr>
          <w:rFonts w:cs="Times New Roman"/>
        </w:rPr>
        <w:t xml:space="preserve">14 (1), 2021:37. </w:t>
      </w:r>
      <w:r w:rsidRPr="000D4D30">
        <w:rPr>
          <w:rFonts w:cs="Times New Roman"/>
          <w:u w:val="single"/>
        </w:rPr>
        <w:t>https://ejournal.undip.ac.id/index.php/notarius/article/view/37599.</w:t>
      </w:r>
    </w:p>
  </w:footnote>
  <w:footnote w:id="20">
    <w:p w14:paraId="189C1E5E" w14:textId="626AA322" w:rsidR="00B344CA" w:rsidRPr="00E31BDA" w:rsidRDefault="00B344CA" w:rsidP="00E31BDA">
      <w:pPr>
        <w:pStyle w:val="FootnoteText"/>
        <w:ind w:firstLine="720"/>
        <w:rPr>
          <w:i/>
          <w:iCs/>
        </w:rPr>
      </w:pPr>
      <w:r>
        <w:rPr>
          <w:rStyle w:val="FootnoteReference"/>
        </w:rPr>
        <w:footnoteRef/>
      </w:r>
      <w:r>
        <w:t xml:space="preserve"> </w:t>
      </w:r>
      <w:proofErr w:type="spellStart"/>
      <w:r w:rsidRPr="00E31BDA">
        <w:t>Gaurifa</w:t>
      </w:r>
      <w:proofErr w:type="spellEnd"/>
      <w:r w:rsidRPr="00E31BDA">
        <w:t xml:space="preserve">, </w:t>
      </w:r>
      <w:proofErr w:type="spellStart"/>
      <w:r w:rsidRPr="00E31BDA">
        <w:t>Bisman</w:t>
      </w:r>
      <w:proofErr w:type="spellEnd"/>
      <w:r w:rsidRPr="00E31BDA">
        <w:t>,"</w:t>
      </w:r>
      <w:r w:rsidRPr="00E31BDA">
        <w:rPr>
          <w:rFonts w:ascii="Arial" w:hAnsi="Arial" w:cs="Arial"/>
          <w:color w:val="222222"/>
          <w:shd w:val="clear" w:color="auto" w:fill="FFFFFF"/>
        </w:rPr>
        <w:t xml:space="preserve"> </w:t>
      </w:r>
      <w:proofErr w:type="spellStart"/>
      <w:r w:rsidRPr="00E31BDA">
        <w:t>Pertanggungjawaban</w:t>
      </w:r>
      <w:proofErr w:type="spellEnd"/>
      <w:r w:rsidRPr="00E31BDA">
        <w:t xml:space="preserve"> </w:t>
      </w:r>
      <w:proofErr w:type="spellStart"/>
      <w:r w:rsidRPr="00E31BDA">
        <w:t>Pidana</w:t>
      </w:r>
      <w:proofErr w:type="spellEnd"/>
      <w:r w:rsidRPr="00E31BDA">
        <w:t xml:space="preserve"> </w:t>
      </w:r>
      <w:proofErr w:type="spellStart"/>
      <w:r w:rsidRPr="00E31BDA">
        <w:t>Pejabat</w:t>
      </w:r>
      <w:proofErr w:type="spellEnd"/>
      <w:r w:rsidRPr="00E31BDA">
        <w:t xml:space="preserve"> </w:t>
      </w:r>
      <w:proofErr w:type="spellStart"/>
      <w:r w:rsidRPr="00E31BDA">
        <w:t>Pembuat</w:t>
      </w:r>
      <w:proofErr w:type="spellEnd"/>
      <w:r w:rsidRPr="00E31BDA">
        <w:t xml:space="preserve"> </w:t>
      </w:r>
      <w:proofErr w:type="spellStart"/>
      <w:r w:rsidRPr="00E31BDA">
        <w:t>Akta</w:t>
      </w:r>
      <w:proofErr w:type="spellEnd"/>
      <w:r w:rsidRPr="00E31BDA">
        <w:t xml:space="preserve"> Tanah </w:t>
      </w:r>
      <w:proofErr w:type="spellStart"/>
      <w:r w:rsidRPr="00E31BDA">
        <w:t>Dalam</w:t>
      </w:r>
      <w:proofErr w:type="spellEnd"/>
      <w:r w:rsidRPr="00E31BDA">
        <w:t xml:space="preserve"> </w:t>
      </w:r>
      <w:proofErr w:type="spellStart"/>
      <w:r w:rsidRPr="00E31BDA">
        <w:t>Pembuatan</w:t>
      </w:r>
      <w:proofErr w:type="spellEnd"/>
      <w:r w:rsidRPr="00E31BDA">
        <w:t xml:space="preserve"> </w:t>
      </w:r>
      <w:proofErr w:type="spellStart"/>
      <w:r w:rsidRPr="00E31BDA">
        <w:t>Akta</w:t>
      </w:r>
      <w:proofErr w:type="spellEnd"/>
      <w:r w:rsidRPr="00E31BDA">
        <w:t xml:space="preserve"> </w:t>
      </w:r>
      <w:proofErr w:type="spellStart"/>
      <w:r w:rsidRPr="00E31BDA">
        <w:t>Jual</w:t>
      </w:r>
      <w:proofErr w:type="spellEnd"/>
      <w:r w:rsidRPr="00E31BDA">
        <w:t xml:space="preserve"> </w:t>
      </w:r>
      <w:proofErr w:type="spellStart"/>
      <w:r w:rsidRPr="00E31BDA">
        <w:t>Beli</w:t>
      </w:r>
      <w:proofErr w:type="spellEnd"/>
      <w:r w:rsidRPr="00E31BDA">
        <w:t xml:space="preserve"> Tanah", </w:t>
      </w:r>
      <w:proofErr w:type="spellStart"/>
      <w:r w:rsidRPr="00E31BDA">
        <w:rPr>
          <w:i/>
          <w:iCs/>
        </w:rPr>
        <w:t>Jurnal</w:t>
      </w:r>
      <w:proofErr w:type="spellEnd"/>
      <w:r>
        <w:rPr>
          <w:i/>
          <w:iCs/>
        </w:rPr>
        <w:t xml:space="preserve"> </w:t>
      </w:r>
      <w:proofErr w:type="spellStart"/>
      <w:r w:rsidRPr="00E31BDA">
        <w:rPr>
          <w:i/>
          <w:iCs/>
        </w:rPr>
        <w:t>Panah</w:t>
      </w:r>
      <w:proofErr w:type="spellEnd"/>
      <w:r>
        <w:rPr>
          <w:i/>
          <w:iCs/>
        </w:rPr>
        <w:t xml:space="preserve"> </w:t>
      </w:r>
      <w:r w:rsidRPr="00E31BDA">
        <w:rPr>
          <w:i/>
          <w:iCs/>
        </w:rPr>
        <w:t>Hukum</w:t>
      </w:r>
      <w:r w:rsidRPr="00E31BDA">
        <w:rPr>
          <w:i/>
        </w:rPr>
        <w:t xml:space="preserve">, </w:t>
      </w:r>
      <w:r>
        <w:t>1 (1), 2022:14</w:t>
      </w:r>
      <w:r w:rsidRPr="00E31BDA">
        <w:t xml:space="preserve">. </w:t>
      </w:r>
      <w:r w:rsidRPr="000D4D30">
        <w:rPr>
          <w:u w:val="single"/>
        </w:rPr>
        <w:t>https://jurnal.uniraya.ac.id/index.php/JPHUKUM/article/view/791.</w:t>
      </w:r>
    </w:p>
  </w:footnote>
  <w:footnote w:id="21">
    <w:p w14:paraId="6B11EA13" w14:textId="3D763BDC" w:rsidR="00B344CA" w:rsidRPr="00266033" w:rsidRDefault="00B344CA" w:rsidP="00266033">
      <w:pPr>
        <w:pStyle w:val="FootnoteText"/>
        <w:ind w:firstLine="720"/>
        <w:rPr>
          <w:lang w:val="en-GB"/>
        </w:rPr>
      </w:pPr>
      <w:r>
        <w:rPr>
          <w:rStyle w:val="FootnoteReference"/>
        </w:rPr>
        <w:footnoteRef/>
      </w:r>
      <w:r>
        <w:t xml:space="preserve"> </w:t>
      </w:r>
      <w:proofErr w:type="spellStart"/>
      <w:r w:rsidRPr="00266033">
        <w:t>Fajar</w:t>
      </w:r>
      <w:proofErr w:type="spellEnd"/>
      <w:r w:rsidRPr="00266033">
        <w:t xml:space="preserve"> </w:t>
      </w:r>
      <w:proofErr w:type="spellStart"/>
      <w:r w:rsidRPr="00266033">
        <w:t>Adhitya</w:t>
      </w:r>
      <w:proofErr w:type="spellEnd"/>
      <w:r w:rsidRPr="00266033">
        <w:t xml:space="preserve"> Nugroho,</w:t>
      </w:r>
      <w:r>
        <w:t xml:space="preserve"> </w:t>
      </w:r>
      <w:proofErr w:type="spellStart"/>
      <w:r w:rsidRPr="00266033">
        <w:t>Sihabudin</w:t>
      </w:r>
      <w:proofErr w:type="spellEnd"/>
      <w:r>
        <w:t xml:space="preserve">, </w:t>
      </w:r>
      <w:proofErr w:type="spellStart"/>
      <w:r w:rsidRPr="00266033">
        <w:t>Hariyanto</w:t>
      </w:r>
      <w:proofErr w:type="spellEnd"/>
      <w:r w:rsidRPr="00266033">
        <w:t xml:space="preserve"> Susilo</w:t>
      </w:r>
      <w:r>
        <w:t>,</w:t>
      </w:r>
      <w:r w:rsidRPr="00266033">
        <w:t>’’</w:t>
      </w:r>
      <w:proofErr w:type="spellStart"/>
      <w:r w:rsidRPr="00266033">
        <w:rPr>
          <w:iCs/>
        </w:rPr>
        <w:t>Perlindungan</w:t>
      </w:r>
      <w:proofErr w:type="spellEnd"/>
      <w:r w:rsidRPr="00266033">
        <w:rPr>
          <w:iCs/>
        </w:rPr>
        <w:t xml:space="preserve"> Hukum </w:t>
      </w:r>
      <w:proofErr w:type="spellStart"/>
      <w:r w:rsidRPr="00266033">
        <w:rPr>
          <w:iCs/>
        </w:rPr>
        <w:t>Bagi</w:t>
      </w:r>
      <w:proofErr w:type="spellEnd"/>
      <w:r w:rsidRPr="00266033">
        <w:rPr>
          <w:iCs/>
        </w:rPr>
        <w:t xml:space="preserve"> </w:t>
      </w:r>
      <w:proofErr w:type="spellStart"/>
      <w:r w:rsidRPr="00266033">
        <w:rPr>
          <w:iCs/>
        </w:rPr>
        <w:t>Pembeli</w:t>
      </w:r>
      <w:proofErr w:type="spellEnd"/>
      <w:r w:rsidRPr="00266033">
        <w:rPr>
          <w:iCs/>
        </w:rPr>
        <w:t xml:space="preserve"> </w:t>
      </w:r>
      <w:proofErr w:type="spellStart"/>
      <w:r w:rsidRPr="00266033">
        <w:rPr>
          <w:iCs/>
        </w:rPr>
        <w:t>Terhadap</w:t>
      </w:r>
      <w:proofErr w:type="spellEnd"/>
      <w:r w:rsidRPr="00266033">
        <w:rPr>
          <w:iCs/>
        </w:rPr>
        <w:t xml:space="preserve"> </w:t>
      </w:r>
      <w:proofErr w:type="spellStart"/>
      <w:r w:rsidRPr="00266033">
        <w:rPr>
          <w:iCs/>
        </w:rPr>
        <w:t>Jual</w:t>
      </w:r>
      <w:proofErr w:type="spellEnd"/>
      <w:r w:rsidRPr="00266033">
        <w:rPr>
          <w:iCs/>
        </w:rPr>
        <w:t xml:space="preserve"> </w:t>
      </w:r>
      <w:proofErr w:type="spellStart"/>
      <w:r w:rsidRPr="00266033">
        <w:rPr>
          <w:iCs/>
        </w:rPr>
        <w:t>Beli</w:t>
      </w:r>
      <w:proofErr w:type="spellEnd"/>
      <w:r w:rsidRPr="00266033">
        <w:rPr>
          <w:iCs/>
        </w:rPr>
        <w:t xml:space="preserve"> </w:t>
      </w:r>
      <w:proofErr w:type="spellStart"/>
      <w:r w:rsidRPr="00266033">
        <w:rPr>
          <w:iCs/>
        </w:rPr>
        <w:t>Hak</w:t>
      </w:r>
      <w:proofErr w:type="spellEnd"/>
      <w:r w:rsidRPr="00266033">
        <w:rPr>
          <w:iCs/>
        </w:rPr>
        <w:t xml:space="preserve"> Atas Tanah Yang </w:t>
      </w:r>
      <w:proofErr w:type="spellStart"/>
      <w:r w:rsidRPr="00266033">
        <w:rPr>
          <w:iCs/>
        </w:rPr>
        <w:t>Dilakukan</w:t>
      </w:r>
      <w:proofErr w:type="spellEnd"/>
      <w:r w:rsidRPr="00266033">
        <w:rPr>
          <w:iCs/>
        </w:rPr>
        <w:t xml:space="preserve"> </w:t>
      </w:r>
      <w:proofErr w:type="spellStart"/>
      <w:r w:rsidRPr="00266033">
        <w:rPr>
          <w:iCs/>
        </w:rPr>
        <w:t>Secara</w:t>
      </w:r>
      <w:proofErr w:type="spellEnd"/>
      <w:r w:rsidRPr="00266033">
        <w:rPr>
          <w:iCs/>
        </w:rPr>
        <w:t xml:space="preserve"> Di Bawah </w:t>
      </w:r>
      <w:proofErr w:type="spellStart"/>
      <w:r w:rsidRPr="00266033">
        <w:rPr>
          <w:iCs/>
        </w:rPr>
        <w:t>Tangan</w:t>
      </w:r>
      <w:proofErr w:type="spellEnd"/>
      <w:r w:rsidRPr="00266033">
        <w:rPr>
          <w:iCs/>
        </w:rPr>
        <w:t xml:space="preserve">’’, </w:t>
      </w:r>
      <w:proofErr w:type="spellStart"/>
      <w:r w:rsidRPr="00266033">
        <w:rPr>
          <w:iCs/>
        </w:rPr>
        <w:t>Skripsi</w:t>
      </w:r>
      <w:proofErr w:type="spellEnd"/>
      <w:r w:rsidRPr="00266033">
        <w:rPr>
          <w:iCs/>
        </w:rPr>
        <w:t xml:space="preserve"> </w:t>
      </w:r>
      <w:proofErr w:type="spellStart"/>
      <w:r>
        <w:t>Sarjana</w:t>
      </w:r>
      <w:proofErr w:type="spellEnd"/>
      <w:r>
        <w:t xml:space="preserve"> Hukum, Malang: </w:t>
      </w:r>
      <w:proofErr w:type="spellStart"/>
      <w:r w:rsidRPr="00266033">
        <w:t>Fakultas</w:t>
      </w:r>
      <w:proofErr w:type="spellEnd"/>
      <w:r w:rsidRPr="00266033">
        <w:t xml:space="preserve"> </w:t>
      </w:r>
      <w:proofErr w:type="spellStart"/>
      <w:r w:rsidRPr="00266033">
        <w:t>hukum</w:t>
      </w:r>
      <w:proofErr w:type="spellEnd"/>
      <w:r w:rsidRPr="00266033">
        <w:t xml:space="preserve"> Universitas </w:t>
      </w:r>
      <w:proofErr w:type="spellStart"/>
      <w:r w:rsidRPr="003A476E">
        <w:t>Brawijaya</w:t>
      </w:r>
      <w:proofErr w:type="spellEnd"/>
      <w:r>
        <w:t xml:space="preserve"> Malang, 2017</w:t>
      </w:r>
      <w:r w:rsidRPr="00266033">
        <w:t>:</w:t>
      </w:r>
      <w:r>
        <w:t>22</w:t>
      </w:r>
      <w:r w:rsidRPr="00266033">
        <w:t xml:space="preserve">. </w:t>
      </w:r>
      <w:r w:rsidRPr="003A476E">
        <w:rPr>
          <w:u w:val="single"/>
        </w:rPr>
        <w:t>https://core.ac.uk/down</w:t>
      </w:r>
      <w:r>
        <w:rPr>
          <w:u w:val="single"/>
        </w:rPr>
        <w:t>load/pdf/294927458.</w:t>
      </w:r>
    </w:p>
  </w:footnote>
  <w:footnote w:id="22">
    <w:p w14:paraId="5CC50939" w14:textId="228019D7" w:rsidR="00B344CA" w:rsidRPr="0027364A" w:rsidRDefault="00B344CA" w:rsidP="0027364A">
      <w:pPr>
        <w:pStyle w:val="FootnoteText"/>
        <w:ind w:firstLine="720"/>
        <w:rPr>
          <w:lang w:val="en-GB"/>
        </w:rPr>
      </w:pPr>
      <w:r>
        <w:rPr>
          <w:rStyle w:val="FootnoteReference"/>
        </w:rPr>
        <w:footnoteRef/>
      </w:r>
      <w:r>
        <w:t xml:space="preserve"> </w:t>
      </w:r>
      <w:r w:rsidRPr="0027364A">
        <w:t xml:space="preserve">Utama, Muhammad Rafiq," </w:t>
      </w:r>
      <w:proofErr w:type="spellStart"/>
      <w:r w:rsidRPr="0027364A">
        <w:t>Kewenangan</w:t>
      </w:r>
      <w:proofErr w:type="spellEnd"/>
      <w:r w:rsidRPr="0027364A">
        <w:t xml:space="preserve"> </w:t>
      </w:r>
      <w:proofErr w:type="spellStart"/>
      <w:r w:rsidRPr="0027364A">
        <w:t>Ppat</w:t>
      </w:r>
      <w:proofErr w:type="spellEnd"/>
      <w:r w:rsidRPr="0027364A">
        <w:t xml:space="preserve"> </w:t>
      </w:r>
      <w:proofErr w:type="spellStart"/>
      <w:r w:rsidRPr="0027364A">
        <w:t>Dalam</w:t>
      </w:r>
      <w:proofErr w:type="spellEnd"/>
      <w:r w:rsidRPr="0027364A">
        <w:t xml:space="preserve"> </w:t>
      </w:r>
      <w:proofErr w:type="spellStart"/>
      <w:r w:rsidRPr="0027364A">
        <w:t>Pembuatan</w:t>
      </w:r>
      <w:proofErr w:type="spellEnd"/>
      <w:r w:rsidRPr="0027364A">
        <w:t xml:space="preserve"> </w:t>
      </w:r>
      <w:proofErr w:type="spellStart"/>
      <w:r w:rsidRPr="0027364A">
        <w:t>Akta</w:t>
      </w:r>
      <w:proofErr w:type="spellEnd"/>
      <w:r w:rsidRPr="0027364A">
        <w:t xml:space="preserve"> </w:t>
      </w:r>
      <w:proofErr w:type="spellStart"/>
      <w:r w:rsidRPr="0027364A">
        <w:t>Peralihan</w:t>
      </w:r>
      <w:proofErr w:type="spellEnd"/>
      <w:r>
        <w:t xml:space="preserve"> </w:t>
      </w:r>
      <w:proofErr w:type="spellStart"/>
      <w:r>
        <w:t>Hak</w:t>
      </w:r>
      <w:proofErr w:type="spellEnd"/>
      <w:r>
        <w:t xml:space="preserve"> Atas Tanah </w:t>
      </w:r>
      <w:proofErr w:type="spellStart"/>
      <w:r>
        <w:t>Melalui</w:t>
      </w:r>
      <w:proofErr w:type="spellEnd"/>
      <w:r>
        <w:t xml:space="preserve"> </w:t>
      </w:r>
      <w:proofErr w:type="spellStart"/>
      <w:r>
        <w:t>Jual</w:t>
      </w:r>
      <w:proofErr w:type="spellEnd"/>
      <w:r>
        <w:t xml:space="preserve"> </w:t>
      </w:r>
      <w:proofErr w:type="spellStart"/>
      <w:r>
        <w:t>Beli</w:t>
      </w:r>
      <w:proofErr w:type="spellEnd"/>
      <w:r w:rsidRPr="0027364A">
        <w:t xml:space="preserve">.", </w:t>
      </w:r>
      <w:proofErr w:type="spellStart"/>
      <w:r w:rsidRPr="0027364A">
        <w:rPr>
          <w:i/>
          <w:iCs/>
        </w:rPr>
        <w:t>Grondwet</w:t>
      </w:r>
      <w:proofErr w:type="spellEnd"/>
      <w:r>
        <w:t>, 3 (2), 2023:76</w:t>
      </w:r>
      <w:r w:rsidRPr="0027364A">
        <w:t xml:space="preserve">. </w:t>
      </w:r>
      <w:r w:rsidRPr="0027364A">
        <w:rPr>
          <w:u w:val="single"/>
        </w:rPr>
        <w:t>https://ejournal.grondwet.id/index.php/gr/article/view/43</w:t>
      </w:r>
      <w:r>
        <w:rPr>
          <w:u w:val="single"/>
        </w:rPr>
        <w:t>.</w:t>
      </w:r>
    </w:p>
  </w:footnote>
  <w:footnote w:id="23">
    <w:p w14:paraId="78D1CD5C" w14:textId="6E88CF64" w:rsidR="00B344CA" w:rsidRPr="0041579F" w:rsidRDefault="00B344CA" w:rsidP="0041579F">
      <w:pPr>
        <w:pStyle w:val="FootnoteText"/>
        <w:ind w:firstLine="720"/>
        <w:rPr>
          <w:lang w:val="en-GB"/>
        </w:rPr>
      </w:pPr>
      <w:r>
        <w:t xml:space="preserve">  </w:t>
      </w:r>
      <w:r>
        <w:rPr>
          <w:rStyle w:val="FootnoteReference"/>
        </w:rPr>
        <w:footnoteRef/>
      </w:r>
      <w:r>
        <w:t xml:space="preserve"> </w:t>
      </w:r>
      <w:proofErr w:type="spellStart"/>
      <w:r w:rsidRPr="00760917">
        <w:t>Fadlan</w:t>
      </w:r>
      <w:proofErr w:type="spellEnd"/>
      <w:r w:rsidRPr="00760917">
        <w:t>,</w:t>
      </w:r>
      <w:r>
        <w:t xml:space="preserve"> et.al,</w:t>
      </w:r>
      <w:r w:rsidRPr="00760917">
        <w:t xml:space="preserve">" </w:t>
      </w:r>
      <w:proofErr w:type="spellStart"/>
      <w:r w:rsidRPr="00760917">
        <w:t>Analisis</w:t>
      </w:r>
      <w:proofErr w:type="spellEnd"/>
      <w:r w:rsidRPr="00760917">
        <w:t xml:space="preserve"> </w:t>
      </w:r>
      <w:proofErr w:type="spellStart"/>
      <w:r w:rsidRPr="00760917">
        <w:t>Yuridis</w:t>
      </w:r>
      <w:proofErr w:type="spellEnd"/>
      <w:r w:rsidRPr="00760917">
        <w:t xml:space="preserve"> </w:t>
      </w:r>
      <w:proofErr w:type="spellStart"/>
      <w:r w:rsidRPr="00760917">
        <w:t>Efektifitas</w:t>
      </w:r>
      <w:proofErr w:type="spellEnd"/>
      <w:r w:rsidRPr="00760917">
        <w:t xml:space="preserve"> </w:t>
      </w:r>
      <w:proofErr w:type="spellStart"/>
      <w:r w:rsidRPr="00760917">
        <w:t>Perjanjian</w:t>
      </w:r>
      <w:proofErr w:type="spellEnd"/>
      <w:r w:rsidRPr="00760917">
        <w:t xml:space="preserve"> </w:t>
      </w:r>
      <w:proofErr w:type="spellStart"/>
      <w:r w:rsidRPr="00760917">
        <w:t>Pengikatan</w:t>
      </w:r>
      <w:proofErr w:type="spellEnd"/>
      <w:r w:rsidRPr="00760917">
        <w:t xml:space="preserve"> </w:t>
      </w:r>
      <w:proofErr w:type="spellStart"/>
      <w:r w:rsidRPr="00760917">
        <w:t>Jual</w:t>
      </w:r>
      <w:proofErr w:type="spellEnd"/>
      <w:r w:rsidRPr="00760917">
        <w:t xml:space="preserve"> </w:t>
      </w:r>
      <w:proofErr w:type="spellStart"/>
      <w:r w:rsidRPr="00760917">
        <w:t>Beli</w:t>
      </w:r>
      <w:proofErr w:type="spellEnd"/>
      <w:r w:rsidRPr="00760917">
        <w:t xml:space="preserve"> Tanah </w:t>
      </w:r>
      <w:proofErr w:type="spellStart"/>
      <w:r w:rsidRPr="00760917">
        <w:t>Dalam</w:t>
      </w:r>
      <w:proofErr w:type="spellEnd"/>
      <w:r w:rsidRPr="00760917">
        <w:t xml:space="preserve"> </w:t>
      </w:r>
      <w:proofErr w:type="spellStart"/>
      <w:r w:rsidRPr="00760917">
        <w:t>Perlindungan</w:t>
      </w:r>
      <w:proofErr w:type="spellEnd"/>
      <w:r w:rsidRPr="00760917">
        <w:t xml:space="preserve"> Hukum.", </w:t>
      </w:r>
      <w:r w:rsidRPr="00760917">
        <w:rPr>
          <w:i/>
          <w:iCs/>
        </w:rPr>
        <w:t>JERUMI</w:t>
      </w:r>
      <w:r>
        <w:t>, 1 (2), 2023:320</w:t>
      </w:r>
      <w:r w:rsidRPr="00760917">
        <w:t xml:space="preserve">. </w:t>
      </w:r>
      <w:r w:rsidRPr="00760917">
        <w:rPr>
          <w:u w:val="single"/>
        </w:rPr>
        <w:t>https://pdfs.semanticscholar.org/7064/182198f1ff3f522c27156a3bfaa9d62561bf.pdf.</w:t>
      </w:r>
    </w:p>
  </w:footnote>
  <w:footnote w:id="24">
    <w:p w14:paraId="1CBCF680" w14:textId="633EBE98" w:rsidR="00B344CA" w:rsidRPr="00407B1C" w:rsidRDefault="00B344CA" w:rsidP="00B3065F">
      <w:pPr>
        <w:pStyle w:val="FootnoteText"/>
        <w:ind w:firstLine="720"/>
        <w:rPr>
          <w:lang w:val="en-GB"/>
        </w:rPr>
      </w:pPr>
      <w:r>
        <w:rPr>
          <w:rStyle w:val="FootnoteReference"/>
        </w:rPr>
        <w:footnoteRef/>
      </w:r>
      <w:r w:rsidRPr="00407B1C">
        <w:rPr>
          <w:rFonts w:cs="Times New Roman"/>
        </w:rPr>
        <w:t xml:space="preserve"> </w:t>
      </w:r>
      <w:proofErr w:type="spellStart"/>
      <w:r w:rsidRPr="00407B1C">
        <w:rPr>
          <w:rFonts w:cs="Times New Roman"/>
        </w:rPr>
        <w:t>Kunni</w:t>
      </w:r>
      <w:proofErr w:type="spellEnd"/>
      <w:r>
        <w:rPr>
          <w:rFonts w:cs="Times New Roman"/>
        </w:rPr>
        <w:t xml:space="preserve"> </w:t>
      </w:r>
      <w:proofErr w:type="spellStart"/>
      <w:r w:rsidRPr="00407B1C">
        <w:rPr>
          <w:rFonts w:cs="Times New Roman"/>
        </w:rPr>
        <w:t>Afifah</w:t>
      </w:r>
      <w:proofErr w:type="spellEnd"/>
      <w:r w:rsidRPr="00407B1C">
        <w:rPr>
          <w:rFonts w:cs="Times New Roman"/>
        </w:rPr>
        <w:t xml:space="preserve">," </w:t>
      </w:r>
      <w:proofErr w:type="spellStart"/>
      <w:r w:rsidRPr="00407B1C">
        <w:rPr>
          <w:rFonts w:cs="Times New Roman"/>
        </w:rPr>
        <w:t>Tanggung</w:t>
      </w:r>
      <w:proofErr w:type="spellEnd"/>
      <w:r w:rsidRPr="00407B1C">
        <w:rPr>
          <w:rFonts w:cs="Times New Roman"/>
        </w:rPr>
        <w:t xml:space="preserve"> </w:t>
      </w:r>
      <w:proofErr w:type="spellStart"/>
      <w:r w:rsidRPr="00407B1C">
        <w:rPr>
          <w:rFonts w:cs="Times New Roman"/>
        </w:rPr>
        <w:t>jawab</w:t>
      </w:r>
      <w:proofErr w:type="spellEnd"/>
      <w:r w:rsidRPr="00407B1C">
        <w:rPr>
          <w:rFonts w:cs="Times New Roman"/>
        </w:rPr>
        <w:t xml:space="preserve"> dan </w:t>
      </w:r>
      <w:proofErr w:type="spellStart"/>
      <w:r w:rsidRPr="00407B1C">
        <w:rPr>
          <w:rFonts w:cs="Times New Roman"/>
        </w:rPr>
        <w:t>Perlindungan</w:t>
      </w:r>
      <w:proofErr w:type="spellEnd"/>
      <w:r w:rsidRPr="00407B1C">
        <w:rPr>
          <w:rFonts w:cs="Times New Roman"/>
        </w:rPr>
        <w:t xml:space="preserve"> Hukum </w:t>
      </w:r>
      <w:proofErr w:type="spellStart"/>
      <w:r w:rsidRPr="00407B1C">
        <w:rPr>
          <w:rFonts w:cs="Times New Roman"/>
        </w:rPr>
        <w:t>bagi</w:t>
      </w:r>
      <w:proofErr w:type="spellEnd"/>
      <w:r w:rsidRPr="00407B1C">
        <w:rPr>
          <w:rFonts w:cs="Times New Roman"/>
        </w:rPr>
        <w:t xml:space="preserve"> </w:t>
      </w:r>
      <w:proofErr w:type="spellStart"/>
      <w:r w:rsidRPr="00407B1C">
        <w:rPr>
          <w:rFonts w:cs="Times New Roman"/>
        </w:rPr>
        <w:t>Notaris</w:t>
      </w:r>
      <w:proofErr w:type="spellEnd"/>
      <w:r w:rsidRPr="00407B1C">
        <w:rPr>
          <w:rFonts w:cs="Times New Roman"/>
        </w:rPr>
        <w:t xml:space="preserve"> </w:t>
      </w:r>
      <w:proofErr w:type="spellStart"/>
      <w:r w:rsidRPr="00407B1C">
        <w:rPr>
          <w:rFonts w:cs="Times New Roman"/>
        </w:rPr>
        <w:t>secara</w:t>
      </w:r>
      <w:proofErr w:type="spellEnd"/>
      <w:r w:rsidRPr="00407B1C">
        <w:rPr>
          <w:rFonts w:cs="Times New Roman"/>
        </w:rPr>
        <w:t xml:space="preserve"> </w:t>
      </w:r>
      <w:proofErr w:type="spellStart"/>
      <w:r w:rsidRPr="00407B1C">
        <w:rPr>
          <w:rFonts w:cs="Times New Roman"/>
        </w:rPr>
        <w:t>Perdata</w:t>
      </w:r>
      <w:proofErr w:type="spellEnd"/>
      <w:r w:rsidRPr="00407B1C">
        <w:rPr>
          <w:rFonts w:cs="Times New Roman"/>
        </w:rPr>
        <w:t xml:space="preserve"> </w:t>
      </w:r>
      <w:proofErr w:type="spellStart"/>
      <w:r w:rsidRPr="00407B1C">
        <w:rPr>
          <w:rFonts w:cs="Times New Roman"/>
        </w:rPr>
        <w:t>terhadap</w:t>
      </w:r>
      <w:proofErr w:type="spellEnd"/>
      <w:r w:rsidRPr="00407B1C">
        <w:rPr>
          <w:rFonts w:cs="Times New Roman"/>
        </w:rPr>
        <w:t xml:space="preserve"> </w:t>
      </w:r>
      <w:proofErr w:type="spellStart"/>
      <w:r w:rsidRPr="00407B1C">
        <w:rPr>
          <w:rFonts w:cs="Times New Roman"/>
        </w:rPr>
        <w:t>Akta</w:t>
      </w:r>
      <w:proofErr w:type="spellEnd"/>
      <w:r w:rsidRPr="00407B1C">
        <w:rPr>
          <w:rFonts w:cs="Times New Roman"/>
        </w:rPr>
        <w:t xml:space="preserve"> yang </w:t>
      </w:r>
      <w:proofErr w:type="spellStart"/>
      <w:r w:rsidRPr="00407B1C">
        <w:rPr>
          <w:rFonts w:cs="Times New Roman"/>
        </w:rPr>
        <w:t>dibuatnya</w:t>
      </w:r>
      <w:proofErr w:type="spellEnd"/>
      <w:r w:rsidRPr="00407B1C">
        <w:rPr>
          <w:rFonts w:cs="Times New Roman"/>
        </w:rPr>
        <w:t xml:space="preserve">.", </w:t>
      </w:r>
      <w:r w:rsidRPr="00407B1C">
        <w:rPr>
          <w:rFonts w:cs="Times New Roman"/>
          <w:i/>
          <w:iCs/>
        </w:rPr>
        <w:t>Lex Renaissance</w:t>
      </w:r>
      <w:r>
        <w:rPr>
          <w:rFonts w:cs="Times New Roman"/>
        </w:rPr>
        <w:t>, 2 (1), 2017:146-149</w:t>
      </w:r>
      <w:r w:rsidRPr="00407B1C">
        <w:rPr>
          <w:rFonts w:cs="Times New Roman"/>
        </w:rPr>
        <w:t xml:space="preserve">. </w:t>
      </w:r>
      <w:r w:rsidRPr="00925BB4">
        <w:rPr>
          <w:rFonts w:cs="Times New Roman"/>
          <w:u w:val="single"/>
        </w:rPr>
        <w:t>https://journal.uii.ac.id/Lex-Renaissance/article/download/7999/pdff</w:t>
      </w:r>
      <w:r>
        <w:rPr>
          <w:rFonts w:cs="Times New Roman"/>
          <w:u w:val="single"/>
        </w:rPr>
        <w:t>.</w:t>
      </w:r>
    </w:p>
  </w:footnote>
  <w:footnote w:id="25">
    <w:p w14:paraId="18493C3B" w14:textId="7D15C81F" w:rsidR="00B344CA" w:rsidRPr="00B25016" w:rsidRDefault="00B344CA" w:rsidP="00ED39EA">
      <w:pPr>
        <w:pStyle w:val="FootnoteText"/>
        <w:ind w:firstLine="720"/>
        <w:rPr>
          <w:rFonts w:cs="Times New Roman"/>
          <w:lang w:val="en-GB"/>
        </w:rPr>
      </w:pPr>
      <w:r>
        <w:rPr>
          <w:rStyle w:val="FootnoteReference"/>
        </w:rPr>
        <w:footnoteRef/>
      </w:r>
      <w:r>
        <w:t xml:space="preserve"> </w:t>
      </w:r>
      <w:bookmarkStart w:id="73" w:name="_Hlk172613433"/>
      <w:proofErr w:type="spellStart"/>
      <w:r w:rsidRPr="00B25016">
        <w:rPr>
          <w:rFonts w:cs="Times New Roman"/>
          <w:shd w:val="clear" w:color="auto" w:fill="FFFFFF"/>
        </w:rPr>
        <w:t>Ficky</w:t>
      </w:r>
      <w:proofErr w:type="spellEnd"/>
      <w:r w:rsidRPr="00B25016">
        <w:rPr>
          <w:rFonts w:cs="Times New Roman"/>
          <w:shd w:val="clear" w:color="auto" w:fill="FFFFFF"/>
        </w:rPr>
        <w:t xml:space="preserve"> </w:t>
      </w:r>
      <w:proofErr w:type="spellStart"/>
      <w:r w:rsidRPr="00B25016">
        <w:rPr>
          <w:rFonts w:cs="Times New Roman"/>
          <w:shd w:val="clear" w:color="auto" w:fill="FFFFFF"/>
        </w:rPr>
        <w:t>Nento</w:t>
      </w:r>
      <w:proofErr w:type="spellEnd"/>
      <w:proofErr w:type="gramStart"/>
      <w:r w:rsidRPr="00B25016">
        <w:rPr>
          <w:rFonts w:cs="Times New Roman"/>
          <w:shd w:val="clear" w:color="auto" w:fill="FFFFFF"/>
          <w:lang w:val="en-GB"/>
        </w:rPr>
        <w:t>,</w:t>
      </w:r>
      <w:r>
        <w:rPr>
          <w:rFonts w:cs="Times New Roman"/>
          <w:shd w:val="clear" w:color="auto" w:fill="FFFFFF"/>
          <w:lang w:val="en-GB"/>
        </w:rPr>
        <w:t xml:space="preserve"> </w:t>
      </w:r>
      <w:r w:rsidRPr="00B25016">
        <w:rPr>
          <w:rFonts w:cs="Times New Roman"/>
          <w:shd w:val="clear" w:color="auto" w:fill="FFFFFF"/>
          <w:lang w:val="en-GB"/>
        </w:rPr>
        <w:t>”</w:t>
      </w:r>
      <w:proofErr w:type="spellStart"/>
      <w:r>
        <w:rPr>
          <w:rFonts w:cs="Times New Roman"/>
          <w:shd w:val="clear" w:color="auto" w:fill="FFFFFF"/>
          <w:lang w:val="en-GB"/>
        </w:rPr>
        <w:t>Tinjauan</w:t>
      </w:r>
      <w:proofErr w:type="spellEnd"/>
      <w:proofErr w:type="gramEnd"/>
      <w:r>
        <w:rPr>
          <w:rFonts w:cs="Times New Roman"/>
          <w:shd w:val="clear" w:color="auto" w:fill="FFFFFF"/>
          <w:lang w:val="en-GB"/>
        </w:rPr>
        <w:t xml:space="preserve"> Hukum</w:t>
      </w:r>
      <w:r w:rsidRPr="00B25016">
        <w:rPr>
          <w:rFonts w:cs="Times New Roman"/>
          <w:shd w:val="clear" w:color="auto" w:fill="FFFFFF"/>
        </w:rPr>
        <w:t xml:space="preserve"> H</w:t>
      </w:r>
      <w:proofErr w:type="spellStart"/>
      <w:r>
        <w:rPr>
          <w:rFonts w:cs="Times New Roman"/>
          <w:shd w:val="clear" w:color="auto" w:fill="FFFFFF"/>
          <w:lang w:val="en-GB"/>
        </w:rPr>
        <w:t>apusnya</w:t>
      </w:r>
      <w:proofErr w:type="spellEnd"/>
      <w:r w:rsidRPr="00B25016">
        <w:rPr>
          <w:rFonts w:cs="Times New Roman"/>
          <w:shd w:val="clear" w:color="auto" w:fill="FFFFFF"/>
        </w:rPr>
        <w:t xml:space="preserve"> P</w:t>
      </w:r>
      <w:proofErr w:type="spellStart"/>
      <w:r>
        <w:rPr>
          <w:rFonts w:cs="Times New Roman"/>
          <w:shd w:val="clear" w:color="auto" w:fill="FFFFFF"/>
          <w:lang w:val="en-GB"/>
        </w:rPr>
        <w:t>erikatan</w:t>
      </w:r>
      <w:proofErr w:type="spellEnd"/>
      <w:r w:rsidRPr="00B25016">
        <w:rPr>
          <w:rFonts w:cs="Times New Roman"/>
          <w:shd w:val="clear" w:color="auto" w:fill="FFFFFF"/>
        </w:rPr>
        <w:t xml:space="preserve"> J</w:t>
      </w:r>
      <w:proofErr w:type="spellStart"/>
      <w:r>
        <w:rPr>
          <w:rFonts w:cs="Times New Roman"/>
          <w:shd w:val="clear" w:color="auto" w:fill="FFFFFF"/>
          <w:lang w:val="en-GB"/>
        </w:rPr>
        <w:t>ual</w:t>
      </w:r>
      <w:proofErr w:type="spellEnd"/>
      <w:r w:rsidRPr="00B25016">
        <w:rPr>
          <w:rFonts w:cs="Times New Roman"/>
          <w:shd w:val="clear" w:color="auto" w:fill="FFFFFF"/>
        </w:rPr>
        <w:t xml:space="preserve"> </w:t>
      </w:r>
      <w:proofErr w:type="spellStart"/>
      <w:r>
        <w:rPr>
          <w:rFonts w:cs="Times New Roman"/>
          <w:shd w:val="clear" w:color="auto" w:fill="FFFFFF"/>
          <w:lang w:val="en-GB"/>
        </w:rPr>
        <w:t>Barang</w:t>
      </w:r>
      <w:proofErr w:type="spellEnd"/>
      <w:r>
        <w:rPr>
          <w:rFonts w:cs="Times New Roman"/>
          <w:shd w:val="clear" w:color="auto" w:fill="FFFFFF"/>
          <w:lang w:val="en-GB"/>
        </w:rPr>
        <w:t xml:space="preserve"> </w:t>
      </w:r>
      <w:proofErr w:type="spellStart"/>
      <w:r>
        <w:rPr>
          <w:rFonts w:cs="Times New Roman"/>
          <w:shd w:val="clear" w:color="auto" w:fill="FFFFFF"/>
          <w:lang w:val="en-GB"/>
        </w:rPr>
        <w:t>Menurut</w:t>
      </w:r>
      <w:proofErr w:type="spellEnd"/>
      <w:r w:rsidRPr="00B25016">
        <w:rPr>
          <w:rFonts w:cs="Times New Roman"/>
          <w:shd w:val="clear" w:color="auto" w:fill="FFFFFF"/>
        </w:rPr>
        <w:t xml:space="preserve"> </w:t>
      </w:r>
      <w:r>
        <w:rPr>
          <w:rFonts w:cs="Times New Roman"/>
          <w:shd w:val="clear" w:color="auto" w:fill="FFFFFF"/>
          <w:lang w:val="en-GB"/>
        </w:rPr>
        <w:t xml:space="preserve">Kitab </w:t>
      </w:r>
      <w:proofErr w:type="spellStart"/>
      <w:r>
        <w:rPr>
          <w:rFonts w:cs="Times New Roman"/>
          <w:shd w:val="clear" w:color="auto" w:fill="FFFFFF"/>
          <w:lang w:val="en-GB"/>
        </w:rPr>
        <w:t>Udang-Undang</w:t>
      </w:r>
      <w:proofErr w:type="spellEnd"/>
      <w:r w:rsidRPr="00B25016">
        <w:rPr>
          <w:rFonts w:cs="Times New Roman"/>
          <w:shd w:val="clear" w:color="auto" w:fill="FFFFFF"/>
        </w:rPr>
        <w:t>-</w:t>
      </w:r>
      <w:r>
        <w:rPr>
          <w:rFonts w:cs="Times New Roman"/>
          <w:shd w:val="clear" w:color="auto" w:fill="FFFFFF"/>
          <w:lang w:val="en-GB"/>
        </w:rPr>
        <w:t xml:space="preserve">Hukum </w:t>
      </w:r>
      <w:proofErr w:type="spellStart"/>
      <w:r>
        <w:rPr>
          <w:rFonts w:cs="Times New Roman"/>
          <w:shd w:val="clear" w:color="auto" w:fill="FFFFFF"/>
          <w:lang w:val="en-GB"/>
        </w:rPr>
        <w:t>Perdata</w:t>
      </w:r>
      <w:proofErr w:type="spellEnd"/>
      <w:r w:rsidRPr="00B25016">
        <w:rPr>
          <w:rFonts w:cs="Times New Roman"/>
          <w:shd w:val="clear" w:color="auto" w:fill="FFFFFF"/>
          <w:lang w:val="en-GB"/>
        </w:rPr>
        <w:t>”,</w:t>
      </w:r>
      <w:r w:rsidRPr="00B25016">
        <w:rPr>
          <w:rFonts w:cs="Times New Roman"/>
          <w:shd w:val="clear" w:color="auto" w:fill="FFFFFF"/>
        </w:rPr>
        <w:t xml:space="preserve"> </w:t>
      </w:r>
      <w:r w:rsidRPr="00AE4004">
        <w:rPr>
          <w:rFonts w:cs="Times New Roman"/>
          <w:i/>
          <w:shd w:val="clear" w:color="auto" w:fill="FFFFFF"/>
        </w:rPr>
        <w:t xml:space="preserve">Lex </w:t>
      </w:r>
      <w:proofErr w:type="spellStart"/>
      <w:r w:rsidRPr="00AE4004">
        <w:rPr>
          <w:rFonts w:cs="Times New Roman"/>
          <w:i/>
          <w:shd w:val="clear" w:color="auto" w:fill="FFFFFF"/>
        </w:rPr>
        <w:t>Crimen</w:t>
      </w:r>
      <w:proofErr w:type="spellEnd"/>
      <w:r w:rsidRPr="00B25016">
        <w:rPr>
          <w:rFonts w:cs="Times New Roman"/>
          <w:shd w:val="clear" w:color="auto" w:fill="FFFFFF"/>
          <w:lang w:val="en-GB"/>
        </w:rPr>
        <w:t>,</w:t>
      </w:r>
      <w:r>
        <w:rPr>
          <w:rFonts w:cs="Times New Roman"/>
          <w:shd w:val="clear" w:color="auto" w:fill="FFFFFF"/>
        </w:rPr>
        <w:t xml:space="preserve"> 5 (6),</w:t>
      </w:r>
      <w:r>
        <w:rPr>
          <w:rFonts w:cs="Times New Roman"/>
          <w:shd w:val="clear" w:color="auto" w:fill="FFFFFF"/>
          <w:lang w:val="en-GB"/>
        </w:rPr>
        <w:t xml:space="preserve"> </w:t>
      </w:r>
      <w:r w:rsidRPr="00B25016">
        <w:rPr>
          <w:rFonts w:cs="Times New Roman"/>
          <w:shd w:val="clear" w:color="auto" w:fill="FFFFFF"/>
        </w:rPr>
        <w:t>2016</w:t>
      </w:r>
      <w:r>
        <w:rPr>
          <w:rFonts w:cs="Times New Roman"/>
          <w:shd w:val="clear" w:color="auto" w:fill="FFFFFF"/>
        </w:rPr>
        <w:t>:</w:t>
      </w:r>
      <w:r w:rsidRPr="00B25016">
        <w:rPr>
          <w:rFonts w:cs="Times New Roman"/>
          <w:shd w:val="clear" w:color="auto" w:fill="FFFFFF"/>
          <w:lang w:val="en-GB"/>
        </w:rPr>
        <w:t>76.</w:t>
      </w:r>
      <w:bookmarkEnd w:id="73"/>
    </w:p>
  </w:footnote>
  <w:footnote w:id="26">
    <w:p w14:paraId="4C9871F5" w14:textId="36ACB3F6" w:rsidR="00B344CA" w:rsidRPr="00316F44" w:rsidRDefault="00B344CA" w:rsidP="00A75D5C">
      <w:pPr>
        <w:pStyle w:val="FootnoteText"/>
        <w:ind w:firstLine="720"/>
        <w:rPr>
          <w:lang w:val="en-GB"/>
        </w:rPr>
      </w:pPr>
      <w:r w:rsidRPr="00AE4004">
        <w:rPr>
          <w:rStyle w:val="FootnoteReference"/>
        </w:rPr>
        <w:footnoteRef/>
      </w:r>
      <w:r>
        <w:rPr>
          <w:rFonts w:cs="Times New Roman"/>
        </w:rPr>
        <w:t xml:space="preserve"> </w:t>
      </w:r>
      <w:bookmarkStart w:id="74" w:name="_Hlk172613465"/>
      <w:proofErr w:type="spellStart"/>
      <w:r>
        <w:rPr>
          <w:rFonts w:cs="Times New Roman"/>
        </w:rPr>
        <w:t>Jatmiko</w:t>
      </w:r>
      <w:proofErr w:type="spellEnd"/>
      <w:r>
        <w:rPr>
          <w:rFonts w:cs="Times New Roman"/>
        </w:rPr>
        <w:t xml:space="preserve"> </w:t>
      </w:r>
      <w:proofErr w:type="spellStart"/>
      <w:r w:rsidRPr="00A06895">
        <w:rPr>
          <w:rFonts w:cs="Times New Roman"/>
          <w:color w:val="222222"/>
          <w:shd w:val="clear" w:color="auto" w:fill="FFFFFF"/>
        </w:rPr>
        <w:t>Winarno</w:t>
      </w:r>
      <w:proofErr w:type="spellEnd"/>
      <w:r>
        <w:rPr>
          <w:rFonts w:cs="Times New Roman"/>
        </w:rPr>
        <w:t xml:space="preserve">," </w:t>
      </w:r>
      <w:r w:rsidRPr="00316F44">
        <w:rPr>
          <w:rFonts w:cs="Times New Roman"/>
        </w:rPr>
        <w:t xml:space="preserve">Kajian </w:t>
      </w:r>
      <w:proofErr w:type="spellStart"/>
      <w:r w:rsidRPr="00316F44">
        <w:rPr>
          <w:rFonts w:cs="Times New Roman"/>
        </w:rPr>
        <w:t>Normatif</w:t>
      </w:r>
      <w:proofErr w:type="spellEnd"/>
      <w:r w:rsidRPr="00316F44">
        <w:rPr>
          <w:rFonts w:cs="Times New Roman"/>
        </w:rPr>
        <w:t xml:space="preserve"> </w:t>
      </w:r>
      <w:proofErr w:type="spellStart"/>
      <w:r w:rsidRPr="00316F44">
        <w:rPr>
          <w:rFonts w:cs="Times New Roman"/>
        </w:rPr>
        <w:t>Tentang</w:t>
      </w:r>
      <w:proofErr w:type="spellEnd"/>
      <w:r w:rsidRPr="00316F44">
        <w:rPr>
          <w:rFonts w:cs="Times New Roman"/>
        </w:rPr>
        <w:t xml:space="preserve"> </w:t>
      </w:r>
      <w:proofErr w:type="spellStart"/>
      <w:r w:rsidRPr="00316F44">
        <w:rPr>
          <w:rFonts w:cs="Times New Roman"/>
        </w:rPr>
        <w:t>Akibat</w:t>
      </w:r>
      <w:proofErr w:type="spellEnd"/>
      <w:r w:rsidRPr="00316F44">
        <w:rPr>
          <w:rFonts w:cs="Times New Roman"/>
        </w:rPr>
        <w:t xml:space="preserve"> Hukum </w:t>
      </w:r>
      <w:proofErr w:type="spellStart"/>
      <w:r w:rsidRPr="00316F44">
        <w:rPr>
          <w:rFonts w:cs="Times New Roman"/>
        </w:rPr>
        <w:t>Pembatalan</w:t>
      </w:r>
      <w:proofErr w:type="spellEnd"/>
      <w:r w:rsidRPr="00316F44">
        <w:rPr>
          <w:rFonts w:cs="Times New Roman"/>
        </w:rPr>
        <w:t xml:space="preserve"> </w:t>
      </w:r>
      <w:proofErr w:type="spellStart"/>
      <w:r w:rsidRPr="00316F44">
        <w:rPr>
          <w:rFonts w:cs="Times New Roman"/>
        </w:rPr>
        <w:t>Perjanjian</w:t>
      </w:r>
      <w:proofErr w:type="spellEnd"/>
      <w:r w:rsidRPr="00316F44">
        <w:rPr>
          <w:rFonts w:cs="Times New Roman"/>
        </w:rPr>
        <w:t xml:space="preserve"> </w:t>
      </w:r>
      <w:proofErr w:type="spellStart"/>
      <w:r w:rsidRPr="00316F44">
        <w:rPr>
          <w:rFonts w:cs="Times New Roman"/>
        </w:rPr>
        <w:t>Pengikatan</w:t>
      </w:r>
      <w:proofErr w:type="spellEnd"/>
      <w:r w:rsidRPr="00316F44">
        <w:rPr>
          <w:rFonts w:cs="Times New Roman"/>
        </w:rPr>
        <w:t xml:space="preserve"> </w:t>
      </w:r>
      <w:proofErr w:type="spellStart"/>
      <w:r w:rsidRPr="00316F44">
        <w:rPr>
          <w:rFonts w:cs="Times New Roman"/>
        </w:rPr>
        <w:t>Jual</w:t>
      </w:r>
      <w:proofErr w:type="spellEnd"/>
      <w:r w:rsidRPr="00316F44">
        <w:rPr>
          <w:rFonts w:cs="Times New Roman"/>
        </w:rPr>
        <w:t xml:space="preserve"> </w:t>
      </w:r>
      <w:proofErr w:type="spellStart"/>
      <w:r w:rsidRPr="00316F44">
        <w:rPr>
          <w:rFonts w:cs="Times New Roman"/>
        </w:rPr>
        <w:t>Beli</w:t>
      </w:r>
      <w:proofErr w:type="spellEnd"/>
      <w:r w:rsidRPr="00316F44">
        <w:rPr>
          <w:rFonts w:cs="Times New Roman"/>
        </w:rPr>
        <w:t xml:space="preserve"> Tanah </w:t>
      </w:r>
      <w:proofErr w:type="spellStart"/>
      <w:r w:rsidRPr="00316F44">
        <w:rPr>
          <w:rFonts w:cs="Times New Roman"/>
        </w:rPr>
        <w:t>Menurut</w:t>
      </w:r>
      <w:proofErr w:type="spellEnd"/>
      <w:r w:rsidRPr="00316F44">
        <w:rPr>
          <w:rFonts w:cs="Times New Roman"/>
        </w:rPr>
        <w:t xml:space="preserve"> Kitab </w:t>
      </w:r>
      <w:proofErr w:type="spellStart"/>
      <w:r w:rsidRPr="00316F44">
        <w:rPr>
          <w:rFonts w:cs="Times New Roman"/>
        </w:rPr>
        <w:t>Undang-Unda</w:t>
      </w:r>
      <w:r>
        <w:rPr>
          <w:rFonts w:cs="Times New Roman"/>
        </w:rPr>
        <w:t>ng</w:t>
      </w:r>
      <w:proofErr w:type="spellEnd"/>
      <w:r>
        <w:rPr>
          <w:rFonts w:cs="Times New Roman"/>
        </w:rPr>
        <w:t xml:space="preserve"> Hukum </w:t>
      </w:r>
      <w:proofErr w:type="spellStart"/>
      <w:r>
        <w:rPr>
          <w:rFonts w:cs="Times New Roman"/>
        </w:rPr>
        <w:t>Perdata</w:t>
      </w:r>
      <w:proofErr w:type="spellEnd"/>
      <w:r>
        <w:rPr>
          <w:rFonts w:cs="Times New Roman"/>
        </w:rPr>
        <w:t xml:space="preserve"> (</w:t>
      </w:r>
      <w:proofErr w:type="spellStart"/>
      <w:r>
        <w:rPr>
          <w:rFonts w:cs="Times New Roman"/>
        </w:rPr>
        <w:t>KUHPerdata</w:t>
      </w:r>
      <w:proofErr w:type="spellEnd"/>
      <w:r>
        <w:rPr>
          <w:rFonts w:cs="Times New Roman"/>
        </w:rPr>
        <w:t>)."</w:t>
      </w:r>
      <w:r w:rsidRPr="00316F44">
        <w:rPr>
          <w:rFonts w:cs="Times New Roman"/>
        </w:rPr>
        <w:t xml:space="preserve">, </w:t>
      </w:r>
      <w:proofErr w:type="spellStart"/>
      <w:r w:rsidRPr="00A06895">
        <w:rPr>
          <w:rFonts w:cs="Times New Roman"/>
          <w:i/>
        </w:rPr>
        <w:t>Jurnal</w:t>
      </w:r>
      <w:proofErr w:type="spellEnd"/>
      <w:r w:rsidRPr="00A06895">
        <w:rPr>
          <w:rFonts w:cs="Times New Roman"/>
          <w:i/>
        </w:rPr>
        <w:t xml:space="preserve"> Independent</w:t>
      </w:r>
      <w:r>
        <w:rPr>
          <w:rFonts w:cs="Times New Roman"/>
        </w:rPr>
        <w:t>, 5 (1), 2017:63-66</w:t>
      </w:r>
      <w:r w:rsidRPr="00316F44">
        <w:rPr>
          <w:rFonts w:cs="Times New Roman"/>
        </w:rPr>
        <w:t xml:space="preserve">. </w:t>
      </w:r>
      <w:r w:rsidRPr="00A06895">
        <w:rPr>
          <w:rFonts w:cs="Times New Roman"/>
          <w:u w:val="single"/>
        </w:rPr>
        <w:t>http://jurnalhukum.unisla.ac.id/index.php/independent/article/view/62</w:t>
      </w:r>
      <w:r>
        <w:rPr>
          <w:rFonts w:cs="Times New Roman"/>
          <w:u w:val="single"/>
        </w:rPr>
        <w:t>.</w:t>
      </w:r>
      <w:bookmarkEnd w:id="74"/>
    </w:p>
  </w:footnote>
  <w:footnote w:id="27">
    <w:p w14:paraId="57BD2158" w14:textId="03A0A16B" w:rsidR="00B344CA" w:rsidRDefault="00B344CA" w:rsidP="00EB1A1D">
      <w:pPr>
        <w:pStyle w:val="FootnoteText"/>
        <w:ind w:firstLine="720"/>
      </w:pPr>
      <w:r>
        <w:rPr>
          <w:rStyle w:val="FootnoteReference"/>
        </w:rPr>
        <w:footnoteRef/>
      </w:r>
      <w:r>
        <w:t xml:space="preserve"> </w:t>
      </w:r>
      <w:bookmarkStart w:id="76" w:name="_Hlk156102147"/>
      <w:r w:rsidRPr="00EB1A1D">
        <w:rPr>
          <w:rFonts w:cs="Times New Roman"/>
          <w:i/>
          <w:iCs/>
        </w:rPr>
        <w:t>Ibid</w:t>
      </w:r>
      <w:r>
        <w:rPr>
          <w:rFonts w:cs="Times New Roman"/>
        </w:rPr>
        <w:t xml:space="preserve">., </w:t>
      </w:r>
      <w:proofErr w:type="spellStart"/>
      <w:r>
        <w:rPr>
          <w:rFonts w:cs="Times New Roman"/>
        </w:rPr>
        <w:t>hlm</w:t>
      </w:r>
      <w:proofErr w:type="spellEnd"/>
      <w:r>
        <w:rPr>
          <w:rFonts w:cs="Times New Roman"/>
        </w:rPr>
        <w:t>. 64-66.</w:t>
      </w:r>
      <w:bookmarkEnd w:id="76"/>
    </w:p>
  </w:footnote>
  <w:footnote w:id="28">
    <w:p w14:paraId="0DB50F5A" w14:textId="3757C632" w:rsidR="00B344CA" w:rsidRPr="00836623" w:rsidRDefault="00B344CA" w:rsidP="008746E9">
      <w:pPr>
        <w:pStyle w:val="FootnoteText"/>
        <w:ind w:firstLine="720"/>
        <w:rPr>
          <w:lang w:val="en-GB"/>
        </w:rPr>
      </w:pPr>
      <w:r>
        <w:rPr>
          <w:rStyle w:val="FootnoteReference"/>
        </w:rPr>
        <w:footnoteRef/>
      </w:r>
      <w:r>
        <w:t xml:space="preserve"> </w:t>
      </w:r>
      <w:bookmarkStart w:id="80" w:name="_Hlk172613554"/>
      <w:r w:rsidRPr="00B61B41">
        <w:rPr>
          <w:rFonts w:cs="Times New Roman"/>
        </w:rPr>
        <w:t>Indri</w:t>
      </w:r>
      <w:r>
        <w:rPr>
          <w:rFonts w:cs="Times New Roman"/>
        </w:rPr>
        <w:t xml:space="preserve"> </w:t>
      </w:r>
      <w:proofErr w:type="spellStart"/>
      <w:r w:rsidRPr="00B61B41">
        <w:rPr>
          <w:rFonts w:cs="Times New Roman"/>
        </w:rPr>
        <w:t>Hadisiswati</w:t>
      </w:r>
      <w:proofErr w:type="spellEnd"/>
      <w:r w:rsidRPr="00B61B41">
        <w:rPr>
          <w:rFonts w:cs="Times New Roman"/>
        </w:rPr>
        <w:t>,</w:t>
      </w:r>
      <w:r>
        <w:rPr>
          <w:rFonts w:cs="Times New Roman"/>
        </w:rPr>
        <w:t xml:space="preserve"> </w:t>
      </w:r>
      <w:r w:rsidRPr="00B61B41">
        <w:rPr>
          <w:rFonts w:cs="Times New Roman"/>
        </w:rPr>
        <w:t>" "</w:t>
      </w:r>
      <w:proofErr w:type="spellStart"/>
      <w:r w:rsidRPr="00B61B41">
        <w:rPr>
          <w:rFonts w:cs="Times New Roman"/>
        </w:rPr>
        <w:t>Kepastian</w:t>
      </w:r>
      <w:proofErr w:type="spellEnd"/>
      <w:r w:rsidRPr="00B61B41">
        <w:rPr>
          <w:rFonts w:cs="Times New Roman"/>
        </w:rPr>
        <w:t xml:space="preserve"> Hukum dan </w:t>
      </w:r>
      <w:proofErr w:type="spellStart"/>
      <w:r w:rsidRPr="00B61B41">
        <w:rPr>
          <w:rFonts w:cs="Times New Roman"/>
        </w:rPr>
        <w:t>perlindungan</w:t>
      </w:r>
      <w:proofErr w:type="spellEnd"/>
      <w:r w:rsidRPr="00B61B41">
        <w:rPr>
          <w:rFonts w:cs="Times New Roman"/>
        </w:rPr>
        <w:t xml:space="preserve"> </w:t>
      </w:r>
      <w:proofErr w:type="spellStart"/>
      <w:r w:rsidRPr="00B61B41">
        <w:rPr>
          <w:rFonts w:cs="Times New Roman"/>
        </w:rPr>
        <w:t>hukum</w:t>
      </w:r>
      <w:proofErr w:type="spellEnd"/>
      <w:r w:rsidRPr="00B61B41">
        <w:rPr>
          <w:rFonts w:cs="Times New Roman"/>
        </w:rPr>
        <w:t xml:space="preserve"> </w:t>
      </w:r>
      <w:proofErr w:type="spellStart"/>
      <w:r w:rsidRPr="00B61B41">
        <w:rPr>
          <w:rFonts w:cs="Times New Roman"/>
        </w:rPr>
        <w:t>hak</w:t>
      </w:r>
      <w:proofErr w:type="spellEnd"/>
      <w:r w:rsidRPr="00B61B41">
        <w:rPr>
          <w:rFonts w:cs="Times New Roman"/>
        </w:rPr>
        <w:t xml:space="preserve"> </w:t>
      </w:r>
      <w:proofErr w:type="spellStart"/>
      <w:r w:rsidRPr="00B61B41">
        <w:rPr>
          <w:rFonts w:cs="Times New Roman"/>
        </w:rPr>
        <w:t>atas</w:t>
      </w:r>
      <w:proofErr w:type="spellEnd"/>
      <w:r w:rsidRPr="00B61B41">
        <w:rPr>
          <w:rFonts w:cs="Times New Roman"/>
        </w:rPr>
        <w:t xml:space="preserve"> </w:t>
      </w:r>
      <w:proofErr w:type="spellStart"/>
      <w:r w:rsidRPr="00B61B41">
        <w:rPr>
          <w:rFonts w:cs="Times New Roman"/>
        </w:rPr>
        <w:t>tanah</w:t>
      </w:r>
      <w:proofErr w:type="spellEnd"/>
      <w:r w:rsidRPr="00B61B41">
        <w:rPr>
          <w:rFonts w:cs="Times New Roman"/>
        </w:rPr>
        <w:t>.</w:t>
      </w:r>
      <w:proofErr w:type="gramStart"/>
      <w:r w:rsidRPr="00B61B41">
        <w:rPr>
          <w:rFonts w:cs="Times New Roman"/>
        </w:rPr>
        <w:t>" ,</w:t>
      </w:r>
      <w:proofErr w:type="gramEnd"/>
      <w:r w:rsidRPr="00B61B41">
        <w:rPr>
          <w:rFonts w:cs="Times New Roman"/>
          <w:i/>
          <w:iCs/>
          <w:color w:val="222222"/>
          <w:shd w:val="clear" w:color="auto" w:fill="FFFFFF"/>
        </w:rPr>
        <w:t xml:space="preserve"> </w:t>
      </w:r>
      <w:proofErr w:type="spellStart"/>
      <w:r w:rsidRPr="00B61B41">
        <w:rPr>
          <w:rFonts w:cs="Times New Roman"/>
          <w:i/>
          <w:iCs/>
        </w:rPr>
        <w:t>Ahkam</w:t>
      </w:r>
      <w:proofErr w:type="spellEnd"/>
      <w:r w:rsidRPr="00B61B41">
        <w:rPr>
          <w:rFonts w:cs="Times New Roman"/>
          <w:i/>
          <w:iCs/>
        </w:rPr>
        <w:t xml:space="preserve">: </w:t>
      </w:r>
      <w:proofErr w:type="spellStart"/>
      <w:r w:rsidRPr="00B61B41">
        <w:rPr>
          <w:rFonts w:cs="Times New Roman"/>
          <w:i/>
          <w:iCs/>
        </w:rPr>
        <w:t>Jurnal</w:t>
      </w:r>
      <w:proofErr w:type="spellEnd"/>
      <w:r w:rsidRPr="00B61B41">
        <w:rPr>
          <w:rFonts w:cs="Times New Roman"/>
          <w:i/>
          <w:iCs/>
        </w:rPr>
        <w:t xml:space="preserve"> Hukum Islam</w:t>
      </w:r>
      <w:r>
        <w:rPr>
          <w:rFonts w:cs="Times New Roman"/>
        </w:rPr>
        <w:t>, 2 (1), 2014:119-</w:t>
      </w:r>
      <w:r w:rsidRPr="00B61B41">
        <w:rPr>
          <w:rFonts w:cs="Times New Roman"/>
        </w:rPr>
        <w:t xml:space="preserve">120. </w:t>
      </w:r>
      <w:r w:rsidRPr="00B61B41">
        <w:rPr>
          <w:rFonts w:cs="Times New Roman"/>
          <w:u w:val="single"/>
        </w:rPr>
        <w:t>https://ejournal.uinsatu.ac.id/index.php/ahkam/article/view/685/496</w:t>
      </w:r>
      <w:r>
        <w:rPr>
          <w:rFonts w:cs="Times New Roman"/>
          <w:u w:val="single"/>
        </w:rPr>
        <w:t>.</w:t>
      </w:r>
      <w:bookmarkEnd w:id="80"/>
    </w:p>
  </w:footnote>
  <w:footnote w:id="29">
    <w:p w14:paraId="761AB620" w14:textId="16A42653" w:rsidR="00B344CA" w:rsidRPr="00637833" w:rsidRDefault="00B344CA" w:rsidP="00B3065F">
      <w:pPr>
        <w:pStyle w:val="FootnoteText"/>
        <w:ind w:firstLine="720"/>
        <w:rPr>
          <w:rFonts w:cs="Times New Roman"/>
          <w:lang w:val="en-GB"/>
        </w:rPr>
      </w:pPr>
      <w:r w:rsidRPr="00637833">
        <w:rPr>
          <w:rStyle w:val="FootnoteReference"/>
          <w:rFonts w:cs="Times New Roman"/>
        </w:rPr>
        <w:footnoteRef/>
      </w:r>
      <w:r w:rsidRPr="00637833">
        <w:rPr>
          <w:rFonts w:cs="Times New Roman"/>
        </w:rPr>
        <w:t xml:space="preserve"> </w:t>
      </w:r>
      <w:bookmarkStart w:id="81" w:name="_Hlk172613571"/>
      <w:r w:rsidRPr="00637833">
        <w:rPr>
          <w:rFonts w:cs="Times New Roman"/>
        </w:rPr>
        <w:t>Indah</w:t>
      </w:r>
      <w:r>
        <w:rPr>
          <w:rFonts w:cs="Times New Roman"/>
        </w:rPr>
        <w:t xml:space="preserve"> </w:t>
      </w:r>
      <w:r w:rsidRPr="00637833">
        <w:rPr>
          <w:rFonts w:cs="Times New Roman"/>
        </w:rPr>
        <w:t>Sari</w:t>
      </w:r>
      <w:r>
        <w:rPr>
          <w:rFonts w:cs="Times New Roman"/>
        </w:rPr>
        <w:t>,</w:t>
      </w:r>
      <w:r w:rsidRPr="00637833">
        <w:rPr>
          <w:rFonts w:cs="Times New Roman"/>
        </w:rPr>
        <w:t xml:space="preserve"> </w:t>
      </w:r>
      <w:r w:rsidRPr="00637833">
        <w:rPr>
          <w:rFonts w:cs="Times New Roman"/>
          <w:lang w:val="en-GB"/>
        </w:rPr>
        <w:t>‘’</w:t>
      </w:r>
      <w:proofErr w:type="spellStart"/>
      <w:r w:rsidRPr="00637833">
        <w:rPr>
          <w:rFonts w:cs="Times New Roman"/>
        </w:rPr>
        <w:t>Hak-hak</w:t>
      </w:r>
      <w:proofErr w:type="spellEnd"/>
      <w:r w:rsidRPr="00637833">
        <w:rPr>
          <w:rFonts w:cs="Times New Roman"/>
        </w:rPr>
        <w:t xml:space="preserve"> </w:t>
      </w:r>
      <w:proofErr w:type="spellStart"/>
      <w:r w:rsidRPr="00637833">
        <w:rPr>
          <w:rFonts w:cs="Times New Roman"/>
        </w:rPr>
        <w:t>atas</w:t>
      </w:r>
      <w:proofErr w:type="spellEnd"/>
      <w:r w:rsidRPr="00637833">
        <w:rPr>
          <w:rFonts w:cs="Times New Roman"/>
        </w:rPr>
        <w:t xml:space="preserve"> </w:t>
      </w:r>
      <w:proofErr w:type="spellStart"/>
      <w:r w:rsidRPr="00637833">
        <w:rPr>
          <w:rFonts w:cs="Times New Roman"/>
        </w:rPr>
        <w:t>tanah</w:t>
      </w:r>
      <w:proofErr w:type="spellEnd"/>
      <w:r w:rsidRPr="00637833">
        <w:rPr>
          <w:rFonts w:cs="Times New Roman"/>
        </w:rPr>
        <w:t xml:space="preserve"> </w:t>
      </w:r>
      <w:proofErr w:type="spellStart"/>
      <w:r w:rsidRPr="00637833">
        <w:rPr>
          <w:rFonts w:cs="Times New Roman"/>
        </w:rPr>
        <w:t>dalam</w:t>
      </w:r>
      <w:proofErr w:type="spellEnd"/>
      <w:r w:rsidRPr="00637833">
        <w:rPr>
          <w:rFonts w:cs="Times New Roman"/>
        </w:rPr>
        <w:t xml:space="preserve"> </w:t>
      </w:r>
      <w:proofErr w:type="spellStart"/>
      <w:r w:rsidRPr="00637833">
        <w:rPr>
          <w:rFonts w:cs="Times New Roman"/>
        </w:rPr>
        <w:t>sistem</w:t>
      </w:r>
      <w:proofErr w:type="spellEnd"/>
      <w:r w:rsidRPr="00637833">
        <w:rPr>
          <w:rFonts w:cs="Times New Roman"/>
        </w:rPr>
        <w:t xml:space="preserve"> </w:t>
      </w:r>
      <w:proofErr w:type="spellStart"/>
      <w:r w:rsidRPr="00637833">
        <w:rPr>
          <w:rFonts w:cs="Times New Roman"/>
        </w:rPr>
        <w:t>hukum</w:t>
      </w:r>
      <w:proofErr w:type="spellEnd"/>
      <w:r w:rsidRPr="00637833">
        <w:rPr>
          <w:rFonts w:cs="Times New Roman"/>
        </w:rPr>
        <w:t xml:space="preserve"> </w:t>
      </w:r>
      <w:proofErr w:type="spellStart"/>
      <w:r w:rsidRPr="00637833">
        <w:rPr>
          <w:rFonts w:cs="Times New Roman"/>
        </w:rPr>
        <w:t>pertanahan</w:t>
      </w:r>
      <w:proofErr w:type="spellEnd"/>
      <w:r w:rsidRPr="00637833">
        <w:rPr>
          <w:rFonts w:cs="Times New Roman"/>
        </w:rPr>
        <w:t xml:space="preserve"> di Indonesia </w:t>
      </w:r>
      <w:proofErr w:type="spellStart"/>
      <w:r w:rsidRPr="00637833">
        <w:rPr>
          <w:rFonts w:cs="Times New Roman"/>
        </w:rPr>
        <w:t>menurut</w:t>
      </w:r>
      <w:proofErr w:type="spellEnd"/>
      <w:r w:rsidRPr="00637833">
        <w:rPr>
          <w:rFonts w:cs="Times New Roman"/>
        </w:rPr>
        <w:t xml:space="preserve"> </w:t>
      </w:r>
      <w:proofErr w:type="spellStart"/>
      <w:r w:rsidRPr="00637833">
        <w:rPr>
          <w:rFonts w:cs="Times New Roman"/>
        </w:rPr>
        <w:t>Undang-Undang</w:t>
      </w:r>
      <w:proofErr w:type="spellEnd"/>
      <w:r w:rsidRPr="00637833">
        <w:rPr>
          <w:rFonts w:cs="Times New Roman"/>
        </w:rPr>
        <w:t xml:space="preserve"> </w:t>
      </w:r>
      <w:proofErr w:type="spellStart"/>
      <w:r w:rsidRPr="00637833">
        <w:rPr>
          <w:rFonts w:cs="Times New Roman"/>
        </w:rPr>
        <w:t>Pokok</w:t>
      </w:r>
      <w:proofErr w:type="spellEnd"/>
      <w:r w:rsidRPr="00637833">
        <w:rPr>
          <w:rFonts w:cs="Times New Roman"/>
        </w:rPr>
        <w:t xml:space="preserve"> </w:t>
      </w:r>
      <w:proofErr w:type="spellStart"/>
      <w:r w:rsidRPr="00637833">
        <w:rPr>
          <w:rFonts w:cs="Times New Roman"/>
        </w:rPr>
        <w:t>Agraria</w:t>
      </w:r>
      <w:proofErr w:type="spellEnd"/>
      <w:r w:rsidRPr="00637833">
        <w:rPr>
          <w:rFonts w:cs="Times New Roman"/>
        </w:rPr>
        <w:t xml:space="preserve"> (UUPA)</w:t>
      </w:r>
      <w:r w:rsidRPr="00637833">
        <w:rPr>
          <w:rFonts w:cs="Times New Roman"/>
          <w:i/>
          <w:lang w:val="en-GB"/>
        </w:rPr>
        <w:t xml:space="preserve">’’ </w:t>
      </w:r>
      <w:proofErr w:type="spellStart"/>
      <w:r w:rsidRPr="00637833">
        <w:rPr>
          <w:rFonts w:cs="Times New Roman"/>
          <w:i/>
          <w:lang w:val="en-GB"/>
        </w:rPr>
        <w:t>Jurnal</w:t>
      </w:r>
      <w:proofErr w:type="spellEnd"/>
      <w:r w:rsidRPr="00637833">
        <w:rPr>
          <w:rFonts w:cs="Times New Roman"/>
          <w:i/>
          <w:lang w:val="en-GB"/>
        </w:rPr>
        <w:t xml:space="preserve"> Mitra </w:t>
      </w:r>
      <w:proofErr w:type="spellStart"/>
      <w:r w:rsidRPr="00637833">
        <w:rPr>
          <w:rFonts w:cs="Times New Roman"/>
          <w:i/>
          <w:lang w:val="en-GB"/>
        </w:rPr>
        <w:t>Manajemen</w:t>
      </w:r>
      <w:proofErr w:type="spellEnd"/>
      <w:r w:rsidRPr="00637833">
        <w:rPr>
          <w:rFonts w:cs="Times New Roman"/>
          <w:i/>
        </w:rPr>
        <w:t>.</w:t>
      </w:r>
      <w:r>
        <w:rPr>
          <w:rFonts w:cs="Times New Roman"/>
          <w:i/>
          <w:lang w:val="en-GB"/>
        </w:rPr>
        <w:t xml:space="preserve"> </w:t>
      </w:r>
      <w:r>
        <w:rPr>
          <w:rFonts w:cs="Times New Roman"/>
        </w:rPr>
        <w:t>9 (</w:t>
      </w:r>
      <w:r w:rsidRPr="00637833">
        <w:rPr>
          <w:rFonts w:cs="Times New Roman"/>
        </w:rPr>
        <w:t>1</w:t>
      </w:r>
      <w:r>
        <w:rPr>
          <w:rFonts w:cs="Times New Roman"/>
        </w:rPr>
        <w:t>), 2020:16-</w:t>
      </w:r>
      <w:r w:rsidRPr="00637833">
        <w:rPr>
          <w:rFonts w:cs="Times New Roman"/>
        </w:rPr>
        <w:t xml:space="preserve">19. </w:t>
      </w:r>
      <w:r w:rsidRPr="00637833">
        <w:rPr>
          <w:rFonts w:cs="Times New Roman"/>
          <w:u w:val="single"/>
        </w:rPr>
        <w:t>https://journal.universitassuryadarma.ac.id/index.php/jmm/article/view/492</w:t>
      </w:r>
      <w:r>
        <w:rPr>
          <w:rFonts w:cs="Times New Roman"/>
          <w:u w:val="single"/>
        </w:rPr>
        <w:t>.</w:t>
      </w:r>
      <w:bookmarkEnd w:id="81"/>
    </w:p>
  </w:footnote>
  <w:footnote w:id="30">
    <w:p w14:paraId="36ED4243" w14:textId="382D9FE6" w:rsidR="00B344CA" w:rsidRDefault="00B344CA" w:rsidP="00E671BB">
      <w:pPr>
        <w:pStyle w:val="FootnoteText"/>
        <w:ind w:firstLine="720"/>
      </w:pPr>
      <w:r>
        <w:rPr>
          <w:rStyle w:val="FootnoteReference"/>
        </w:rPr>
        <w:footnoteRef/>
      </w:r>
      <w:r>
        <w:t xml:space="preserve"> </w:t>
      </w:r>
      <w:bookmarkStart w:id="83" w:name="_Hlk172613584"/>
      <w:proofErr w:type="spellStart"/>
      <w:r w:rsidRPr="00E671BB">
        <w:t>Wira</w:t>
      </w:r>
      <w:proofErr w:type="spellEnd"/>
      <w:r w:rsidRPr="00E671BB">
        <w:t xml:space="preserve"> </w:t>
      </w:r>
      <w:proofErr w:type="spellStart"/>
      <w:r w:rsidRPr="00E671BB">
        <w:t>Wanza</w:t>
      </w:r>
      <w:proofErr w:type="spellEnd"/>
      <w:r>
        <w:t xml:space="preserve"> </w:t>
      </w:r>
      <w:proofErr w:type="spellStart"/>
      <w:r w:rsidRPr="00E671BB">
        <w:t>Wonggo</w:t>
      </w:r>
      <w:proofErr w:type="spellEnd"/>
      <w:r w:rsidRPr="00E671BB">
        <w:t>, "</w:t>
      </w:r>
      <w:proofErr w:type="spellStart"/>
      <w:r w:rsidRPr="00E671BB">
        <w:t>Pengaturan</w:t>
      </w:r>
      <w:proofErr w:type="spellEnd"/>
      <w:r w:rsidRPr="00E671BB">
        <w:t xml:space="preserve"> </w:t>
      </w:r>
      <w:proofErr w:type="spellStart"/>
      <w:r w:rsidRPr="00E671BB">
        <w:t>Hak</w:t>
      </w:r>
      <w:proofErr w:type="spellEnd"/>
      <w:r w:rsidRPr="00E671BB">
        <w:t xml:space="preserve"> Guna </w:t>
      </w:r>
      <w:proofErr w:type="spellStart"/>
      <w:r w:rsidRPr="00E671BB">
        <w:t>Bangunan</w:t>
      </w:r>
      <w:proofErr w:type="spellEnd"/>
      <w:r w:rsidRPr="00E671BB">
        <w:t xml:space="preserve"> Atas </w:t>
      </w:r>
      <w:proofErr w:type="spellStart"/>
      <w:r w:rsidRPr="00E671BB">
        <w:t>Pemberian</w:t>
      </w:r>
      <w:proofErr w:type="spellEnd"/>
      <w:r w:rsidRPr="00E671BB">
        <w:t xml:space="preserve"> </w:t>
      </w:r>
      <w:proofErr w:type="spellStart"/>
      <w:r w:rsidRPr="00E671BB">
        <w:t>Hak</w:t>
      </w:r>
      <w:proofErr w:type="spellEnd"/>
      <w:r w:rsidRPr="00E671BB">
        <w:t xml:space="preserve"> Atas Tanah Negara </w:t>
      </w:r>
      <w:proofErr w:type="spellStart"/>
      <w:r w:rsidRPr="00E671BB">
        <w:t>Berdasarkan</w:t>
      </w:r>
      <w:proofErr w:type="spellEnd"/>
      <w:r w:rsidRPr="00E671BB">
        <w:t xml:space="preserve"> </w:t>
      </w:r>
      <w:proofErr w:type="spellStart"/>
      <w:r w:rsidRPr="00E671BB">
        <w:t>Undang-Undang</w:t>
      </w:r>
      <w:proofErr w:type="spellEnd"/>
      <w:r w:rsidRPr="00E671BB">
        <w:t xml:space="preserve"> </w:t>
      </w:r>
      <w:proofErr w:type="spellStart"/>
      <w:r w:rsidRPr="00E671BB">
        <w:t>Nomor</w:t>
      </w:r>
      <w:proofErr w:type="spellEnd"/>
      <w:r w:rsidRPr="00E671BB">
        <w:t xml:space="preserve"> 5 </w:t>
      </w:r>
      <w:proofErr w:type="spellStart"/>
      <w:r w:rsidRPr="00E671BB">
        <w:t>Tahun</w:t>
      </w:r>
      <w:proofErr w:type="spellEnd"/>
      <w:r w:rsidRPr="00E671BB">
        <w:t xml:space="preserve"> 1960." </w:t>
      </w:r>
      <w:r w:rsidRPr="00755B20">
        <w:rPr>
          <w:i/>
          <w:iCs/>
        </w:rPr>
        <w:t>Lex Privatum</w:t>
      </w:r>
      <w:r>
        <w:t xml:space="preserve">, </w:t>
      </w:r>
      <w:r w:rsidRPr="00E671BB">
        <w:t>6</w:t>
      </w:r>
      <w:r>
        <w:t xml:space="preserve"> (</w:t>
      </w:r>
      <w:r w:rsidRPr="00E671BB">
        <w:t>3</w:t>
      </w:r>
      <w:r>
        <w:t>),</w:t>
      </w:r>
      <w:r w:rsidRPr="00E671BB">
        <w:t xml:space="preserve"> 2018</w:t>
      </w:r>
      <w:r>
        <w:t xml:space="preserve">:101-103 </w:t>
      </w:r>
      <w:r w:rsidRPr="00E671BB">
        <w:rPr>
          <w:u w:val="single"/>
        </w:rPr>
        <w:t>https://ejournal.unsrat.ac.id/index.php/lexprivatum/article/view/20426</w:t>
      </w:r>
      <w:r>
        <w:rPr>
          <w:u w:val="single"/>
        </w:rPr>
        <w:t>.</w:t>
      </w:r>
      <w:bookmarkEnd w:id="83"/>
    </w:p>
  </w:footnote>
  <w:footnote w:id="31">
    <w:p w14:paraId="79C9DFEF" w14:textId="4BEDC754" w:rsidR="00B344CA" w:rsidRPr="00A73F82" w:rsidRDefault="00B344CA" w:rsidP="00B3065F">
      <w:pPr>
        <w:pStyle w:val="FootnoteText"/>
        <w:ind w:firstLine="720"/>
        <w:rPr>
          <w:rFonts w:cs="Times New Roman"/>
          <w:lang w:val="en-GB"/>
        </w:rPr>
      </w:pPr>
      <w:r w:rsidRPr="00A73F82">
        <w:rPr>
          <w:rStyle w:val="FootnoteReference"/>
          <w:rFonts w:cs="Times New Roman"/>
        </w:rPr>
        <w:footnoteRef/>
      </w:r>
      <w:r w:rsidRPr="00A73F82">
        <w:rPr>
          <w:rFonts w:cs="Times New Roman"/>
        </w:rPr>
        <w:t xml:space="preserve"> </w:t>
      </w:r>
      <w:bookmarkStart w:id="87" w:name="_Hlk172613597"/>
      <w:r w:rsidRPr="00A73F82">
        <w:rPr>
          <w:rFonts w:cs="Times New Roman"/>
        </w:rPr>
        <w:t>Gao</w:t>
      </w:r>
      <w:r w:rsidRPr="00A73F82">
        <w:rPr>
          <w:rFonts w:cs="Times New Roman"/>
          <w:lang w:val="en-GB"/>
        </w:rPr>
        <w:t xml:space="preserve"> </w:t>
      </w:r>
      <w:proofErr w:type="spellStart"/>
      <w:r w:rsidRPr="00A73F82">
        <w:rPr>
          <w:rFonts w:cs="Times New Roman"/>
        </w:rPr>
        <w:t>Lumban</w:t>
      </w:r>
      <w:proofErr w:type="spellEnd"/>
      <w:r w:rsidRPr="00A73F82">
        <w:rPr>
          <w:rFonts w:cs="Times New Roman"/>
          <w:lang w:val="en-GB"/>
        </w:rPr>
        <w:t xml:space="preserve"> </w:t>
      </w:r>
      <w:r w:rsidRPr="00A73F82">
        <w:rPr>
          <w:rFonts w:cs="Times New Roman"/>
        </w:rPr>
        <w:t>Helena</w:t>
      </w:r>
      <w:r>
        <w:rPr>
          <w:rFonts w:cs="Times New Roman"/>
          <w:lang w:val="en-GB"/>
        </w:rPr>
        <w:t>, “</w:t>
      </w:r>
      <w:proofErr w:type="spellStart"/>
      <w:r w:rsidRPr="00A73F82">
        <w:rPr>
          <w:rFonts w:cs="Times New Roman"/>
          <w:lang w:val="en-GB"/>
        </w:rPr>
        <w:t>Kepastian</w:t>
      </w:r>
      <w:proofErr w:type="spellEnd"/>
      <w:r w:rsidRPr="00A73F82">
        <w:rPr>
          <w:rFonts w:cs="Times New Roman"/>
          <w:lang w:val="en-GB"/>
        </w:rPr>
        <w:t xml:space="preserve"> Hukum </w:t>
      </w:r>
      <w:proofErr w:type="spellStart"/>
      <w:r w:rsidRPr="00A73F82">
        <w:rPr>
          <w:rFonts w:cs="Times New Roman"/>
          <w:lang w:val="en-GB"/>
        </w:rPr>
        <w:t>Jual</w:t>
      </w:r>
      <w:proofErr w:type="spellEnd"/>
      <w:r w:rsidRPr="00A73F82">
        <w:rPr>
          <w:rFonts w:cs="Times New Roman"/>
          <w:lang w:val="en-GB"/>
        </w:rPr>
        <w:t xml:space="preserve"> </w:t>
      </w:r>
      <w:proofErr w:type="spellStart"/>
      <w:r w:rsidRPr="00A73F82">
        <w:rPr>
          <w:rFonts w:cs="Times New Roman"/>
          <w:lang w:val="en-GB"/>
        </w:rPr>
        <w:t>Beli</w:t>
      </w:r>
      <w:proofErr w:type="spellEnd"/>
      <w:r w:rsidRPr="00A73F82">
        <w:rPr>
          <w:rFonts w:cs="Times New Roman"/>
          <w:lang w:val="en-GB"/>
        </w:rPr>
        <w:t xml:space="preserve"> Tanah </w:t>
      </w:r>
      <w:proofErr w:type="spellStart"/>
      <w:r w:rsidRPr="00A73F82">
        <w:rPr>
          <w:rFonts w:cs="Times New Roman"/>
          <w:lang w:val="en-GB"/>
        </w:rPr>
        <w:t>Hak</w:t>
      </w:r>
      <w:proofErr w:type="spellEnd"/>
      <w:r w:rsidRPr="00A73F82">
        <w:rPr>
          <w:rFonts w:cs="Times New Roman"/>
          <w:lang w:val="en-GB"/>
        </w:rPr>
        <w:t xml:space="preserve"> Milik </w:t>
      </w:r>
      <w:proofErr w:type="spellStart"/>
      <w:r w:rsidRPr="00A73F82">
        <w:rPr>
          <w:rFonts w:cs="Times New Roman"/>
          <w:lang w:val="en-GB"/>
        </w:rPr>
        <w:t>Tanpa</w:t>
      </w:r>
      <w:proofErr w:type="spellEnd"/>
      <w:r w:rsidRPr="00A73F82">
        <w:rPr>
          <w:rFonts w:cs="Times New Roman"/>
          <w:lang w:val="en-GB"/>
        </w:rPr>
        <w:t xml:space="preserve"> </w:t>
      </w:r>
      <w:proofErr w:type="spellStart"/>
      <w:r w:rsidRPr="00A73F82">
        <w:rPr>
          <w:rFonts w:cs="Times New Roman"/>
          <w:lang w:val="en-GB"/>
        </w:rPr>
        <w:t>Melalui</w:t>
      </w:r>
      <w:proofErr w:type="spellEnd"/>
      <w:r w:rsidRPr="00A73F82">
        <w:rPr>
          <w:rFonts w:cs="Times New Roman"/>
          <w:lang w:val="en-GB"/>
        </w:rPr>
        <w:t xml:space="preserve"> PPAT (</w:t>
      </w:r>
      <w:proofErr w:type="spellStart"/>
      <w:r w:rsidRPr="00A73F82">
        <w:rPr>
          <w:rFonts w:cs="Times New Roman"/>
          <w:lang w:val="en-GB"/>
        </w:rPr>
        <w:t>Pejabat</w:t>
      </w:r>
      <w:proofErr w:type="spellEnd"/>
      <w:r w:rsidRPr="00A73F82">
        <w:rPr>
          <w:rFonts w:cs="Times New Roman"/>
          <w:lang w:val="en-GB"/>
        </w:rPr>
        <w:t xml:space="preserve"> </w:t>
      </w:r>
      <w:proofErr w:type="spellStart"/>
      <w:r w:rsidRPr="00A73F82">
        <w:rPr>
          <w:rFonts w:cs="Times New Roman"/>
          <w:lang w:val="en-GB"/>
        </w:rPr>
        <w:t>P</w:t>
      </w:r>
      <w:r>
        <w:rPr>
          <w:rFonts w:cs="Times New Roman"/>
          <w:lang w:val="en-GB"/>
        </w:rPr>
        <w:t>embuat</w:t>
      </w:r>
      <w:proofErr w:type="spellEnd"/>
      <w:r>
        <w:rPr>
          <w:rFonts w:cs="Times New Roman"/>
          <w:lang w:val="en-GB"/>
        </w:rPr>
        <w:t xml:space="preserve"> </w:t>
      </w:r>
      <w:proofErr w:type="spellStart"/>
      <w:r>
        <w:rPr>
          <w:rFonts w:cs="Times New Roman"/>
          <w:lang w:val="en-GB"/>
        </w:rPr>
        <w:t>Akta</w:t>
      </w:r>
      <w:proofErr w:type="spellEnd"/>
      <w:r>
        <w:rPr>
          <w:rFonts w:cs="Times New Roman"/>
          <w:lang w:val="en-GB"/>
        </w:rPr>
        <w:t xml:space="preserve"> Tanah)”, </w:t>
      </w:r>
      <w:r w:rsidRPr="00A73F82">
        <w:rPr>
          <w:rFonts w:cs="Times New Roman"/>
          <w:i/>
          <w:iCs/>
        </w:rPr>
        <w:t>Lex Privatum</w:t>
      </w:r>
      <w:r w:rsidRPr="00A73F82">
        <w:rPr>
          <w:rFonts w:cs="Times New Roman"/>
          <w:lang w:val="en-GB"/>
        </w:rPr>
        <w:t xml:space="preserve">, </w:t>
      </w:r>
      <w:r>
        <w:rPr>
          <w:rFonts w:cs="Times New Roman"/>
        </w:rPr>
        <w:t xml:space="preserve">9 (1), </w:t>
      </w:r>
      <w:r w:rsidRPr="00A73F82">
        <w:rPr>
          <w:rFonts w:cs="Times New Roman"/>
        </w:rPr>
        <w:t>2022</w:t>
      </w:r>
      <w:r>
        <w:rPr>
          <w:rFonts w:cs="Times New Roman"/>
          <w:lang w:val="en-GB"/>
        </w:rPr>
        <w:t>:</w:t>
      </w:r>
      <w:r w:rsidRPr="00A73F82">
        <w:rPr>
          <w:rFonts w:cs="Times New Roman"/>
          <w:lang w:val="en-GB"/>
        </w:rPr>
        <w:t xml:space="preserve">250. </w:t>
      </w:r>
      <w:hyperlink r:id="rId2" w:history="1">
        <w:r w:rsidRPr="00A73F82">
          <w:rPr>
            <w:rStyle w:val="Hyperlink"/>
            <w:rFonts w:cs="Times New Roman"/>
            <w:color w:val="auto"/>
            <w:lang w:val="en-GB"/>
          </w:rPr>
          <w:t>https://ejournal.unsrat.ac.id/index.php/lexprivatum/article/view/38089</w:t>
        </w:r>
      </w:hyperlink>
      <w:r w:rsidRPr="00A73F82">
        <w:rPr>
          <w:rFonts w:cs="Times New Roman"/>
          <w:lang w:val="en-GB"/>
        </w:rPr>
        <w:t xml:space="preserve">. </w:t>
      </w:r>
    </w:p>
    <w:bookmarkEnd w:id="87"/>
    <w:p w14:paraId="50A0CCD5" w14:textId="77777777" w:rsidR="00B344CA" w:rsidRPr="007128B2" w:rsidRDefault="00B344CA" w:rsidP="00B3065F">
      <w:pPr>
        <w:pStyle w:val="FootnoteText"/>
        <w:ind w:firstLine="720"/>
        <w:rPr>
          <w:rFonts w:cs="Times New Roman"/>
          <w:lang w:val="en-GB" w:eastAsia="zh-CN"/>
        </w:rPr>
      </w:pPr>
    </w:p>
  </w:footnote>
  <w:footnote w:id="32">
    <w:p w14:paraId="43DEEEB5" w14:textId="7F3AEA4F" w:rsidR="00B344CA" w:rsidRPr="004153A5" w:rsidRDefault="00B344CA" w:rsidP="00B3065F">
      <w:pPr>
        <w:pStyle w:val="FootnoteText"/>
        <w:ind w:firstLine="720"/>
        <w:rPr>
          <w:rFonts w:cs="Times New Roman"/>
          <w:lang w:val="en-GB"/>
        </w:rPr>
      </w:pPr>
      <w:r w:rsidRPr="008D0117">
        <w:rPr>
          <w:rStyle w:val="FootnoteReference"/>
          <w:rFonts w:cs="Times New Roman"/>
        </w:rPr>
        <w:footnoteRef/>
      </w:r>
      <w:r>
        <w:rPr>
          <w:rFonts w:cs="Times New Roman"/>
        </w:rPr>
        <w:t xml:space="preserve"> </w:t>
      </w:r>
      <w:bookmarkStart w:id="88" w:name="_Hlk172613613"/>
      <w:proofErr w:type="spellStart"/>
      <w:r w:rsidRPr="00A73F82">
        <w:rPr>
          <w:rFonts w:cs="Times New Roman"/>
          <w:shd w:val="clear" w:color="auto" w:fill="FFFFFF"/>
        </w:rPr>
        <w:t>Addien</w:t>
      </w:r>
      <w:proofErr w:type="spellEnd"/>
      <w:r>
        <w:rPr>
          <w:rFonts w:cs="Times New Roman"/>
          <w:shd w:val="clear" w:color="auto" w:fill="FFFFFF"/>
        </w:rPr>
        <w:t xml:space="preserve"> </w:t>
      </w:r>
      <w:proofErr w:type="spellStart"/>
      <w:r w:rsidRPr="00A73F82">
        <w:rPr>
          <w:rFonts w:cs="Times New Roman"/>
          <w:shd w:val="clear" w:color="auto" w:fill="FFFFFF"/>
        </w:rPr>
        <w:t>Iftitah</w:t>
      </w:r>
      <w:proofErr w:type="spellEnd"/>
      <w:r w:rsidRPr="00A73F82">
        <w:rPr>
          <w:rFonts w:cs="Times New Roman"/>
          <w:lang w:val="en-GB"/>
        </w:rPr>
        <w:t>, “</w:t>
      </w:r>
      <w:proofErr w:type="spellStart"/>
      <w:r w:rsidRPr="00A73F82">
        <w:rPr>
          <w:rFonts w:cs="Times New Roman"/>
          <w:shd w:val="clear" w:color="auto" w:fill="FFFFFF"/>
        </w:rPr>
        <w:t>Kewenangan</w:t>
      </w:r>
      <w:proofErr w:type="spellEnd"/>
      <w:r w:rsidRPr="00A73F82">
        <w:rPr>
          <w:rFonts w:cs="Times New Roman"/>
          <w:shd w:val="clear" w:color="auto" w:fill="FFFFFF"/>
        </w:rPr>
        <w:t xml:space="preserve"> </w:t>
      </w:r>
      <w:proofErr w:type="spellStart"/>
      <w:r w:rsidRPr="00A73F82">
        <w:rPr>
          <w:rFonts w:cs="Times New Roman"/>
          <w:shd w:val="clear" w:color="auto" w:fill="FFFFFF"/>
        </w:rPr>
        <w:t>Pejabat</w:t>
      </w:r>
      <w:proofErr w:type="spellEnd"/>
      <w:r w:rsidRPr="00A73F82">
        <w:rPr>
          <w:rFonts w:cs="Times New Roman"/>
          <w:shd w:val="clear" w:color="auto" w:fill="FFFFFF"/>
        </w:rPr>
        <w:t xml:space="preserve"> </w:t>
      </w:r>
      <w:proofErr w:type="spellStart"/>
      <w:r w:rsidRPr="00A73F82">
        <w:rPr>
          <w:rFonts w:cs="Times New Roman"/>
          <w:shd w:val="clear" w:color="auto" w:fill="FFFFFF"/>
        </w:rPr>
        <w:t>Pembuat</w:t>
      </w:r>
      <w:proofErr w:type="spellEnd"/>
      <w:r w:rsidRPr="00A73F82">
        <w:rPr>
          <w:rFonts w:cs="Times New Roman"/>
          <w:shd w:val="clear" w:color="auto" w:fill="FFFFFF"/>
        </w:rPr>
        <w:t xml:space="preserve"> </w:t>
      </w:r>
      <w:proofErr w:type="spellStart"/>
      <w:r w:rsidRPr="00A73F82">
        <w:rPr>
          <w:rFonts w:cs="Times New Roman"/>
          <w:shd w:val="clear" w:color="auto" w:fill="FFFFFF"/>
        </w:rPr>
        <w:t>Akta</w:t>
      </w:r>
      <w:proofErr w:type="spellEnd"/>
      <w:r w:rsidRPr="00A73F82">
        <w:rPr>
          <w:rFonts w:cs="Times New Roman"/>
          <w:shd w:val="clear" w:color="auto" w:fill="FFFFFF"/>
        </w:rPr>
        <w:t xml:space="preserve"> Tanah (</w:t>
      </w:r>
      <w:proofErr w:type="spellStart"/>
      <w:r w:rsidRPr="00A73F82">
        <w:rPr>
          <w:rFonts w:cs="Times New Roman"/>
          <w:shd w:val="clear" w:color="auto" w:fill="FFFFFF"/>
        </w:rPr>
        <w:t>Ppat</w:t>
      </w:r>
      <w:proofErr w:type="spellEnd"/>
      <w:r w:rsidRPr="00A73F82">
        <w:rPr>
          <w:rFonts w:cs="Times New Roman"/>
          <w:shd w:val="clear" w:color="auto" w:fill="FFFFFF"/>
        </w:rPr>
        <w:t xml:space="preserve">) </w:t>
      </w:r>
      <w:proofErr w:type="spellStart"/>
      <w:r w:rsidRPr="00A73F82">
        <w:rPr>
          <w:rFonts w:cs="Times New Roman"/>
          <w:shd w:val="clear" w:color="auto" w:fill="FFFFFF"/>
        </w:rPr>
        <w:t>Dalam</w:t>
      </w:r>
      <w:proofErr w:type="spellEnd"/>
      <w:r w:rsidRPr="00A73F82">
        <w:rPr>
          <w:rFonts w:cs="Times New Roman"/>
          <w:shd w:val="clear" w:color="auto" w:fill="FFFFFF"/>
        </w:rPr>
        <w:t xml:space="preserve"> </w:t>
      </w:r>
      <w:proofErr w:type="spellStart"/>
      <w:r w:rsidRPr="00A73F82">
        <w:rPr>
          <w:rFonts w:cs="Times New Roman"/>
          <w:shd w:val="clear" w:color="auto" w:fill="FFFFFF"/>
        </w:rPr>
        <w:t>Membuat</w:t>
      </w:r>
      <w:proofErr w:type="spellEnd"/>
      <w:r w:rsidRPr="00A73F82">
        <w:rPr>
          <w:rFonts w:cs="Times New Roman"/>
          <w:shd w:val="clear" w:color="auto" w:fill="FFFFFF"/>
        </w:rPr>
        <w:t xml:space="preserve"> </w:t>
      </w:r>
      <w:proofErr w:type="spellStart"/>
      <w:r w:rsidRPr="00A73F82">
        <w:rPr>
          <w:rFonts w:cs="Times New Roman"/>
          <w:shd w:val="clear" w:color="auto" w:fill="FFFFFF"/>
        </w:rPr>
        <w:t>Akta</w:t>
      </w:r>
      <w:proofErr w:type="spellEnd"/>
      <w:r w:rsidRPr="00A73F82">
        <w:rPr>
          <w:rFonts w:cs="Times New Roman"/>
          <w:shd w:val="clear" w:color="auto" w:fill="FFFFFF"/>
        </w:rPr>
        <w:t xml:space="preserve"> </w:t>
      </w:r>
      <w:proofErr w:type="spellStart"/>
      <w:r w:rsidRPr="00A73F82">
        <w:rPr>
          <w:rFonts w:cs="Times New Roman"/>
          <w:shd w:val="clear" w:color="auto" w:fill="FFFFFF"/>
        </w:rPr>
        <w:t>Jual</w:t>
      </w:r>
      <w:proofErr w:type="spellEnd"/>
      <w:r w:rsidRPr="00A73F82">
        <w:rPr>
          <w:rFonts w:cs="Times New Roman"/>
          <w:shd w:val="clear" w:color="auto" w:fill="FFFFFF"/>
        </w:rPr>
        <w:t xml:space="preserve"> </w:t>
      </w:r>
      <w:proofErr w:type="spellStart"/>
      <w:r w:rsidRPr="00A73F82">
        <w:rPr>
          <w:rFonts w:cs="Times New Roman"/>
          <w:shd w:val="clear" w:color="auto" w:fill="FFFFFF"/>
        </w:rPr>
        <w:t>Beli</w:t>
      </w:r>
      <w:proofErr w:type="spellEnd"/>
      <w:r w:rsidRPr="00A73F82">
        <w:rPr>
          <w:rFonts w:cs="Times New Roman"/>
          <w:shd w:val="clear" w:color="auto" w:fill="FFFFFF"/>
        </w:rPr>
        <w:t xml:space="preserve"> Tanah </w:t>
      </w:r>
      <w:proofErr w:type="spellStart"/>
      <w:r w:rsidRPr="00A73F82">
        <w:rPr>
          <w:rFonts w:cs="Times New Roman"/>
          <w:shd w:val="clear" w:color="auto" w:fill="FFFFFF"/>
        </w:rPr>
        <w:t>Beserta</w:t>
      </w:r>
      <w:proofErr w:type="spellEnd"/>
      <w:r w:rsidRPr="00A73F82">
        <w:rPr>
          <w:rFonts w:cs="Times New Roman"/>
          <w:shd w:val="clear" w:color="auto" w:fill="FFFFFF"/>
        </w:rPr>
        <w:t xml:space="preserve"> </w:t>
      </w:r>
      <w:proofErr w:type="spellStart"/>
      <w:r w:rsidRPr="00A73F82">
        <w:rPr>
          <w:rFonts w:cs="Times New Roman"/>
          <w:shd w:val="clear" w:color="auto" w:fill="FFFFFF"/>
        </w:rPr>
        <w:t>Akibat</w:t>
      </w:r>
      <w:proofErr w:type="spellEnd"/>
      <w:r w:rsidRPr="00A73F82">
        <w:rPr>
          <w:rFonts w:cs="Times New Roman"/>
          <w:shd w:val="clear" w:color="auto" w:fill="FFFFFF"/>
        </w:rPr>
        <w:t xml:space="preserve"> </w:t>
      </w:r>
      <w:proofErr w:type="spellStart"/>
      <w:r w:rsidRPr="00A73F82">
        <w:rPr>
          <w:rFonts w:cs="Times New Roman"/>
          <w:shd w:val="clear" w:color="auto" w:fill="FFFFFF"/>
        </w:rPr>
        <w:t>Hukumnya</w:t>
      </w:r>
      <w:proofErr w:type="spellEnd"/>
      <w:r w:rsidRPr="00A73F82">
        <w:rPr>
          <w:rFonts w:cs="Times New Roman"/>
          <w:shd w:val="clear" w:color="auto" w:fill="FFFFFF"/>
          <w:lang w:val="en-GB"/>
        </w:rPr>
        <w:t>.</w:t>
      </w:r>
      <w:r>
        <w:rPr>
          <w:rFonts w:cs="Times New Roman"/>
          <w:lang w:val="en-GB"/>
        </w:rPr>
        <w:t>” ,</w:t>
      </w:r>
      <w:r w:rsidRPr="00A73F82">
        <w:rPr>
          <w:rFonts w:cs="Times New Roman"/>
          <w:i/>
          <w:iCs/>
        </w:rPr>
        <w:t>Lex Privatum</w:t>
      </w:r>
      <w:r w:rsidRPr="00A73F82">
        <w:rPr>
          <w:rFonts w:cs="Times New Roman"/>
          <w:lang w:val="en-GB"/>
        </w:rPr>
        <w:t xml:space="preserve">, </w:t>
      </w:r>
      <w:r>
        <w:rPr>
          <w:rFonts w:cs="Times New Roman"/>
          <w:shd w:val="clear" w:color="auto" w:fill="FFFFFF"/>
        </w:rPr>
        <w:t>2 (3),</w:t>
      </w:r>
      <w:r w:rsidRPr="00A73F82">
        <w:rPr>
          <w:rFonts w:cs="Times New Roman"/>
          <w:lang w:val="en-GB"/>
        </w:rPr>
        <w:t xml:space="preserve"> </w:t>
      </w:r>
      <w:r w:rsidRPr="00A73F82">
        <w:rPr>
          <w:rFonts w:cs="Times New Roman"/>
        </w:rPr>
        <w:t>2014</w:t>
      </w:r>
      <w:r>
        <w:rPr>
          <w:rFonts w:cs="Times New Roman"/>
          <w:lang w:val="en-GB"/>
        </w:rPr>
        <w:t>:</w:t>
      </w:r>
      <w:r w:rsidRPr="00A73F82">
        <w:rPr>
          <w:rFonts w:cs="Times New Roman"/>
          <w:lang w:val="en-GB"/>
        </w:rPr>
        <w:t xml:space="preserve">51. </w:t>
      </w:r>
      <w:hyperlink r:id="rId3" w:history="1">
        <w:r w:rsidRPr="00A73F82">
          <w:rPr>
            <w:rStyle w:val="Hyperlink"/>
            <w:rFonts w:cs="Times New Roman"/>
            <w:color w:val="auto"/>
            <w:lang w:val="en-GB"/>
          </w:rPr>
          <w:t>https://ejournal.unsrat.ac.id/index.php/lexprivatum/article/view/6158</w:t>
        </w:r>
      </w:hyperlink>
      <w:r w:rsidRPr="00A73F82">
        <w:rPr>
          <w:rFonts w:cs="Times New Roman"/>
          <w:lang w:val="en-GB"/>
        </w:rPr>
        <w:t xml:space="preserve">. </w:t>
      </w:r>
      <w:bookmarkEnd w:id="88"/>
    </w:p>
  </w:footnote>
  <w:footnote w:id="33">
    <w:p w14:paraId="3B4497A5" w14:textId="77777777" w:rsidR="00B344CA" w:rsidRPr="005F6A6E" w:rsidRDefault="00B344CA" w:rsidP="004C4B22">
      <w:pPr>
        <w:pStyle w:val="FootnoteText"/>
        <w:ind w:firstLine="720"/>
        <w:rPr>
          <w:rFonts w:cs="Times New Roman"/>
        </w:rPr>
      </w:pPr>
      <w:r w:rsidRPr="005F6A6E">
        <w:rPr>
          <w:rStyle w:val="FootnoteReference"/>
          <w:rFonts w:cs="Times New Roman"/>
        </w:rPr>
        <w:footnoteRef/>
      </w:r>
      <w:r w:rsidRPr="005F6A6E">
        <w:rPr>
          <w:rFonts w:cs="Times New Roman"/>
        </w:rPr>
        <w:t xml:space="preserve"> </w:t>
      </w:r>
      <w:bookmarkStart w:id="89" w:name="_Hlk173398861"/>
      <w:proofErr w:type="spellStart"/>
      <w:r w:rsidRPr="005F6A6E">
        <w:rPr>
          <w:rFonts w:cs="Times New Roman"/>
        </w:rPr>
        <w:t>Bha’iq</w:t>
      </w:r>
      <w:proofErr w:type="spellEnd"/>
      <w:r w:rsidRPr="005F6A6E">
        <w:rPr>
          <w:rFonts w:cs="Times New Roman"/>
        </w:rPr>
        <w:t xml:space="preserve"> </w:t>
      </w:r>
      <w:proofErr w:type="spellStart"/>
      <w:r w:rsidRPr="005F6A6E">
        <w:rPr>
          <w:rFonts w:cs="Times New Roman"/>
        </w:rPr>
        <w:t>Roza</w:t>
      </w:r>
      <w:proofErr w:type="spellEnd"/>
      <w:r w:rsidRPr="005F6A6E">
        <w:rPr>
          <w:rFonts w:cs="Times New Roman"/>
        </w:rPr>
        <w:t xml:space="preserve"> </w:t>
      </w:r>
      <w:proofErr w:type="spellStart"/>
      <w:r w:rsidRPr="005F6A6E">
        <w:rPr>
          <w:rFonts w:cs="Times New Roman"/>
        </w:rPr>
        <w:t>Rakhmatullah</w:t>
      </w:r>
      <w:proofErr w:type="spellEnd"/>
      <w:r w:rsidRPr="005F6A6E">
        <w:rPr>
          <w:rFonts w:cs="Times New Roman"/>
        </w:rPr>
        <w:t xml:space="preserve">, </w:t>
      </w:r>
      <w:proofErr w:type="spellStart"/>
      <w:r w:rsidRPr="008C318D">
        <w:rPr>
          <w:rFonts w:cs="Times New Roman"/>
          <w:i/>
          <w:iCs/>
        </w:rPr>
        <w:t>Problematika</w:t>
      </w:r>
      <w:proofErr w:type="spellEnd"/>
      <w:r w:rsidRPr="008C318D">
        <w:rPr>
          <w:rFonts w:cs="Times New Roman"/>
          <w:i/>
          <w:iCs/>
        </w:rPr>
        <w:t xml:space="preserve"> </w:t>
      </w:r>
      <w:proofErr w:type="spellStart"/>
      <w:r w:rsidRPr="008C318D">
        <w:rPr>
          <w:rFonts w:cs="Times New Roman"/>
          <w:i/>
          <w:iCs/>
        </w:rPr>
        <w:t>Pendaftaran</w:t>
      </w:r>
      <w:proofErr w:type="spellEnd"/>
      <w:r w:rsidRPr="008C318D">
        <w:rPr>
          <w:rFonts w:cs="Times New Roman"/>
          <w:i/>
          <w:iCs/>
        </w:rPr>
        <w:t xml:space="preserve"> </w:t>
      </w:r>
      <w:proofErr w:type="spellStart"/>
      <w:r w:rsidRPr="008C318D">
        <w:rPr>
          <w:rFonts w:cs="Times New Roman"/>
          <w:i/>
          <w:iCs/>
        </w:rPr>
        <w:t>Peralihan</w:t>
      </w:r>
      <w:proofErr w:type="spellEnd"/>
      <w:r w:rsidRPr="008C318D">
        <w:rPr>
          <w:rFonts w:cs="Times New Roman"/>
          <w:i/>
          <w:iCs/>
        </w:rPr>
        <w:t xml:space="preserve"> </w:t>
      </w:r>
      <w:proofErr w:type="spellStart"/>
      <w:r w:rsidRPr="008C318D">
        <w:rPr>
          <w:rFonts w:cs="Times New Roman"/>
          <w:i/>
          <w:iCs/>
        </w:rPr>
        <w:t>Hak</w:t>
      </w:r>
      <w:proofErr w:type="spellEnd"/>
      <w:r w:rsidRPr="008C318D">
        <w:rPr>
          <w:rFonts w:cs="Times New Roman"/>
          <w:i/>
          <w:iCs/>
        </w:rPr>
        <w:t xml:space="preserve"> Atas Tanah</w:t>
      </w:r>
      <w:r w:rsidRPr="005F6A6E">
        <w:rPr>
          <w:rFonts w:cs="Times New Roman"/>
        </w:rPr>
        <w:t>,</w:t>
      </w:r>
      <w:r>
        <w:rPr>
          <w:rFonts w:cs="Times New Roman"/>
        </w:rPr>
        <w:t xml:space="preserve"> </w:t>
      </w:r>
      <w:proofErr w:type="spellStart"/>
      <w:r w:rsidRPr="005F6A6E">
        <w:rPr>
          <w:rFonts w:cs="Times New Roman"/>
        </w:rPr>
        <w:t>Pekalongan</w:t>
      </w:r>
      <w:proofErr w:type="spellEnd"/>
      <w:r w:rsidRPr="005F6A6E">
        <w:rPr>
          <w:rFonts w:cs="Times New Roman"/>
        </w:rPr>
        <w:t>:</w:t>
      </w:r>
      <w:r>
        <w:rPr>
          <w:rFonts w:cs="Times New Roman"/>
        </w:rPr>
        <w:t xml:space="preserve"> </w:t>
      </w:r>
      <w:proofErr w:type="spellStart"/>
      <w:r w:rsidRPr="005F6A6E">
        <w:rPr>
          <w:rFonts w:cs="Times New Roman"/>
        </w:rPr>
        <w:t>Nasya</w:t>
      </w:r>
      <w:proofErr w:type="spellEnd"/>
      <w:r w:rsidRPr="005F6A6E">
        <w:rPr>
          <w:rFonts w:cs="Times New Roman"/>
        </w:rPr>
        <w:t xml:space="preserve"> Expanding Management</w:t>
      </w:r>
      <w:r>
        <w:rPr>
          <w:rFonts w:cs="Times New Roman"/>
        </w:rPr>
        <w:t xml:space="preserve">, </w:t>
      </w:r>
      <w:r w:rsidRPr="005F6A6E">
        <w:rPr>
          <w:rFonts w:cs="Times New Roman"/>
        </w:rPr>
        <w:t>2022</w:t>
      </w:r>
      <w:r>
        <w:rPr>
          <w:rFonts w:cs="Times New Roman"/>
        </w:rPr>
        <w:t>.</w:t>
      </w:r>
      <w:bookmarkEnd w:id="89"/>
    </w:p>
  </w:footnote>
  <w:footnote w:id="34">
    <w:p w14:paraId="56642E29" w14:textId="5CA545EF" w:rsidR="00B344CA" w:rsidRPr="00D45D69" w:rsidRDefault="00B344CA" w:rsidP="00D45D69">
      <w:pPr>
        <w:pStyle w:val="Heading1"/>
        <w:spacing w:before="0"/>
        <w:ind w:firstLine="720"/>
        <w:jc w:val="both"/>
        <w:rPr>
          <w:rFonts w:eastAsia="Times New Roman" w:cs="Times New Roman"/>
          <w:b w:val="0"/>
          <w:color w:val="auto"/>
          <w:sz w:val="20"/>
          <w:szCs w:val="20"/>
          <w:lang w:val="en-GB"/>
        </w:rPr>
      </w:pPr>
      <w:r w:rsidRPr="00114AC3">
        <w:rPr>
          <w:rStyle w:val="FootnoteReference"/>
          <w:rFonts w:cs="Times New Roman"/>
          <w:b w:val="0"/>
          <w:sz w:val="20"/>
          <w:szCs w:val="20"/>
        </w:rPr>
        <w:footnoteRef/>
      </w:r>
      <w:r w:rsidRPr="00114AC3">
        <w:rPr>
          <w:rFonts w:cs="Times New Roman"/>
          <w:b w:val="0"/>
          <w:sz w:val="20"/>
          <w:szCs w:val="20"/>
        </w:rPr>
        <w:t xml:space="preserve"> </w:t>
      </w:r>
      <w:bookmarkStart w:id="90" w:name="_Hlk172613639"/>
      <w:r w:rsidRPr="004E76B2">
        <w:rPr>
          <w:rFonts w:cs="Times New Roman"/>
          <w:b w:val="0"/>
          <w:color w:val="auto"/>
          <w:sz w:val="20"/>
          <w:szCs w:val="20"/>
        </w:rPr>
        <w:t>JDIH BPK</w:t>
      </w:r>
      <w:r w:rsidRPr="004E76B2">
        <w:rPr>
          <w:rFonts w:cs="Times New Roman"/>
          <w:b w:val="0"/>
          <w:color w:val="auto"/>
          <w:sz w:val="20"/>
          <w:szCs w:val="20"/>
          <w:shd w:val="clear" w:color="auto" w:fill="FFFFFF"/>
          <w:lang w:val="en-GB"/>
        </w:rPr>
        <w:t xml:space="preserve">, </w:t>
      </w:r>
      <w:r>
        <w:rPr>
          <w:rFonts w:cs="Times New Roman"/>
          <w:b w:val="0"/>
          <w:color w:val="auto"/>
          <w:sz w:val="20"/>
          <w:szCs w:val="20"/>
          <w:shd w:val="clear" w:color="auto" w:fill="FFFFFF"/>
          <w:lang w:val="en-GB"/>
        </w:rPr>
        <w:t>“</w:t>
      </w:r>
      <w:proofErr w:type="spellStart"/>
      <w:r w:rsidRPr="004E76B2">
        <w:rPr>
          <w:rFonts w:cs="Times New Roman"/>
          <w:b w:val="0"/>
          <w:i/>
          <w:color w:val="auto"/>
          <w:sz w:val="20"/>
          <w:szCs w:val="20"/>
          <w:shd w:val="clear" w:color="auto" w:fill="FFFFFF"/>
          <w:lang w:val="en-GB"/>
        </w:rPr>
        <w:t>Peraturan</w:t>
      </w:r>
      <w:proofErr w:type="spellEnd"/>
      <w:r w:rsidRPr="004E76B2">
        <w:rPr>
          <w:rFonts w:cs="Times New Roman"/>
          <w:b w:val="0"/>
          <w:i/>
          <w:color w:val="auto"/>
          <w:sz w:val="20"/>
          <w:szCs w:val="20"/>
          <w:shd w:val="clear" w:color="auto" w:fill="FFFFFF"/>
          <w:lang w:val="en-GB"/>
        </w:rPr>
        <w:t xml:space="preserve"> </w:t>
      </w:r>
      <w:proofErr w:type="spellStart"/>
      <w:r w:rsidRPr="004E76B2">
        <w:rPr>
          <w:rFonts w:cs="Times New Roman"/>
          <w:b w:val="0"/>
          <w:i/>
          <w:color w:val="auto"/>
          <w:sz w:val="20"/>
          <w:szCs w:val="20"/>
          <w:shd w:val="clear" w:color="auto" w:fill="FFFFFF"/>
          <w:lang w:val="en-GB"/>
        </w:rPr>
        <w:t>Pemerintah</w:t>
      </w:r>
      <w:proofErr w:type="spellEnd"/>
      <w:r w:rsidRPr="004E76B2">
        <w:rPr>
          <w:rFonts w:cs="Times New Roman"/>
          <w:b w:val="0"/>
          <w:i/>
          <w:color w:val="auto"/>
          <w:sz w:val="20"/>
          <w:szCs w:val="20"/>
          <w:shd w:val="clear" w:color="auto" w:fill="FFFFFF"/>
          <w:lang w:val="en-GB"/>
        </w:rPr>
        <w:t xml:space="preserve"> (PP) </w:t>
      </w:r>
      <w:proofErr w:type="spellStart"/>
      <w:r w:rsidRPr="004E76B2">
        <w:rPr>
          <w:rFonts w:cs="Times New Roman"/>
          <w:b w:val="0"/>
          <w:i/>
          <w:color w:val="auto"/>
          <w:sz w:val="20"/>
          <w:szCs w:val="20"/>
          <w:shd w:val="clear" w:color="auto" w:fill="FFFFFF"/>
          <w:lang w:val="en-GB"/>
        </w:rPr>
        <w:t>Nomor</w:t>
      </w:r>
      <w:proofErr w:type="spellEnd"/>
      <w:r w:rsidRPr="004E76B2">
        <w:rPr>
          <w:rFonts w:cs="Times New Roman"/>
          <w:b w:val="0"/>
          <w:i/>
          <w:color w:val="auto"/>
          <w:sz w:val="20"/>
          <w:szCs w:val="20"/>
          <w:shd w:val="clear" w:color="auto" w:fill="FFFFFF"/>
          <w:lang w:val="en-GB"/>
        </w:rPr>
        <w:t xml:space="preserve"> 37 </w:t>
      </w:r>
      <w:proofErr w:type="spellStart"/>
      <w:r w:rsidRPr="004E76B2">
        <w:rPr>
          <w:rFonts w:cs="Times New Roman"/>
          <w:b w:val="0"/>
          <w:i/>
          <w:color w:val="auto"/>
          <w:sz w:val="20"/>
          <w:szCs w:val="20"/>
          <w:shd w:val="clear" w:color="auto" w:fill="FFFFFF"/>
          <w:lang w:val="en-GB"/>
        </w:rPr>
        <w:t>Tahun</w:t>
      </w:r>
      <w:proofErr w:type="spellEnd"/>
      <w:r w:rsidRPr="004E76B2">
        <w:rPr>
          <w:rFonts w:cs="Times New Roman"/>
          <w:b w:val="0"/>
          <w:i/>
          <w:color w:val="auto"/>
          <w:sz w:val="20"/>
          <w:szCs w:val="20"/>
          <w:shd w:val="clear" w:color="auto" w:fill="FFFFFF"/>
          <w:lang w:val="en-GB"/>
        </w:rPr>
        <w:t xml:space="preserve"> 1998 </w:t>
      </w:r>
      <w:proofErr w:type="spellStart"/>
      <w:r w:rsidRPr="004E76B2">
        <w:rPr>
          <w:rFonts w:cs="Times New Roman"/>
          <w:b w:val="0"/>
          <w:i/>
          <w:color w:val="auto"/>
          <w:sz w:val="20"/>
          <w:szCs w:val="20"/>
          <w:shd w:val="clear" w:color="auto" w:fill="FFFFFF"/>
          <w:lang w:val="en-GB"/>
        </w:rPr>
        <w:t>tentang</w:t>
      </w:r>
      <w:proofErr w:type="spellEnd"/>
      <w:r w:rsidRPr="004E76B2">
        <w:rPr>
          <w:rFonts w:cs="Times New Roman"/>
          <w:b w:val="0"/>
          <w:i/>
          <w:color w:val="auto"/>
          <w:sz w:val="20"/>
          <w:szCs w:val="20"/>
          <w:shd w:val="clear" w:color="auto" w:fill="FFFFFF"/>
          <w:lang w:val="en-GB"/>
        </w:rPr>
        <w:t xml:space="preserve"> </w:t>
      </w:r>
      <w:proofErr w:type="spellStart"/>
      <w:r w:rsidRPr="004E76B2">
        <w:rPr>
          <w:rFonts w:cs="Times New Roman"/>
          <w:b w:val="0"/>
          <w:i/>
          <w:color w:val="auto"/>
          <w:sz w:val="20"/>
          <w:szCs w:val="20"/>
          <w:shd w:val="clear" w:color="auto" w:fill="FFFFFF"/>
          <w:lang w:val="en-GB"/>
        </w:rPr>
        <w:t>Peraturan</w:t>
      </w:r>
      <w:proofErr w:type="spellEnd"/>
      <w:r w:rsidRPr="004E76B2">
        <w:rPr>
          <w:rFonts w:cs="Times New Roman"/>
          <w:b w:val="0"/>
          <w:i/>
          <w:color w:val="auto"/>
          <w:sz w:val="20"/>
          <w:szCs w:val="20"/>
          <w:shd w:val="clear" w:color="auto" w:fill="FFFFFF"/>
          <w:lang w:val="en-GB"/>
        </w:rPr>
        <w:t xml:space="preserve"> </w:t>
      </w:r>
      <w:proofErr w:type="spellStart"/>
      <w:r w:rsidRPr="004E76B2">
        <w:rPr>
          <w:rFonts w:cs="Times New Roman"/>
          <w:b w:val="0"/>
          <w:i/>
          <w:color w:val="auto"/>
          <w:sz w:val="20"/>
          <w:szCs w:val="20"/>
          <w:shd w:val="clear" w:color="auto" w:fill="FFFFFF"/>
          <w:lang w:val="en-GB"/>
        </w:rPr>
        <w:t>Jabatan</w:t>
      </w:r>
      <w:proofErr w:type="spellEnd"/>
      <w:r w:rsidRPr="004E76B2">
        <w:rPr>
          <w:rFonts w:cs="Times New Roman"/>
          <w:b w:val="0"/>
          <w:i/>
          <w:color w:val="auto"/>
          <w:sz w:val="20"/>
          <w:szCs w:val="20"/>
          <w:shd w:val="clear" w:color="auto" w:fill="FFFFFF"/>
          <w:lang w:val="en-GB"/>
        </w:rPr>
        <w:t xml:space="preserve"> </w:t>
      </w:r>
      <w:proofErr w:type="spellStart"/>
      <w:r w:rsidRPr="004E76B2">
        <w:rPr>
          <w:rFonts w:cs="Times New Roman"/>
          <w:b w:val="0"/>
          <w:i/>
          <w:color w:val="auto"/>
          <w:sz w:val="20"/>
          <w:szCs w:val="20"/>
          <w:shd w:val="clear" w:color="auto" w:fill="FFFFFF"/>
          <w:lang w:val="en-GB"/>
        </w:rPr>
        <w:t>Pejabat</w:t>
      </w:r>
      <w:proofErr w:type="spellEnd"/>
      <w:r w:rsidRPr="004E76B2">
        <w:rPr>
          <w:rFonts w:cs="Times New Roman"/>
          <w:b w:val="0"/>
          <w:i/>
          <w:color w:val="auto"/>
          <w:sz w:val="20"/>
          <w:szCs w:val="20"/>
          <w:shd w:val="clear" w:color="auto" w:fill="FFFFFF"/>
          <w:lang w:val="en-GB"/>
        </w:rPr>
        <w:t xml:space="preserve"> </w:t>
      </w:r>
      <w:proofErr w:type="spellStart"/>
      <w:r w:rsidRPr="004E76B2">
        <w:rPr>
          <w:rFonts w:cs="Times New Roman"/>
          <w:b w:val="0"/>
          <w:i/>
          <w:color w:val="auto"/>
          <w:sz w:val="20"/>
          <w:szCs w:val="20"/>
          <w:shd w:val="clear" w:color="auto" w:fill="FFFFFF"/>
          <w:lang w:val="en-GB"/>
        </w:rPr>
        <w:t>Pembuat</w:t>
      </w:r>
      <w:proofErr w:type="spellEnd"/>
      <w:r w:rsidRPr="004E76B2">
        <w:rPr>
          <w:rFonts w:cs="Times New Roman"/>
          <w:b w:val="0"/>
          <w:i/>
          <w:color w:val="auto"/>
          <w:sz w:val="20"/>
          <w:szCs w:val="20"/>
          <w:shd w:val="clear" w:color="auto" w:fill="FFFFFF"/>
          <w:lang w:val="en-GB"/>
        </w:rPr>
        <w:t xml:space="preserve"> </w:t>
      </w:r>
      <w:proofErr w:type="spellStart"/>
      <w:r w:rsidRPr="004E76B2">
        <w:rPr>
          <w:rFonts w:cs="Times New Roman"/>
          <w:b w:val="0"/>
          <w:i/>
          <w:color w:val="auto"/>
          <w:sz w:val="20"/>
          <w:szCs w:val="20"/>
          <w:shd w:val="clear" w:color="auto" w:fill="FFFFFF"/>
          <w:lang w:val="en-GB"/>
        </w:rPr>
        <w:t>Akta</w:t>
      </w:r>
      <w:proofErr w:type="spellEnd"/>
      <w:r w:rsidRPr="004E76B2">
        <w:rPr>
          <w:rFonts w:cs="Times New Roman"/>
          <w:b w:val="0"/>
          <w:i/>
          <w:color w:val="auto"/>
          <w:sz w:val="20"/>
          <w:szCs w:val="20"/>
          <w:shd w:val="clear" w:color="auto" w:fill="FFFFFF"/>
          <w:lang w:val="en-GB"/>
        </w:rPr>
        <w:t xml:space="preserve"> Tanah</w:t>
      </w:r>
      <w:r>
        <w:rPr>
          <w:rFonts w:cs="Times New Roman"/>
          <w:b w:val="0"/>
          <w:i/>
          <w:color w:val="auto"/>
          <w:sz w:val="20"/>
          <w:szCs w:val="20"/>
          <w:shd w:val="clear" w:color="auto" w:fill="FFFFFF"/>
          <w:lang w:val="en-GB"/>
        </w:rPr>
        <w:t>”</w:t>
      </w:r>
      <w:r>
        <w:rPr>
          <w:rFonts w:cs="Times New Roman"/>
          <w:b w:val="0"/>
          <w:color w:val="auto"/>
          <w:sz w:val="20"/>
          <w:szCs w:val="20"/>
          <w:shd w:val="clear" w:color="auto" w:fill="FFFFFF"/>
          <w:lang w:val="en-GB"/>
        </w:rPr>
        <w:t xml:space="preserve">, </w:t>
      </w:r>
      <w:proofErr w:type="spellStart"/>
      <w:r>
        <w:rPr>
          <w:rFonts w:cs="Times New Roman"/>
          <w:b w:val="0"/>
          <w:color w:val="auto"/>
          <w:sz w:val="20"/>
          <w:szCs w:val="20"/>
        </w:rPr>
        <w:t>diakses</w:t>
      </w:r>
      <w:proofErr w:type="spellEnd"/>
      <w:r>
        <w:rPr>
          <w:rFonts w:cs="Times New Roman"/>
          <w:b w:val="0"/>
          <w:color w:val="auto"/>
          <w:sz w:val="20"/>
          <w:szCs w:val="20"/>
        </w:rPr>
        <w:t xml:space="preserve"> </w:t>
      </w:r>
      <w:proofErr w:type="spellStart"/>
      <w:r>
        <w:rPr>
          <w:rFonts w:cs="Times New Roman"/>
          <w:b w:val="0"/>
          <w:color w:val="auto"/>
          <w:sz w:val="20"/>
          <w:szCs w:val="20"/>
        </w:rPr>
        <w:t>melalui</w:t>
      </w:r>
      <w:proofErr w:type="spellEnd"/>
      <w:r w:rsidR="007B1AF7">
        <w:fldChar w:fldCharType="begin"/>
      </w:r>
      <w:r w:rsidR="007B1AF7">
        <w:instrText xml:space="preserve"> HYPERLINK "https://peraturan.bpk.go.id/Details/55057/pp-no-37-tahun-1998" </w:instrText>
      </w:r>
      <w:r w:rsidR="007B1AF7">
        <w:fldChar w:fldCharType="separate"/>
      </w:r>
      <w:r w:rsidRPr="004E76B2">
        <w:rPr>
          <w:rStyle w:val="Hyperlink"/>
          <w:rFonts w:cs="Times New Roman"/>
          <w:b w:val="0"/>
          <w:color w:val="auto"/>
          <w:sz w:val="20"/>
          <w:szCs w:val="20"/>
          <w:shd w:val="clear" w:color="auto" w:fill="FFFFFF"/>
          <w:lang w:val="en-GB"/>
        </w:rPr>
        <w:t>https://peraturan.bpk.go.id/Details/55057/pp-no-37-tahun-1998</w:t>
      </w:r>
      <w:r w:rsidR="007B1AF7">
        <w:rPr>
          <w:rStyle w:val="Hyperlink"/>
          <w:rFonts w:cs="Times New Roman"/>
          <w:b w:val="0"/>
          <w:color w:val="auto"/>
          <w:sz w:val="20"/>
          <w:szCs w:val="20"/>
          <w:shd w:val="clear" w:color="auto" w:fill="FFFFFF"/>
          <w:lang w:val="en-GB"/>
        </w:rPr>
        <w:fldChar w:fldCharType="end"/>
      </w:r>
      <w:r>
        <w:rPr>
          <w:rFonts w:cs="Times New Roman"/>
          <w:b w:val="0"/>
          <w:color w:val="auto"/>
          <w:sz w:val="20"/>
          <w:szCs w:val="20"/>
        </w:rPr>
        <w:t xml:space="preserve"> Pada 20 </w:t>
      </w:r>
      <w:proofErr w:type="spellStart"/>
      <w:r>
        <w:rPr>
          <w:rFonts w:cs="Times New Roman"/>
          <w:b w:val="0"/>
          <w:color w:val="auto"/>
          <w:sz w:val="20"/>
          <w:szCs w:val="20"/>
        </w:rPr>
        <w:t>juli</w:t>
      </w:r>
      <w:proofErr w:type="spellEnd"/>
      <w:r>
        <w:rPr>
          <w:rFonts w:cs="Times New Roman"/>
          <w:b w:val="0"/>
          <w:color w:val="auto"/>
          <w:sz w:val="20"/>
          <w:szCs w:val="20"/>
        </w:rPr>
        <w:t xml:space="preserve">, </w:t>
      </w:r>
      <w:proofErr w:type="spellStart"/>
      <w:r>
        <w:rPr>
          <w:rFonts w:cs="Times New Roman"/>
          <w:b w:val="0"/>
          <w:color w:val="auto"/>
          <w:sz w:val="20"/>
          <w:szCs w:val="20"/>
        </w:rPr>
        <w:t>pukul</w:t>
      </w:r>
      <w:proofErr w:type="spellEnd"/>
      <w:r>
        <w:rPr>
          <w:rFonts w:cs="Times New Roman"/>
          <w:b w:val="0"/>
          <w:color w:val="auto"/>
          <w:sz w:val="20"/>
          <w:szCs w:val="20"/>
        </w:rPr>
        <w:t xml:space="preserve"> 22:00 WIB.</w:t>
      </w:r>
      <w:bookmarkEnd w:id="90"/>
    </w:p>
  </w:footnote>
  <w:footnote w:id="35">
    <w:p w14:paraId="5C4BC631" w14:textId="78F011EE" w:rsidR="00B344CA" w:rsidRPr="004E76B2" w:rsidRDefault="00B344CA" w:rsidP="0074371C">
      <w:pPr>
        <w:pStyle w:val="FootnoteText"/>
        <w:ind w:firstLine="720"/>
        <w:rPr>
          <w:rFonts w:cs="Times New Roman"/>
        </w:rPr>
      </w:pPr>
      <w:r w:rsidRPr="00A73F82">
        <w:rPr>
          <w:rStyle w:val="FootnoteReference"/>
          <w:rFonts w:cs="Times New Roman"/>
        </w:rPr>
        <w:footnoteRef/>
      </w:r>
      <w:r w:rsidRPr="00A73F82">
        <w:rPr>
          <w:rFonts w:cs="Times New Roman"/>
          <w:color w:val="222222"/>
          <w:shd w:val="clear" w:color="auto" w:fill="FFFFFF"/>
          <w:lang w:val="en-GB"/>
        </w:rPr>
        <w:t xml:space="preserve"> </w:t>
      </w:r>
      <w:bookmarkStart w:id="91" w:name="_Hlk172613663"/>
      <w:proofErr w:type="spellStart"/>
      <w:r w:rsidRPr="00A73F82">
        <w:rPr>
          <w:rFonts w:cs="Times New Roman"/>
          <w:color w:val="222222"/>
          <w:shd w:val="clear" w:color="auto" w:fill="FFFFFF"/>
          <w:lang w:val="en-GB"/>
        </w:rPr>
        <w:t>P</w:t>
      </w:r>
      <w:r w:rsidRPr="004E76B2">
        <w:rPr>
          <w:rFonts w:cs="Times New Roman"/>
          <w:shd w:val="clear" w:color="auto" w:fill="FFFFFF"/>
          <w:lang w:val="en-GB"/>
        </w:rPr>
        <w:t>rawira</w:t>
      </w:r>
      <w:proofErr w:type="spellEnd"/>
      <w:r w:rsidRPr="004E76B2">
        <w:rPr>
          <w:rFonts w:cs="Times New Roman"/>
          <w:shd w:val="clear" w:color="auto" w:fill="FFFFFF"/>
          <w:lang w:val="en-GB"/>
        </w:rPr>
        <w:t>,</w:t>
      </w:r>
      <w:r>
        <w:rPr>
          <w:rFonts w:cs="Times New Roman"/>
          <w:shd w:val="clear" w:color="auto" w:fill="FFFFFF"/>
          <w:lang w:val="en-GB"/>
        </w:rPr>
        <w:t xml:space="preserve"> </w:t>
      </w:r>
      <w:r w:rsidRPr="004E76B2">
        <w:rPr>
          <w:rFonts w:cs="Times New Roman"/>
          <w:shd w:val="clear" w:color="auto" w:fill="FFFFFF"/>
          <w:lang w:val="en-GB"/>
        </w:rPr>
        <w:t xml:space="preserve">I. G. B. Y., </w:t>
      </w:r>
      <w:proofErr w:type="spellStart"/>
      <w:r w:rsidRPr="004E76B2">
        <w:rPr>
          <w:rFonts w:cs="Times New Roman"/>
          <w:shd w:val="clear" w:color="auto" w:fill="FFFFFF"/>
          <w:lang w:val="en-GB"/>
        </w:rPr>
        <w:t>Gusti</w:t>
      </w:r>
      <w:proofErr w:type="spellEnd"/>
      <w:r w:rsidRPr="004E76B2">
        <w:rPr>
          <w:rFonts w:cs="Times New Roman"/>
          <w:shd w:val="clear" w:color="auto" w:fill="FFFFFF"/>
          <w:lang w:val="en-GB"/>
        </w:rPr>
        <w:t xml:space="preserve"> </w:t>
      </w:r>
      <w:proofErr w:type="spellStart"/>
      <w:r w:rsidRPr="004E76B2">
        <w:rPr>
          <w:rFonts w:cs="Times New Roman"/>
          <w:shd w:val="clear" w:color="auto" w:fill="FFFFFF"/>
          <w:lang w:val="en-GB"/>
        </w:rPr>
        <w:t>Bagus</w:t>
      </w:r>
      <w:proofErr w:type="spellEnd"/>
      <w:r w:rsidRPr="004E76B2">
        <w:rPr>
          <w:rFonts w:cs="Times New Roman"/>
          <w:shd w:val="clear" w:color="auto" w:fill="FFFFFF"/>
          <w:lang w:val="en-GB"/>
        </w:rPr>
        <w:t xml:space="preserve"> Yoga</w:t>
      </w:r>
      <w:r>
        <w:rPr>
          <w:rFonts w:cs="Times New Roman"/>
          <w:shd w:val="clear" w:color="auto" w:fill="FFFFFF"/>
          <w:lang w:val="en-GB"/>
        </w:rPr>
        <w:t xml:space="preserve"> </w:t>
      </w:r>
      <w:r>
        <w:rPr>
          <w:rFonts w:cs="Times New Roman"/>
          <w:shd w:val="clear" w:color="auto" w:fill="FFFFFF"/>
        </w:rPr>
        <w:t>"</w:t>
      </w:r>
      <w:proofErr w:type="spellStart"/>
      <w:r w:rsidRPr="004E76B2">
        <w:rPr>
          <w:rFonts w:cs="Times New Roman"/>
          <w:shd w:val="clear" w:color="auto" w:fill="FFFFFF"/>
        </w:rPr>
        <w:t>Tanggung</w:t>
      </w:r>
      <w:proofErr w:type="spellEnd"/>
      <w:r w:rsidRPr="004E76B2">
        <w:rPr>
          <w:rFonts w:cs="Times New Roman"/>
          <w:shd w:val="clear" w:color="auto" w:fill="FFFFFF"/>
        </w:rPr>
        <w:t xml:space="preserve"> Jawab PPAT </w:t>
      </w:r>
      <w:proofErr w:type="spellStart"/>
      <w:r>
        <w:rPr>
          <w:rFonts w:cs="Times New Roman"/>
          <w:shd w:val="clear" w:color="auto" w:fill="FFFFFF"/>
        </w:rPr>
        <w:t>terhadap</w:t>
      </w:r>
      <w:proofErr w:type="spellEnd"/>
      <w:r>
        <w:rPr>
          <w:rFonts w:cs="Times New Roman"/>
          <w:shd w:val="clear" w:color="auto" w:fill="FFFFFF"/>
        </w:rPr>
        <w:t xml:space="preserve"> </w:t>
      </w:r>
      <w:proofErr w:type="spellStart"/>
      <w:r>
        <w:rPr>
          <w:rFonts w:cs="Times New Roman"/>
          <w:shd w:val="clear" w:color="auto" w:fill="FFFFFF"/>
        </w:rPr>
        <w:t>akta</w:t>
      </w:r>
      <w:proofErr w:type="spellEnd"/>
      <w:r>
        <w:rPr>
          <w:rFonts w:cs="Times New Roman"/>
          <w:shd w:val="clear" w:color="auto" w:fill="FFFFFF"/>
        </w:rPr>
        <w:t xml:space="preserve"> </w:t>
      </w:r>
      <w:proofErr w:type="spellStart"/>
      <w:r>
        <w:rPr>
          <w:rFonts w:cs="Times New Roman"/>
          <w:shd w:val="clear" w:color="auto" w:fill="FFFFFF"/>
        </w:rPr>
        <w:t>jual</w:t>
      </w:r>
      <w:proofErr w:type="spellEnd"/>
      <w:r>
        <w:rPr>
          <w:rFonts w:cs="Times New Roman"/>
          <w:shd w:val="clear" w:color="auto" w:fill="FFFFFF"/>
        </w:rPr>
        <w:t xml:space="preserve"> </w:t>
      </w:r>
      <w:proofErr w:type="spellStart"/>
      <w:r>
        <w:rPr>
          <w:rFonts w:cs="Times New Roman"/>
          <w:shd w:val="clear" w:color="auto" w:fill="FFFFFF"/>
        </w:rPr>
        <w:t>beli</w:t>
      </w:r>
      <w:proofErr w:type="spellEnd"/>
      <w:r>
        <w:rPr>
          <w:rFonts w:cs="Times New Roman"/>
          <w:shd w:val="clear" w:color="auto" w:fill="FFFFFF"/>
        </w:rPr>
        <w:t xml:space="preserve"> </w:t>
      </w:r>
      <w:proofErr w:type="spellStart"/>
      <w:r>
        <w:rPr>
          <w:rFonts w:cs="Times New Roman"/>
          <w:shd w:val="clear" w:color="auto" w:fill="FFFFFF"/>
        </w:rPr>
        <w:t>tanah</w:t>
      </w:r>
      <w:proofErr w:type="spellEnd"/>
      <w:r>
        <w:rPr>
          <w:rFonts w:cs="Times New Roman"/>
          <w:shd w:val="clear" w:color="auto" w:fill="FFFFFF"/>
        </w:rPr>
        <w:t xml:space="preserve">." </w:t>
      </w:r>
      <w:proofErr w:type="spellStart"/>
      <w:r w:rsidRPr="004E76B2">
        <w:rPr>
          <w:rFonts w:cs="Times New Roman"/>
          <w:i/>
          <w:iCs/>
          <w:shd w:val="clear" w:color="auto" w:fill="FFFFFF"/>
        </w:rPr>
        <w:t>Jurnal</w:t>
      </w:r>
      <w:proofErr w:type="spellEnd"/>
      <w:r w:rsidRPr="004E76B2">
        <w:rPr>
          <w:rFonts w:cs="Times New Roman"/>
          <w:i/>
          <w:iCs/>
          <w:shd w:val="clear" w:color="auto" w:fill="FFFFFF"/>
        </w:rPr>
        <w:t xml:space="preserve"> </w:t>
      </w:r>
      <w:proofErr w:type="spellStart"/>
      <w:r w:rsidRPr="004E76B2">
        <w:rPr>
          <w:rFonts w:cs="Times New Roman"/>
          <w:i/>
          <w:iCs/>
          <w:shd w:val="clear" w:color="auto" w:fill="FFFFFF"/>
        </w:rPr>
        <w:t>Ius</w:t>
      </w:r>
      <w:proofErr w:type="spellEnd"/>
      <w:r w:rsidRPr="004E76B2">
        <w:rPr>
          <w:rFonts w:cs="Times New Roman"/>
          <w:i/>
          <w:iCs/>
          <w:shd w:val="clear" w:color="auto" w:fill="FFFFFF"/>
        </w:rPr>
        <w:t xml:space="preserve">, </w:t>
      </w:r>
      <w:r>
        <w:rPr>
          <w:rFonts w:cs="Times New Roman"/>
          <w:shd w:val="clear" w:color="auto" w:fill="FFFFFF"/>
        </w:rPr>
        <w:t xml:space="preserve">4 </w:t>
      </w:r>
      <w:r w:rsidRPr="004E76B2">
        <w:rPr>
          <w:rFonts w:cs="Times New Roman"/>
          <w:shd w:val="clear" w:color="auto" w:fill="FFFFFF"/>
          <w:lang w:val="en-GB"/>
        </w:rPr>
        <w:t>(</w:t>
      </w:r>
      <w:r w:rsidRPr="004E76B2">
        <w:rPr>
          <w:rFonts w:cs="Times New Roman"/>
          <w:shd w:val="clear" w:color="auto" w:fill="FFFFFF"/>
        </w:rPr>
        <w:t>1)</w:t>
      </w:r>
      <w:r>
        <w:rPr>
          <w:rFonts w:cs="Times New Roman"/>
          <w:shd w:val="clear" w:color="auto" w:fill="FFFFFF"/>
        </w:rPr>
        <w:t>,</w:t>
      </w:r>
      <w:r w:rsidRPr="004E76B2">
        <w:rPr>
          <w:rFonts w:cs="Times New Roman"/>
          <w:shd w:val="clear" w:color="auto" w:fill="FFFFFF"/>
          <w:lang w:val="en-GB"/>
        </w:rPr>
        <w:t xml:space="preserve"> </w:t>
      </w:r>
      <w:r w:rsidRPr="004E76B2">
        <w:rPr>
          <w:rFonts w:cs="Times New Roman"/>
          <w:shd w:val="clear" w:color="auto" w:fill="FFFFFF"/>
        </w:rPr>
        <w:t>2016</w:t>
      </w:r>
      <w:r w:rsidRPr="004E76B2">
        <w:rPr>
          <w:rFonts w:cs="Times New Roman"/>
        </w:rPr>
        <w:t xml:space="preserve">:65. </w:t>
      </w:r>
      <w:r w:rsidRPr="004E76B2">
        <w:rPr>
          <w:rFonts w:cs="Times New Roman"/>
          <w:u w:val="single"/>
        </w:rPr>
        <w:t>https://www.academia.edu/download/88120004/290-564-1-SM.pdf.</w:t>
      </w:r>
    </w:p>
    <w:bookmarkEnd w:id="91"/>
    <w:p w14:paraId="61FF23D6" w14:textId="77777777" w:rsidR="00B344CA" w:rsidRPr="00A73F82" w:rsidRDefault="00B344CA" w:rsidP="00B3065F">
      <w:pPr>
        <w:pStyle w:val="FootnoteText"/>
        <w:rPr>
          <w:rFonts w:cs="Times New Roman"/>
          <w:lang w:val="en-GB"/>
        </w:rPr>
      </w:pPr>
    </w:p>
    <w:p w14:paraId="140EA103" w14:textId="77777777" w:rsidR="00B344CA" w:rsidRDefault="00B344CA" w:rsidP="00B3065F"/>
    <w:p w14:paraId="1043A285" w14:textId="77777777" w:rsidR="00B344CA" w:rsidRPr="00114AC3" w:rsidRDefault="00B344CA" w:rsidP="00B3065F">
      <w:pPr>
        <w:pStyle w:val="FootnoteText"/>
        <w:ind w:firstLine="720"/>
        <w:rPr>
          <w:rFonts w:cs="Times New Roman"/>
          <w:color w:val="222222"/>
          <w:shd w:val="clear" w:color="auto" w:fill="FFFFFF"/>
        </w:rPr>
      </w:pPr>
    </w:p>
    <w:p w14:paraId="0DBE8529" w14:textId="77777777" w:rsidR="00B344CA" w:rsidRPr="00114AC3" w:rsidRDefault="00B344CA">
      <w:pPr>
        <w:pStyle w:val="FootnoteText"/>
        <w:rPr>
          <w:lang w:val="en-GB"/>
        </w:rPr>
      </w:pPr>
    </w:p>
  </w:footnote>
  <w:footnote w:id="36">
    <w:p w14:paraId="6D9F5297" w14:textId="48732FE5" w:rsidR="00B344CA" w:rsidRPr="00D45D69" w:rsidRDefault="00B344CA" w:rsidP="00D45D69">
      <w:pPr>
        <w:shd w:val="clear" w:color="auto" w:fill="FFFFFF"/>
        <w:spacing w:after="0" w:line="240" w:lineRule="auto"/>
        <w:ind w:firstLine="720"/>
        <w:rPr>
          <w:rFonts w:eastAsia="Times New Roman" w:cs="Times New Roman"/>
          <w:sz w:val="20"/>
          <w:szCs w:val="20"/>
          <w:lang w:val="en-GB" w:eastAsia="en-ID"/>
        </w:rPr>
      </w:pPr>
      <w:r w:rsidRPr="000E4017">
        <w:rPr>
          <w:rStyle w:val="FootnoteReference"/>
          <w:rFonts w:cs="Times New Roman"/>
        </w:rPr>
        <w:footnoteRef/>
      </w:r>
      <w:r w:rsidRPr="000E4017">
        <w:rPr>
          <w:rFonts w:cs="Times New Roman"/>
        </w:rPr>
        <w:t xml:space="preserve"> </w:t>
      </w:r>
      <w:bookmarkStart w:id="93" w:name="_Hlk172613698"/>
      <w:proofErr w:type="spellStart"/>
      <w:r w:rsidRPr="00A73F82">
        <w:rPr>
          <w:rFonts w:cs="Times New Roman"/>
          <w:sz w:val="20"/>
          <w:szCs w:val="20"/>
          <w:lang w:val="en-GB"/>
        </w:rPr>
        <w:t>Muchsin</w:t>
      </w:r>
      <w:proofErr w:type="spellEnd"/>
      <w:r w:rsidRPr="00A73F82">
        <w:rPr>
          <w:rFonts w:cs="Times New Roman"/>
          <w:sz w:val="20"/>
          <w:szCs w:val="20"/>
          <w:lang w:val="en-GB"/>
        </w:rPr>
        <w:t xml:space="preserve"> Tamarin, </w:t>
      </w:r>
      <w:r w:rsidRPr="00D45D69">
        <w:rPr>
          <w:rFonts w:cs="Times New Roman"/>
          <w:i/>
          <w:iCs/>
          <w:sz w:val="20"/>
          <w:szCs w:val="20"/>
          <w:lang w:val="en-GB"/>
        </w:rPr>
        <w:t>et.al</w:t>
      </w:r>
      <w:r w:rsidRPr="00A73F82">
        <w:rPr>
          <w:rFonts w:cs="Times New Roman"/>
          <w:sz w:val="20"/>
          <w:szCs w:val="20"/>
          <w:lang w:val="en-GB"/>
        </w:rPr>
        <w:t>, “</w:t>
      </w:r>
      <w:proofErr w:type="spellStart"/>
      <w:r w:rsidRPr="00A73F82">
        <w:rPr>
          <w:rFonts w:cs="Times New Roman"/>
          <w:sz w:val="20"/>
          <w:szCs w:val="20"/>
          <w:lang w:val="en-GB"/>
        </w:rPr>
        <w:t>Pejabat</w:t>
      </w:r>
      <w:proofErr w:type="spellEnd"/>
      <w:r w:rsidRPr="00A73F82">
        <w:rPr>
          <w:rFonts w:cs="Times New Roman"/>
          <w:sz w:val="20"/>
          <w:szCs w:val="20"/>
          <w:lang w:val="en-GB"/>
        </w:rPr>
        <w:t xml:space="preserve"> </w:t>
      </w:r>
      <w:proofErr w:type="spellStart"/>
      <w:r w:rsidRPr="00A73F82">
        <w:rPr>
          <w:rFonts w:cs="Times New Roman"/>
          <w:sz w:val="20"/>
          <w:szCs w:val="20"/>
          <w:lang w:val="en-GB"/>
        </w:rPr>
        <w:t>Pembuat</w:t>
      </w:r>
      <w:proofErr w:type="spellEnd"/>
      <w:r w:rsidRPr="00A73F82">
        <w:rPr>
          <w:rFonts w:cs="Times New Roman"/>
          <w:sz w:val="20"/>
          <w:szCs w:val="20"/>
          <w:lang w:val="en-GB"/>
        </w:rPr>
        <w:t xml:space="preserve"> </w:t>
      </w:r>
      <w:proofErr w:type="spellStart"/>
      <w:r w:rsidRPr="00A73F82">
        <w:rPr>
          <w:rFonts w:cs="Times New Roman"/>
          <w:sz w:val="20"/>
          <w:szCs w:val="20"/>
          <w:lang w:val="en-GB"/>
        </w:rPr>
        <w:t>Akta</w:t>
      </w:r>
      <w:proofErr w:type="spellEnd"/>
      <w:r w:rsidRPr="00A73F82">
        <w:rPr>
          <w:rFonts w:cs="Times New Roman"/>
          <w:sz w:val="20"/>
          <w:szCs w:val="20"/>
          <w:lang w:val="en-GB"/>
        </w:rPr>
        <w:t xml:space="preserve"> Tanah </w:t>
      </w:r>
      <w:proofErr w:type="spellStart"/>
      <w:r w:rsidRPr="00A73F82">
        <w:rPr>
          <w:rFonts w:cs="Times New Roman"/>
          <w:sz w:val="20"/>
          <w:szCs w:val="20"/>
          <w:lang w:val="en-GB"/>
        </w:rPr>
        <w:t>Dalam</w:t>
      </w:r>
      <w:proofErr w:type="spellEnd"/>
      <w:r w:rsidRPr="00A73F82">
        <w:rPr>
          <w:rFonts w:cs="Times New Roman"/>
          <w:sz w:val="20"/>
          <w:szCs w:val="20"/>
          <w:lang w:val="en-GB"/>
        </w:rPr>
        <w:t xml:space="preserve"> Hal </w:t>
      </w:r>
      <w:proofErr w:type="spellStart"/>
      <w:r w:rsidRPr="00A73F82">
        <w:rPr>
          <w:rFonts w:cs="Times New Roman"/>
          <w:sz w:val="20"/>
          <w:szCs w:val="20"/>
          <w:lang w:val="en-GB"/>
        </w:rPr>
        <w:t>Pendaftaran</w:t>
      </w:r>
      <w:proofErr w:type="spellEnd"/>
      <w:r w:rsidRPr="00A73F82">
        <w:rPr>
          <w:rFonts w:cs="Times New Roman"/>
          <w:sz w:val="20"/>
          <w:szCs w:val="20"/>
          <w:lang w:val="en-GB"/>
        </w:rPr>
        <w:t xml:space="preserve"> Tanah: </w:t>
      </w:r>
      <w:proofErr w:type="spellStart"/>
      <w:r w:rsidRPr="00A73F82">
        <w:rPr>
          <w:rFonts w:cs="Times New Roman"/>
          <w:sz w:val="20"/>
          <w:szCs w:val="20"/>
          <w:lang w:val="en-GB"/>
        </w:rPr>
        <w:t>Sebuah</w:t>
      </w:r>
      <w:proofErr w:type="spellEnd"/>
      <w:r w:rsidRPr="00A73F82">
        <w:rPr>
          <w:rFonts w:cs="Times New Roman"/>
          <w:sz w:val="20"/>
          <w:szCs w:val="20"/>
          <w:lang w:val="en-GB"/>
        </w:rPr>
        <w:t xml:space="preserve"> </w:t>
      </w:r>
      <w:proofErr w:type="spellStart"/>
      <w:r w:rsidRPr="00A73F82">
        <w:rPr>
          <w:rFonts w:cs="Times New Roman"/>
          <w:sz w:val="20"/>
          <w:szCs w:val="20"/>
          <w:lang w:val="en-GB"/>
        </w:rPr>
        <w:t>Tinjauan</w:t>
      </w:r>
      <w:proofErr w:type="spellEnd"/>
      <w:r w:rsidRPr="00A73F82">
        <w:rPr>
          <w:rFonts w:cs="Times New Roman"/>
          <w:sz w:val="20"/>
          <w:szCs w:val="20"/>
          <w:lang w:val="en-GB"/>
        </w:rPr>
        <w:t xml:space="preserve"> </w:t>
      </w:r>
      <w:proofErr w:type="spellStart"/>
      <w:r w:rsidRPr="00A73F82">
        <w:rPr>
          <w:rFonts w:cs="Times New Roman"/>
          <w:sz w:val="20"/>
          <w:szCs w:val="20"/>
          <w:lang w:val="en-GB"/>
        </w:rPr>
        <w:t>Kewenagan</w:t>
      </w:r>
      <w:proofErr w:type="spellEnd"/>
      <w:r w:rsidRPr="00A73F82">
        <w:rPr>
          <w:rFonts w:cs="Times New Roman"/>
          <w:sz w:val="20"/>
          <w:szCs w:val="20"/>
          <w:lang w:val="en-GB"/>
        </w:rPr>
        <w:t xml:space="preserve"> dan </w:t>
      </w:r>
      <w:proofErr w:type="spellStart"/>
      <w:r w:rsidRPr="00A73F82">
        <w:rPr>
          <w:rFonts w:cs="Times New Roman"/>
          <w:sz w:val="20"/>
          <w:szCs w:val="20"/>
          <w:lang w:val="en-GB"/>
        </w:rPr>
        <w:t>Akibat</w:t>
      </w:r>
      <w:proofErr w:type="spellEnd"/>
      <w:r w:rsidRPr="00A73F82">
        <w:rPr>
          <w:rFonts w:cs="Times New Roman"/>
          <w:sz w:val="20"/>
          <w:szCs w:val="20"/>
          <w:lang w:val="en-GB"/>
        </w:rPr>
        <w:t xml:space="preserve"> Hukum.”, </w:t>
      </w:r>
      <w:proofErr w:type="spellStart"/>
      <w:r w:rsidRPr="00A73F82">
        <w:rPr>
          <w:rFonts w:cs="Times New Roman"/>
          <w:i/>
          <w:iCs/>
          <w:sz w:val="20"/>
          <w:szCs w:val="20"/>
          <w:lang w:val="en-GB"/>
        </w:rPr>
        <w:t>Madani</w:t>
      </w:r>
      <w:proofErr w:type="spellEnd"/>
      <w:r w:rsidRPr="00A73F82">
        <w:rPr>
          <w:rFonts w:cs="Times New Roman"/>
          <w:i/>
          <w:iCs/>
          <w:sz w:val="20"/>
          <w:szCs w:val="20"/>
          <w:lang w:val="en-GB"/>
        </w:rPr>
        <w:t xml:space="preserve"> Legal </w:t>
      </w:r>
      <w:proofErr w:type="spellStart"/>
      <w:r w:rsidRPr="00A73F82">
        <w:rPr>
          <w:rFonts w:cs="Times New Roman"/>
          <w:i/>
          <w:iCs/>
          <w:sz w:val="20"/>
          <w:szCs w:val="20"/>
          <w:lang w:val="en-GB"/>
        </w:rPr>
        <w:t>Rivew</w:t>
      </w:r>
      <w:proofErr w:type="spellEnd"/>
      <w:r>
        <w:rPr>
          <w:rFonts w:cs="Times New Roman"/>
          <w:sz w:val="20"/>
          <w:szCs w:val="20"/>
          <w:lang w:val="en-GB"/>
        </w:rPr>
        <w:t>, 4 (</w:t>
      </w:r>
      <w:r w:rsidRPr="00A73F82">
        <w:rPr>
          <w:rFonts w:cs="Times New Roman"/>
          <w:sz w:val="20"/>
          <w:szCs w:val="20"/>
          <w:lang w:val="en-GB"/>
        </w:rPr>
        <w:t>1</w:t>
      </w:r>
      <w:r>
        <w:rPr>
          <w:rFonts w:cs="Times New Roman"/>
          <w:sz w:val="20"/>
          <w:szCs w:val="20"/>
          <w:lang w:val="en-GB"/>
        </w:rPr>
        <w:t>), 2020:</w:t>
      </w:r>
      <w:r w:rsidRPr="00A73F82">
        <w:rPr>
          <w:rFonts w:cs="Times New Roman"/>
          <w:sz w:val="20"/>
          <w:szCs w:val="20"/>
          <w:lang w:val="en-GB"/>
        </w:rPr>
        <w:t xml:space="preserve">65. </w:t>
      </w:r>
      <w:hyperlink r:id="rId4" w:history="1">
        <w:r w:rsidRPr="00A73F82">
          <w:rPr>
            <w:rStyle w:val="Hyperlink"/>
            <w:rFonts w:cs="Times New Roman"/>
            <w:color w:val="auto"/>
            <w:sz w:val="20"/>
            <w:szCs w:val="20"/>
            <w:lang w:val="en-GB"/>
          </w:rPr>
          <w:t>http://jurnal.umpar.ac.id/index.php/malrev/article/view/566</w:t>
        </w:r>
      </w:hyperlink>
      <w:r>
        <w:rPr>
          <w:rFonts w:cs="Times New Roman"/>
          <w:sz w:val="20"/>
          <w:szCs w:val="20"/>
          <w:lang w:val="en-GB"/>
        </w:rPr>
        <w:t>.</w:t>
      </w:r>
      <w:bookmarkEnd w:id="93"/>
    </w:p>
  </w:footnote>
  <w:footnote w:id="37">
    <w:p w14:paraId="51413FBB" w14:textId="0D50AF49" w:rsidR="00B344CA" w:rsidRPr="004E76B2" w:rsidRDefault="00B344CA" w:rsidP="003015C5">
      <w:pPr>
        <w:pStyle w:val="Heading1"/>
        <w:spacing w:before="0"/>
        <w:ind w:firstLine="720"/>
        <w:jc w:val="both"/>
        <w:rPr>
          <w:rFonts w:eastAsia="Times New Roman" w:cs="Times New Roman"/>
          <w:b w:val="0"/>
          <w:color w:val="auto"/>
          <w:sz w:val="20"/>
          <w:szCs w:val="20"/>
          <w:lang w:val="en-GB"/>
        </w:rPr>
      </w:pPr>
      <w:r w:rsidRPr="00D45D69">
        <w:rPr>
          <w:rStyle w:val="FootnoteReference"/>
          <w:rFonts w:cs="Times New Roman"/>
          <w:b w:val="0"/>
          <w:bCs/>
        </w:rPr>
        <w:footnoteRef/>
      </w:r>
      <w:r w:rsidRPr="00D45D69">
        <w:rPr>
          <w:rFonts w:cs="Times New Roman"/>
          <w:b w:val="0"/>
          <w:bCs/>
        </w:rPr>
        <w:t xml:space="preserve"> </w:t>
      </w:r>
      <w:bookmarkStart w:id="94" w:name="_Hlk172613710"/>
      <w:proofErr w:type="spellStart"/>
      <w:r w:rsidRPr="003015C5">
        <w:rPr>
          <w:rFonts w:cs="Times New Roman"/>
          <w:b w:val="0"/>
          <w:sz w:val="20"/>
          <w:szCs w:val="20"/>
          <w:lang w:val="en-GB"/>
        </w:rPr>
        <w:t>Waluyo</w:t>
      </w:r>
      <w:proofErr w:type="spellEnd"/>
      <w:r w:rsidRPr="003015C5">
        <w:rPr>
          <w:rFonts w:cs="Times New Roman"/>
          <w:b w:val="0"/>
          <w:sz w:val="20"/>
          <w:szCs w:val="20"/>
          <w:lang w:val="en-GB"/>
        </w:rPr>
        <w:t xml:space="preserve"> </w:t>
      </w:r>
      <w:proofErr w:type="spellStart"/>
      <w:r w:rsidRPr="003015C5">
        <w:rPr>
          <w:rFonts w:cs="Times New Roman"/>
          <w:b w:val="0"/>
          <w:sz w:val="20"/>
          <w:szCs w:val="20"/>
          <w:lang w:val="en-GB"/>
        </w:rPr>
        <w:t>Hanjarwadi</w:t>
      </w:r>
      <w:proofErr w:type="spellEnd"/>
      <w:r w:rsidRPr="003015C5">
        <w:rPr>
          <w:rFonts w:cs="Times New Roman"/>
          <w:b w:val="0"/>
          <w:sz w:val="20"/>
          <w:szCs w:val="20"/>
          <w:lang w:val="en-GB"/>
        </w:rPr>
        <w:t xml:space="preserve">, </w:t>
      </w:r>
      <w:proofErr w:type="spellStart"/>
      <w:r w:rsidRPr="003015C5">
        <w:rPr>
          <w:rFonts w:cs="Times New Roman"/>
          <w:b w:val="0"/>
          <w:sz w:val="20"/>
          <w:szCs w:val="20"/>
          <w:lang w:val="en-GB"/>
        </w:rPr>
        <w:t>dalam</w:t>
      </w:r>
      <w:proofErr w:type="spellEnd"/>
      <w:r w:rsidRPr="003015C5">
        <w:rPr>
          <w:rFonts w:cs="Times New Roman"/>
          <w:b w:val="0"/>
          <w:sz w:val="20"/>
          <w:szCs w:val="20"/>
          <w:lang w:val="en-GB"/>
        </w:rPr>
        <w:t xml:space="preserve"> </w:t>
      </w:r>
      <w:r>
        <w:rPr>
          <w:rFonts w:cs="Times New Roman"/>
          <w:b w:val="0"/>
          <w:sz w:val="20"/>
          <w:szCs w:val="20"/>
          <w:lang w:val="en-GB"/>
        </w:rPr>
        <w:t>P</w:t>
      </w:r>
      <w:r w:rsidRPr="003015C5">
        <w:rPr>
          <w:rFonts w:cs="Times New Roman"/>
          <w:b w:val="0"/>
          <w:sz w:val="20"/>
          <w:szCs w:val="20"/>
          <w:lang w:val="en-GB"/>
        </w:rPr>
        <w:t>ajak.com “</w:t>
      </w:r>
      <w:proofErr w:type="spellStart"/>
      <w:r w:rsidRPr="003015C5">
        <w:rPr>
          <w:rFonts w:cs="Times New Roman"/>
          <w:b w:val="0"/>
          <w:sz w:val="20"/>
          <w:szCs w:val="20"/>
          <w:lang w:val="en-GB"/>
        </w:rPr>
        <w:t>Pajak</w:t>
      </w:r>
      <w:proofErr w:type="spellEnd"/>
      <w:r w:rsidRPr="003015C5">
        <w:rPr>
          <w:rFonts w:cs="Times New Roman"/>
          <w:b w:val="0"/>
          <w:sz w:val="20"/>
          <w:szCs w:val="20"/>
          <w:lang w:val="en-GB"/>
        </w:rPr>
        <w:t xml:space="preserve"> </w:t>
      </w:r>
      <w:proofErr w:type="spellStart"/>
      <w:r w:rsidRPr="003015C5">
        <w:rPr>
          <w:rFonts w:cs="Times New Roman"/>
          <w:b w:val="0"/>
          <w:sz w:val="20"/>
          <w:szCs w:val="20"/>
          <w:lang w:val="en-GB"/>
        </w:rPr>
        <w:t>Jual-Beli</w:t>
      </w:r>
      <w:proofErr w:type="spellEnd"/>
      <w:r w:rsidRPr="003015C5">
        <w:rPr>
          <w:rFonts w:cs="Times New Roman"/>
          <w:b w:val="0"/>
          <w:sz w:val="20"/>
          <w:szCs w:val="20"/>
          <w:lang w:val="en-GB"/>
        </w:rPr>
        <w:t xml:space="preserve"> Tanah, </w:t>
      </w:r>
      <w:proofErr w:type="spellStart"/>
      <w:r w:rsidRPr="003015C5">
        <w:rPr>
          <w:rFonts w:cs="Times New Roman"/>
          <w:b w:val="0"/>
          <w:sz w:val="20"/>
          <w:szCs w:val="20"/>
          <w:lang w:val="en-GB"/>
        </w:rPr>
        <w:t>Jenis</w:t>
      </w:r>
      <w:proofErr w:type="spellEnd"/>
      <w:r w:rsidRPr="003015C5">
        <w:rPr>
          <w:rFonts w:cs="Times New Roman"/>
          <w:b w:val="0"/>
          <w:sz w:val="20"/>
          <w:szCs w:val="20"/>
          <w:lang w:val="en-GB"/>
        </w:rPr>
        <w:t xml:space="preserve"> dan Cara </w:t>
      </w:r>
      <w:proofErr w:type="spellStart"/>
      <w:r w:rsidRPr="003015C5">
        <w:rPr>
          <w:rFonts w:cs="Times New Roman"/>
          <w:b w:val="0"/>
          <w:sz w:val="20"/>
          <w:szCs w:val="20"/>
          <w:lang w:val="en-GB"/>
        </w:rPr>
        <w:t>Menghitungnya</w:t>
      </w:r>
      <w:proofErr w:type="spellEnd"/>
      <w:r w:rsidRPr="003015C5">
        <w:rPr>
          <w:rFonts w:cs="Times New Roman"/>
          <w:b w:val="0"/>
          <w:sz w:val="20"/>
          <w:szCs w:val="20"/>
          <w:lang w:val="en-GB"/>
        </w:rPr>
        <w:t>.”,</w:t>
      </w:r>
      <w:r w:rsidRPr="003015C5">
        <w:rPr>
          <w:rFonts w:cs="Times New Roman"/>
          <w:b w:val="0"/>
          <w:sz w:val="20"/>
          <w:szCs w:val="20"/>
        </w:rPr>
        <w:t xml:space="preserve"> </w:t>
      </w:r>
      <w:proofErr w:type="spellStart"/>
      <w:r w:rsidRPr="003015C5">
        <w:rPr>
          <w:rFonts w:cs="Times New Roman"/>
          <w:b w:val="0"/>
          <w:color w:val="auto"/>
          <w:sz w:val="20"/>
          <w:szCs w:val="20"/>
        </w:rPr>
        <w:t>diakses</w:t>
      </w:r>
      <w:proofErr w:type="spellEnd"/>
      <w:r w:rsidRPr="003015C5">
        <w:rPr>
          <w:rFonts w:cs="Times New Roman"/>
          <w:b w:val="0"/>
          <w:sz w:val="20"/>
          <w:szCs w:val="20"/>
          <w:lang w:val="en-GB"/>
        </w:rPr>
        <w:t xml:space="preserve"> </w:t>
      </w:r>
      <w:hyperlink r:id="rId5" w:history="1">
        <w:r w:rsidRPr="003015C5">
          <w:rPr>
            <w:rStyle w:val="Hyperlink"/>
            <w:rFonts w:cs="Times New Roman"/>
            <w:b w:val="0"/>
            <w:color w:val="auto"/>
            <w:sz w:val="20"/>
            <w:szCs w:val="20"/>
            <w:lang w:val="en-GB"/>
          </w:rPr>
          <w:t>https://www.pajak.com/pajak/pajak-jual-beli-tanah-jenis-dan-cara-menghitungnya</w:t>
        </w:r>
      </w:hyperlink>
      <w:r w:rsidRPr="003015C5">
        <w:rPr>
          <w:rFonts w:cs="Times New Roman"/>
          <w:b w:val="0"/>
          <w:sz w:val="20"/>
          <w:szCs w:val="20"/>
          <w:lang w:val="en-GB"/>
        </w:rPr>
        <w:t xml:space="preserve">. </w:t>
      </w:r>
      <w:r>
        <w:rPr>
          <w:rFonts w:cs="Times New Roman"/>
          <w:b w:val="0"/>
          <w:color w:val="auto"/>
          <w:sz w:val="20"/>
          <w:szCs w:val="20"/>
        </w:rPr>
        <w:t xml:space="preserve">Pada 20 </w:t>
      </w:r>
      <w:proofErr w:type="spellStart"/>
      <w:r>
        <w:rPr>
          <w:rFonts w:cs="Times New Roman"/>
          <w:b w:val="0"/>
          <w:color w:val="auto"/>
          <w:sz w:val="20"/>
          <w:szCs w:val="20"/>
        </w:rPr>
        <w:t>juli</w:t>
      </w:r>
      <w:proofErr w:type="spellEnd"/>
      <w:r>
        <w:rPr>
          <w:rFonts w:cs="Times New Roman"/>
          <w:b w:val="0"/>
          <w:color w:val="auto"/>
          <w:sz w:val="20"/>
          <w:szCs w:val="20"/>
        </w:rPr>
        <w:t xml:space="preserve">, </w:t>
      </w:r>
      <w:proofErr w:type="spellStart"/>
      <w:r>
        <w:rPr>
          <w:rFonts w:cs="Times New Roman"/>
          <w:b w:val="0"/>
          <w:color w:val="auto"/>
          <w:sz w:val="20"/>
          <w:szCs w:val="20"/>
        </w:rPr>
        <w:t>pukul</w:t>
      </w:r>
      <w:proofErr w:type="spellEnd"/>
      <w:r>
        <w:rPr>
          <w:rFonts w:cs="Times New Roman"/>
          <w:b w:val="0"/>
          <w:color w:val="auto"/>
          <w:sz w:val="20"/>
          <w:szCs w:val="20"/>
        </w:rPr>
        <w:t xml:space="preserve"> 22:00 WIB.</w:t>
      </w:r>
      <w:bookmarkEnd w:id="94"/>
    </w:p>
    <w:p w14:paraId="143067EA" w14:textId="45E1CCFC" w:rsidR="00B344CA" w:rsidRPr="008A77D3" w:rsidRDefault="00B344CA" w:rsidP="00B3065F">
      <w:pPr>
        <w:pStyle w:val="FootnoteText"/>
        <w:ind w:firstLine="720"/>
        <w:rPr>
          <w:rFonts w:cs="Times New Roman"/>
          <w:lang w:val="en-GB"/>
        </w:rPr>
      </w:pPr>
    </w:p>
  </w:footnote>
  <w:footnote w:id="38">
    <w:p w14:paraId="200F35A1" w14:textId="5D689A5F" w:rsidR="00B344CA" w:rsidRPr="00A52508" w:rsidRDefault="00B344CA" w:rsidP="00B3065F">
      <w:pPr>
        <w:shd w:val="clear" w:color="auto" w:fill="FFFFFF"/>
        <w:spacing w:after="0" w:line="240" w:lineRule="auto"/>
        <w:ind w:firstLine="720"/>
        <w:rPr>
          <w:sz w:val="20"/>
          <w:szCs w:val="20"/>
          <w:lang w:val="en-GB"/>
        </w:rPr>
      </w:pPr>
      <w:r w:rsidRPr="00A52508">
        <w:rPr>
          <w:rStyle w:val="FootnoteReference"/>
          <w:rFonts w:cs="Times New Roman"/>
          <w:sz w:val="20"/>
          <w:szCs w:val="20"/>
        </w:rPr>
        <w:footnoteRef/>
      </w:r>
      <w:r w:rsidRPr="00A52508">
        <w:rPr>
          <w:rFonts w:cs="Times New Roman"/>
          <w:sz w:val="20"/>
          <w:szCs w:val="20"/>
        </w:rPr>
        <w:t xml:space="preserve"> </w:t>
      </w:r>
      <w:r w:rsidRPr="00A52508">
        <w:rPr>
          <w:rFonts w:cs="Times New Roman"/>
          <w:i/>
          <w:color w:val="222222"/>
          <w:sz w:val="20"/>
          <w:szCs w:val="20"/>
          <w:shd w:val="clear" w:color="auto" w:fill="FFFFFF"/>
          <w:lang w:val="en-GB"/>
        </w:rPr>
        <w:t>Ibid</w:t>
      </w:r>
      <w:r>
        <w:rPr>
          <w:rFonts w:cs="Times New Roman"/>
          <w:color w:val="222222"/>
          <w:sz w:val="20"/>
          <w:szCs w:val="20"/>
          <w:shd w:val="clear" w:color="auto" w:fill="FFFFFF"/>
          <w:lang w:val="en-GB"/>
        </w:rPr>
        <w:t xml:space="preserve">., </w:t>
      </w:r>
      <w:proofErr w:type="spellStart"/>
      <w:r>
        <w:rPr>
          <w:rFonts w:cs="Times New Roman"/>
          <w:color w:val="222222"/>
          <w:sz w:val="20"/>
          <w:szCs w:val="20"/>
          <w:shd w:val="clear" w:color="auto" w:fill="FFFFFF"/>
          <w:lang w:val="en-GB"/>
        </w:rPr>
        <w:t>hlm</w:t>
      </w:r>
      <w:proofErr w:type="spellEnd"/>
      <w:r>
        <w:rPr>
          <w:rFonts w:cs="Times New Roman"/>
          <w:color w:val="222222"/>
          <w:sz w:val="20"/>
          <w:szCs w:val="20"/>
          <w:shd w:val="clear" w:color="auto" w:fill="FFFFFF"/>
          <w:lang w:val="en-GB"/>
        </w:rPr>
        <w:t xml:space="preserve"> </w:t>
      </w:r>
      <w:r w:rsidRPr="00A52508">
        <w:rPr>
          <w:rFonts w:cs="Times New Roman"/>
          <w:color w:val="222222"/>
          <w:sz w:val="20"/>
          <w:szCs w:val="20"/>
          <w:shd w:val="clear" w:color="auto" w:fill="FFFFFF"/>
          <w:lang w:val="en-GB"/>
        </w:rPr>
        <w:t>66.</w:t>
      </w:r>
    </w:p>
    <w:p w14:paraId="02892F1E" w14:textId="77777777" w:rsidR="00B344CA" w:rsidRPr="007B6A7A" w:rsidRDefault="00B344CA">
      <w:pPr>
        <w:pStyle w:val="FootnoteText"/>
        <w:rPr>
          <w:rFonts w:cs="Times New Roman"/>
          <w:lang w:val="en-GB"/>
        </w:rPr>
      </w:pPr>
    </w:p>
  </w:footnote>
  <w:footnote w:id="39">
    <w:p w14:paraId="5537B9A6" w14:textId="7838B507" w:rsidR="00B344CA" w:rsidRPr="00D45D69" w:rsidRDefault="00B344CA" w:rsidP="00D45D69">
      <w:pPr>
        <w:pStyle w:val="FootnoteText"/>
        <w:ind w:firstLine="720"/>
        <w:rPr>
          <w:rFonts w:cs="Times New Roman"/>
          <w:u w:val="single"/>
          <w:lang w:val="en-GB"/>
        </w:rPr>
      </w:pPr>
      <w:r w:rsidRPr="007076EA">
        <w:rPr>
          <w:rStyle w:val="FootnoteReference"/>
          <w:rFonts w:cs="Times New Roman"/>
        </w:rPr>
        <w:footnoteRef/>
      </w:r>
      <w:r w:rsidRPr="007076EA">
        <w:rPr>
          <w:rFonts w:cs="Times New Roman"/>
        </w:rPr>
        <w:t xml:space="preserve"> </w:t>
      </w:r>
      <w:bookmarkStart w:id="95" w:name="_Hlk172613725"/>
      <w:proofErr w:type="spellStart"/>
      <w:r w:rsidRPr="00A73F82">
        <w:rPr>
          <w:rFonts w:cs="Times New Roman"/>
          <w:shd w:val="clear" w:color="auto" w:fill="FFFFFF"/>
          <w:lang w:val="en-GB"/>
        </w:rPr>
        <w:t>Fitria</w:t>
      </w:r>
      <w:proofErr w:type="spellEnd"/>
      <w:r w:rsidRPr="00A73F82">
        <w:rPr>
          <w:rFonts w:cs="Times New Roman"/>
          <w:shd w:val="clear" w:color="auto" w:fill="FFFFFF"/>
          <w:lang w:val="en-GB"/>
        </w:rPr>
        <w:t xml:space="preserve"> </w:t>
      </w:r>
      <w:proofErr w:type="spellStart"/>
      <w:r w:rsidRPr="00A73F82">
        <w:rPr>
          <w:rFonts w:cs="Times New Roman"/>
          <w:shd w:val="clear" w:color="auto" w:fill="FFFFFF"/>
          <w:lang w:val="en-GB"/>
        </w:rPr>
        <w:t>Dewi</w:t>
      </w:r>
      <w:proofErr w:type="spellEnd"/>
      <w:r w:rsidRPr="00A73F82">
        <w:rPr>
          <w:rFonts w:cs="Times New Roman"/>
          <w:shd w:val="clear" w:color="auto" w:fill="FFFFFF"/>
          <w:lang w:val="en-GB"/>
        </w:rPr>
        <w:t xml:space="preserve"> </w:t>
      </w:r>
      <w:proofErr w:type="spellStart"/>
      <w:r w:rsidRPr="00A73F82">
        <w:rPr>
          <w:rFonts w:cs="Times New Roman"/>
          <w:shd w:val="clear" w:color="auto" w:fill="FFFFFF"/>
          <w:lang w:val="en-GB"/>
        </w:rPr>
        <w:t>Navisa</w:t>
      </w:r>
      <w:proofErr w:type="spellEnd"/>
      <w:r w:rsidRPr="00A73F82">
        <w:rPr>
          <w:rFonts w:cs="Times New Roman"/>
          <w:shd w:val="clear" w:color="auto" w:fill="FFFFFF"/>
          <w:lang w:val="en-GB"/>
        </w:rPr>
        <w:t xml:space="preserve">, </w:t>
      </w:r>
      <w:proofErr w:type="spellStart"/>
      <w:r w:rsidRPr="00A73F82">
        <w:rPr>
          <w:rFonts w:cs="Times New Roman"/>
          <w:shd w:val="clear" w:color="auto" w:fill="FFFFFF"/>
          <w:lang w:val="en-GB"/>
        </w:rPr>
        <w:t>Sunardi</w:t>
      </w:r>
      <w:proofErr w:type="spellEnd"/>
      <w:r w:rsidRPr="00A73F82">
        <w:rPr>
          <w:rFonts w:cs="Times New Roman"/>
          <w:shd w:val="clear" w:color="auto" w:fill="FFFFFF"/>
        </w:rPr>
        <w:t xml:space="preserve">. </w:t>
      </w:r>
      <w:proofErr w:type="spellStart"/>
      <w:r w:rsidRPr="00AA3ED1">
        <w:rPr>
          <w:rFonts w:cs="Times New Roman"/>
          <w:i/>
          <w:shd w:val="clear" w:color="auto" w:fill="FFFFFF"/>
        </w:rPr>
        <w:t>Peraturan</w:t>
      </w:r>
      <w:proofErr w:type="spellEnd"/>
      <w:r w:rsidRPr="00AA3ED1">
        <w:rPr>
          <w:rFonts w:cs="Times New Roman"/>
          <w:i/>
          <w:shd w:val="clear" w:color="auto" w:fill="FFFFFF"/>
        </w:rPr>
        <w:t xml:space="preserve"> </w:t>
      </w:r>
      <w:proofErr w:type="spellStart"/>
      <w:r w:rsidRPr="00AA3ED1">
        <w:rPr>
          <w:rFonts w:cs="Times New Roman"/>
          <w:i/>
          <w:shd w:val="clear" w:color="auto" w:fill="FFFFFF"/>
        </w:rPr>
        <w:t>Jabatan</w:t>
      </w:r>
      <w:proofErr w:type="spellEnd"/>
      <w:r w:rsidRPr="00AA3ED1">
        <w:rPr>
          <w:rFonts w:cs="Times New Roman"/>
          <w:i/>
          <w:shd w:val="clear" w:color="auto" w:fill="FFFFFF"/>
        </w:rPr>
        <w:t xml:space="preserve"> dan Etika </w:t>
      </w:r>
      <w:proofErr w:type="spellStart"/>
      <w:r w:rsidRPr="00AA3ED1">
        <w:rPr>
          <w:rFonts w:cs="Times New Roman"/>
          <w:i/>
          <w:shd w:val="clear" w:color="auto" w:fill="FFFFFF"/>
        </w:rPr>
        <w:t>Profesi</w:t>
      </w:r>
      <w:proofErr w:type="spellEnd"/>
      <w:r w:rsidRPr="00AA3ED1">
        <w:rPr>
          <w:rFonts w:cs="Times New Roman"/>
          <w:i/>
          <w:shd w:val="clear" w:color="auto" w:fill="FFFFFF"/>
        </w:rPr>
        <w:t xml:space="preserve"> </w:t>
      </w:r>
      <w:proofErr w:type="spellStart"/>
      <w:r w:rsidRPr="00AA3ED1">
        <w:rPr>
          <w:rFonts w:cs="Times New Roman"/>
          <w:i/>
          <w:shd w:val="clear" w:color="auto" w:fill="FFFFFF"/>
        </w:rPr>
        <w:t>Notaris</w:t>
      </w:r>
      <w:proofErr w:type="spellEnd"/>
      <w:r w:rsidRPr="00AA3ED1">
        <w:rPr>
          <w:rFonts w:cs="Times New Roman"/>
          <w:i/>
          <w:shd w:val="clear" w:color="auto" w:fill="FFFFFF"/>
        </w:rPr>
        <w:t xml:space="preserve">: </w:t>
      </w:r>
      <w:proofErr w:type="spellStart"/>
      <w:r w:rsidRPr="00AA3ED1">
        <w:rPr>
          <w:rFonts w:cs="Times New Roman"/>
          <w:i/>
          <w:shd w:val="clear" w:color="auto" w:fill="FFFFFF"/>
        </w:rPr>
        <w:t>Buku</w:t>
      </w:r>
      <w:proofErr w:type="spellEnd"/>
      <w:r w:rsidRPr="00AA3ED1">
        <w:rPr>
          <w:rFonts w:cs="Times New Roman"/>
          <w:i/>
          <w:shd w:val="clear" w:color="auto" w:fill="FFFFFF"/>
        </w:rPr>
        <w:t xml:space="preserve"> Ajar </w:t>
      </w:r>
      <w:r>
        <w:rPr>
          <w:rFonts w:cs="Times New Roman"/>
          <w:i/>
          <w:shd w:val="clear" w:color="auto" w:fill="FFFFFF"/>
        </w:rPr>
        <w:t xml:space="preserve">Magister </w:t>
      </w:r>
      <w:proofErr w:type="spellStart"/>
      <w:r>
        <w:rPr>
          <w:rFonts w:cs="Times New Roman"/>
          <w:i/>
          <w:shd w:val="clear" w:color="auto" w:fill="FFFFFF"/>
        </w:rPr>
        <w:t>Kenotariatan</w:t>
      </w:r>
      <w:proofErr w:type="spellEnd"/>
      <w:r w:rsidRPr="00A73F82">
        <w:rPr>
          <w:rFonts w:cs="Times New Roman"/>
        </w:rPr>
        <w:t xml:space="preserve">, </w:t>
      </w:r>
      <w:r w:rsidRPr="00A73F82">
        <w:rPr>
          <w:rFonts w:cs="Times New Roman"/>
          <w:shd w:val="clear" w:color="auto" w:fill="FFFFFF"/>
          <w:lang w:val="en-GB"/>
        </w:rPr>
        <w:t>Gresik:</w:t>
      </w:r>
      <w:r w:rsidRPr="00A73F82">
        <w:rPr>
          <w:rFonts w:cs="Times New Roman"/>
          <w:lang w:val="en-GB"/>
        </w:rPr>
        <w:t xml:space="preserve"> </w:t>
      </w:r>
      <w:proofErr w:type="spellStart"/>
      <w:r w:rsidRPr="00A73F82">
        <w:rPr>
          <w:rFonts w:cs="Times New Roman"/>
          <w:lang w:eastAsia="zh-CN"/>
        </w:rPr>
        <w:t>Thalibul</w:t>
      </w:r>
      <w:proofErr w:type="spellEnd"/>
      <w:r w:rsidRPr="00A73F82">
        <w:rPr>
          <w:rFonts w:cs="Times New Roman"/>
          <w:lang w:eastAsia="zh-CN"/>
        </w:rPr>
        <w:t xml:space="preserve"> </w:t>
      </w:r>
      <w:proofErr w:type="spellStart"/>
      <w:r w:rsidRPr="00A73F82">
        <w:rPr>
          <w:rFonts w:cs="Times New Roman"/>
          <w:lang w:eastAsia="zh-CN"/>
        </w:rPr>
        <w:t>Ilmi</w:t>
      </w:r>
      <w:proofErr w:type="spellEnd"/>
      <w:r w:rsidRPr="00A73F82">
        <w:rPr>
          <w:rFonts w:cs="Times New Roman"/>
          <w:lang w:eastAsia="zh-CN"/>
        </w:rPr>
        <w:t xml:space="preserve"> Publishing &amp; Education</w:t>
      </w:r>
      <w:r w:rsidRPr="00A73F82">
        <w:rPr>
          <w:rFonts w:cs="Times New Roman"/>
        </w:rPr>
        <w:t xml:space="preserve">, </w:t>
      </w:r>
      <w:r w:rsidRPr="00A73F82">
        <w:rPr>
          <w:rFonts w:cs="Times New Roman"/>
          <w:lang w:eastAsia="zh-CN"/>
        </w:rPr>
        <w:t>2024</w:t>
      </w:r>
      <w:r>
        <w:rPr>
          <w:rFonts w:cs="Times New Roman"/>
          <w:lang w:val="en-GB"/>
        </w:rPr>
        <w:t>:</w:t>
      </w:r>
      <w:r w:rsidRPr="00A73F82">
        <w:rPr>
          <w:rFonts w:cs="Times New Roman"/>
          <w:lang w:val="en-GB"/>
        </w:rPr>
        <w:t xml:space="preserve">234-235, </w:t>
      </w:r>
      <w:hyperlink r:id="rId6" w:history="1">
        <w:r w:rsidRPr="00AA3ED1">
          <w:rPr>
            <w:rStyle w:val="Hyperlink"/>
            <w:rFonts w:cs="Times New Roman"/>
            <w:color w:val="auto"/>
            <w:lang w:val="en-GB"/>
          </w:rPr>
          <w:t>https://www.google.co.id/books/edition/Peraturan_Jabatan_dan_Etika_Profesi_Nota/UooHEQAAQBAJ?hl=id&amp;gbpv=1</w:t>
        </w:r>
      </w:hyperlink>
      <w:r w:rsidRPr="00AA3ED1">
        <w:rPr>
          <w:rFonts w:cs="Times New Roman"/>
          <w:u w:val="single"/>
          <w:lang w:val="en-GB"/>
        </w:rPr>
        <w:t xml:space="preserve">. </w:t>
      </w:r>
      <w:bookmarkEnd w:id="95"/>
    </w:p>
  </w:footnote>
  <w:footnote w:id="40">
    <w:p w14:paraId="55DA0A31" w14:textId="2D1AC40B" w:rsidR="00B344CA" w:rsidRPr="00A73F82" w:rsidRDefault="00B344CA" w:rsidP="00AA3ED1">
      <w:pPr>
        <w:pStyle w:val="FootnoteText"/>
        <w:ind w:firstLine="720"/>
        <w:rPr>
          <w:rFonts w:cs="Times New Roman"/>
          <w:lang w:val="en-GB"/>
        </w:rPr>
      </w:pPr>
      <w:r w:rsidRPr="00F875B8">
        <w:rPr>
          <w:rStyle w:val="FootnoteReference"/>
          <w:rFonts w:cs="Times New Roman"/>
        </w:rPr>
        <w:footnoteRef/>
      </w:r>
      <w:r>
        <w:rPr>
          <w:rFonts w:cs="Times New Roman"/>
        </w:rPr>
        <w:t xml:space="preserve"> </w:t>
      </w:r>
      <w:bookmarkStart w:id="97" w:name="_Hlk172613732"/>
      <w:proofErr w:type="spellStart"/>
      <w:r>
        <w:rPr>
          <w:rFonts w:cs="Times New Roman"/>
        </w:rPr>
        <w:t>Kholidah</w:t>
      </w:r>
      <w:proofErr w:type="spellEnd"/>
      <w:r>
        <w:rPr>
          <w:rFonts w:cs="Times New Roman"/>
        </w:rPr>
        <w:t xml:space="preserve">, </w:t>
      </w:r>
      <w:r w:rsidRPr="00AA3ED1">
        <w:rPr>
          <w:rFonts w:cs="Times New Roman"/>
        </w:rPr>
        <w:t>Putra</w:t>
      </w:r>
      <w:r w:rsidRPr="00A73F82">
        <w:rPr>
          <w:rFonts w:cs="Times New Roman"/>
        </w:rPr>
        <w:t xml:space="preserve"> </w:t>
      </w:r>
      <w:proofErr w:type="spellStart"/>
      <w:r w:rsidRPr="00A73F82">
        <w:rPr>
          <w:rFonts w:cs="Times New Roman"/>
        </w:rPr>
        <w:t>Halomoan</w:t>
      </w:r>
      <w:proofErr w:type="spellEnd"/>
      <w:r w:rsidRPr="00A73F82">
        <w:rPr>
          <w:rFonts w:cs="Times New Roman"/>
        </w:rPr>
        <w:t xml:space="preserve"> </w:t>
      </w:r>
      <w:proofErr w:type="spellStart"/>
      <w:r w:rsidRPr="00A73F82">
        <w:rPr>
          <w:rFonts w:cs="Times New Roman"/>
        </w:rPr>
        <w:t>Hasibuan</w:t>
      </w:r>
      <w:proofErr w:type="spellEnd"/>
      <w:r w:rsidRPr="00A73F82">
        <w:rPr>
          <w:rFonts w:cs="Times New Roman"/>
        </w:rPr>
        <w:t xml:space="preserve">, M.H Muhammad Reza </w:t>
      </w:r>
      <w:proofErr w:type="spellStart"/>
      <w:r w:rsidRPr="00A73F82">
        <w:rPr>
          <w:rFonts w:cs="Times New Roman"/>
        </w:rPr>
        <w:t>Alamsyah</w:t>
      </w:r>
      <w:proofErr w:type="spellEnd"/>
      <w:r w:rsidRPr="00A73F82">
        <w:rPr>
          <w:rFonts w:cs="Times New Roman"/>
        </w:rPr>
        <w:t xml:space="preserve">, Ade </w:t>
      </w:r>
      <w:proofErr w:type="spellStart"/>
      <w:r w:rsidRPr="00A73F82">
        <w:rPr>
          <w:rFonts w:cs="Times New Roman"/>
        </w:rPr>
        <w:t>Fitri</w:t>
      </w:r>
      <w:proofErr w:type="spellEnd"/>
      <w:r w:rsidRPr="00A73F82">
        <w:rPr>
          <w:rFonts w:cs="Times New Roman"/>
        </w:rPr>
        <w:t xml:space="preserve"> </w:t>
      </w:r>
      <w:proofErr w:type="spellStart"/>
      <w:r w:rsidRPr="00A73F82">
        <w:rPr>
          <w:rFonts w:cs="Times New Roman"/>
        </w:rPr>
        <w:t>Ramadani</w:t>
      </w:r>
      <w:proofErr w:type="spellEnd"/>
      <w:r w:rsidRPr="00A73F82">
        <w:rPr>
          <w:rFonts w:cs="Times New Roman"/>
        </w:rPr>
        <w:t xml:space="preserve">, Amil </w:t>
      </w:r>
      <w:proofErr w:type="spellStart"/>
      <w:r w:rsidRPr="00A73F82">
        <w:rPr>
          <w:rFonts w:cs="Times New Roman"/>
        </w:rPr>
        <w:t>Keramat</w:t>
      </w:r>
      <w:proofErr w:type="spellEnd"/>
      <w:r w:rsidRPr="00A73F82">
        <w:rPr>
          <w:rFonts w:cs="Times New Roman"/>
          <w:shd w:val="clear" w:color="auto" w:fill="FFFFFF"/>
        </w:rPr>
        <w:t>,</w:t>
      </w:r>
      <w:r w:rsidRPr="00A73F82">
        <w:rPr>
          <w:rFonts w:cs="Times New Roman"/>
        </w:rPr>
        <w:t xml:space="preserve"> </w:t>
      </w:r>
      <w:r w:rsidRPr="00AA3ED1">
        <w:rPr>
          <w:rFonts w:cs="Times New Roman"/>
          <w:i/>
        </w:rPr>
        <w:t>‘</w:t>
      </w:r>
      <w:proofErr w:type="spellStart"/>
      <w:r w:rsidRPr="00AA3ED1">
        <w:rPr>
          <w:rFonts w:cs="Times New Roman"/>
          <w:i/>
        </w:rPr>
        <w:t>Notaris</w:t>
      </w:r>
      <w:proofErr w:type="spellEnd"/>
      <w:r w:rsidRPr="00AA3ED1">
        <w:rPr>
          <w:rFonts w:cs="Times New Roman"/>
          <w:i/>
        </w:rPr>
        <w:t xml:space="preserve"> dan PPAT di Indonesia </w:t>
      </w:r>
      <w:proofErr w:type="spellStart"/>
      <w:r w:rsidRPr="00AA3ED1">
        <w:rPr>
          <w:rFonts w:cs="Times New Roman"/>
          <w:i/>
        </w:rPr>
        <w:t>Aplikasi</w:t>
      </w:r>
      <w:proofErr w:type="spellEnd"/>
      <w:r w:rsidRPr="00AA3ED1">
        <w:rPr>
          <w:rFonts w:cs="Times New Roman"/>
          <w:i/>
        </w:rPr>
        <w:t xml:space="preserve"> </w:t>
      </w:r>
      <w:proofErr w:type="spellStart"/>
      <w:r w:rsidRPr="00AA3ED1">
        <w:rPr>
          <w:rFonts w:cs="Times New Roman"/>
          <w:i/>
        </w:rPr>
        <w:t>Teori</w:t>
      </w:r>
      <w:proofErr w:type="spellEnd"/>
      <w:r w:rsidRPr="00AA3ED1">
        <w:rPr>
          <w:rFonts w:cs="Times New Roman"/>
          <w:i/>
        </w:rPr>
        <w:t xml:space="preserve"> dan </w:t>
      </w:r>
      <w:proofErr w:type="spellStart"/>
      <w:r w:rsidRPr="00AA3ED1">
        <w:rPr>
          <w:rFonts w:cs="Times New Roman"/>
          <w:i/>
        </w:rPr>
        <w:t>Praktik</w:t>
      </w:r>
      <w:proofErr w:type="spellEnd"/>
      <w:r w:rsidRPr="00AA3ED1">
        <w:rPr>
          <w:rFonts w:cs="Times New Roman"/>
          <w:i/>
        </w:rPr>
        <w:t xml:space="preserve"> </w:t>
      </w:r>
      <w:proofErr w:type="spellStart"/>
      <w:r w:rsidRPr="00AA3ED1">
        <w:rPr>
          <w:rFonts w:cs="Times New Roman"/>
          <w:i/>
        </w:rPr>
        <w:t>dalam</w:t>
      </w:r>
      <w:proofErr w:type="spellEnd"/>
      <w:r w:rsidRPr="00AA3ED1">
        <w:rPr>
          <w:rFonts w:cs="Times New Roman"/>
          <w:i/>
        </w:rPr>
        <w:t xml:space="preserve"> </w:t>
      </w:r>
      <w:proofErr w:type="spellStart"/>
      <w:r w:rsidRPr="00AA3ED1">
        <w:rPr>
          <w:rFonts w:cs="Times New Roman"/>
          <w:i/>
        </w:rPr>
        <w:t>Pembuatan</w:t>
      </w:r>
      <w:proofErr w:type="spellEnd"/>
      <w:r w:rsidRPr="00AA3ED1">
        <w:rPr>
          <w:rFonts w:cs="Times New Roman"/>
          <w:i/>
        </w:rPr>
        <w:t xml:space="preserve"> </w:t>
      </w:r>
      <w:proofErr w:type="spellStart"/>
      <w:r w:rsidRPr="00AA3ED1">
        <w:rPr>
          <w:rFonts w:cs="Times New Roman"/>
          <w:i/>
        </w:rPr>
        <w:t>Akta</w:t>
      </w:r>
      <w:proofErr w:type="spellEnd"/>
      <w:r w:rsidRPr="00A73F82">
        <w:rPr>
          <w:rFonts w:cs="Times New Roman"/>
        </w:rPr>
        <w:t>, Yogyakarta</w:t>
      </w:r>
      <w:r w:rsidRPr="00A73F82">
        <w:rPr>
          <w:rFonts w:cs="Times New Roman"/>
          <w:lang w:val="en-GB"/>
        </w:rPr>
        <w:t xml:space="preserve">: </w:t>
      </w:r>
      <w:proofErr w:type="spellStart"/>
      <w:r w:rsidRPr="00A73F82">
        <w:rPr>
          <w:rFonts w:cs="Times New Roman"/>
        </w:rPr>
        <w:t>Semesta</w:t>
      </w:r>
      <w:proofErr w:type="spellEnd"/>
      <w:r w:rsidRPr="00A73F82">
        <w:rPr>
          <w:rFonts w:cs="Times New Roman"/>
        </w:rPr>
        <w:t xml:space="preserve"> </w:t>
      </w:r>
      <w:proofErr w:type="spellStart"/>
      <w:r w:rsidRPr="00A73F82">
        <w:rPr>
          <w:rFonts w:cs="Times New Roman"/>
        </w:rPr>
        <w:t>Aksara</w:t>
      </w:r>
      <w:proofErr w:type="spellEnd"/>
      <w:r w:rsidRPr="00A73F82">
        <w:rPr>
          <w:rFonts w:cs="Times New Roman"/>
          <w:lang w:val="en-GB"/>
        </w:rPr>
        <w:t xml:space="preserve">, </w:t>
      </w:r>
      <w:r>
        <w:rPr>
          <w:rFonts w:cs="Times New Roman"/>
        </w:rPr>
        <w:t>2023:</w:t>
      </w:r>
      <w:r w:rsidRPr="00A73F82">
        <w:rPr>
          <w:rFonts w:cs="Times New Roman"/>
        </w:rPr>
        <w:t xml:space="preserve">15. </w:t>
      </w:r>
      <w:hyperlink r:id="rId7" w:history="1">
        <w:r w:rsidRPr="00A73F82">
          <w:rPr>
            <w:rStyle w:val="Hyperlink"/>
            <w:rFonts w:cs="Times New Roman"/>
            <w:color w:val="auto"/>
          </w:rPr>
          <w:t>https://repo.uinsyahada.ac.id/1538/2/notaris%20dan%20PPAT</w:t>
        </w:r>
      </w:hyperlink>
      <w:r w:rsidRPr="00A73F82">
        <w:rPr>
          <w:rFonts w:cs="Times New Roman"/>
        </w:rPr>
        <w:t xml:space="preserve">. </w:t>
      </w:r>
    </w:p>
    <w:bookmarkEnd w:id="97"/>
    <w:p w14:paraId="28C5E16E" w14:textId="77777777" w:rsidR="00B344CA" w:rsidRPr="00F813D6" w:rsidRDefault="00B344CA" w:rsidP="00B3065F">
      <w:pPr>
        <w:pStyle w:val="FootnoteText"/>
        <w:ind w:firstLine="720"/>
        <w:rPr>
          <w:lang w:val="en-GB"/>
        </w:rPr>
      </w:pPr>
    </w:p>
  </w:footnote>
  <w:footnote w:id="41">
    <w:p w14:paraId="4A65F474" w14:textId="54CB9E70" w:rsidR="00B344CA" w:rsidRPr="00AF0BAE" w:rsidRDefault="00B344CA" w:rsidP="00B3065F">
      <w:pPr>
        <w:pStyle w:val="FootnoteText"/>
        <w:ind w:firstLine="720"/>
        <w:rPr>
          <w:lang w:val="en-GB"/>
        </w:rPr>
      </w:pPr>
      <w:r>
        <w:rPr>
          <w:rStyle w:val="FootnoteReference"/>
        </w:rPr>
        <w:footnoteRef/>
      </w:r>
      <w:r>
        <w:rPr>
          <w:rFonts w:cs="Times New Roman"/>
          <w:i/>
          <w:lang w:val="en-GB"/>
        </w:rPr>
        <w:t xml:space="preserve"> </w:t>
      </w:r>
      <w:r w:rsidRPr="00AF0BAE">
        <w:rPr>
          <w:rFonts w:cs="Times New Roman"/>
          <w:i/>
          <w:lang w:val="en-GB"/>
        </w:rPr>
        <w:t>Ibid</w:t>
      </w:r>
      <w:r>
        <w:rPr>
          <w:rFonts w:cs="Times New Roman"/>
          <w:i/>
          <w:lang w:val="en-GB"/>
        </w:rPr>
        <w:t>.</w:t>
      </w:r>
    </w:p>
  </w:footnote>
  <w:footnote w:id="42">
    <w:p w14:paraId="445FE886" w14:textId="77777777" w:rsidR="00B344CA" w:rsidRPr="00F875B8" w:rsidRDefault="00B344CA" w:rsidP="00B3065F">
      <w:pPr>
        <w:pStyle w:val="FootnoteText"/>
        <w:ind w:firstLine="720"/>
        <w:rPr>
          <w:rFonts w:cs="Times New Roman"/>
          <w:lang w:val="en-GB"/>
        </w:rPr>
      </w:pPr>
      <w:r w:rsidRPr="00F875B8">
        <w:rPr>
          <w:rStyle w:val="FootnoteReference"/>
          <w:rFonts w:cs="Times New Roman"/>
          <w:i/>
        </w:rPr>
        <w:footnoteRef/>
      </w:r>
      <w:r w:rsidRPr="00F875B8">
        <w:rPr>
          <w:rFonts w:cs="Times New Roman"/>
          <w:i/>
          <w:lang w:val="en-GB"/>
        </w:rPr>
        <w:t>Ibid.,</w:t>
      </w:r>
      <w:r w:rsidRPr="00F875B8">
        <w:rPr>
          <w:rFonts w:cs="Times New Roman"/>
          <w:lang w:val="en-GB"/>
        </w:rPr>
        <w:t xml:space="preserve"> </w:t>
      </w:r>
      <w:proofErr w:type="spellStart"/>
      <w:r w:rsidRPr="00F875B8">
        <w:rPr>
          <w:rFonts w:cs="Times New Roman"/>
          <w:lang w:val="en-GB"/>
        </w:rPr>
        <w:t>hlm</w:t>
      </w:r>
      <w:proofErr w:type="spellEnd"/>
      <w:r w:rsidRPr="00F875B8">
        <w:rPr>
          <w:rFonts w:cs="Times New Roman"/>
          <w:lang w:val="en-GB"/>
        </w:rPr>
        <w:t xml:space="preserve">. 16. </w:t>
      </w:r>
    </w:p>
  </w:footnote>
  <w:footnote w:id="43">
    <w:p w14:paraId="2E68231D" w14:textId="5EB7061F" w:rsidR="00B344CA" w:rsidRPr="007076EA" w:rsidRDefault="00B344CA" w:rsidP="00B3065F">
      <w:pPr>
        <w:pStyle w:val="FootnoteText"/>
        <w:ind w:firstLine="720"/>
        <w:rPr>
          <w:lang w:val="en-GB"/>
        </w:rPr>
      </w:pPr>
      <w:r w:rsidRPr="00F875B8">
        <w:rPr>
          <w:rStyle w:val="FootnoteReference"/>
          <w:rFonts w:cs="Times New Roman"/>
        </w:rPr>
        <w:footnoteRef/>
      </w:r>
      <w:r w:rsidRPr="00F875B8">
        <w:rPr>
          <w:rFonts w:cs="Times New Roman"/>
        </w:rPr>
        <w:t xml:space="preserve"> </w:t>
      </w:r>
      <w:r w:rsidRPr="00F875B8">
        <w:rPr>
          <w:rFonts w:cs="Times New Roman"/>
          <w:i/>
          <w:iCs/>
          <w:lang w:val="en-GB"/>
        </w:rPr>
        <w:t>Ibid</w:t>
      </w:r>
      <w:r w:rsidRPr="00F875B8">
        <w:rPr>
          <w:rFonts w:cs="Times New Roman"/>
          <w:lang w:val="en-GB"/>
        </w:rPr>
        <w:t xml:space="preserve">., </w:t>
      </w:r>
      <w:proofErr w:type="spellStart"/>
      <w:r w:rsidRPr="00F875B8">
        <w:rPr>
          <w:rFonts w:cs="Times New Roman"/>
          <w:lang w:val="en-GB"/>
        </w:rPr>
        <w:t>hlm</w:t>
      </w:r>
      <w:proofErr w:type="spellEnd"/>
      <w:r w:rsidRPr="00F875B8">
        <w:rPr>
          <w:rFonts w:cs="Times New Roman"/>
          <w:lang w:val="en-GB"/>
        </w:rPr>
        <w:t>. 235</w:t>
      </w:r>
      <w:r>
        <w:rPr>
          <w:rFonts w:cs="Times New Roman"/>
          <w:lang w:val="en-GB"/>
        </w:rPr>
        <w:t>.</w:t>
      </w:r>
    </w:p>
  </w:footnote>
  <w:footnote w:id="44">
    <w:p w14:paraId="6AE56A9E" w14:textId="7B90B3D6" w:rsidR="00B344CA" w:rsidRDefault="00B344CA" w:rsidP="00B3065F">
      <w:pPr>
        <w:pStyle w:val="FootnoteText"/>
        <w:ind w:firstLine="720"/>
        <w:rPr>
          <w:rFonts w:cs="Times New Roman"/>
          <w:lang w:val="en-GB"/>
        </w:rPr>
      </w:pPr>
      <w:r w:rsidRPr="00114AC3">
        <w:rPr>
          <w:rStyle w:val="FootnoteReference"/>
          <w:rFonts w:cs="Times New Roman"/>
        </w:rPr>
        <w:footnoteRef/>
      </w:r>
      <w:r>
        <w:rPr>
          <w:rFonts w:cs="Times New Roman"/>
          <w:color w:val="222222"/>
          <w:shd w:val="clear" w:color="auto" w:fill="FFFFFF"/>
          <w:lang w:val="en-GB"/>
        </w:rPr>
        <w:t xml:space="preserve"> </w:t>
      </w:r>
      <w:bookmarkStart w:id="98" w:name="_Hlk172613773"/>
      <w:proofErr w:type="spellStart"/>
      <w:r w:rsidRPr="00A73F82">
        <w:rPr>
          <w:rFonts w:cs="Times New Roman"/>
          <w:shd w:val="clear" w:color="auto" w:fill="FFFFFF"/>
        </w:rPr>
        <w:t>Bustomi</w:t>
      </w:r>
      <w:proofErr w:type="spellEnd"/>
      <w:r w:rsidRPr="00A73F82">
        <w:rPr>
          <w:rFonts w:cs="Times New Roman"/>
          <w:shd w:val="clear" w:color="auto" w:fill="FFFFFF"/>
        </w:rPr>
        <w:t xml:space="preserve">, </w:t>
      </w:r>
      <w:proofErr w:type="spellStart"/>
      <w:r w:rsidRPr="00A73F82">
        <w:rPr>
          <w:rFonts w:cs="Times New Roman"/>
          <w:shd w:val="clear" w:color="auto" w:fill="FFFFFF"/>
        </w:rPr>
        <w:t>Abuyazid</w:t>
      </w:r>
      <w:proofErr w:type="spellEnd"/>
      <w:r w:rsidRPr="00A73F82">
        <w:rPr>
          <w:rFonts w:cs="Times New Roman"/>
          <w:shd w:val="clear" w:color="auto" w:fill="FFFFFF"/>
        </w:rPr>
        <w:t>.</w:t>
      </w:r>
      <w:r w:rsidRPr="00A73F82">
        <w:rPr>
          <w:rFonts w:cs="Times New Roman"/>
          <w:shd w:val="clear" w:color="auto" w:fill="FFFFFF"/>
          <w:lang w:val="en-GB"/>
        </w:rPr>
        <w:t xml:space="preserve"> </w:t>
      </w:r>
      <w:r w:rsidRPr="00A73F82">
        <w:rPr>
          <w:rFonts w:cs="Times New Roman"/>
          <w:shd w:val="clear" w:color="auto" w:fill="FFFFFF"/>
        </w:rPr>
        <w:t>"</w:t>
      </w:r>
      <w:proofErr w:type="spellStart"/>
      <w:r w:rsidRPr="00A73F82">
        <w:rPr>
          <w:rFonts w:cs="Times New Roman"/>
          <w:shd w:val="clear" w:color="auto" w:fill="FFFFFF"/>
        </w:rPr>
        <w:t>Peranan</w:t>
      </w:r>
      <w:proofErr w:type="spellEnd"/>
      <w:r w:rsidRPr="00A73F82">
        <w:rPr>
          <w:rFonts w:cs="Times New Roman"/>
          <w:shd w:val="clear" w:color="auto" w:fill="FFFFFF"/>
        </w:rPr>
        <w:t xml:space="preserve"> </w:t>
      </w:r>
      <w:proofErr w:type="spellStart"/>
      <w:r w:rsidRPr="00A73F82">
        <w:rPr>
          <w:rFonts w:cs="Times New Roman"/>
          <w:shd w:val="clear" w:color="auto" w:fill="FFFFFF"/>
        </w:rPr>
        <w:t>Pejabat</w:t>
      </w:r>
      <w:proofErr w:type="spellEnd"/>
      <w:r w:rsidRPr="00A73F82">
        <w:rPr>
          <w:rFonts w:cs="Times New Roman"/>
          <w:shd w:val="clear" w:color="auto" w:fill="FFFFFF"/>
        </w:rPr>
        <w:t xml:space="preserve"> </w:t>
      </w:r>
      <w:proofErr w:type="spellStart"/>
      <w:r w:rsidRPr="00A73F82">
        <w:rPr>
          <w:rFonts w:cs="Times New Roman"/>
          <w:shd w:val="clear" w:color="auto" w:fill="FFFFFF"/>
        </w:rPr>
        <w:t>Pembuat</w:t>
      </w:r>
      <w:proofErr w:type="spellEnd"/>
      <w:r w:rsidRPr="00A73F82">
        <w:rPr>
          <w:rFonts w:cs="Times New Roman"/>
          <w:shd w:val="clear" w:color="auto" w:fill="FFFFFF"/>
        </w:rPr>
        <w:t xml:space="preserve"> </w:t>
      </w:r>
      <w:proofErr w:type="spellStart"/>
      <w:r w:rsidRPr="00A73F82">
        <w:rPr>
          <w:rFonts w:cs="Times New Roman"/>
          <w:shd w:val="clear" w:color="auto" w:fill="FFFFFF"/>
        </w:rPr>
        <w:t>Akta</w:t>
      </w:r>
      <w:proofErr w:type="spellEnd"/>
      <w:r w:rsidRPr="00A73F82">
        <w:rPr>
          <w:rFonts w:cs="Times New Roman"/>
          <w:shd w:val="clear" w:color="auto" w:fill="FFFFFF"/>
        </w:rPr>
        <w:t xml:space="preserve"> Tanah </w:t>
      </w:r>
      <w:proofErr w:type="spellStart"/>
      <w:r w:rsidRPr="00A73F82">
        <w:rPr>
          <w:rFonts w:cs="Times New Roman"/>
          <w:shd w:val="clear" w:color="auto" w:fill="FFFFFF"/>
        </w:rPr>
        <w:t>Berdasarkan</w:t>
      </w:r>
      <w:proofErr w:type="spellEnd"/>
      <w:r w:rsidRPr="00A73F82">
        <w:rPr>
          <w:rFonts w:cs="Times New Roman"/>
          <w:shd w:val="clear" w:color="auto" w:fill="FFFFFF"/>
        </w:rPr>
        <w:t xml:space="preserve"> </w:t>
      </w:r>
      <w:proofErr w:type="spellStart"/>
      <w:r w:rsidRPr="00A73F82">
        <w:rPr>
          <w:rFonts w:cs="Times New Roman"/>
          <w:shd w:val="clear" w:color="auto" w:fill="FFFFFF"/>
        </w:rPr>
        <w:t>Peraturan</w:t>
      </w:r>
      <w:proofErr w:type="spellEnd"/>
      <w:r w:rsidRPr="00A73F82">
        <w:rPr>
          <w:rFonts w:cs="Times New Roman"/>
          <w:shd w:val="clear" w:color="auto" w:fill="FFFFFF"/>
        </w:rPr>
        <w:t xml:space="preserve"> </w:t>
      </w:r>
      <w:proofErr w:type="spellStart"/>
      <w:r w:rsidRPr="00A73F82">
        <w:rPr>
          <w:rFonts w:cs="Times New Roman"/>
          <w:shd w:val="clear" w:color="auto" w:fill="FFFFFF"/>
        </w:rPr>
        <w:t>Pemerintah</w:t>
      </w:r>
      <w:proofErr w:type="spellEnd"/>
      <w:r w:rsidRPr="00A73F82">
        <w:rPr>
          <w:rFonts w:cs="Times New Roman"/>
          <w:shd w:val="clear" w:color="auto" w:fill="FFFFFF"/>
        </w:rPr>
        <w:t xml:space="preserve"> </w:t>
      </w:r>
      <w:proofErr w:type="spellStart"/>
      <w:r w:rsidRPr="00A73F82">
        <w:rPr>
          <w:rFonts w:cs="Times New Roman"/>
          <w:shd w:val="clear" w:color="auto" w:fill="FFFFFF"/>
        </w:rPr>
        <w:t>Pendaftaran</w:t>
      </w:r>
      <w:proofErr w:type="spellEnd"/>
      <w:r w:rsidRPr="00A73F82">
        <w:rPr>
          <w:rFonts w:cs="Times New Roman"/>
          <w:shd w:val="clear" w:color="auto" w:fill="FFFFFF"/>
        </w:rPr>
        <w:t xml:space="preserve"> Tanah." </w:t>
      </w:r>
      <w:proofErr w:type="spellStart"/>
      <w:r w:rsidRPr="00A73F82">
        <w:rPr>
          <w:rFonts w:cs="Times New Roman"/>
          <w:i/>
          <w:iCs/>
          <w:shd w:val="clear" w:color="auto" w:fill="FFFFFF"/>
        </w:rPr>
        <w:t>Jurnal</w:t>
      </w:r>
      <w:proofErr w:type="spellEnd"/>
      <w:r w:rsidRPr="00A73F82">
        <w:rPr>
          <w:rFonts w:cs="Times New Roman"/>
          <w:i/>
          <w:iCs/>
          <w:shd w:val="clear" w:color="auto" w:fill="FFFFFF"/>
        </w:rPr>
        <w:t xml:space="preserve"> Solusi</w:t>
      </w:r>
      <w:r>
        <w:rPr>
          <w:rFonts w:cs="Times New Roman"/>
          <w:i/>
          <w:iCs/>
          <w:shd w:val="clear" w:color="auto" w:fill="FFFFFF"/>
          <w:lang w:val="en-GB"/>
        </w:rPr>
        <w:t xml:space="preserve">, </w:t>
      </w:r>
      <w:r w:rsidRPr="00A73F82">
        <w:rPr>
          <w:rFonts w:cs="Times New Roman"/>
          <w:shd w:val="clear" w:color="auto" w:fill="FFFFFF"/>
          <w:lang w:val="en-GB"/>
        </w:rPr>
        <w:t>18</w:t>
      </w:r>
      <w:r>
        <w:rPr>
          <w:rFonts w:cs="Times New Roman"/>
          <w:shd w:val="clear" w:color="auto" w:fill="FFFFFF"/>
          <w:lang w:val="en-GB"/>
        </w:rPr>
        <w:t xml:space="preserve"> </w:t>
      </w:r>
      <w:r>
        <w:rPr>
          <w:rFonts w:cs="Times New Roman"/>
          <w:shd w:val="clear" w:color="auto" w:fill="FFFFFF"/>
        </w:rPr>
        <w:t>(</w:t>
      </w:r>
      <w:r w:rsidRPr="00A73F82">
        <w:rPr>
          <w:rFonts w:cs="Times New Roman"/>
          <w:shd w:val="clear" w:color="auto" w:fill="FFFFFF"/>
          <w:lang w:val="en-GB"/>
        </w:rPr>
        <w:t>2</w:t>
      </w:r>
      <w:r>
        <w:rPr>
          <w:rFonts w:cs="Times New Roman"/>
          <w:shd w:val="clear" w:color="auto" w:fill="FFFFFF"/>
          <w:lang w:val="en-GB"/>
        </w:rPr>
        <w:t>),</w:t>
      </w:r>
      <w:r w:rsidRPr="00A73F82">
        <w:rPr>
          <w:rFonts w:cs="Times New Roman"/>
          <w:shd w:val="clear" w:color="auto" w:fill="FFFFFF"/>
          <w:lang w:val="en-GB"/>
        </w:rPr>
        <w:t xml:space="preserve"> </w:t>
      </w:r>
      <w:r w:rsidRPr="00A73F82">
        <w:rPr>
          <w:rFonts w:cs="Times New Roman"/>
          <w:shd w:val="clear" w:color="auto" w:fill="FFFFFF"/>
        </w:rPr>
        <w:t>20</w:t>
      </w:r>
      <w:r w:rsidRPr="00A73F82">
        <w:rPr>
          <w:rFonts w:cs="Times New Roman"/>
          <w:shd w:val="clear" w:color="auto" w:fill="FFFFFF"/>
          <w:lang w:val="en-GB"/>
        </w:rPr>
        <w:t>20</w:t>
      </w:r>
      <w:r>
        <w:rPr>
          <w:rFonts w:cs="Times New Roman"/>
        </w:rPr>
        <w:t>:</w:t>
      </w:r>
      <w:r w:rsidRPr="00A73F82">
        <w:rPr>
          <w:rFonts w:cs="Times New Roman"/>
          <w:lang w:val="en-GB"/>
        </w:rPr>
        <w:t>177</w:t>
      </w:r>
      <w:r>
        <w:rPr>
          <w:rFonts w:cs="Times New Roman"/>
          <w:lang w:val="en-GB"/>
        </w:rPr>
        <w:t>.</w:t>
      </w:r>
      <w:r>
        <w:rPr>
          <w:rFonts w:cs="Times New Roman"/>
        </w:rPr>
        <w:t xml:space="preserve"> </w:t>
      </w:r>
      <w:hyperlink r:id="rId8" w:history="1">
        <w:r w:rsidRPr="00A73F82">
          <w:rPr>
            <w:rStyle w:val="Hyperlink"/>
            <w:rFonts w:cs="Times New Roman"/>
            <w:color w:val="auto"/>
          </w:rPr>
          <w:t>http://jurnal.unpal.ac.id/index.php/solusi/article/view/288</w:t>
        </w:r>
      </w:hyperlink>
      <w:r w:rsidRPr="00A73F82">
        <w:rPr>
          <w:rFonts w:cs="Times New Roman"/>
          <w:lang w:val="en-GB"/>
        </w:rPr>
        <w:t xml:space="preserve">. </w:t>
      </w:r>
      <w:bookmarkEnd w:id="98"/>
    </w:p>
    <w:p w14:paraId="341A79FD" w14:textId="77777777" w:rsidR="00B344CA" w:rsidRPr="00A73F82" w:rsidRDefault="00B344CA" w:rsidP="00B3065F">
      <w:pPr>
        <w:pStyle w:val="FootnoteText"/>
        <w:ind w:firstLine="720"/>
        <w:rPr>
          <w:rFonts w:cs="Times New Roman"/>
          <w:lang w:val="en-GB" w:eastAsia="zh-CN"/>
        </w:rPr>
      </w:pPr>
    </w:p>
  </w:footnote>
  <w:footnote w:id="45">
    <w:p w14:paraId="7E380FD4" w14:textId="31357D6F" w:rsidR="00B344CA" w:rsidRPr="00A73F82" w:rsidRDefault="00B344CA" w:rsidP="00B3065F">
      <w:pPr>
        <w:pStyle w:val="FootnoteText"/>
        <w:ind w:firstLine="720"/>
        <w:rPr>
          <w:rFonts w:cs="Times New Roman"/>
          <w:lang w:val="en-GB"/>
        </w:rPr>
      </w:pPr>
      <w:r w:rsidRPr="00A73F82">
        <w:rPr>
          <w:rStyle w:val="FootnoteReference"/>
          <w:rFonts w:cs="Times New Roman"/>
        </w:rPr>
        <w:footnoteRef/>
      </w:r>
      <w:r w:rsidRPr="00A73F82">
        <w:rPr>
          <w:rFonts w:cs="Times New Roman"/>
        </w:rPr>
        <w:t xml:space="preserve"> </w:t>
      </w:r>
      <w:bookmarkStart w:id="99" w:name="_Hlk171806319"/>
      <w:bookmarkStart w:id="100" w:name="_Hlk172613784"/>
      <w:r w:rsidRPr="00A73F82">
        <w:rPr>
          <w:rFonts w:cs="Times New Roman"/>
          <w:lang w:val="en-GB"/>
        </w:rPr>
        <w:t xml:space="preserve">Santoso </w:t>
      </w:r>
      <w:proofErr w:type="spellStart"/>
      <w:r w:rsidRPr="00A73F82">
        <w:rPr>
          <w:rFonts w:cs="Times New Roman"/>
          <w:lang w:val="en-GB"/>
        </w:rPr>
        <w:t>Urip</w:t>
      </w:r>
      <w:proofErr w:type="spellEnd"/>
      <w:r w:rsidRPr="00A73F82">
        <w:rPr>
          <w:rFonts w:cs="Times New Roman"/>
          <w:lang w:val="en-GB"/>
        </w:rPr>
        <w:t>,</w:t>
      </w:r>
      <w:r w:rsidRPr="00A73F82">
        <w:rPr>
          <w:rFonts w:cs="Times New Roman"/>
        </w:rPr>
        <w:t xml:space="preserve"> “</w:t>
      </w:r>
      <w:proofErr w:type="spellStart"/>
      <w:r w:rsidRPr="00A73F82">
        <w:rPr>
          <w:rFonts w:cs="Times New Roman"/>
          <w:lang w:val="en-GB"/>
        </w:rPr>
        <w:t>Pejabat</w:t>
      </w:r>
      <w:proofErr w:type="spellEnd"/>
      <w:r w:rsidRPr="00A73F82">
        <w:rPr>
          <w:rFonts w:cs="Times New Roman"/>
          <w:lang w:val="en-GB"/>
        </w:rPr>
        <w:t xml:space="preserve"> </w:t>
      </w:r>
      <w:proofErr w:type="spellStart"/>
      <w:r w:rsidRPr="00A73F82">
        <w:rPr>
          <w:rFonts w:cs="Times New Roman"/>
          <w:lang w:val="en-GB"/>
        </w:rPr>
        <w:t>Pembuat</w:t>
      </w:r>
      <w:proofErr w:type="spellEnd"/>
      <w:r w:rsidRPr="00A73F82">
        <w:rPr>
          <w:rFonts w:cs="Times New Roman"/>
          <w:lang w:val="en-GB"/>
        </w:rPr>
        <w:t xml:space="preserve"> </w:t>
      </w:r>
      <w:proofErr w:type="spellStart"/>
      <w:r w:rsidRPr="00A73F82">
        <w:rPr>
          <w:rFonts w:cs="Times New Roman"/>
          <w:lang w:val="en-GB"/>
        </w:rPr>
        <w:t>Akta</w:t>
      </w:r>
      <w:proofErr w:type="spellEnd"/>
      <w:r w:rsidRPr="00A73F82">
        <w:rPr>
          <w:rFonts w:cs="Times New Roman"/>
          <w:lang w:val="en-GB"/>
        </w:rPr>
        <w:t xml:space="preserve"> </w:t>
      </w:r>
      <w:proofErr w:type="spellStart"/>
      <w:r w:rsidRPr="00A73F82">
        <w:rPr>
          <w:rFonts w:cs="Times New Roman"/>
          <w:lang w:val="en-GB"/>
        </w:rPr>
        <w:t>Tnah</w:t>
      </w:r>
      <w:proofErr w:type="spellEnd"/>
      <w:r w:rsidRPr="00A73F82">
        <w:rPr>
          <w:rFonts w:cs="Times New Roman"/>
          <w:lang w:val="en-GB"/>
        </w:rPr>
        <w:t xml:space="preserve"> </w:t>
      </w:r>
      <w:proofErr w:type="spellStart"/>
      <w:r w:rsidRPr="00A73F82">
        <w:rPr>
          <w:rFonts w:cs="Times New Roman"/>
          <w:lang w:val="en-GB"/>
        </w:rPr>
        <w:t>Perspektif</w:t>
      </w:r>
      <w:proofErr w:type="spellEnd"/>
      <w:r w:rsidRPr="00A73F82">
        <w:rPr>
          <w:rFonts w:cs="Times New Roman"/>
          <w:lang w:val="en-GB"/>
        </w:rPr>
        <w:t xml:space="preserve"> </w:t>
      </w:r>
      <w:proofErr w:type="spellStart"/>
      <w:r w:rsidRPr="00A73F82">
        <w:rPr>
          <w:rFonts w:cs="Times New Roman"/>
          <w:lang w:val="en-GB"/>
        </w:rPr>
        <w:t>Regulasi</w:t>
      </w:r>
      <w:proofErr w:type="spellEnd"/>
      <w:r w:rsidRPr="00A73F82">
        <w:rPr>
          <w:rFonts w:cs="Times New Roman"/>
          <w:lang w:val="en-GB"/>
        </w:rPr>
        <w:t xml:space="preserve">, </w:t>
      </w:r>
      <w:proofErr w:type="spellStart"/>
      <w:r w:rsidRPr="00A73F82">
        <w:rPr>
          <w:rFonts w:cs="Times New Roman"/>
          <w:lang w:val="en-GB"/>
        </w:rPr>
        <w:t>Wewenang</w:t>
      </w:r>
      <w:proofErr w:type="spellEnd"/>
      <w:r w:rsidRPr="00A73F82">
        <w:rPr>
          <w:rFonts w:cs="Times New Roman"/>
          <w:lang w:val="en-GB"/>
        </w:rPr>
        <w:t xml:space="preserve">, dan Sifat </w:t>
      </w:r>
      <w:proofErr w:type="spellStart"/>
      <w:r w:rsidRPr="00A73F82">
        <w:rPr>
          <w:rFonts w:cs="Times New Roman"/>
          <w:lang w:val="en-GB"/>
        </w:rPr>
        <w:t>Akta</w:t>
      </w:r>
      <w:proofErr w:type="spellEnd"/>
      <w:r w:rsidRPr="00A73F82">
        <w:rPr>
          <w:rFonts w:cs="Times New Roman"/>
        </w:rPr>
        <w:t>”, Jakarta</w:t>
      </w:r>
      <w:proofErr w:type="gramStart"/>
      <w:r w:rsidRPr="00A73F82">
        <w:rPr>
          <w:rFonts w:cs="Times New Roman"/>
        </w:rPr>
        <w:t>:.</w:t>
      </w:r>
      <w:proofErr w:type="spellStart"/>
      <w:r w:rsidRPr="00A73F82">
        <w:rPr>
          <w:rFonts w:cs="Times New Roman"/>
          <w:lang w:val="en-GB"/>
        </w:rPr>
        <w:t>Karisma</w:t>
      </w:r>
      <w:proofErr w:type="spellEnd"/>
      <w:proofErr w:type="gramEnd"/>
      <w:r w:rsidRPr="00A73F82">
        <w:rPr>
          <w:rFonts w:cs="Times New Roman"/>
          <w:lang w:val="en-GB"/>
        </w:rPr>
        <w:t xml:space="preserve"> Putra Utama</w:t>
      </w:r>
      <w:r w:rsidRPr="00A73F82">
        <w:rPr>
          <w:rFonts w:cs="Times New Roman"/>
        </w:rPr>
        <w:t xml:space="preserve">, </w:t>
      </w:r>
      <w:r>
        <w:rPr>
          <w:rFonts w:cs="Times New Roman"/>
          <w:lang w:val="en-GB"/>
        </w:rPr>
        <w:t>2016:</w:t>
      </w:r>
      <w:r w:rsidRPr="00A73F82">
        <w:rPr>
          <w:rFonts w:cs="Times New Roman"/>
        </w:rPr>
        <w:t>1</w:t>
      </w:r>
      <w:r w:rsidRPr="00A73F82">
        <w:rPr>
          <w:rFonts w:cs="Times New Roman"/>
          <w:lang w:val="en-GB"/>
        </w:rPr>
        <w:t>26</w:t>
      </w:r>
      <w:r w:rsidRPr="00A73F82">
        <w:rPr>
          <w:rFonts w:cs="Times New Roman"/>
        </w:rPr>
        <w:t>.</w:t>
      </w:r>
      <w:r w:rsidRPr="00A73F82">
        <w:rPr>
          <w:rFonts w:cs="Times New Roman"/>
          <w:lang w:val="en-GB"/>
        </w:rPr>
        <w:t xml:space="preserve"> </w:t>
      </w:r>
      <w:r w:rsidRPr="00AA3ED1">
        <w:rPr>
          <w:rFonts w:cs="Times New Roman"/>
          <w:u w:val="single"/>
          <w:lang w:val="en-GB"/>
        </w:rPr>
        <w:t>https://books.google.co.id/books?i</w:t>
      </w:r>
      <w:bookmarkEnd w:id="99"/>
      <w:r w:rsidRPr="00AA3ED1">
        <w:rPr>
          <w:rFonts w:cs="Times New Roman"/>
          <w:u w:val="single"/>
          <w:lang w:val="en-GB"/>
        </w:rPr>
        <w:t>.</w:t>
      </w:r>
      <w:r w:rsidRPr="00A73F82">
        <w:rPr>
          <w:rFonts w:cs="Times New Roman"/>
          <w:lang w:val="en-GB"/>
        </w:rPr>
        <w:t xml:space="preserve"> </w:t>
      </w:r>
    </w:p>
    <w:bookmarkEnd w:id="100"/>
    <w:p w14:paraId="47C42F87" w14:textId="77777777" w:rsidR="00B344CA" w:rsidRPr="008A1320" w:rsidRDefault="00B344CA">
      <w:pPr>
        <w:pStyle w:val="FootnoteText"/>
        <w:rPr>
          <w:lang w:val="en-GB"/>
        </w:rPr>
      </w:pPr>
    </w:p>
  </w:footnote>
  <w:footnote w:id="46">
    <w:p w14:paraId="4C601D18" w14:textId="76D5664E" w:rsidR="00B344CA" w:rsidRPr="00F875B8" w:rsidRDefault="00B344CA" w:rsidP="00B3065F">
      <w:pPr>
        <w:pStyle w:val="FootnoteText"/>
        <w:ind w:firstLine="720"/>
        <w:rPr>
          <w:rFonts w:cs="Times New Roman"/>
          <w:lang w:val="en-GB"/>
        </w:rPr>
      </w:pPr>
      <w:r w:rsidRPr="00F875B8">
        <w:rPr>
          <w:rStyle w:val="FootnoteReference"/>
          <w:rFonts w:cs="Times New Roman"/>
        </w:rPr>
        <w:footnoteRef/>
      </w:r>
      <w:r>
        <w:rPr>
          <w:rFonts w:cs="Times New Roman"/>
          <w:shd w:val="clear" w:color="auto" w:fill="FFFFFF"/>
        </w:rPr>
        <w:t xml:space="preserve"> </w:t>
      </w:r>
      <w:proofErr w:type="spellStart"/>
      <w:r>
        <w:rPr>
          <w:rFonts w:cs="Times New Roman"/>
          <w:shd w:val="clear" w:color="auto" w:fill="FFFFFF"/>
        </w:rPr>
        <w:t>Annisa</w:t>
      </w:r>
      <w:proofErr w:type="spellEnd"/>
      <w:r>
        <w:rPr>
          <w:rFonts w:cs="Times New Roman"/>
          <w:shd w:val="clear" w:color="auto" w:fill="FFFFFF"/>
        </w:rPr>
        <w:t xml:space="preserve"> Putri </w:t>
      </w:r>
      <w:r w:rsidRPr="00A73F82">
        <w:rPr>
          <w:rFonts w:cs="Times New Roman"/>
          <w:shd w:val="clear" w:color="auto" w:fill="FFFFFF"/>
        </w:rPr>
        <w:t>Aprilia</w:t>
      </w:r>
      <w:r>
        <w:rPr>
          <w:rFonts w:cs="Times New Roman"/>
          <w:shd w:val="clear" w:color="auto" w:fill="FFFFFF"/>
        </w:rPr>
        <w:t xml:space="preserve">, and Edith </w:t>
      </w:r>
      <w:proofErr w:type="spellStart"/>
      <w:r>
        <w:rPr>
          <w:rFonts w:cs="Times New Roman"/>
          <w:shd w:val="clear" w:color="auto" w:fill="FFFFFF"/>
        </w:rPr>
        <w:t>Ratna</w:t>
      </w:r>
      <w:proofErr w:type="spellEnd"/>
      <w:r>
        <w:rPr>
          <w:rFonts w:cs="Times New Roman"/>
          <w:shd w:val="clear" w:color="auto" w:fill="FFFFFF"/>
        </w:rPr>
        <w:t>.</w:t>
      </w:r>
      <w:r w:rsidRPr="00A73F82">
        <w:rPr>
          <w:rFonts w:cs="Times New Roman"/>
          <w:shd w:val="clear" w:color="auto" w:fill="FFFFFF"/>
        </w:rPr>
        <w:t>"</w:t>
      </w:r>
      <w:proofErr w:type="spellStart"/>
      <w:r w:rsidRPr="00A73F82">
        <w:rPr>
          <w:rFonts w:cs="Times New Roman"/>
          <w:shd w:val="clear" w:color="auto" w:fill="FFFFFF"/>
        </w:rPr>
        <w:t>Kewenangan</w:t>
      </w:r>
      <w:proofErr w:type="spellEnd"/>
      <w:r w:rsidRPr="00A73F82">
        <w:rPr>
          <w:rFonts w:cs="Times New Roman"/>
          <w:shd w:val="clear" w:color="auto" w:fill="FFFFFF"/>
        </w:rPr>
        <w:t xml:space="preserve"> </w:t>
      </w:r>
      <w:proofErr w:type="spellStart"/>
      <w:r w:rsidRPr="00A73F82">
        <w:rPr>
          <w:rFonts w:cs="Times New Roman"/>
          <w:shd w:val="clear" w:color="auto" w:fill="FFFFFF"/>
        </w:rPr>
        <w:t>Pejabat</w:t>
      </w:r>
      <w:proofErr w:type="spellEnd"/>
      <w:r w:rsidRPr="00A73F82">
        <w:rPr>
          <w:rFonts w:cs="Times New Roman"/>
          <w:shd w:val="clear" w:color="auto" w:fill="FFFFFF"/>
        </w:rPr>
        <w:t xml:space="preserve"> </w:t>
      </w:r>
      <w:proofErr w:type="spellStart"/>
      <w:r w:rsidRPr="00A73F82">
        <w:rPr>
          <w:rFonts w:cs="Times New Roman"/>
          <w:shd w:val="clear" w:color="auto" w:fill="FFFFFF"/>
        </w:rPr>
        <w:t>Pembuat</w:t>
      </w:r>
      <w:proofErr w:type="spellEnd"/>
      <w:r w:rsidRPr="00A73F82">
        <w:rPr>
          <w:rFonts w:cs="Times New Roman"/>
          <w:shd w:val="clear" w:color="auto" w:fill="FFFFFF"/>
        </w:rPr>
        <w:t xml:space="preserve"> </w:t>
      </w:r>
      <w:proofErr w:type="spellStart"/>
      <w:r w:rsidRPr="00A73F82">
        <w:rPr>
          <w:rFonts w:cs="Times New Roman"/>
          <w:shd w:val="clear" w:color="auto" w:fill="FFFFFF"/>
        </w:rPr>
        <w:t>Akta</w:t>
      </w:r>
      <w:proofErr w:type="spellEnd"/>
      <w:r w:rsidRPr="00A73F82">
        <w:rPr>
          <w:rFonts w:cs="Times New Roman"/>
          <w:shd w:val="clear" w:color="auto" w:fill="FFFFFF"/>
        </w:rPr>
        <w:t xml:space="preserve"> Tanah </w:t>
      </w:r>
      <w:proofErr w:type="spellStart"/>
      <w:r w:rsidRPr="00A73F82">
        <w:rPr>
          <w:rFonts w:cs="Times New Roman"/>
          <w:shd w:val="clear" w:color="auto" w:fill="FFFFFF"/>
        </w:rPr>
        <w:t>Dalam</w:t>
      </w:r>
      <w:proofErr w:type="spellEnd"/>
      <w:r w:rsidRPr="00A73F82">
        <w:rPr>
          <w:rFonts w:cs="Times New Roman"/>
          <w:shd w:val="clear" w:color="auto" w:fill="FFFFFF"/>
        </w:rPr>
        <w:t xml:space="preserve"> Proses </w:t>
      </w:r>
      <w:proofErr w:type="spellStart"/>
      <w:r w:rsidRPr="00A73F82">
        <w:rPr>
          <w:rFonts w:cs="Times New Roman"/>
          <w:shd w:val="clear" w:color="auto" w:fill="FFFFFF"/>
        </w:rPr>
        <w:t>Jual</w:t>
      </w:r>
      <w:proofErr w:type="spellEnd"/>
      <w:r w:rsidRPr="00A73F82">
        <w:rPr>
          <w:rFonts w:cs="Times New Roman"/>
          <w:shd w:val="clear" w:color="auto" w:fill="FFFFFF"/>
        </w:rPr>
        <w:t xml:space="preserve"> </w:t>
      </w:r>
      <w:proofErr w:type="spellStart"/>
      <w:r w:rsidRPr="00A73F82">
        <w:rPr>
          <w:rFonts w:cs="Times New Roman"/>
          <w:shd w:val="clear" w:color="auto" w:fill="FFFFFF"/>
        </w:rPr>
        <w:t>Beli</w:t>
      </w:r>
      <w:proofErr w:type="spellEnd"/>
      <w:r w:rsidRPr="00A73F82">
        <w:rPr>
          <w:rFonts w:cs="Times New Roman"/>
          <w:shd w:val="clear" w:color="auto" w:fill="FFFFFF"/>
        </w:rPr>
        <w:t xml:space="preserve"> </w:t>
      </w:r>
      <w:proofErr w:type="spellStart"/>
      <w:r w:rsidRPr="00A73F82">
        <w:rPr>
          <w:rFonts w:cs="Times New Roman"/>
          <w:shd w:val="clear" w:color="auto" w:fill="FFFFFF"/>
        </w:rPr>
        <w:t>Hak</w:t>
      </w:r>
      <w:proofErr w:type="spellEnd"/>
      <w:r w:rsidRPr="00A73F82">
        <w:rPr>
          <w:rFonts w:cs="Times New Roman"/>
          <w:shd w:val="clear" w:color="auto" w:fill="FFFFFF"/>
        </w:rPr>
        <w:t xml:space="preserve"> Atas Tanah Di Kota Semarang." </w:t>
      </w:r>
      <w:proofErr w:type="spellStart"/>
      <w:r w:rsidRPr="00A73F82">
        <w:rPr>
          <w:rFonts w:cs="Times New Roman"/>
          <w:i/>
          <w:iCs/>
          <w:shd w:val="clear" w:color="auto" w:fill="FFFFFF"/>
        </w:rPr>
        <w:t>Notarius</w:t>
      </w:r>
      <w:proofErr w:type="spellEnd"/>
      <w:r w:rsidRPr="00A73F82">
        <w:rPr>
          <w:rFonts w:cs="Times New Roman"/>
          <w:i/>
          <w:iCs/>
          <w:shd w:val="clear" w:color="auto" w:fill="FFFFFF"/>
          <w:lang w:val="en-GB"/>
        </w:rPr>
        <w:t xml:space="preserve"> </w:t>
      </w:r>
      <w:r w:rsidRPr="00A73F82">
        <w:rPr>
          <w:rFonts w:cs="Times New Roman"/>
          <w:shd w:val="clear" w:color="auto" w:fill="FFFFFF"/>
          <w:lang w:val="en-GB"/>
        </w:rPr>
        <w:t>15</w:t>
      </w:r>
      <w:r>
        <w:rPr>
          <w:rFonts w:cs="Times New Roman"/>
          <w:shd w:val="clear" w:color="auto" w:fill="FFFFFF"/>
        </w:rPr>
        <w:t xml:space="preserve"> (</w:t>
      </w:r>
      <w:r w:rsidRPr="00A73F82">
        <w:rPr>
          <w:rFonts w:cs="Times New Roman"/>
          <w:shd w:val="clear" w:color="auto" w:fill="FFFFFF"/>
          <w:lang w:val="en-GB"/>
        </w:rPr>
        <w:t>1</w:t>
      </w:r>
      <w:r>
        <w:rPr>
          <w:rFonts w:cs="Times New Roman"/>
          <w:shd w:val="clear" w:color="auto" w:fill="FFFFFF"/>
          <w:lang w:val="en-GB"/>
        </w:rPr>
        <w:t>),</w:t>
      </w:r>
      <w:r w:rsidRPr="00A73F82">
        <w:rPr>
          <w:rFonts w:cs="Times New Roman"/>
          <w:shd w:val="clear" w:color="auto" w:fill="FFFFFF"/>
          <w:lang w:val="en-GB"/>
        </w:rPr>
        <w:t xml:space="preserve"> </w:t>
      </w:r>
      <w:r w:rsidRPr="00A73F82">
        <w:rPr>
          <w:rFonts w:cs="Times New Roman"/>
          <w:shd w:val="clear" w:color="auto" w:fill="FFFFFF"/>
        </w:rPr>
        <w:t>20</w:t>
      </w:r>
      <w:r w:rsidRPr="00A73F82">
        <w:rPr>
          <w:rFonts w:cs="Times New Roman"/>
          <w:shd w:val="clear" w:color="auto" w:fill="FFFFFF"/>
          <w:lang w:val="en-GB"/>
        </w:rPr>
        <w:t>22</w:t>
      </w:r>
      <w:r>
        <w:rPr>
          <w:rFonts w:cs="Times New Roman"/>
        </w:rPr>
        <w:t>:</w:t>
      </w:r>
      <w:r>
        <w:rPr>
          <w:rFonts w:cs="Times New Roman"/>
          <w:lang w:val="en-GB"/>
        </w:rPr>
        <w:t xml:space="preserve">7-8. </w:t>
      </w:r>
      <w:hyperlink r:id="rId9" w:history="1">
        <w:r w:rsidRPr="00A73F82">
          <w:rPr>
            <w:rStyle w:val="Hyperlink"/>
            <w:rFonts w:cs="Times New Roman"/>
            <w:color w:val="auto"/>
          </w:rPr>
          <w:t>https://ejournal.undip.ac.id/index.php/notarius/article/view/46033</w:t>
        </w:r>
      </w:hyperlink>
      <w:r w:rsidRPr="00A73F82">
        <w:rPr>
          <w:rFonts w:cs="Times New Roman"/>
          <w:lang w:val="en-GB"/>
        </w:rPr>
        <w:t xml:space="preserve">. </w:t>
      </w:r>
    </w:p>
  </w:footnote>
  <w:footnote w:id="47">
    <w:p w14:paraId="27419CC4" w14:textId="10334B51" w:rsidR="00B344CA" w:rsidRDefault="00B344CA" w:rsidP="00D479B7">
      <w:pPr>
        <w:pStyle w:val="FootnoteText"/>
        <w:ind w:firstLine="720"/>
      </w:pPr>
      <w:r>
        <w:rPr>
          <w:rStyle w:val="FootnoteReference"/>
        </w:rPr>
        <w:footnoteRef/>
      </w:r>
      <w:r>
        <w:t xml:space="preserve"> </w:t>
      </w:r>
      <w:bookmarkStart w:id="104" w:name="_Hlk173400236"/>
      <w:proofErr w:type="spellStart"/>
      <w:r>
        <w:t>Ghansam</w:t>
      </w:r>
      <w:proofErr w:type="spellEnd"/>
      <w:r>
        <w:t xml:space="preserve"> Anand, </w:t>
      </w:r>
      <w:proofErr w:type="spellStart"/>
      <w:r w:rsidRPr="00D479B7">
        <w:rPr>
          <w:i/>
          <w:iCs/>
        </w:rPr>
        <w:t>Karakteristik</w:t>
      </w:r>
      <w:proofErr w:type="spellEnd"/>
      <w:r w:rsidRPr="00D479B7">
        <w:rPr>
          <w:i/>
          <w:iCs/>
        </w:rPr>
        <w:t xml:space="preserve"> </w:t>
      </w:r>
      <w:proofErr w:type="spellStart"/>
      <w:r w:rsidRPr="00D479B7">
        <w:rPr>
          <w:i/>
          <w:iCs/>
        </w:rPr>
        <w:t>Jabatan</w:t>
      </w:r>
      <w:proofErr w:type="spellEnd"/>
      <w:r w:rsidRPr="00D479B7">
        <w:rPr>
          <w:i/>
          <w:iCs/>
        </w:rPr>
        <w:t xml:space="preserve"> </w:t>
      </w:r>
      <w:proofErr w:type="spellStart"/>
      <w:r w:rsidRPr="00D479B7">
        <w:rPr>
          <w:i/>
          <w:iCs/>
        </w:rPr>
        <w:t>Notaris</w:t>
      </w:r>
      <w:proofErr w:type="spellEnd"/>
      <w:r w:rsidRPr="00D479B7">
        <w:rPr>
          <w:i/>
          <w:iCs/>
        </w:rPr>
        <w:t xml:space="preserve"> Di Indonesia</w:t>
      </w:r>
      <w:r>
        <w:t xml:space="preserve">, Jakarta: </w:t>
      </w:r>
      <w:proofErr w:type="spellStart"/>
      <w:r>
        <w:t>Prenadamedia</w:t>
      </w:r>
      <w:proofErr w:type="spellEnd"/>
      <w:r>
        <w:t xml:space="preserve"> Group, 2018:16.</w:t>
      </w:r>
      <w:bookmarkEnd w:id="104"/>
    </w:p>
  </w:footnote>
  <w:footnote w:id="48">
    <w:p w14:paraId="1F32144F" w14:textId="67F1423A" w:rsidR="00B344CA" w:rsidRPr="009E6D68" w:rsidRDefault="00B344CA" w:rsidP="009E6D68">
      <w:pPr>
        <w:pStyle w:val="FootnoteText"/>
        <w:ind w:firstLine="720"/>
        <w:rPr>
          <w:lang w:val="en-GB"/>
        </w:rPr>
      </w:pPr>
      <w:r>
        <w:rPr>
          <w:rStyle w:val="FootnoteReference"/>
        </w:rPr>
        <w:footnoteRef/>
      </w:r>
      <w:r>
        <w:t xml:space="preserve"> </w:t>
      </w:r>
      <w:proofErr w:type="spellStart"/>
      <w:r w:rsidRPr="009E6D68">
        <w:t>Rifky</w:t>
      </w:r>
      <w:proofErr w:type="spellEnd"/>
      <w:r w:rsidRPr="009E6D68">
        <w:t xml:space="preserve"> </w:t>
      </w:r>
      <w:proofErr w:type="spellStart"/>
      <w:r w:rsidRPr="009E6D68">
        <w:t>Anggatiastara</w:t>
      </w:r>
      <w:proofErr w:type="spellEnd"/>
      <w:r w:rsidRPr="009E6D68">
        <w:t xml:space="preserve"> </w:t>
      </w:r>
      <w:proofErr w:type="spellStart"/>
      <w:r w:rsidRPr="009E6D68">
        <w:t>Cipta</w:t>
      </w:r>
      <w:proofErr w:type="spellEnd"/>
      <w:r w:rsidRPr="009E6D68">
        <w:t xml:space="preserve">, </w:t>
      </w:r>
      <w:proofErr w:type="spellStart"/>
      <w:r w:rsidRPr="009E6D68">
        <w:t>Ngadino</w:t>
      </w:r>
      <w:proofErr w:type="spellEnd"/>
      <w:r w:rsidRPr="009E6D68">
        <w:t xml:space="preserve">, </w:t>
      </w:r>
      <w:proofErr w:type="spellStart"/>
      <w:r w:rsidRPr="009E6D68">
        <w:t>Adya</w:t>
      </w:r>
      <w:proofErr w:type="spellEnd"/>
      <w:r w:rsidRPr="009E6D68">
        <w:t xml:space="preserve"> Paramita </w:t>
      </w:r>
      <w:proofErr w:type="spellStart"/>
      <w:r w:rsidRPr="009E6D68">
        <w:t>Prabandari</w:t>
      </w:r>
      <w:proofErr w:type="spellEnd"/>
      <w:r w:rsidRPr="009E6D68">
        <w:t>. “</w:t>
      </w:r>
      <w:proofErr w:type="spellStart"/>
      <w:r w:rsidRPr="008421A7">
        <w:t>Akta</w:t>
      </w:r>
      <w:proofErr w:type="spellEnd"/>
      <w:r w:rsidRPr="008421A7">
        <w:t xml:space="preserve"> </w:t>
      </w:r>
      <w:proofErr w:type="spellStart"/>
      <w:r w:rsidRPr="008421A7">
        <w:t>Pengikatan</w:t>
      </w:r>
      <w:proofErr w:type="spellEnd"/>
      <w:r w:rsidRPr="008421A7">
        <w:t xml:space="preserve"> </w:t>
      </w:r>
      <w:proofErr w:type="spellStart"/>
      <w:r w:rsidRPr="008421A7">
        <w:t>Jual</w:t>
      </w:r>
      <w:proofErr w:type="spellEnd"/>
      <w:r w:rsidRPr="008421A7">
        <w:t xml:space="preserve"> </w:t>
      </w:r>
      <w:proofErr w:type="spellStart"/>
      <w:r w:rsidRPr="008421A7">
        <w:t>Beli</w:t>
      </w:r>
      <w:proofErr w:type="spellEnd"/>
      <w:r w:rsidRPr="008421A7">
        <w:t xml:space="preserve"> Tanah </w:t>
      </w:r>
      <w:proofErr w:type="spellStart"/>
      <w:r w:rsidRPr="008421A7">
        <w:t>Sebelum</w:t>
      </w:r>
      <w:proofErr w:type="spellEnd"/>
      <w:r w:rsidRPr="008421A7">
        <w:t xml:space="preserve"> </w:t>
      </w:r>
      <w:proofErr w:type="spellStart"/>
      <w:r w:rsidRPr="008421A7">
        <w:t>Dibuatnya</w:t>
      </w:r>
      <w:proofErr w:type="spellEnd"/>
      <w:r w:rsidRPr="008421A7">
        <w:t xml:space="preserve"> </w:t>
      </w:r>
      <w:proofErr w:type="spellStart"/>
      <w:r w:rsidRPr="008421A7">
        <w:t>Akta</w:t>
      </w:r>
      <w:proofErr w:type="spellEnd"/>
      <w:r w:rsidRPr="008421A7">
        <w:t xml:space="preserve"> </w:t>
      </w:r>
      <w:proofErr w:type="spellStart"/>
      <w:r w:rsidRPr="008421A7">
        <w:t>Pejabat</w:t>
      </w:r>
      <w:proofErr w:type="spellEnd"/>
      <w:r w:rsidRPr="008421A7">
        <w:t xml:space="preserve"> </w:t>
      </w:r>
      <w:proofErr w:type="spellStart"/>
      <w:r w:rsidRPr="008421A7">
        <w:t>Pembuat</w:t>
      </w:r>
      <w:proofErr w:type="spellEnd"/>
      <w:r w:rsidRPr="008421A7">
        <w:t xml:space="preserve"> </w:t>
      </w:r>
      <w:proofErr w:type="spellStart"/>
      <w:r w:rsidRPr="008421A7">
        <w:t>Akta</w:t>
      </w:r>
      <w:proofErr w:type="spellEnd"/>
      <w:r w:rsidRPr="008421A7">
        <w:t xml:space="preserve"> Tanah</w:t>
      </w:r>
      <w:r w:rsidRPr="009E6D68">
        <w:t xml:space="preserve">.”, </w:t>
      </w:r>
      <w:proofErr w:type="spellStart"/>
      <w:r w:rsidRPr="008421A7">
        <w:rPr>
          <w:i/>
          <w:iCs/>
        </w:rPr>
        <w:t>Notarius</w:t>
      </w:r>
      <w:proofErr w:type="spellEnd"/>
      <w:r w:rsidRPr="009E6D68">
        <w:rPr>
          <w:i/>
          <w:iCs/>
        </w:rPr>
        <w:t xml:space="preserve">, </w:t>
      </w:r>
      <w:r>
        <w:t>13 (2), 2020:896-897</w:t>
      </w:r>
      <w:r w:rsidRPr="009E6D68">
        <w:t xml:space="preserve">. </w:t>
      </w:r>
      <w:r w:rsidRPr="008421A7">
        <w:rPr>
          <w:u w:val="single"/>
        </w:rPr>
        <w:t>https://ejournal.undip.ac.id/index.php/notarius/article/download/31291/17546</w:t>
      </w:r>
      <w:r>
        <w:rPr>
          <w:u w:val="single"/>
        </w:rPr>
        <w:t>.</w:t>
      </w:r>
    </w:p>
  </w:footnote>
  <w:footnote w:id="49">
    <w:p w14:paraId="5D4E3665" w14:textId="77777777" w:rsidR="00B344CA" w:rsidRPr="00B00370" w:rsidRDefault="00B344CA" w:rsidP="00D479B7">
      <w:pPr>
        <w:pStyle w:val="FootnoteText"/>
        <w:ind w:firstLine="720"/>
        <w:rPr>
          <w:rFonts w:cs="Times New Roman"/>
          <w:lang w:val="en-GB"/>
        </w:rPr>
      </w:pPr>
      <w:r w:rsidRPr="00CC4D1A">
        <w:rPr>
          <w:rStyle w:val="FootnoteReference"/>
          <w:rFonts w:cs="Times New Roman"/>
        </w:rPr>
        <w:footnoteRef/>
      </w:r>
      <w:r w:rsidRPr="00B00370">
        <w:rPr>
          <w:rFonts w:cs="Times New Roman"/>
        </w:rPr>
        <w:t xml:space="preserve"> </w:t>
      </w:r>
      <w:bookmarkStart w:id="105" w:name="_Hlk172613813"/>
      <w:proofErr w:type="spellStart"/>
      <w:r w:rsidRPr="00B00370">
        <w:rPr>
          <w:rFonts w:cs="Times New Roman"/>
          <w:lang w:val="en-GB"/>
        </w:rPr>
        <w:t>Oemar</w:t>
      </w:r>
      <w:proofErr w:type="spellEnd"/>
      <w:r w:rsidRPr="00B00370">
        <w:rPr>
          <w:rFonts w:cs="Times New Roman"/>
          <w:lang w:val="en-GB"/>
        </w:rPr>
        <w:t xml:space="preserve"> </w:t>
      </w:r>
      <w:proofErr w:type="spellStart"/>
      <w:r w:rsidRPr="00B00370">
        <w:rPr>
          <w:rFonts w:cs="Times New Roman"/>
          <w:lang w:val="en-GB"/>
        </w:rPr>
        <w:t>Moechthar</w:t>
      </w:r>
      <w:proofErr w:type="spellEnd"/>
      <w:r w:rsidRPr="00B00370">
        <w:rPr>
          <w:rFonts w:cs="Times New Roman"/>
          <w:lang w:val="en-GB"/>
        </w:rPr>
        <w:t>,</w:t>
      </w:r>
      <w:r>
        <w:rPr>
          <w:rFonts w:cs="Times New Roman"/>
          <w:lang w:val="en-GB"/>
        </w:rPr>
        <w:t xml:space="preserve"> </w:t>
      </w:r>
      <w:r w:rsidRPr="00AA3ED1">
        <w:rPr>
          <w:rFonts w:cs="Times New Roman"/>
          <w:i/>
          <w:lang w:val="en-GB"/>
        </w:rPr>
        <w:t xml:space="preserve">Dasar-Dasar Teknik </w:t>
      </w:r>
      <w:proofErr w:type="spellStart"/>
      <w:r w:rsidRPr="00AA3ED1">
        <w:rPr>
          <w:rFonts w:cs="Times New Roman"/>
          <w:i/>
          <w:lang w:val="en-GB"/>
        </w:rPr>
        <w:t>Pembuatan</w:t>
      </w:r>
      <w:proofErr w:type="spellEnd"/>
      <w:r w:rsidRPr="00AA3ED1">
        <w:rPr>
          <w:rFonts w:cs="Times New Roman"/>
          <w:i/>
          <w:lang w:val="en-GB"/>
        </w:rPr>
        <w:t xml:space="preserve"> </w:t>
      </w:r>
      <w:proofErr w:type="spellStart"/>
      <w:r w:rsidRPr="00AA3ED1">
        <w:rPr>
          <w:rFonts w:cs="Times New Roman"/>
          <w:i/>
          <w:lang w:val="en-GB"/>
        </w:rPr>
        <w:t>Akta</w:t>
      </w:r>
      <w:proofErr w:type="spellEnd"/>
      <w:r w:rsidRPr="00B00370">
        <w:rPr>
          <w:rFonts w:cs="Times New Roman"/>
        </w:rPr>
        <w:t xml:space="preserve">, </w:t>
      </w:r>
      <w:r w:rsidRPr="00B00370">
        <w:rPr>
          <w:rFonts w:cs="Times New Roman"/>
          <w:lang w:val="en-GB"/>
        </w:rPr>
        <w:t>Surabaya</w:t>
      </w:r>
      <w:r w:rsidRPr="00B00370">
        <w:rPr>
          <w:rFonts w:cs="Times New Roman"/>
        </w:rPr>
        <w:t>:</w:t>
      </w:r>
      <w:r w:rsidRPr="00B00370">
        <w:rPr>
          <w:rFonts w:cs="Times New Roman"/>
          <w:lang w:val="en-GB"/>
        </w:rPr>
        <w:t xml:space="preserve"> </w:t>
      </w:r>
      <w:proofErr w:type="spellStart"/>
      <w:r w:rsidRPr="00B00370">
        <w:rPr>
          <w:rFonts w:cs="Times New Roman"/>
          <w:lang w:val="en-GB"/>
        </w:rPr>
        <w:t>Airlangga</w:t>
      </w:r>
      <w:proofErr w:type="spellEnd"/>
      <w:r w:rsidRPr="00B00370">
        <w:rPr>
          <w:rFonts w:cs="Times New Roman"/>
          <w:lang w:val="en-GB"/>
        </w:rPr>
        <w:t xml:space="preserve"> University Press</w:t>
      </w:r>
      <w:r w:rsidRPr="00B00370">
        <w:rPr>
          <w:rFonts w:cs="Times New Roman"/>
        </w:rPr>
        <w:t xml:space="preserve">, </w:t>
      </w:r>
      <w:r>
        <w:rPr>
          <w:rFonts w:cs="Times New Roman"/>
          <w:lang w:val="en-GB"/>
        </w:rPr>
        <w:t>2017:</w:t>
      </w:r>
      <w:r w:rsidRPr="00B00370">
        <w:rPr>
          <w:rFonts w:cs="Times New Roman"/>
          <w:lang w:val="en-GB"/>
        </w:rPr>
        <w:t xml:space="preserve">14. </w:t>
      </w:r>
      <w:r w:rsidRPr="006B4417">
        <w:rPr>
          <w:rFonts w:cs="Times New Roman"/>
          <w:u w:val="single"/>
          <w:lang w:val="en-GB"/>
        </w:rPr>
        <w:t>h</w:t>
      </w:r>
      <w:r>
        <w:rPr>
          <w:rFonts w:cs="Times New Roman"/>
          <w:u w:val="single"/>
          <w:lang w:val="en-GB"/>
        </w:rPr>
        <w:t>ttps://books.google.co.id/books</w:t>
      </w:r>
      <w:bookmarkEnd w:id="105"/>
    </w:p>
  </w:footnote>
  <w:footnote w:id="50">
    <w:p w14:paraId="00ACDB65" w14:textId="7876EDE0" w:rsidR="00B344CA" w:rsidRPr="003F0827" w:rsidRDefault="00B344CA" w:rsidP="00AA3ED1">
      <w:pPr>
        <w:pStyle w:val="FootnoteText"/>
        <w:ind w:firstLine="720"/>
        <w:rPr>
          <w:rFonts w:cs="Times New Roman"/>
          <w:lang w:val="en-GB"/>
        </w:rPr>
      </w:pPr>
      <w:r w:rsidRPr="003F0827">
        <w:rPr>
          <w:rStyle w:val="FootnoteReference"/>
          <w:rFonts w:cs="Times New Roman"/>
        </w:rPr>
        <w:footnoteRef/>
      </w:r>
      <w:r w:rsidRPr="003F0827">
        <w:rPr>
          <w:rFonts w:cs="Times New Roman"/>
        </w:rPr>
        <w:t xml:space="preserve"> </w:t>
      </w:r>
      <w:bookmarkStart w:id="106" w:name="_Hlk172613822"/>
      <w:r w:rsidRPr="00CC4D1A">
        <w:rPr>
          <w:rFonts w:cs="Times New Roman"/>
          <w:shd w:val="clear" w:color="auto" w:fill="FFFFFF"/>
        </w:rPr>
        <w:t xml:space="preserve">Santoso, </w:t>
      </w:r>
      <w:proofErr w:type="spellStart"/>
      <w:r w:rsidRPr="00CC4D1A">
        <w:rPr>
          <w:rFonts w:cs="Times New Roman"/>
          <w:shd w:val="clear" w:color="auto" w:fill="FFFFFF"/>
        </w:rPr>
        <w:t>Sigit</w:t>
      </w:r>
      <w:proofErr w:type="spellEnd"/>
      <w:r w:rsidRPr="00CC4D1A">
        <w:rPr>
          <w:rFonts w:cs="Times New Roman"/>
          <w:shd w:val="clear" w:color="auto" w:fill="FFFFFF"/>
        </w:rPr>
        <w:t xml:space="preserve"> </w:t>
      </w:r>
      <w:proofErr w:type="spellStart"/>
      <w:r w:rsidRPr="00CC4D1A">
        <w:rPr>
          <w:rFonts w:cs="Times New Roman"/>
          <w:shd w:val="clear" w:color="auto" w:fill="FFFFFF"/>
        </w:rPr>
        <w:t>Dwi</w:t>
      </w:r>
      <w:proofErr w:type="spellEnd"/>
      <w:r w:rsidRPr="00CC4D1A">
        <w:rPr>
          <w:rFonts w:cs="Times New Roman"/>
          <w:shd w:val="clear" w:color="auto" w:fill="FFFFFF"/>
        </w:rPr>
        <w:t>.</w:t>
      </w:r>
      <w:r>
        <w:rPr>
          <w:rFonts w:cs="Times New Roman"/>
          <w:shd w:val="clear" w:color="auto" w:fill="FFFFFF"/>
        </w:rPr>
        <w:t xml:space="preserve"> </w:t>
      </w:r>
      <w:r w:rsidRPr="00CC4D1A">
        <w:rPr>
          <w:rFonts w:cs="Times New Roman"/>
        </w:rPr>
        <w:t>“</w:t>
      </w:r>
      <w:proofErr w:type="spellStart"/>
      <w:r w:rsidRPr="00CC4D1A">
        <w:rPr>
          <w:rFonts w:cs="Times New Roman"/>
          <w:shd w:val="clear" w:color="auto" w:fill="FFFFFF"/>
        </w:rPr>
        <w:t>Kekuatan</w:t>
      </w:r>
      <w:proofErr w:type="spellEnd"/>
      <w:r w:rsidRPr="00CC4D1A">
        <w:rPr>
          <w:rFonts w:cs="Times New Roman"/>
          <w:shd w:val="clear" w:color="auto" w:fill="FFFFFF"/>
        </w:rPr>
        <w:t xml:space="preserve"> Hukum </w:t>
      </w:r>
      <w:proofErr w:type="spellStart"/>
      <w:r w:rsidRPr="00CC4D1A">
        <w:rPr>
          <w:rFonts w:cs="Times New Roman"/>
          <w:shd w:val="clear" w:color="auto" w:fill="FFFFFF"/>
        </w:rPr>
        <w:t>Akta</w:t>
      </w:r>
      <w:proofErr w:type="spellEnd"/>
      <w:r w:rsidRPr="00CC4D1A">
        <w:rPr>
          <w:rFonts w:cs="Times New Roman"/>
          <w:shd w:val="clear" w:color="auto" w:fill="FFFFFF"/>
        </w:rPr>
        <w:t xml:space="preserve"> </w:t>
      </w:r>
      <w:proofErr w:type="spellStart"/>
      <w:r w:rsidRPr="00CC4D1A">
        <w:rPr>
          <w:rFonts w:cs="Times New Roman"/>
          <w:shd w:val="clear" w:color="auto" w:fill="FFFFFF"/>
        </w:rPr>
        <w:t>Jual</w:t>
      </w:r>
      <w:proofErr w:type="spellEnd"/>
      <w:r w:rsidRPr="00CC4D1A">
        <w:rPr>
          <w:rFonts w:cs="Times New Roman"/>
          <w:shd w:val="clear" w:color="auto" w:fill="FFFFFF"/>
        </w:rPr>
        <w:t xml:space="preserve"> </w:t>
      </w:r>
      <w:proofErr w:type="spellStart"/>
      <w:r w:rsidRPr="00CC4D1A">
        <w:rPr>
          <w:rFonts w:cs="Times New Roman"/>
          <w:shd w:val="clear" w:color="auto" w:fill="FFFFFF"/>
        </w:rPr>
        <w:t>Beli</w:t>
      </w:r>
      <w:proofErr w:type="spellEnd"/>
      <w:r w:rsidRPr="00CC4D1A">
        <w:rPr>
          <w:rFonts w:cs="Times New Roman"/>
          <w:shd w:val="clear" w:color="auto" w:fill="FFFFFF"/>
        </w:rPr>
        <w:t xml:space="preserve"> Tanah yang </w:t>
      </w:r>
      <w:proofErr w:type="spellStart"/>
      <w:r w:rsidRPr="00CC4D1A">
        <w:rPr>
          <w:rFonts w:cs="Times New Roman"/>
          <w:shd w:val="clear" w:color="auto" w:fill="FFFFFF"/>
        </w:rPr>
        <w:t>Dibuat</w:t>
      </w:r>
      <w:proofErr w:type="spellEnd"/>
      <w:r w:rsidRPr="00CC4D1A">
        <w:rPr>
          <w:rFonts w:cs="Times New Roman"/>
          <w:shd w:val="clear" w:color="auto" w:fill="FFFFFF"/>
        </w:rPr>
        <w:t xml:space="preserve"> PPAT (</w:t>
      </w:r>
      <w:proofErr w:type="spellStart"/>
      <w:r w:rsidRPr="00CC4D1A">
        <w:rPr>
          <w:rFonts w:cs="Times New Roman"/>
          <w:shd w:val="clear" w:color="auto" w:fill="FFFFFF"/>
        </w:rPr>
        <w:t>Studi</w:t>
      </w:r>
      <w:proofErr w:type="spellEnd"/>
      <w:r w:rsidRPr="00CC4D1A">
        <w:rPr>
          <w:rFonts w:cs="Times New Roman"/>
          <w:shd w:val="clear" w:color="auto" w:fill="FFFFFF"/>
        </w:rPr>
        <w:t xml:space="preserve"> </w:t>
      </w:r>
      <w:proofErr w:type="spellStart"/>
      <w:r w:rsidRPr="00CC4D1A">
        <w:rPr>
          <w:rFonts w:cs="Times New Roman"/>
          <w:shd w:val="clear" w:color="auto" w:fill="FFFFFF"/>
        </w:rPr>
        <w:t>Kasus</w:t>
      </w:r>
      <w:proofErr w:type="spellEnd"/>
      <w:r w:rsidRPr="00CC4D1A">
        <w:rPr>
          <w:rFonts w:cs="Times New Roman"/>
          <w:shd w:val="clear" w:color="auto" w:fill="FFFFFF"/>
        </w:rPr>
        <w:t xml:space="preserve"> </w:t>
      </w:r>
      <w:proofErr w:type="spellStart"/>
      <w:r w:rsidRPr="00CC4D1A">
        <w:rPr>
          <w:rFonts w:cs="Times New Roman"/>
          <w:shd w:val="clear" w:color="auto" w:fill="FFFFFF"/>
        </w:rPr>
        <w:t>Putusan</w:t>
      </w:r>
      <w:proofErr w:type="spellEnd"/>
      <w:r w:rsidRPr="00CC4D1A">
        <w:rPr>
          <w:rFonts w:cs="Times New Roman"/>
          <w:shd w:val="clear" w:color="auto" w:fill="FFFFFF"/>
        </w:rPr>
        <w:t xml:space="preserve"> </w:t>
      </w:r>
      <w:proofErr w:type="spellStart"/>
      <w:r w:rsidRPr="00CC4D1A">
        <w:rPr>
          <w:rFonts w:cs="Times New Roman"/>
          <w:shd w:val="clear" w:color="auto" w:fill="FFFFFF"/>
        </w:rPr>
        <w:t>Kasasi</w:t>
      </w:r>
      <w:proofErr w:type="spellEnd"/>
      <w:r w:rsidRPr="00CC4D1A">
        <w:rPr>
          <w:rFonts w:cs="Times New Roman"/>
          <w:shd w:val="clear" w:color="auto" w:fill="FFFFFF"/>
        </w:rPr>
        <w:t xml:space="preserve"> MA No. 787 K/</w:t>
      </w:r>
      <w:proofErr w:type="spellStart"/>
      <w:r w:rsidRPr="00CC4D1A">
        <w:rPr>
          <w:rFonts w:cs="Times New Roman"/>
          <w:shd w:val="clear" w:color="auto" w:fill="FFFFFF"/>
        </w:rPr>
        <w:t>Pdt</w:t>
      </w:r>
      <w:proofErr w:type="spellEnd"/>
      <w:r w:rsidRPr="00CC4D1A">
        <w:rPr>
          <w:rFonts w:cs="Times New Roman"/>
          <w:shd w:val="clear" w:color="auto" w:fill="FFFFFF"/>
        </w:rPr>
        <w:t>/2013)</w:t>
      </w:r>
      <w:r w:rsidRPr="00CC4D1A">
        <w:rPr>
          <w:rFonts w:cs="Times New Roman"/>
        </w:rPr>
        <w:t>.</w:t>
      </w:r>
      <w:proofErr w:type="gramStart"/>
      <w:r w:rsidRPr="00CC4D1A">
        <w:rPr>
          <w:rFonts w:cs="Times New Roman"/>
        </w:rPr>
        <w:t>” ,</w:t>
      </w:r>
      <w:proofErr w:type="gramEnd"/>
      <w:r w:rsidRPr="00CC4D1A">
        <w:rPr>
          <w:rFonts w:cs="Times New Roman"/>
        </w:rPr>
        <w:t xml:space="preserve"> </w:t>
      </w:r>
      <w:r w:rsidRPr="00CC4D1A">
        <w:rPr>
          <w:rFonts w:cs="Times New Roman"/>
          <w:i/>
          <w:iCs/>
          <w:shd w:val="clear" w:color="auto" w:fill="FFFFFF"/>
        </w:rPr>
        <w:t>Al-</w:t>
      </w:r>
      <w:proofErr w:type="spellStart"/>
      <w:r w:rsidRPr="00CC4D1A">
        <w:rPr>
          <w:rFonts w:cs="Times New Roman"/>
          <w:i/>
          <w:iCs/>
          <w:shd w:val="clear" w:color="auto" w:fill="FFFFFF"/>
        </w:rPr>
        <w:t>Qanun</w:t>
      </w:r>
      <w:proofErr w:type="spellEnd"/>
      <w:r w:rsidRPr="00CC4D1A">
        <w:rPr>
          <w:rFonts w:cs="Times New Roman"/>
          <w:i/>
          <w:iCs/>
          <w:shd w:val="clear" w:color="auto" w:fill="FFFFFF"/>
        </w:rPr>
        <w:t xml:space="preserve">: </w:t>
      </w:r>
      <w:proofErr w:type="spellStart"/>
      <w:r w:rsidRPr="00CC4D1A">
        <w:rPr>
          <w:rFonts w:cs="Times New Roman"/>
          <w:i/>
          <w:iCs/>
          <w:shd w:val="clear" w:color="auto" w:fill="FFFFFF"/>
        </w:rPr>
        <w:t>Jurnal</w:t>
      </w:r>
      <w:proofErr w:type="spellEnd"/>
      <w:r w:rsidRPr="00CC4D1A">
        <w:rPr>
          <w:rFonts w:cs="Times New Roman"/>
          <w:i/>
          <w:iCs/>
          <w:shd w:val="clear" w:color="auto" w:fill="FFFFFF"/>
        </w:rPr>
        <w:t xml:space="preserve"> </w:t>
      </w:r>
      <w:proofErr w:type="spellStart"/>
      <w:r w:rsidRPr="00CC4D1A">
        <w:rPr>
          <w:rFonts w:cs="Times New Roman"/>
          <w:i/>
          <w:iCs/>
          <w:shd w:val="clear" w:color="auto" w:fill="FFFFFF"/>
        </w:rPr>
        <w:t>Pemikiran</w:t>
      </w:r>
      <w:proofErr w:type="spellEnd"/>
      <w:r w:rsidRPr="00CC4D1A">
        <w:rPr>
          <w:rFonts w:cs="Times New Roman"/>
          <w:i/>
          <w:iCs/>
          <w:shd w:val="clear" w:color="auto" w:fill="FFFFFF"/>
        </w:rPr>
        <w:t xml:space="preserve"> dan </w:t>
      </w:r>
      <w:proofErr w:type="spellStart"/>
      <w:r w:rsidRPr="00CC4D1A">
        <w:rPr>
          <w:rFonts w:cs="Times New Roman"/>
          <w:i/>
          <w:iCs/>
          <w:shd w:val="clear" w:color="auto" w:fill="FFFFFF"/>
        </w:rPr>
        <w:t>Pembaharuan</w:t>
      </w:r>
      <w:proofErr w:type="spellEnd"/>
      <w:r w:rsidRPr="00CC4D1A">
        <w:rPr>
          <w:rFonts w:cs="Times New Roman"/>
          <w:i/>
          <w:iCs/>
          <w:shd w:val="clear" w:color="auto" w:fill="FFFFFF"/>
        </w:rPr>
        <w:t xml:space="preserve"> Hukum Islam</w:t>
      </w:r>
      <w:r w:rsidRPr="00CC4D1A">
        <w:rPr>
          <w:rFonts w:cs="Times New Roman"/>
          <w:i/>
          <w:iCs/>
        </w:rPr>
        <w:t>,</w:t>
      </w:r>
      <w:r w:rsidRPr="00CC4D1A">
        <w:rPr>
          <w:rFonts w:cs="Times New Roman"/>
          <w:lang w:val="en-GB"/>
        </w:rPr>
        <w:t>21</w:t>
      </w:r>
      <w:r>
        <w:rPr>
          <w:rFonts w:cs="Times New Roman"/>
        </w:rPr>
        <w:t xml:space="preserve"> (1), 2018:</w:t>
      </w:r>
      <w:r w:rsidRPr="00CC4D1A">
        <w:rPr>
          <w:rFonts w:cs="Times New Roman"/>
        </w:rPr>
        <w:t>170</w:t>
      </w:r>
      <w:r>
        <w:rPr>
          <w:rFonts w:cs="Times New Roman"/>
        </w:rPr>
        <w:t>.</w:t>
      </w:r>
      <w:r w:rsidRPr="00CC4D1A">
        <w:rPr>
          <w:rFonts w:cs="Times New Roman"/>
        </w:rPr>
        <w:t xml:space="preserve"> </w:t>
      </w:r>
      <w:r w:rsidRPr="00CC4D1A">
        <w:rPr>
          <w:rFonts w:cs="Times New Roman"/>
          <w:u w:val="single"/>
        </w:rPr>
        <w:t>https://jurnalfsh.uinsa.ac.id/index.php/qanun/article/view/653/703</w:t>
      </w:r>
      <w:bookmarkEnd w:id="106"/>
    </w:p>
  </w:footnote>
  <w:footnote w:id="51">
    <w:p w14:paraId="02696612" w14:textId="7ACFDAC7" w:rsidR="00B344CA" w:rsidRDefault="00B344CA" w:rsidP="00B3065F">
      <w:pPr>
        <w:pStyle w:val="FootnoteText"/>
        <w:ind w:firstLine="720"/>
        <w:rPr>
          <w:rFonts w:cs="Times New Roman"/>
          <w:u w:val="single"/>
          <w:lang w:val="en-GB"/>
        </w:rPr>
      </w:pPr>
      <w:r>
        <w:rPr>
          <w:rStyle w:val="FootnoteReference"/>
        </w:rPr>
        <w:footnoteRef/>
      </w:r>
      <w:r>
        <w:t xml:space="preserve"> </w:t>
      </w:r>
      <w:bookmarkStart w:id="107" w:name="_Hlk172613833"/>
      <w:r>
        <w:rPr>
          <w:rFonts w:cs="Times New Roman"/>
          <w:lang w:val="en-GB"/>
        </w:rPr>
        <w:t>Bintang Samuel</w:t>
      </w:r>
      <w:r w:rsidRPr="005D0A89">
        <w:rPr>
          <w:rFonts w:cs="Times New Roman"/>
          <w:lang w:val="en-GB"/>
        </w:rPr>
        <w:t>, “</w:t>
      </w:r>
      <w:proofErr w:type="spellStart"/>
      <w:r>
        <w:rPr>
          <w:rFonts w:cs="Times New Roman"/>
          <w:lang w:val="en-GB"/>
        </w:rPr>
        <w:t>Fungsi</w:t>
      </w:r>
      <w:proofErr w:type="spellEnd"/>
      <w:r>
        <w:rPr>
          <w:rFonts w:cs="Times New Roman"/>
          <w:lang w:val="en-GB"/>
        </w:rPr>
        <w:t xml:space="preserve"> </w:t>
      </w:r>
      <w:proofErr w:type="spellStart"/>
      <w:r>
        <w:rPr>
          <w:rFonts w:cs="Times New Roman"/>
          <w:lang w:val="en-GB"/>
        </w:rPr>
        <w:t>Akta</w:t>
      </w:r>
      <w:proofErr w:type="spellEnd"/>
      <w:r>
        <w:rPr>
          <w:rFonts w:cs="Times New Roman"/>
          <w:lang w:val="en-GB"/>
        </w:rPr>
        <w:t xml:space="preserve"> Tanah PPAT </w:t>
      </w:r>
      <w:proofErr w:type="spellStart"/>
      <w:r>
        <w:rPr>
          <w:rFonts w:cs="Times New Roman"/>
          <w:lang w:val="en-GB"/>
        </w:rPr>
        <w:t>Dalam</w:t>
      </w:r>
      <w:proofErr w:type="spellEnd"/>
      <w:r>
        <w:rPr>
          <w:rFonts w:cs="Times New Roman"/>
          <w:lang w:val="en-GB"/>
        </w:rPr>
        <w:t xml:space="preserve"> </w:t>
      </w:r>
      <w:proofErr w:type="spellStart"/>
      <w:r>
        <w:rPr>
          <w:rFonts w:cs="Times New Roman"/>
          <w:lang w:val="en-GB"/>
        </w:rPr>
        <w:t>Praktek</w:t>
      </w:r>
      <w:proofErr w:type="spellEnd"/>
      <w:r>
        <w:rPr>
          <w:rFonts w:cs="Times New Roman"/>
          <w:lang w:val="en-GB"/>
        </w:rPr>
        <w:t xml:space="preserve"> </w:t>
      </w:r>
      <w:proofErr w:type="spellStart"/>
      <w:r>
        <w:rPr>
          <w:rFonts w:cs="Times New Roman"/>
          <w:lang w:val="en-GB"/>
        </w:rPr>
        <w:t>Jual</w:t>
      </w:r>
      <w:proofErr w:type="spellEnd"/>
      <w:r>
        <w:rPr>
          <w:rFonts w:cs="Times New Roman"/>
          <w:lang w:val="en-GB"/>
        </w:rPr>
        <w:t xml:space="preserve"> </w:t>
      </w:r>
      <w:proofErr w:type="spellStart"/>
      <w:r>
        <w:rPr>
          <w:rFonts w:cs="Times New Roman"/>
          <w:lang w:val="en-GB"/>
        </w:rPr>
        <w:t>Beli</w:t>
      </w:r>
      <w:proofErr w:type="spellEnd"/>
      <w:r>
        <w:rPr>
          <w:rFonts w:cs="Times New Roman"/>
          <w:lang w:val="en-GB"/>
        </w:rPr>
        <w:t xml:space="preserve"> Tanah Di </w:t>
      </w:r>
      <w:proofErr w:type="spellStart"/>
      <w:r>
        <w:rPr>
          <w:rFonts w:cs="Times New Roman"/>
          <w:lang w:val="en-GB"/>
        </w:rPr>
        <w:t>Kecamatan</w:t>
      </w:r>
      <w:proofErr w:type="spellEnd"/>
      <w:r>
        <w:rPr>
          <w:rFonts w:cs="Times New Roman"/>
          <w:lang w:val="en-GB"/>
        </w:rPr>
        <w:t xml:space="preserve"> </w:t>
      </w:r>
      <w:proofErr w:type="spellStart"/>
      <w:r>
        <w:rPr>
          <w:rFonts w:cs="Times New Roman"/>
          <w:lang w:val="en-GB"/>
        </w:rPr>
        <w:t>Namorambe</w:t>
      </w:r>
      <w:proofErr w:type="spellEnd"/>
      <w:r>
        <w:rPr>
          <w:rFonts w:cs="Times New Roman"/>
          <w:lang w:val="en-GB"/>
        </w:rPr>
        <w:t xml:space="preserve"> </w:t>
      </w:r>
      <w:proofErr w:type="spellStart"/>
      <w:r>
        <w:rPr>
          <w:rFonts w:cs="Times New Roman"/>
          <w:lang w:val="en-GB"/>
        </w:rPr>
        <w:t>Kabupaten</w:t>
      </w:r>
      <w:proofErr w:type="spellEnd"/>
      <w:r>
        <w:rPr>
          <w:rFonts w:cs="Times New Roman"/>
          <w:lang w:val="en-GB"/>
        </w:rPr>
        <w:t xml:space="preserve"> Deli Serdang.</w:t>
      </w:r>
      <w:r w:rsidRPr="005D0A89">
        <w:rPr>
          <w:rFonts w:cs="Times New Roman"/>
          <w:lang w:val="en-GB"/>
        </w:rPr>
        <w:t xml:space="preserve">”, </w:t>
      </w:r>
      <w:proofErr w:type="spellStart"/>
      <w:r w:rsidRPr="005D0A89">
        <w:rPr>
          <w:rFonts w:cs="Times New Roman"/>
          <w:lang w:val="en-GB"/>
        </w:rPr>
        <w:t>Skripsi</w:t>
      </w:r>
      <w:proofErr w:type="spellEnd"/>
      <w:r w:rsidRPr="005D0A89">
        <w:rPr>
          <w:rFonts w:cs="Times New Roman"/>
          <w:lang w:val="en-GB"/>
        </w:rPr>
        <w:t xml:space="preserve">, Medan: </w:t>
      </w:r>
      <w:proofErr w:type="spellStart"/>
      <w:r w:rsidRPr="005D0A89">
        <w:rPr>
          <w:rFonts w:cs="Times New Roman"/>
          <w:lang w:val="en-GB"/>
        </w:rPr>
        <w:t>Perpustakaan</w:t>
      </w:r>
      <w:proofErr w:type="spellEnd"/>
      <w:r w:rsidRPr="005D0A89">
        <w:rPr>
          <w:rFonts w:cs="Times New Roman"/>
          <w:lang w:val="en-GB"/>
        </w:rPr>
        <w:t xml:space="preserve"> </w:t>
      </w:r>
      <w:proofErr w:type="spellStart"/>
      <w:r w:rsidRPr="005D0A89">
        <w:rPr>
          <w:rFonts w:cs="Times New Roman"/>
          <w:lang w:val="en-GB"/>
        </w:rPr>
        <w:t>Fakultas</w:t>
      </w:r>
      <w:proofErr w:type="spellEnd"/>
      <w:r w:rsidRPr="005D0A89">
        <w:rPr>
          <w:rFonts w:cs="Times New Roman"/>
          <w:lang w:val="en-GB"/>
        </w:rPr>
        <w:t xml:space="preserve"> Hukum Universitas Meda</w:t>
      </w:r>
      <w:r>
        <w:rPr>
          <w:rFonts w:cs="Times New Roman"/>
          <w:lang w:val="en-GB"/>
        </w:rPr>
        <w:t xml:space="preserve">n Area Medan, 2020:7-9. </w:t>
      </w:r>
      <w:hyperlink r:id="rId10" w:history="1">
        <w:r w:rsidRPr="00AA3ED1">
          <w:rPr>
            <w:rStyle w:val="Hyperlink"/>
            <w:rFonts w:cs="Times New Roman"/>
            <w:color w:val="auto"/>
            <w:lang w:val="en-GB"/>
          </w:rPr>
          <w:t>https://repositori.uma.ac.id/handle/123456789/12119/</w:t>
        </w:r>
      </w:hyperlink>
    </w:p>
    <w:bookmarkEnd w:id="107"/>
    <w:p w14:paraId="6D982F12" w14:textId="77777777" w:rsidR="00B344CA" w:rsidRPr="005D0A89" w:rsidRDefault="00B344CA" w:rsidP="00B3065F">
      <w:pPr>
        <w:pStyle w:val="FootnoteText"/>
        <w:ind w:firstLine="720"/>
        <w:rPr>
          <w:rFonts w:cs="Times New Roman"/>
          <w:lang w:val="en-GB"/>
        </w:rPr>
      </w:pPr>
    </w:p>
  </w:footnote>
  <w:footnote w:id="52">
    <w:p w14:paraId="207D72BF" w14:textId="3ABBA584" w:rsidR="00B344CA" w:rsidRPr="006C7A56" w:rsidRDefault="00B344CA" w:rsidP="00B3065F">
      <w:pPr>
        <w:pStyle w:val="FootnoteText"/>
        <w:ind w:firstLine="720"/>
        <w:rPr>
          <w:rFonts w:cs="Times New Roman"/>
          <w:lang w:val="en-GB"/>
        </w:rPr>
      </w:pPr>
      <w:r w:rsidRPr="00936DD7">
        <w:rPr>
          <w:rStyle w:val="FootnoteReference"/>
          <w:rFonts w:cs="Times New Roman"/>
        </w:rPr>
        <w:footnoteRef/>
      </w:r>
      <w:r w:rsidRPr="00936DD7">
        <w:rPr>
          <w:rFonts w:cs="Times New Roman"/>
        </w:rPr>
        <w:t xml:space="preserve"> </w:t>
      </w:r>
      <w:bookmarkStart w:id="108" w:name="_Hlk172613860"/>
      <w:r w:rsidRPr="008E0917">
        <w:rPr>
          <w:rFonts w:cs="Times New Roman"/>
          <w:shd w:val="clear" w:color="auto" w:fill="FFFFFF"/>
        </w:rPr>
        <w:t xml:space="preserve">Sari, R. M. P., </w:t>
      </w:r>
      <w:proofErr w:type="spellStart"/>
      <w:r w:rsidRPr="008E0917">
        <w:rPr>
          <w:rFonts w:cs="Times New Roman"/>
          <w:shd w:val="clear" w:color="auto" w:fill="FFFFFF"/>
        </w:rPr>
        <w:t>Purnama</w:t>
      </w:r>
      <w:proofErr w:type="spellEnd"/>
      <w:r w:rsidRPr="008E0917">
        <w:rPr>
          <w:rFonts w:cs="Times New Roman"/>
          <w:shd w:val="clear" w:color="auto" w:fill="FFFFFF"/>
        </w:rPr>
        <w:t xml:space="preserve">, S., &amp; </w:t>
      </w:r>
      <w:proofErr w:type="spellStart"/>
      <w:r w:rsidRPr="008E0917">
        <w:rPr>
          <w:rFonts w:cs="Times New Roman"/>
          <w:shd w:val="clear" w:color="auto" w:fill="FFFFFF"/>
        </w:rPr>
        <w:t>Gunarto</w:t>
      </w:r>
      <w:proofErr w:type="spellEnd"/>
      <w:r w:rsidRPr="008E0917">
        <w:rPr>
          <w:rFonts w:cs="Times New Roman"/>
          <w:shd w:val="clear" w:color="auto" w:fill="FFFFFF"/>
        </w:rPr>
        <w:t>, G.</w:t>
      </w:r>
      <w:r>
        <w:rPr>
          <w:rFonts w:cs="Times New Roman"/>
          <w:shd w:val="clear" w:color="auto" w:fill="FFFFFF"/>
        </w:rPr>
        <w:t xml:space="preserve"> </w:t>
      </w:r>
      <w:r w:rsidRPr="008E0917">
        <w:rPr>
          <w:rFonts w:cs="Times New Roman"/>
        </w:rPr>
        <w:t>“</w:t>
      </w:r>
      <w:proofErr w:type="spellStart"/>
      <w:r w:rsidRPr="008E0917">
        <w:rPr>
          <w:rFonts w:cs="Times New Roman"/>
          <w:shd w:val="clear" w:color="auto" w:fill="FFFFFF"/>
        </w:rPr>
        <w:t>Peranan</w:t>
      </w:r>
      <w:proofErr w:type="spellEnd"/>
      <w:r w:rsidRPr="008E0917">
        <w:rPr>
          <w:rFonts w:cs="Times New Roman"/>
          <w:shd w:val="clear" w:color="auto" w:fill="FFFFFF"/>
        </w:rPr>
        <w:t xml:space="preserve"> PPAT </w:t>
      </w:r>
      <w:proofErr w:type="spellStart"/>
      <w:r w:rsidRPr="008E0917">
        <w:rPr>
          <w:rFonts w:cs="Times New Roman"/>
          <w:shd w:val="clear" w:color="auto" w:fill="FFFFFF"/>
        </w:rPr>
        <w:t>Dalam</w:t>
      </w:r>
      <w:proofErr w:type="spellEnd"/>
      <w:r w:rsidRPr="008E0917">
        <w:rPr>
          <w:rFonts w:cs="Times New Roman"/>
          <w:shd w:val="clear" w:color="auto" w:fill="FFFFFF"/>
        </w:rPr>
        <w:t xml:space="preserve"> </w:t>
      </w:r>
      <w:proofErr w:type="spellStart"/>
      <w:r w:rsidRPr="008E0917">
        <w:rPr>
          <w:rFonts w:cs="Times New Roman"/>
          <w:shd w:val="clear" w:color="auto" w:fill="FFFFFF"/>
        </w:rPr>
        <w:t>Pensertifikatan</w:t>
      </w:r>
      <w:proofErr w:type="spellEnd"/>
      <w:r w:rsidRPr="008E0917">
        <w:rPr>
          <w:rFonts w:cs="Times New Roman"/>
          <w:shd w:val="clear" w:color="auto" w:fill="FFFFFF"/>
        </w:rPr>
        <w:t xml:space="preserve"> Tanah </w:t>
      </w:r>
      <w:proofErr w:type="spellStart"/>
      <w:r w:rsidRPr="008E0917">
        <w:rPr>
          <w:rFonts w:cs="Times New Roman"/>
          <w:shd w:val="clear" w:color="auto" w:fill="FFFFFF"/>
        </w:rPr>
        <w:t>Akibat</w:t>
      </w:r>
      <w:proofErr w:type="spellEnd"/>
      <w:r w:rsidRPr="008E0917">
        <w:rPr>
          <w:rFonts w:cs="Times New Roman"/>
          <w:shd w:val="clear" w:color="auto" w:fill="FFFFFF"/>
        </w:rPr>
        <w:t xml:space="preserve"> </w:t>
      </w:r>
      <w:proofErr w:type="spellStart"/>
      <w:r w:rsidRPr="008E0917">
        <w:rPr>
          <w:rFonts w:cs="Times New Roman"/>
          <w:shd w:val="clear" w:color="auto" w:fill="FFFFFF"/>
        </w:rPr>
        <w:t>Jual</w:t>
      </w:r>
      <w:proofErr w:type="spellEnd"/>
      <w:r w:rsidRPr="008E0917">
        <w:rPr>
          <w:rFonts w:cs="Times New Roman"/>
          <w:shd w:val="clear" w:color="auto" w:fill="FFFFFF"/>
        </w:rPr>
        <w:t xml:space="preserve"> </w:t>
      </w:r>
      <w:proofErr w:type="spellStart"/>
      <w:r w:rsidRPr="008E0917">
        <w:rPr>
          <w:rFonts w:cs="Times New Roman"/>
          <w:shd w:val="clear" w:color="auto" w:fill="FFFFFF"/>
        </w:rPr>
        <w:t>Beli</w:t>
      </w:r>
      <w:proofErr w:type="spellEnd"/>
      <w:r w:rsidRPr="008E0917">
        <w:rPr>
          <w:rFonts w:cs="Times New Roman"/>
        </w:rPr>
        <w:t xml:space="preserve">.”, </w:t>
      </w:r>
      <w:proofErr w:type="spellStart"/>
      <w:r w:rsidRPr="008E0917">
        <w:rPr>
          <w:rFonts w:cs="Times New Roman"/>
          <w:i/>
          <w:iCs/>
          <w:shd w:val="clear" w:color="auto" w:fill="FFFFFF"/>
        </w:rPr>
        <w:t>Jurnal</w:t>
      </w:r>
      <w:proofErr w:type="spellEnd"/>
      <w:r w:rsidRPr="008E0917">
        <w:rPr>
          <w:rFonts w:cs="Times New Roman"/>
          <w:i/>
          <w:iCs/>
          <w:shd w:val="clear" w:color="auto" w:fill="FFFFFF"/>
        </w:rPr>
        <w:t xml:space="preserve"> </w:t>
      </w:r>
      <w:proofErr w:type="spellStart"/>
      <w:r w:rsidRPr="008E0917">
        <w:rPr>
          <w:rFonts w:cs="Times New Roman"/>
          <w:i/>
          <w:iCs/>
          <w:shd w:val="clear" w:color="auto" w:fill="FFFFFF"/>
        </w:rPr>
        <w:t>Akta</w:t>
      </w:r>
      <w:proofErr w:type="spellEnd"/>
      <w:r w:rsidRPr="008E0917">
        <w:rPr>
          <w:rFonts w:cs="Times New Roman"/>
          <w:i/>
          <w:iCs/>
        </w:rPr>
        <w:t>,</w:t>
      </w:r>
      <w:r>
        <w:rPr>
          <w:rFonts w:cs="Times New Roman"/>
          <w:i/>
          <w:iCs/>
        </w:rPr>
        <w:t xml:space="preserve"> </w:t>
      </w:r>
      <w:r>
        <w:rPr>
          <w:rFonts w:cs="Times New Roman"/>
        </w:rPr>
        <w:t xml:space="preserve">5 (1), 2018:244. </w:t>
      </w:r>
      <w:r w:rsidRPr="00936DD7">
        <w:rPr>
          <w:rFonts w:cs="Times New Roman"/>
          <w:u w:val="single"/>
        </w:rPr>
        <w:t>https://jurnal.unissula.ac.id/index.php/akta/article/view/2553</w:t>
      </w:r>
      <w:bookmarkEnd w:id="108"/>
    </w:p>
  </w:footnote>
  <w:footnote w:id="53">
    <w:p w14:paraId="2B272C6F" w14:textId="69D0EEDC" w:rsidR="00B344CA" w:rsidRPr="00936DD7" w:rsidRDefault="00B344CA" w:rsidP="003015C5">
      <w:pPr>
        <w:pStyle w:val="FootnoteText"/>
        <w:ind w:firstLine="720"/>
        <w:rPr>
          <w:rFonts w:cs="Times New Roman"/>
          <w:lang w:val="en-GB"/>
        </w:rPr>
      </w:pPr>
      <w:r w:rsidRPr="00936DD7">
        <w:rPr>
          <w:rStyle w:val="FootnoteReference"/>
          <w:rFonts w:cs="Times New Roman"/>
        </w:rPr>
        <w:footnoteRef/>
      </w:r>
      <w:r w:rsidRPr="00936DD7">
        <w:rPr>
          <w:rFonts w:cs="Times New Roman"/>
        </w:rPr>
        <w:t xml:space="preserve"> </w:t>
      </w:r>
      <w:r w:rsidRPr="00CD74DC">
        <w:rPr>
          <w:rFonts w:cs="Times New Roman"/>
          <w:i/>
          <w:iCs/>
          <w:lang w:val="en-GB"/>
        </w:rPr>
        <w:t>Ibid</w:t>
      </w:r>
      <w:r w:rsidRPr="00936DD7">
        <w:rPr>
          <w:rFonts w:cs="Times New Roman"/>
          <w:lang w:val="en-GB"/>
        </w:rPr>
        <w:t>.</w:t>
      </w:r>
    </w:p>
  </w:footnote>
  <w:footnote w:id="54">
    <w:p w14:paraId="4903B505" w14:textId="77777777" w:rsidR="00B344CA" w:rsidRPr="00936DD7" w:rsidRDefault="00B344CA" w:rsidP="00B3065F">
      <w:pPr>
        <w:pStyle w:val="FootnoteText"/>
        <w:ind w:firstLine="720"/>
        <w:rPr>
          <w:lang w:val="en-GB"/>
        </w:rPr>
      </w:pPr>
      <w:r>
        <w:rPr>
          <w:rStyle w:val="FootnoteReference"/>
        </w:rPr>
        <w:footnoteRef/>
      </w:r>
      <w:r>
        <w:t xml:space="preserve"> </w:t>
      </w:r>
      <w:r w:rsidRPr="009B06A7">
        <w:rPr>
          <w:rFonts w:cs="Times New Roman"/>
          <w:i/>
          <w:iCs/>
          <w:lang w:val="en-GB"/>
        </w:rPr>
        <w:t>Ibid</w:t>
      </w:r>
      <w:r w:rsidRPr="00936DD7">
        <w:rPr>
          <w:rFonts w:cs="Times New Roman"/>
          <w:lang w:val="en-GB"/>
        </w:rPr>
        <w:t>.</w:t>
      </w:r>
      <w:r>
        <w:rPr>
          <w:rFonts w:cs="Times New Roman"/>
          <w:lang w:val="en-GB"/>
        </w:rPr>
        <w:t xml:space="preserve">, </w:t>
      </w:r>
      <w:proofErr w:type="spellStart"/>
      <w:r>
        <w:rPr>
          <w:rFonts w:cs="Times New Roman"/>
          <w:lang w:val="en-GB"/>
        </w:rPr>
        <w:t>hlm</w:t>
      </w:r>
      <w:proofErr w:type="spellEnd"/>
      <w:r>
        <w:rPr>
          <w:rFonts w:cs="Times New Roman"/>
          <w:lang w:val="en-GB"/>
        </w:rPr>
        <w:t>. 245.</w:t>
      </w:r>
    </w:p>
  </w:footnote>
  <w:footnote w:id="55">
    <w:p w14:paraId="032F346D" w14:textId="5F23BE38" w:rsidR="00B344CA" w:rsidRPr="00A3059D" w:rsidRDefault="00B344CA" w:rsidP="00A3059D">
      <w:pPr>
        <w:pStyle w:val="Heading1"/>
        <w:spacing w:before="0"/>
        <w:ind w:firstLine="720"/>
        <w:jc w:val="both"/>
        <w:rPr>
          <w:rFonts w:cs="Times New Roman"/>
          <w:b w:val="0"/>
          <w:color w:val="auto"/>
          <w:sz w:val="20"/>
          <w:szCs w:val="20"/>
        </w:rPr>
      </w:pPr>
      <w:r w:rsidRPr="00171B85">
        <w:rPr>
          <w:rStyle w:val="FootnoteReference"/>
          <w:rFonts w:cs="Times New Roman"/>
          <w:b w:val="0"/>
          <w:sz w:val="20"/>
          <w:szCs w:val="20"/>
        </w:rPr>
        <w:footnoteRef/>
      </w:r>
      <w:r w:rsidRPr="00171B85">
        <w:rPr>
          <w:rFonts w:cs="Times New Roman"/>
          <w:sz w:val="20"/>
          <w:szCs w:val="20"/>
        </w:rPr>
        <w:t xml:space="preserve"> </w:t>
      </w:r>
      <w:bookmarkStart w:id="109" w:name="_Hlk172613869"/>
      <w:r w:rsidRPr="00FE4286">
        <w:rPr>
          <w:rFonts w:cs="Times New Roman"/>
          <w:b w:val="0"/>
          <w:color w:val="auto"/>
          <w:sz w:val="20"/>
          <w:szCs w:val="20"/>
          <w:shd w:val="clear" w:color="auto" w:fill="FFFFFF"/>
        </w:rPr>
        <w:t>Libera</w:t>
      </w:r>
      <w:r>
        <w:rPr>
          <w:rFonts w:cs="Times New Roman"/>
          <w:b w:val="0"/>
          <w:color w:val="181C32"/>
          <w:sz w:val="20"/>
          <w:szCs w:val="20"/>
          <w:shd w:val="clear" w:color="auto" w:fill="FFFFFF"/>
          <w:lang w:val="en-GB"/>
        </w:rPr>
        <w:t>, “</w:t>
      </w:r>
      <w:proofErr w:type="spellStart"/>
      <w:r w:rsidRPr="00FE4286">
        <w:rPr>
          <w:rFonts w:eastAsia="Times New Roman" w:cs="Times New Roman"/>
          <w:b w:val="0"/>
          <w:bCs/>
          <w:color w:val="212121"/>
          <w:kern w:val="36"/>
          <w:sz w:val="20"/>
          <w:szCs w:val="20"/>
        </w:rPr>
        <w:t>Ingin</w:t>
      </w:r>
      <w:proofErr w:type="spellEnd"/>
      <w:r w:rsidRPr="00FE4286">
        <w:rPr>
          <w:rFonts w:eastAsia="Times New Roman" w:cs="Times New Roman"/>
          <w:b w:val="0"/>
          <w:bCs/>
          <w:color w:val="212121"/>
          <w:kern w:val="36"/>
          <w:sz w:val="20"/>
          <w:szCs w:val="20"/>
        </w:rPr>
        <w:t xml:space="preserve"> </w:t>
      </w:r>
      <w:proofErr w:type="spellStart"/>
      <w:r w:rsidRPr="00FE4286">
        <w:rPr>
          <w:rFonts w:eastAsia="Times New Roman" w:cs="Times New Roman"/>
          <w:b w:val="0"/>
          <w:bCs/>
          <w:color w:val="212121"/>
          <w:kern w:val="36"/>
          <w:sz w:val="20"/>
          <w:szCs w:val="20"/>
        </w:rPr>
        <w:t>Membeli</w:t>
      </w:r>
      <w:proofErr w:type="spellEnd"/>
      <w:r w:rsidRPr="00FE4286">
        <w:rPr>
          <w:rFonts w:eastAsia="Times New Roman" w:cs="Times New Roman"/>
          <w:b w:val="0"/>
          <w:bCs/>
          <w:color w:val="212121"/>
          <w:kern w:val="36"/>
          <w:sz w:val="20"/>
          <w:szCs w:val="20"/>
        </w:rPr>
        <w:t xml:space="preserve"> Tanah? </w:t>
      </w:r>
      <w:proofErr w:type="spellStart"/>
      <w:r w:rsidRPr="00FE4286">
        <w:rPr>
          <w:rFonts w:eastAsia="Times New Roman" w:cs="Times New Roman"/>
          <w:b w:val="0"/>
          <w:bCs/>
          <w:color w:val="212121"/>
          <w:kern w:val="36"/>
          <w:sz w:val="20"/>
          <w:szCs w:val="20"/>
        </w:rPr>
        <w:t>Ketahui</w:t>
      </w:r>
      <w:proofErr w:type="spellEnd"/>
      <w:r w:rsidRPr="00FE4286">
        <w:rPr>
          <w:rFonts w:eastAsia="Times New Roman" w:cs="Times New Roman"/>
          <w:b w:val="0"/>
          <w:bCs/>
          <w:color w:val="212121"/>
          <w:kern w:val="36"/>
          <w:sz w:val="20"/>
          <w:szCs w:val="20"/>
        </w:rPr>
        <w:t xml:space="preserve"> </w:t>
      </w:r>
      <w:proofErr w:type="spellStart"/>
      <w:r w:rsidRPr="00FE4286">
        <w:rPr>
          <w:rFonts w:eastAsia="Times New Roman" w:cs="Times New Roman"/>
          <w:b w:val="0"/>
          <w:bCs/>
          <w:color w:val="212121"/>
          <w:kern w:val="36"/>
          <w:sz w:val="20"/>
          <w:szCs w:val="20"/>
        </w:rPr>
        <w:t>Tahapan</w:t>
      </w:r>
      <w:proofErr w:type="spellEnd"/>
      <w:r w:rsidRPr="00FE4286">
        <w:rPr>
          <w:rFonts w:eastAsia="Times New Roman" w:cs="Times New Roman"/>
          <w:b w:val="0"/>
          <w:bCs/>
          <w:color w:val="212121"/>
          <w:kern w:val="36"/>
          <w:sz w:val="20"/>
          <w:szCs w:val="20"/>
        </w:rPr>
        <w:t xml:space="preserve"> yang </w:t>
      </w:r>
      <w:proofErr w:type="spellStart"/>
      <w:r w:rsidRPr="00FE4286">
        <w:rPr>
          <w:rFonts w:eastAsia="Times New Roman" w:cs="Times New Roman"/>
          <w:b w:val="0"/>
          <w:bCs/>
          <w:color w:val="212121"/>
          <w:kern w:val="36"/>
          <w:sz w:val="20"/>
          <w:szCs w:val="20"/>
        </w:rPr>
        <w:t>Perlu</w:t>
      </w:r>
      <w:proofErr w:type="spellEnd"/>
      <w:r w:rsidRPr="00FE4286">
        <w:rPr>
          <w:rFonts w:eastAsia="Times New Roman" w:cs="Times New Roman"/>
          <w:b w:val="0"/>
          <w:bCs/>
          <w:color w:val="212121"/>
          <w:kern w:val="36"/>
          <w:sz w:val="20"/>
          <w:szCs w:val="20"/>
        </w:rPr>
        <w:t xml:space="preserve"> </w:t>
      </w:r>
      <w:proofErr w:type="spellStart"/>
      <w:r w:rsidRPr="00FE4286">
        <w:rPr>
          <w:rFonts w:eastAsia="Times New Roman" w:cs="Times New Roman"/>
          <w:b w:val="0"/>
          <w:bCs/>
          <w:color w:val="212121"/>
          <w:kern w:val="36"/>
          <w:sz w:val="20"/>
          <w:szCs w:val="20"/>
        </w:rPr>
        <w:t>Dilalui</w:t>
      </w:r>
      <w:proofErr w:type="spellEnd"/>
      <w:r w:rsidRPr="00FE4286">
        <w:rPr>
          <w:rFonts w:eastAsia="Times New Roman" w:cs="Times New Roman"/>
          <w:b w:val="0"/>
          <w:bCs/>
          <w:color w:val="212121"/>
          <w:kern w:val="36"/>
          <w:sz w:val="20"/>
          <w:szCs w:val="20"/>
        </w:rPr>
        <w:t xml:space="preserve"> </w:t>
      </w:r>
      <w:proofErr w:type="spellStart"/>
      <w:r w:rsidRPr="00FE4286">
        <w:rPr>
          <w:rFonts w:eastAsia="Times New Roman" w:cs="Times New Roman"/>
          <w:b w:val="0"/>
          <w:bCs/>
          <w:color w:val="212121"/>
          <w:kern w:val="36"/>
          <w:sz w:val="20"/>
          <w:szCs w:val="20"/>
        </w:rPr>
        <w:t>Dalam</w:t>
      </w:r>
      <w:proofErr w:type="spellEnd"/>
      <w:r w:rsidRPr="00FE4286">
        <w:rPr>
          <w:rFonts w:eastAsia="Times New Roman" w:cs="Times New Roman"/>
          <w:b w:val="0"/>
          <w:bCs/>
          <w:color w:val="212121"/>
          <w:kern w:val="36"/>
          <w:sz w:val="20"/>
          <w:szCs w:val="20"/>
        </w:rPr>
        <w:t xml:space="preserve"> Proses </w:t>
      </w:r>
      <w:proofErr w:type="spellStart"/>
      <w:r w:rsidRPr="00FE4286">
        <w:rPr>
          <w:rFonts w:eastAsia="Times New Roman" w:cs="Times New Roman"/>
          <w:b w:val="0"/>
          <w:bCs/>
          <w:color w:val="212121"/>
          <w:kern w:val="36"/>
          <w:sz w:val="20"/>
          <w:szCs w:val="20"/>
        </w:rPr>
        <w:t>Jual</w:t>
      </w:r>
      <w:proofErr w:type="spellEnd"/>
      <w:r w:rsidRPr="00FE4286">
        <w:rPr>
          <w:rFonts w:eastAsia="Times New Roman" w:cs="Times New Roman"/>
          <w:b w:val="0"/>
          <w:bCs/>
          <w:color w:val="212121"/>
          <w:kern w:val="36"/>
          <w:sz w:val="20"/>
          <w:szCs w:val="20"/>
        </w:rPr>
        <w:t xml:space="preserve"> </w:t>
      </w:r>
      <w:proofErr w:type="spellStart"/>
      <w:r w:rsidRPr="00FE4286">
        <w:rPr>
          <w:rFonts w:eastAsia="Times New Roman" w:cs="Times New Roman"/>
          <w:b w:val="0"/>
          <w:bCs/>
          <w:color w:val="212121"/>
          <w:kern w:val="36"/>
          <w:sz w:val="20"/>
          <w:szCs w:val="20"/>
        </w:rPr>
        <w:t>Beli</w:t>
      </w:r>
      <w:proofErr w:type="spellEnd"/>
      <w:r w:rsidRPr="00FE4286">
        <w:rPr>
          <w:rFonts w:eastAsia="Times New Roman" w:cs="Times New Roman"/>
          <w:b w:val="0"/>
          <w:bCs/>
          <w:color w:val="212121"/>
          <w:kern w:val="36"/>
          <w:sz w:val="20"/>
          <w:szCs w:val="20"/>
        </w:rPr>
        <w:t xml:space="preserve"> Tanah</w:t>
      </w:r>
      <w:r>
        <w:rPr>
          <w:rFonts w:cs="Times New Roman"/>
          <w:b w:val="0"/>
          <w:color w:val="auto"/>
          <w:sz w:val="20"/>
          <w:szCs w:val="20"/>
          <w:shd w:val="clear" w:color="auto" w:fill="FFFFFF"/>
          <w:lang w:val="en-GB"/>
        </w:rPr>
        <w:t>”</w:t>
      </w:r>
      <w:r w:rsidRPr="00FE4286">
        <w:rPr>
          <w:rFonts w:cs="Times New Roman"/>
          <w:b w:val="0"/>
          <w:color w:val="181C32"/>
          <w:sz w:val="20"/>
          <w:szCs w:val="20"/>
          <w:shd w:val="clear" w:color="auto" w:fill="FFFFFF"/>
          <w:lang w:val="en-GB"/>
        </w:rPr>
        <w:t xml:space="preserve">, </w:t>
      </w:r>
      <w:proofErr w:type="spellStart"/>
      <w:r w:rsidRPr="003015C5">
        <w:rPr>
          <w:rFonts w:cs="Times New Roman"/>
          <w:b w:val="0"/>
          <w:color w:val="auto"/>
          <w:sz w:val="20"/>
          <w:szCs w:val="20"/>
        </w:rPr>
        <w:t>diakses</w:t>
      </w:r>
      <w:proofErr w:type="spellEnd"/>
      <w:r>
        <w:rPr>
          <w:rFonts w:cs="Times New Roman"/>
          <w:b w:val="0"/>
          <w:color w:val="auto"/>
          <w:sz w:val="20"/>
          <w:szCs w:val="20"/>
        </w:rPr>
        <w:t xml:space="preserve"> </w:t>
      </w:r>
      <w:hyperlink r:id="rId11" w:history="1">
        <w:r w:rsidRPr="00E92F6A">
          <w:rPr>
            <w:rStyle w:val="Hyperlink"/>
            <w:rFonts w:cs="Times New Roman"/>
            <w:b w:val="0"/>
            <w:color w:val="auto"/>
            <w:sz w:val="20"/>
            <w:szCs w:val="20"/>
            <w:shd w:val="clear" w:color="auto" w:fill="FFFFFF"/>
            <w:lang w:val="en-GB"/>
          </w:rPr>
          <w:t>https://libera.id/tentang-libera/</w:t>
        </w:r>
      </w:hyperlink>
      <w:r w:rsidRPr="00E92F6A">
        <w:rPr>
          <w:rFonts w:cs="Times New Roman"/>
          <w:b w:val="0"/>
          <w:color w:val="auto"/>
          <w:sz w:val="20"/>
          <w:szCs w:val="20"/>
          <w:u w:val="single"/>
          <w:shd w:val="clear" w:color="auto" w:fill="FFFFFF"/>
          <w:lang w:val="en-GB"/>
        </w:rPr>
        <w:t xml:space="preserve">, </w:t>
      </w:r>
      <w:r>
        <w:rPr>
          <w:rFonts w:cs="Times New Roman"/>
          <w:b w:val="0"/>
          <w:color w:val="auto"/>
          <w:sz w:val="20"/>
          <w:szCs w:val="20"/>
        </w:rPr>
        <w:t xml:space="preserve">Pada 20 </w:t>
      </w:r>
      <w:proofErr w:type="spellStart"/>
      <w:r>
        <w:rPr>
          <w:rFonts w:cs="Times New Roman"/>
          <w:b w:val="0"/>
          <w:color w:val="auto"/>
          <w:sz w:val="20"/>
          <w:szCs w:val="20"/>
        </w:rPr>
        <w:t>juli</w:t>
      </w:r>
      <w:proofErr w:type="spellEnd"/>
      <w:r>
        <w:rPr>
          <w:rFonts w:cs="Times New Roman"/>
          <w:b w:val="0"/>
          <w:color w:val="auto"/>
          <w:sz w:val="20"/>
          <w:szCs w:val="20"/>
        </w:rPr>
        <w:t xml:space="preserve">, </w:t>
      </w:r>
      <w:proofErr w:type="spellStart"/>
      <w:r>
        <w:rPr>
          <w:rFonts w:cs="Times New Roman"/>
          <w:b w:val="0"/>
          <w:color w:val="auto"/>
          <w:sz w:val="20"/>
          <w:szCs w:val="20"/>
        </w:rPr>
        <w:t>pukul</w:t>
      </w:r>
      <w:proofErr w:type="spellEnd"/>
      <w:r>
        <w:rPr>
          <w:rFonts w:cs="Times New Roman"/>
          <w:b w:val="0"/>
          <w:color w:val="auto"/>
          <w:sz w:val="20"/>
          <w:szCs w:val="20"/>
        </w:rPr>
        <w:t xml:space="preserve"> 22:00 WIB.</w:t>
      </w:r>
      <w:bookmarkEnd w:id="109"/>
    </w:p>
  </w:footnote>
  <w:footnote w:id="56">
    <w:p w14:paraId="0E106F59" w14:textId="2AFDDCB0" w:rsidR="00B344CA" w:rsidRPr="00E92F6A" w:rsidRDefault="00B344CA" w:rsidP="00B3065F">
      <w:pPr>
        <w:pStyle w:val="FootnoteText"/>
        <w:ind w:firstLine="720"/>
        <w:rPr>
          <w:rFonts w:cs="Times New Roman"/>
          <w:lang w:val="en-GB"/>
        </w:rPr>
      </w:pPr>
      <w:r w:rsidRPr="00E92F6A">
        <w:rPr>
          <w:rStyle w:val="FootnoteReference"/>
          <w:rFonts w:cs="Times New Roman"/>
        </w:rPr>
        <w:footnoteRef/>
      </w:r>
      <w:r w:rsidRPr="00E92F6A">
        <w:rPr>
          <w:rFonts w:cs="Times New Roman"/>
        </w:rPr>
        <w:t xml:space="preserve"> </w:t>
      </w:r>
      <w:bookmarkStart w:id="110" w:name="_Hlk172613889"/>
      <w:proofErr w:type="spellStart"/>
      <w:r w:rsidRPr="00E92F6A">
        <w:rPr>
          <w:rFonts w:cs="Times New Roman"/>
          <w:color w:val="222222"/>
          <w:shd w:val="clear" w:color="auto" w:fill="FFFFFF"/>
        </w:rPr>
        <w:t>Syania</w:t>
      </w:r>
      <w:proofErr w:type="spellEnd"/>
      <w:r>
        <w:rPr>
          <w:rFonts w:cs="Times New Roman"/>
          <w:color w:val="222222"/>
          <w:shd w:val="clear" w:color="auto" w:fill="FFFFFF"/>
        </w:rPr>
        <w:t xml:space="preserve"> </w:t>
      </w:r>
      <w:proofErr w:type="spellStart"/>
      <w:r w:rsidRPr="00E92F6A">
        <w:rPr>
          <w:rFonts w:cs="Times New Roman"/>
          <w:color w:val="222222"/>
          <w:shd w:val="clear" w:color="auto" w:fill="FFFFFF"/>
        </w:rPr>
        <w:t>Ubaidi</w:t>
      </w:r>
      <w:proofErr w:type="spellEnd"/>
      <w:r w:rsidRPr="00E92F6A">
        <w:rPr>
          <w:rFonts w:cs="Times New Roman"/>
          <w:color w:val="222222"/>
          <w:shd w:val="clear" w:color="auto" w:fill="FFFFFF"/>
        </w:rPr>
        <w:t xml:space="preserve">, </w:t>
      </w:r>
      <w:proofErr w:type="spellStart"/>
      <w:r w:rsidRPr="00E92F6A">
        <w:rPr>
          <w:rFonts w:cs="Times New Roman"/>
          <w:color w:val="222222"/>
          <w:shd w:val="clear" w:color="auto" w:fill="FFFFFF"/>
        </w:rPr>
        <w:t>Ismala</w:t>
      </w:r>
      <w:proofErr w:type="spellEnd"/>
      <w:r w:rsidRPr="00E92F6A">
        <w:rPr>
          <w:rFonts w:cs="Times New Roman"/>
          <w:color w:val="222222"/>
          <w:shd w:val="clear" w:color="auto" w:fill="FFFFFF"/>
        </w:rPr>
        <w:t xml:space="preserve"> </w:t>
      </w:r>
      <w:proofErr w:type="spellStart"/>
      <w:r w:rsidRPr="00E92F6A">
        <w:rPr>
          <w:rFonts w:cs="Times New Roman"/>
          <w:color w:val="222222"/>
          <w:shd w:val="clear" w:color="auto" w:fill="FFFFFF"/>
        </w:rPr>
        <w:t>Dewi</w:t>
      </w:r>
      <w:proofErr w:type="spellEnd"/>
      <w:r w:rsidRPr="00E92F6A">
        <w:rPr>
          <w:rFonts w:cs="Times New Roman"/>
          <w:color w:val="222222"/>
          <w:shd w:val="clear" w:color="auto" w:fill="FFFFFF"/>
        </w:rPr>
        <w:t xml:space="preserve">, </w:t>
      </w:r>
      <w:proofErr w:type="spellStart"/>
      <w:r w:rsidRPr="00E92F6A">
        <w:rPr>
          <w:rFonts w:cs="Times New Roman"/>
          <w:color w:val="222222"/>
          <w:shd w:val="clear" w:color="auto" w:fill="FFFFFF"/>
        </w:rPr>
        <w:t>Enny</w:t>
      </w:r>
      <w:proofErr w:type="spellEnd"/>
      <w:r w:rsidRPr="00E92F6A">
        <w:rPr>
          <w:rFonts w:cs="Times New Roman"/>
          <w:color w:val="222222"/>
          <w:shd w:val="clear" w:color="auto" w:fill="FFFFFF"/>
        </w:rPr>
        <w:t xml:space="preserve"> </w:t>
      </w:r>
      <w:proofErr w:type="spellStart"/>
      <w:r w:rsidRPr="00E92F6A">
        <w:rPr>
          <w:rFonts w:cs="Times New Roman"/>
          <w:color w:val="222222"/>
          <w:shd w:val="clear" w:color="auto" w:fill="FFFFFF"/>
        </w:rPr>
        <w:t>Koeswarni</w:t>
      </w:r>
      <w:proofErr w:type="spellEnd"/>
      <w:r w:rsidRPr="00E92F6A">
        <w:rPr>
          <w:rFonts w:cs="Times New Roman"/>
          <w:color w:val="222222"/>
          <w:shd w:val="clear" w:color="auto" w:fill="FFFFFF"/>
        </w:rPr>
        <w:t xml:space="preserve">. </w:t>
      </w:r>
      <w:r w:rsidRPr="00E92F6A">
        <w:rPr>
          <w:rFonts w:cs="Times New Roman"/>
        </w:rPr>
        <w:t>“</w:t>
      </w:r>
      <w:proofErr w:type="spellStart"/>
      <w:r w:rsidRPr="00E92F6A">
        <w:rPr>
          <w:rFonts w:cs="Times New Roman"/>
        </w:rPr>
        <w:t>Perlindungan</w:t>
      </w:r>
      <w:proofErr w:type="spellEnd"/>
      <w:r w:rsidRPr="00E92F6A">
        <w:rPr>
          <w:rFonts w:cs="Times New Roman"/>
        </w:rPr>
        <w:t xml:space="preserve"> Hukum </w:t>
      </w:r>
      <w:proofErr w:type="spellStart"/>
      <w:r w:rsidRPr="00E92F6A">
        <w:rPr>
          <w:rFonts w:cs="Times New Roman"/>
        </w:rPr>
        <w:t>Perjanjian</w:t>
      </w:r>
      <w:proofErr w:type="spellEnd"/>
      <w:r w:rsidRPr="00E92F6A">
        <w:rPr>
          <w:rFonts w:cs="Times New Roman"/>
        </w:rPr>
        <w:t xml:space="preserve"> </w:t>
      </w:r>
      <w:proofErr w:type="spellStart"/>
      <w:r w:rsidRPr="00E92F6A">
        <w:rPr>
          <w:rFonts w:cs="Times New Roman"/>
        </w:rPr>
        <w:t>Pengikatan</w:t>
      </w:r>
      <w:proofErr w:type="spellEnd"/>
      <w:r w:rsidRPr="00E92F6A">
        <w:rPr>
          <w:rFonts w:cs="Times New Roman"/>
        </w:rPr>
        <w:t xml:space="preserve"> </w:t>
      </w:r>
      <w:proofErr w:type="spellStart"/>
      <w:r w:rsidRPr="00E92F6A">
        <w:rPr>
          <w:rFonts w:cs="Times New Roman"/>
        </w:rPr>
        <w:t>Jual</w:t>
      </w:r>
      <w:proofErr w:type="spellEnd"/>
      <w:r w:rsidRPr="00E92F6A">
        <w:rPr>
          <w:rFonts w:cs="Times New Roman"/>
        </w:rPr>
        <w:t xml:space="preserve"> </w:t>
      </w:r>
      <w:proofErr w:type="spellStart"/>
      <w:r w:rsidRPr="00E92F6A">
        <w:rPr>
          <w:rFonts w:cs="Times New Roman"/>
        </w:rPr>
        <w:t>Beli</w:t>
      </w:r>
      <w:proofErr w:type="spellEnd"/>
      <w:r w:rsidRPr="00E92F6A">
        <w:rPr>
          <w:rFonts w:cs="Times New Roman"/>
        </w:rPr>
        <w:t xml:space="preserve"> Di Bawah </w:t>
      </w:r>
      <w:proofErr w:type="spellStart"/>
      <w:r w:rsidRPr="00E92F6A">
        <w:rPr>
          <w:rFonts w:cs="Times New Roman"/>
        </w:rPr>
        <w:t>Tangan</w:t>
      </w:r>
      <w:proofErr w:type="spellEnd"/>
      <w:r w:rsidRPr="00E92F6A">
        <w:rPr>
          <w:rFonts w:cs="Times New Roman"/>
        </w:rPr>
        <w:t xml:space="preserve"> </w:t>
      </w:r>
      <w:proofErr w:type="spellStart"/>
      <w:r w:rsidRPr="00E92F6A">
        <w:rPr>
          <w:rFonts w:cs="Times New Roman"/>
        </w:rPr>
        <w:t>Terhadap</w:t>
      </w:r>
      <w:proofErr w:type="spellEnd"/>
      <w:r w:rsidRPr="00E92F6A">
        <w:rPr>
          <w:rFonts w:cs="Times New Roman"/>
        </w:rPr>
        <w:t xml:space="preserve"> Tanah Yang </w:t>
      </w:r>
      <w:proofErr w:type="spellStart"/>
      <w:r w:rsidRPr="00E92F6A">
        <w:rPr>
          <w:rFonts w:cs="Times New Roman"/>
        </w:rPr>
        <w:t>Terkena</w:t>
      </w:r>
      <w:proofErr w:type="spellEnd"/>
      <w:r w:rsidRPr="00E92F6A">
        <w:rPr>
          <w:rFonts w:cs="Times New Roman"/>
        </w:rPr>
        <w:t xml:space="preserve"> </w:t>
      </w:r>
      <w:proofErr w:type="spellStart"/>
      <w:r w:rsidRPr="00E92F6A">
        <w:rPr>
          <w:rFonts w:cs="Times New Roman"/>
        </w:rPr>
        <w:t>Pelebaran</w:t>
      </w:r>
      <w:proofErr w:type="spellEnd"/>
      <w:r w:rsidRPr="00E92F6A">
        <w:rPr>
          <w:rFonts w:cs="Times New Roman"/>
        </w:rPr>
        <w:t xml:space="preserve"> Jalan.”, </w:t>
      </w:r>
      <w:proofErr w:type="spellStart"/>
      <w:r w:rsidRPr="00E92F6A">
        <w:rPr>
          <w:rFonts w:cs="Times New Roman"/>
          <w:i/>
          <w:iCs/>
          <w:shd w:val="clear" w:color="auto" w:fill="FFFFFF"/>
        </w:rPr>
        <w:t>Jurnal</w:t>
      </w:r>
      <w:proofErr w:type="spellEnd"/>
      <w:r w:rsidRPr="00E92F6A">
        <w:rPr>
          <w:rFonts w:cs="Times New Roman"/>
          <w:i/>
          <w:iCs/>
          <w:shd w:val="clear" w:color="auto" w:fill="FFFFFF"/>
        </w:rPr>
        <w:t xml:space="preserve"> </w:t>
      </w:r>
      <w:proofErr w:type="spellStart"/>
      <w:r w:rsidRPr="00E92F6A">
        <w:rPr>
          <w:rFonts w:cs="Times New Roman"/>
          <w:i/>
          <w:iCs/>
          <w:shd w:val="clear" w:color="auto" w:fill="FFFFFF"/>
        </w:rPr>
        <w:t>Ilmu</w:t>
      </w:r>
      <w:proofErr w:type="spellEnd"/>
      <w:r w:rsidRPr="00E92F6A">
        <w:rPr>
          <w:rFonts w:cs="Times New Roman"/>
          <w:i/>
          <w:iCs/>
          <w:shd w:val="clear" w:color="auto" w:fill="FFFFFF"/>
        </w:rPr>
        <w:t xml:space="preserve"> </w:t>
      </w:r>
      <w:proofErr w:type="spellStart"/>
      <w:r w:rsidRPr="00E92F6A">
        <w:rPr>
          <w:rFonts w:cs="Times New Roman"/>
          <w:i/>
          <w:iCs/>
          <w:shd w:val="clear" w:color="auto" w:fill="FFFFFF"/>
        </w:rPr>
        <w:t>Pengetahuan</w:t>
      </w:r>
      <w:proofErr w:type="spellEnd"/>
      <w:r w:rsidRPr="00E92F6A">
        <w:rPr>
          <w:rFonts w:cs="Times New Roman"/>
          <w:i/>
          <w:iCs/>
          <w:shd w:val="clear" w:color="auto" w:fill="FFFFFF"/>
        </w:rPr>
        <w:t xml:space="preserve"> </w:t>
      </w:r>
      <w:proofErr w:type="spellStart"/>
      <w:r w:rsidRPr="00E92F6A">
        <w:rPr>
          <w:rFonts w:cs="Times New Roman"/>
          <w:i/>
          <w:iCs/>
          <w:shd w:val="clear" w:color="auto" w:fill="FFFFFF"/>
        </w:rPr>
        <w:t>Sosial</w:t>
      </w:r>
      <w:proofErr w:type="spellEnd"/>
      <w:r w:rsidRPr="00E92F6A">
        <w:rPr>
          <w:rFonts w:cs="Times New Roman"/>
          <w:i/>
          <w:iCs/>
        </w:rPr>
        <w:t>,</w:t>
      </w:r>
      <w:r w:rsidRPr="00E92F6A">
        <w:rPr>
          <w:rFonts w:cs="Times New Roman"/>
        </w:rPr>
        <w:t xml:space="preserve"> </w:t>
      </w:r>
      <w:r w:rsidRPr="00E92F6A">
        <w:rPr>
          <w:rFonts w:cs="Times New Roman"/>
          <w:lang w:val="en-GB"/>
        </w:rPr>
        <w:t>8</w:t>
      </w:r>
      <w:r w:rsidRPr="00E92F6A">
        <w:rPr>
          <w:rFonts w:cs="Times New Roman"/>
        </w:rPr>
        <w:t xml:space="preserve"> (</w:t>
      </w:r>
      <w:r w:rsidRPr="00E92F6A">
        <w:rPr>
          <w:rFonts w:cs="Times New Roman"/>
          <w:lang w:val="en-GB"/>
        </w:rPr>
        <w:t>6</w:t>
      </w:r>
      <w:r w:rsidRPr="00E92F6A">
        <w:rPr>
          <w:rFonts w:cs="Times New Roman"/>
        </w:rPr>
        <w:t xml:space="preserve">), 2021:1718. </w:t>
      </w:r>
      <w:r w:rsidRPr="00E92F6A">
        <w:rPr>
          <w:rFonts w:cs="Times New Roman"/>
          <w:u w:val="single"/>
        </w:rPr>
        <w:t>http://jurnal.um-tapsel.ac.id/index.php/nusantara/article/view/5329/3010</w:t>
      </w:r>
      <w:bookmarkEnd w:id="110"/>
    </w:p>
  </w:footnote>
  <w:footnote w:id="57">
    <w:p w14:paraId="278C6042" w14:textId="7AB0F953" w:rsidR="00B344CA" w:rsidRPr="00586343" w:rsidRDefault="00B344CA" w:rsidP="00B3065F">
      <w:pPr>
        <w:pStyle w:val="FootnoteText"/>
        <w:ind w:firstLine="720"/>
        <w:rPr>
          <w:rFonts w:cs="Times New Roman"/>
          <w:lang w:val="en-GB"/>
        </w:rPr>
      </w:pPr>
      <w:r w:rsidRPr="00586343">
        <w:rPr>
          <w:rStyle w:val="FootnoteReference"/>
          <w:rFonts w:cs="Times New Roman"/>
        </w:rPr>
        <w:footnoteRef/>
      </w:r>
      <w:r w:rsidRPr="00586343">
        <w:rPr>
          <w:rFonts w:cs="Times New Roman"/>
        </w:rPr>
        <w:t xml:space="preserve"> </w:t>
      </w:r>
      <w:bookmarkStart w:id="111" w:name="_Hlk172613921"/>
      <w:r w:rsidRPr="00E95A56">
        <w:rPr>
          <w:rFonts w:cs="Times New Roman"/>
        </w:rPr>
        <w:t xml:space="preserve">Adrian </w:t>
      </w:r>
      <w:proofErr w:type="spellStart"/>
      <w:r w:rsidRPr="00E95A56">
        <w:rPr>
          <w:rFonts w:cs="Times New Roman"/>
        </w:rPr>
        <w:t>Sutedi</w:t>
      </w:r>
      <w:proofErr w:type="spellEnd"/>
      <w:r w:rsidRPr="00E95A56">
        <w:rPr>
          <w:rFonts w:cs="Times New Roman"/>
          <w:lang w:val="en-GB"/>
        </w:rPr>
        <w:t>,</w:t>
      </w:r>
      <w:r w:rsidRPr="00E95A56">
        <w:rPr>
          <w:rFonts w:cs="Times New Roman"/>
        </w:rPr>
        <w:t xml:space="preserve"> </w:t>
      </w:r>
      <w:proofErr w:type="spellStart"/>
      <w:r w:rsidRPr="00E95A56">
        <w:rPr>
          <w:rFonts w:cs="Times New Roman"/>
          <w:i/>
          <w:iCs/>
        </w:rPr>
        <w:t>Peralihan</w:t>
      </w:r>
      <w:proofErr w:type="spellEnd"/>
      <w:r w:rsidRPr="00E95A56">
        <w:rPr>
          <w:rFonts w:cs="Times New Roman"/>
          <w:i/>
          <w:iCs/>
        </w:rPr>
        <w:t xml:space="preserve"> </w:t>
      </w:r>
      <w:proofErr w:type="spellStart"/>
      <w:r w:rsidRPr="00E95A56">
        <w:rPr>
          <w:rFonts w:cs="Times New Roman"/>
          <w:i/>
          <w:iCs/>
        </w:rPr>
        <w:t>Hak</w:t>
      </w:r>
      <w:proofErr w:type="spellEnd"/>
      <w:r w:rsidRPr="00E95A56">
        <w:rPr>
          <w:rFonts w:cs="Times New Roman"/>
          <w:i/>
          <w:iCs/>
        </w:rPr>
        <w:t xml:space="preserve"> Atas Tanah dan </w:t>
      </w:r>
      <w:proofErr w:type="spellStart"/>
      <w:r w:rsidRPr="00E95A56">
        <w:rPr>
          <w:rFonts w:cs="Times New Roman"/>
          <w:i/>
          <w:iCs/>
        </w:rPr>
        <w:t>Pendaftarannya</w:t>
      </w:r>
      <w:proofErr w:type="spellEnd"/>
      <w:r w:rsidRPr="00E95A56">
        <w:rPr>
          <w:rFonts w:cs="Times New Roman"/>
        </w:rPr>
        <w:t>, Jakarta:</w:t>
      </w:r>
      <w:r w:rsidRPr="00E95A56">
        <w:rPr>
          <w:rFonts w:cs="Times New Roman"/>
          <w:lang w:val="en-GB"/>
        </w:rPr>
        <w:t xml:space="preserve"> </w:t>
      </w:r>
      <w:proofErr w:type="spellStart"/>
      <w:r w:rsidRPr="00E95A56">
        <w:rPr>
          <w:rFonts w:cs="Times New Roman"/>
        </w:rPr>
        <w:t>Sinar</w:t>
      </w:r>
      <w:proofErr w:type="spellEnd"/>
      <w:r w:rsidRPr="00E95A56">
        <w:rPr>
          <w:rFonts w:cs="Times New Roman"/>
        </w:rPr>
        <w:t xml:space="preserve"> </w:t>
      </w:r>
      <w:proofErr w:type="spellStart"/>
      <w:r w:rsidRPr="00E95A56">
        <w:rPr>
          <w:rFonts w:cs="Times New Roman"/>
        </w:rPr>
        <w:t>Grafik</w:t>
      </w:r>
      <w:proofErr w:type="spellEnd"/>
      <w:r w:rsidRPr="00E95A56">
        <w:rPr>
          <w:rFonts w:cs="Times New Roman"/>
          <w:lang w:val="en-GB"/>
        </w:rPr>
        <w:t>a</w:t>
      </w:r>
      <w:r w:rsidRPr="00E95A56">
        <w:rPr>
          <w:rFonts w:cs="Times New Roman"/>
        </w:rPr>
        <w:t xml:space="preserve">, </w:t>
      </w:r>
      <w:r w:rsidR="004277EB">
        <w:rPr>
          <w:rFonts w:cs="Times New Roman"/>
        </w:rPr>
        <w:t xml:space="preserve"> </w:t>
      </w:r>
      <w:r>
        <w:rPr>
          <w:rFonts w:cs="Times New Roman"/>
          <w:lang w:val="en-GB"/>
        </w:rPr>
        <w:t>2012:</w:t>
      </w:r>
      <w:r w:rsidRPr="00E95A56">
        <w:rPr>
          <w:rFonts w:cs="Times New Roman"/>
          <w:lang w:val="en-GB"/>
        </w:rPr>
        <w:t xml:space="preserve">76. </w:t>
      </w:r>
      <w:hyperlink r:id="rId12" w:history="1">
        <w:r w:rsidRPr="00E95A56">
          <w:rPr>
            <w:rStyle w:val="Hyperlink"/>
            <w:rFonts w:cs="Times New Roman"/>
            <w:color w:val="auto"/>
            <w:lang w:val="en-GB"/>
          </w:rPr>
          <w:t>https://www.google.co.id/books</w:t>
        </w:r>
      </w:hyperlink>
      <w:r>
        <w:rPr>
          <w:rStyle w:val="Hyperlink"/>
          <w:rFonts w:cs="Times New Roman"/>
          <w:color w:val="auto"/>
          <w:lang w:val="en-GB"/>
        </w:rPr>
        <w:t>.</w:t>
      </w:r>
      <w:r w:rsidRPr="00586343">
        <w:rPr>
          <w:rFonts w:cs="Times New Roman"/>
          <w:lang w:val="en-GB"/>
        </w:rPr>
        <w:t xml:space="preserve"> </w:t>
      </w:r>
      <w:bookmarkEnd w:id="111"/>
    </w:p>
  </w:footnote>
  <w:footnote w:id="58">
    <w:p w14:paraId="4F557CEC" w14:textId="27AC94CE" w:rsidR="00B344CA" w:rsidRPr="00514FD7" w:rsidRDefault="00B344CA" w:rsidP="00B3065F">
      <w:pPr>
        <w:pStyle w:val="FootnoteText"/>
        <w:ind w:firstLine="720"/>
        <w:rPr>
          <w:lang w:val="en-GB"/>
        </w:rPr>
      </w:pPr>
      <w:r w:rsidRPr="00586343">
        <w:rPr>
          <w:rStyle w:val="FootnoteReference"/>
          <w:rFonts w:cs="Times New Roman"/>
        </w:rPr>
        <w:footnoteRef/>
      </w:r>
      <w:r>
        <w:rPr>
          <w:rFonts w:cs="Times New Roman"/>
          <w:i/>
          <w:iCs/>
          <w:lang w:val="en-GB"/>
        </w:rPr>
        <w:t xml:space="preserve"> </w:t>
      </w:r>
      <w:r w:rsidRPr="00586343">
        <w:rPr>
          <w:rFonts w:cs="Times New Roman"/>
          <w:i/>
          <w:iCs/>
          <w:lang w:val="en-GB"/>
        </w:rPr>
        <w:t>Ibid</w:t>
      </w:r>
    </w:p>
  </w:footnote>
  <w:footnote w:id="59">
    <w:p w14:paraId="1DA64560" w14:textId="55FD69B1" w:rsidR="00B344CA" w:rsidRPr="0044063C" w:rsidRDefault="00B344CA" w:rsidP="003015C5">
      <w:pPr>
        <w:pStyle w:val="FootnoteText"/>
        <w:ind w:firstLine="720"/>
        <w:rPr>
          <w:rFonts w:cs="Times New Roman"/>
          <w:lang w:val="en-GB"/>
        </w:rPr>
      </w:pPr>
      <w:r w:rsidRPr="0044063C">
        <w:rPr>
          <w:rStyle w:val="FootnoteReference"/>
          <w:rFonts w:cs="Times New Roman"/>
        </w:rPr>
        <w:footnoteRef/>
      </w:r>
      <w:r w:rsidRPr="0044063C">
        <w:rPr>
          <w:rFonts w:cs="Times New Roman"/>
        </w:rPr>
        <w:t xml:space="preserve"> </w:t>
      </w:r>
      <w:r w:rsidRPr="0044063C">
        <w:rPr>
          <w:rFonts w:cs="Times New Roman"/>
          <w:i/>
          <w:iCs/>
          <w:lang w:val="en-GB"/>
        </w:rPr>
        <w:t>Ibid</w:t>
      </w:r>
      <w:r w:rsidRPr="0044063C">
        <w:rPr>
          <w:rFonts w:cs="Times New Roman"/>
          <w:lang w:val="en-GB"/>
        </w:rPr>
        <w:t xml:space="preserve">., </w:t>
      </w:r>
      <w:proofErr w:type="spellStart"/>
      <w:r w:rsidRPr="0044063C">
        <w:rPr>
          <w:rFonts w:cs="Times New Roman"/>
          <w:lang w:val="en-GB"/>
        </w:rPr>
        <w:t>hlm</w:t>
      </w:r>
      <w:proofErr w:type="spellEnd"/>
      <w:r w:rsidRPr="0044063C">
        <w:rPr>
          <w:rFonts w:cs="Times New Roman"/>
          <w:lang w:val="en-GB"/>
        </w:rPr>
        <w:t xml:space="preserve"> 75</w:t>
      </w:r>
    </w:p>
  </w:footnote>
  <w:footnote w:id="60">
    <w:p w14:paraId="7D8A0FAA" w14:textId="15EF95FE" w:rsidR="00B344CA" w:rsidRPr="009E64BB" w:rsidRDefault="00B344CA" w:rsidP="009E64BB">
      <w:pPr>
        <w:pStyle w:val="FootnoteText"/>
        <w:ind w:firstLine="720"/>
        <w:rPr>
          <w:rFonts w:cs="Times New Roman"/>
          <w:lang w:val="en-GB"/>
        </w:rPr>
      </w:pPr>
      <w:r>
        <w:rPr>
          <w:rStyle w:val="FootnoteReference"/>
        </w:rPr>
        <w:footnoteRef/>
      </w:r>
      <w:r>
        <w:t xml:space="preserve"> </w:t>
      </w:r>
      <w:bookmarkStart w:id="112" w:name="_Hlk172613928"/>
      <w:proofErr w:type="spellStart"/>
      <w:r>
        <w:rPr>
          <w:rFonts w:cs="Times New Roman"/>
          <w:lang w:val="en-GB"/>
        </w:rPr>
        <w:t>Angger</w:t>
      </w:r>
      <w:proofErr w:type="spellEnd"/>
      <w:r>
        <w:rPr>
          <w:rFonts w:cs="Times New Roman"/>
          <w:lang w:val="en-GB"/>
        </w:rPr>
        <w:t xml:space="preserve"> S</w:t>
      </w:r>
      <w:r w:rsidRPr="00B00370">
        <w:rPr>
          <w:rFonts w:cs="Times New Roman"/>
          <w:lang w:val="en-GB"/>
        </w:rPr>
        <w:t>,</w:t>
      </w:r>
      <w:r>
        <w:rPr>
          <w:rFonts w:cs="Times New Roman"/>
          <w:lang w:val="en-GB"/>
        </w:rPr>
        <w:t xml:space="preserve"> </w:t>
      </w:r>
      <w:proofErr w:type="spellStart"/>
      <w:r>
        <w:rPr>
          <w:rFonts w:cs="Times New Roman"/>
          <w:lang w:val="en-GB"/>
        </w:rPr>
        <w:t>Erdha</w:t>
      </w:r>
      <w:proofErr w:type="spellEnd"/>
      <w:r>
        <w:rPr>
          <w:rFonts w:cs="Times New Roman"/>
          <w:lang w:val="en-GB"/>
        </w:rPr>
        <w:t xml:space="preserve"> W</w:t>
      </w:r>
      <w:r w:rsidRPr="006B4417">
        <w:rPr>
          <w:rFonts w:cs="Times New Roman"/>
          <w:i/>
          <w:iCs/>
          <w:lang w:val="en-GB"/>
        </w:rPr>
        <w:t>,</w:t>
      </w:r>
      <w:r w:rsidRPr="006B4417">
        <w:rPr>
          <w:rFonts w:cs="Times New Roman"/>
          <w:i/>
          <w:iCs/>
        </w:rPr>
        <w:t xml:space="preserve"> </w:t>
      </w:r>
      <w:proofErr w:type="spellStart"/>
      <w:r w:rsidRPr="006B4417">
        <w:rPr>
          <w:rFonts w:cs="Times New Roman"/>
          <w:i/>
          <w:iCs/>
          <w:lang w:val="en-GB"/>
        </w:rPr>
        <w:t>Awas</w:t>
      </w:r>
      <w:proofErr w:type="spellEnd"/>
      <w:r w:rsidRPr="006B4417">
        <w:rPr>
          <w:rFonts w:cs="Times New Roman"/>
          <w:i/>
          <w:iCs/>
          <w:lang w:val="en-GB"/>
        </w:rPr>
        <w:t xml:space="preserve"> </w:t>
      </w:r>
      <w:proofErr w:type="spellStart"/>
      <w:r w:rsidRPr="006B4417">
        <w:rPr>
          <w:rFonts w:cs="Times New Roman"/>
          <w:i/>
          <w:iCs/>
          <w:lang w:val="en-GB"/>
        </w:rPr>
        <w:t>Jangan</w:t>
      </w:r>
      <w:proofErr w:type="spellEnd"/>
      <w:r w:rsidRPr="006B4417">
        <w:rPr>
          <w:rFonts w:cs="Times New Roman"/>
          <w:i/>
          <w:iCs/>
          <w:lang w:val="en-GB"/>
        </w:rPr>
        <w:t xml:space="preserve"> </w:t>
      </w:r>
      <w:proofErr w:type="spellStart"/>
      <w:r w:rsidRPr="006B4417">
        <w:rPr>
          <w:rFonts w:cs="Times New Roman"/>
          <w:i/>
          <w:iCs/>
          <w:lang w:val="en-GB"/>
        </w:rPr>
        <w:t>Beli</w:t>
      </w:r>
      <w:proofErr w:type="spellEnd"/>
      <w:r w:rsidRPr="006B4417">
        <w:rPr>
          <w:rFonts w:cs="Times New Roman"/>
          <w:i/>
          <w:iCs/>
          <w:lang w:val="en-GB"/>
        </w:rPr>
        <w:t xml:space="preserve"> Tanah</w:t>
      </w:r>
      <w:r w:rsidRPr="00B00370">
        <w:rPr>
          <w:rFonts w:cs="Times New Roman"/>
        </w:rPr>
        <w:t xml:space="preserve">, </w:t>
      </w:r>
      <w:r>
        <w:rPr>
          <w:rFonts w:cs="Times New Roman"/>
          <w:lang w:val="en-GB"/>
        </w:rPr>
        <w:t>Yogyakarta</w:t>
      </w:r>
      <w:r w:rsidRPr="00B00370">
        <w:rPr>
          <w:rFonts w:cs="Times New Roman"/>
        </w:rPr>
        <w:t>:</w:t>
      </w:r>
      <w:r w:rsidRPr="00B00370">
        <w:rPr>
          <w:rFonts w:cs="Times New Roman"/>
          <w:lang w:val="en-GB"/>
        </w:rPr>
        <w:t xml:space="preserve"> </w:t>
      </w:r>
      <w:r>
        <w:rPr>
          <w:rFonts w:cs="Times New Roman"/>
          <w:lang w:val="en-GB"/>
        </w:rPr>
        <w:t xml:space="preserve">Pustaka </w:t>
      </w:r>
      <w:proofErr w:type="spellStart"/>
      <w:r>
        <w:rPr>
          <w:rFonts w:cs="Times New Roman"/>
          <w:lang w:val="en-GB"/>
        </w:rPr>
        <w:t>Yustisia</w:t>
      </w:r>
      <w:proofErr w:type="spellEnd"/>
      <w:r>
        <w:rPr>
          <w:rFonts w:cs="Times New Roman"/>
          <w:lang w:val="en-GB"/>
        </w:rPr>
        <w:t>, 58-62</w:t>
      </w:r>
      <w:r w:rsidRPr="00B00370">
        <w:rPr>
          <w:rFonts w:cs="Times New Roman"/>
          <w:lang w:val="en-GB"/>
        </w:rPr>
        <w:t>.</w:t>
      </w:r>
      <w:r>
        <w:rPr>
          <w:rFonts w:cs="Times New Roman"/>
          <w:lang w:val="en-GB"/>
        </w:rPr>
        <w:t xml:space="preserve"> </w:t>
      </w:r>
      <w:r>
        <w:rPr>
          <w:rFonts w:cs="Times New Roman"/>
          <w:u w:val="single"/>
          <w:lang w:val="en-GB"/>
        </w:rPr>
        <w:t>https://books.google.com/books.</w:t>
      </w:r>
      <w:bookmarkEnd w:id="112"/>
    </w:p>
  </w:footnote>
  <w:footnote w:id="61">
    <w:p w14:paraId="6B2726DD" w14:textId="6B9079B1" w:rsidR="00B344CA" w:rsidRPr="009E64BB" w:rsidRDefault="00B344CA" w:rsidP="009E64BB">
      <w:pPr>
        <w:pStyle w:val="FootnoteText"/>
        <w:ind w:firstLine="720"/>
        <w:rPr>
          <w:rFonts w:cs="Times New Roman"/>
          <w:u w:val="single"/>
        </w:rPr>
      </w:pPr>
      <w:r>
        <w:rPr>
          <w:rStyle w:val="FootnoteReference"/>
        </w:rPr>
        <w:footnoteRef/>
      </w:r>
      <w:r>
        <w:t xml:space="preserve"> </w:t>
      </w:r>
      <w:r w:rsidRPr="00E95A56">
        <w:rPr>
          <w:rFonts w:cs="Times New Roman"/>
          <w:shd w:val="clear" w:color="auto" w:fill="FFFFFF"/>
        </w:rPr>
        <w:t xml:space="preserve">Lita </w:t>
      </w:r>
      <w:proofErr w:type="spellStart"/>
      <w:r w:rsidRPr="00E95A56">
        <w:rPr>
          <w:rFonts w:cs="Times New Roman"/>
          <w:shd w:val="clear" w:color="auto" w:fill="FFFFFF"/>
        </w:rPr>
        <w:t>Tyestas</w:t>
      </w:r>
      <w:proofErr w:type="spellEnd"/>
      <w:r>
        <w:rPr>
          <w:rFonts w:cs="Times New Roman"/>
          <w:shd w:val="clear" w:color="auto" w:fill="FFFFFF"/>
        </w:rPr>
        <w:t xml:space="preserve"> </w:t>
      </w:r>
      <w:r w:rsidRPr="00E95A56">
        <w:rPr>
          <w:rFonts w:cs="Times New Roman"/>
          <w:shd w:val="clear" w:color="auto" w:fill="FFFFFF"/>
        </w:rPr>
        <w:t xml:space="preserve">ALW, </w:t>
      </w:r>
      <w:proofErr w:type="spellStart"/>
      <w:r w:rsidRPr="00E95A56">
        <w:rPr>
          <w:rFonts w:cs="Times New Roman"/>
          <w:shd w:val="clear" w:color="auto" w:fill="FFFFFF"/>
        </w:rPr>
        <w:t>Adya</w:t>
      </w:r>
      <w:proofErr w:type="spellEnd"/>
      <w:r w:rsidRPr="00E95A56">
        <w:rPr>
          <w:rFonts w:cs="Times New Roman"/>
          <w:shd w:val="clear" w:color="auto" w:fill="FFFFFF"/>
        </w:rPr>
        <w:t xml:space="preserve"> Paramita </w:t>
      </w:r>
      <w:proofErr w:type="spellStart"/>
      <w:r w:rsidRPr="00E95A56">
        <w:rPr>
          <w:rFonts w:cs="Times New Roman"/>
          <w:shd w:val="clear" w:color="auto" w:fill="FFFFFF"/>
        </w:rPr>
        <w:t>Prabandari</w:t>
      </w:r>
      <w:proofErr w:type="spellEnd"/>
      <w:r w:rsidRPr="00E95A56">
        <w:rPr>
          <w:rFonts w:cs="Times New Roman"/>
          <w:shd w:val="clear" w:color="auto" w:fill="FFFFFF"/>
        </w:rPr>
        <w:t>.</w:t>
      </w:r>
      <w:r w:rsidRPr="00E95A56">
        <w:rPr>
          <w:rFonts w:cs="Times New Roman"/>
        </w:rPr>
        <w:t xml:space="preserve"> </w:t>
      </w:r>
      <w:proofErr w:type="gramStart"/>
      <w:r w:rsidRPr="00E95A56">
        <w:rPr>
          <w:rFonts w:cs="Times New Roman"/>
        </w:rPr>
        <w:t>“ </w:t>
      </w:r>
      <w:proofErr w:type="spellStart"/>
      <w:r w:rsidRPr="00E95A56">
        <w:rPr>
          <w:rFonts w:cs="Times New Roman"/>
          <w:shd w:val="clear" w:color="auto" w:fill="FFFFFF"/>
        </w:rPr>
        <w:t>Akibat</w:t>
      </w:r>
      <w:proofErr w:type="spellEnd"/>
      <w:proofErr w:type="gramEnd"/>
      <w:r w:rsidRPr="00E95A56">
        <w:rPr>
          <w:rFonts w:cs="Times New Roman"/>
          <w:shd w:val="clear" w:color="auto" w:fill="FFFFFF"/>
        </w:rPr>
        <w:t xml:space="preserve"> Hukum </w:t>
      </w:r>
      <w:proofErr w:type="spellStart"/>
      <w:r w:rsidRPr="00E95A56">
        <w:rPr>
          <w:rFonts w:cs="Times New Roman"/>
          <w:shd w:val="clear" w:color="auto" w:fill="FFFFFF"/>
        </w:rPr>
        <w:t>Tidak</w:t>
      </w:r>
      <w:proofErr w:type="spellEnd"/>
      <w:r w:rsidRPr="00E95A56">
        <w:rPr>
          <w:rFonts w:cs="Times New Roman"/>
          <w:shd w:val="clear" w:color="auto" w:fill="FFFFFF"/>
        </w:rPr>
        <w:t xml:space="preserve"> </w:t>
      </w:r>
      <w:proofErr w:type="spellStart"/>
      <w:r w:rsidRPr="00E95A56">
        <w:rPr>
          <w:rFonts w:cs="Times New Roman"/>
          <w:shd w:val="clear" w:color="auto" w:fill="FFFFFF"/>
        </w:rPr>
        <w:t>Terpenuhinya</w:t>
      </w:r>
      <w:proofErr w:type="spellEnd"/>
      <w:r w:rsidRPr="00E95A56">
        <w:rPr>
          <w:rFonts w:cs="Times New Roman"/>
          <w:shd w:val="clear" w:color="auto" w:fill="FFFFFF"/>
        </w:rPr>
        <w:t xml:space="preserve"> </w:t>
      </w:r>
      <w:proofErr w:type="spellStart"/>
      <w:r w:rsidRPr="00E95A56">
        <w:rPr>
          <w:rFonts w:cs="Times New Roman"/>
          <w:shd w:val="clear" w:color="auto" w:fill="FFFFFF"/>
        </w:rPr>
        <w:t>Syarat-Syarat</w:t>
      </w:r>
      <w:proofErr w:type="spellEnd"/>
      <w:r w:rsidRPr="00E95A56">
        <w:rPr>
          <w:rFonts w:cs="Times New Roman"/>
          <w:shd w:val="clear" w:color="auto" w:fill="FFFFFF"/>
        </w:rPr>
        <w:t xml:space="preserve"> </w:t>
      </w:r>
      <w:proofErr w:type="spellStart"/>
      <w:r w:rsidRPr="00E95A56">
        <w:rPr>
          <w:rFonts w:cs="Times New Roman"/>
          <w:shd w:val="clear" w:color="auto" w:fill="FFFFFF"/>
        </w:rPr>
        <w:t>Pembuatan</w:t>
      </w:r>
      <w:proofErr w:type="spellEnd"/>
      <w:r w:rsidRPr="00E95A56">
        <w:rPr>
          <w:rFonts w:cs="Times New Roman"/>
          <w:shd w:val="clear" w:color="auto" w:fill="FFFFFF"/>
        </w:rPr>
        <w:t xml:space="preserve"> </w:t>
      </w:r>
      <w:proofErr w:type="spellStart"/>
      <w:r w:rsidRPr="00E95A56">
        <w:rPr>
          <w:rFonts w:cs="Times New Roman"/>
          <w:shd w:val="clear" w:color="auto" w:fill="FFFFFF"/>
        </w:rPr>
        <w:t>Akta</w:t>
      </w:r>
      <w:proofErr w:type="spellEnd"/>
      <w:r w:rsidRPr="00E95A56">
        <w:rPr>
          <w:rFonts w:cs="Times New Roman"/>
          <w:shd w:val="clear" w:color="auto" w:fill="FFFFFF"/>
        </w:rPr>
        <w:t xml:space="preserve"> </w:t>
      </w:r>
      <w:proofErr w:type="spellStart"/>
      <w:r w:rsidRPr="00E95A56">
        <w:rPr>
          <w:rFonts w:cs="Times New Roman"/>
          <w:shd w:val="clear" w:color="auto" w:fill="FFFFFF"/>
        </w:rPr>
        <w:t>Jual</w:t>
      </w:r>
      <w:proofErr w:type="spellEnd"/>
      <w:r w:rsidRPr="00E95A56">
        <w:rPr>
          <w:rFonts w:cs="Times New Roman"/>
          <w:shd w:val="clear" w:color="auto" w:fill="FFFFFF"/>
        </w:rPr>
        <w:t xml:space="preserve"> </w:t>
      </w:r>
      <w:proofErr w:type="spellStart"/>
      <w:r w:rsidRPr="00E95A56">
        <w:rPr>
          <w:rFonts w:cs="Times New Roman"/>
          <w:shd w:val="clear" w:color="auto" w:fill="FFFFFF"/>
        </w:rPr>
        <w:t>Beli</w:t>
      </w:r>
      <w:proofErr w:type="spellEnd"/>
      <w:r w:rsidRPr="00E95A56">
        <w:rPr>
          <w:rFonts w:cs="Times New Roman"/>
          <w:shd w:val="clear" w:color="auto" w:fill="FFFFFF"/>
        </w:rPr>
        <w:t xml:space="preserve"> Oleh </w:t>
      </w:r>
      <w:proofErr w:type="spellStart"/>
      <w:r w:rsidRPr="00E95A56">
        <w:rPr>
          <w:rFonts w:cs="Times New Roman"/>
          <w:shd w:val="clear" w:color="auto" w:fill="FFFFFF"/>
        </w:rPr>
        <w:t>Notaris</w:t>
      </w:r>
      <w:proofErr w:type="spellEnd"/>
      <w:r w:rsidRPr="00E95A56">
        <w:rPr>
          <w:rFonts w:cs="Times New Roman"/>
        </w:rPr>
        <w:t>”</w:t>
      </w:r>
      <w:r w:rsidRPr="00E95A56">
        <w:rPr>
          <w:rFonts w:cs="Times New Roman"/>
          <w:lang w:val="en-GB"/>
        </w:rPr>
        <w:t>,</w:t>
      </w:r>
      <w:r w:rsidRPr="00E95A56">
        <w:rPr>
          <w:rFonts w:cs="Times New Roman"/>
          <w:shd w:val="clear" w:color="auto" w:fill="FFFFFF"/>
        </w:rPr>
        <w:t> </w:t>
      </w:r>
      <w:proofErr w:type="spellStart"/>
      <w:r w:rsidRPr="00E95A56">
        <w:rPr>
          <w:rFonts w:cs="Times New Roman"/>
          <w:i/>
          <w:iCs/>
          <w:shd w:val="clear" w:color="auto" w:fill="FFFFFF"/>
        </w:rPr>
        <w:t>Notarius</w:t>
      </w:r>
      <w:proofErr w:type="spellEnd"/>
      <w:r>
        <w:rPr>
          <w:rFonts w:cs="Times New Roman"/>
          <w:i/>
          <w:iCs/>
        </w:rPr>
        <w:t>,</w:t>
      </w:r>
      <w:r w:rsidRPr="00E95A56">
        <w:rPr>
          <w:rFonts w:cs="Times New Roman"/>
          <w:lang w:val="en-GB"/>
        </w:rPr>
        <w:t>13</w:t>
      </w:r>
      <w:r>
        <w:rPr>
          <w:rFonts w:cs="Times New Roman"/>
        </w:rPr>
        <w:t xml:space="preserve"> (</w:t>
      </w:r>
      <w:r w:rsidRPr="00E95A56">
        <w:rPr>
          <w:rFonts w:cs="Times New Roman"/>
          <w:lang w:val="en-GB"/>
        </w:rPr>
        <w:t>2</w:t>
      </w:r>
      <w:r>
        <w:rPr>
          <w:rFonts w:cs="Times New Roman"/>
        </w:rPr>
        <w:t>), 2020:</w:t>
      </w:r>
      <w:r w:rsidRPr="00E95A56">
        <w:rPr>
          <w:rFonts w:cs="Times New Roman"/>
          <w:lang w:val="en-GB"/>
        </w:rPr>
        <w:t>826.</w:t>
      </w:r>
      <w:r w:rsidRPr="00E95A56">
        <w:rPr>
          <w:rFonts w:cs="Times New Roman"/>
        </w:rPr>
        <w:t xml:space="preserve"> </w:t>
      </w:r>
      <w:hyperlink r:id="rId13" w:history="1">
        <w:r w:rsidRPr="00E95A56">
          <w:rPr>
            <w:rStyle w:val="Hyperlink"/>
            <w:rFonts w:cs="Times New Roman"/>
            <w:color w:val="auto"/>
          </w:rPr>
          <w:t>https://ejournal.undip.ac.id/index.php/notarius/article/view/31170</w:t>
        </w:r>
      </w:hyperlink>
    </w:p>
  </w:footnote>
  <w:footnote w:id="62">
    <w:p w14:paraId="5D35CF90" w14:textId="29627CE0" w:rsidR="00B344CA" w:rsidRPr="001428F0" w:rsidRDefault="00B344CA" w:rsidP="00E92F6A">
      <w:pPr>
        <w:pStyle w:val="Heading1"/>
        <w:shd w:val="clear" w:color="auto" w:fill="FFFFFF"/>
        <w:spacing w:before="0" w:after="120" w:line="240" w:lineRule="auto"/>
        <w:ind w:firstLine="720"/>
        <w:jc w:val="both"/>
        <w:rPr>
          <w:rFonts w:eastAsia="Times New Roman" w:cs="Times New Roman"/>
          <w:i/>
          <w:iCs/>
          <w:color w:val="0D1A35"/>
          <w:sz w:val="20"/>
          <w:szCs w:val="20"/>
          <w:lang w:val="en-GB"/>
        </w:rPr>
      </w:pPr>
      <w:r w:rsidRPr="001428F0">
        <w:rPr>
          <w:rStyle w:val="FootnoteReference"/>
          <w:sz w:val="20"/>
          <w:szCs w:val="20"/>
        </w:rPr>
        <w:footnoteRef/>
      </w:r>
      <w:r>
        <w:t xml:space="preserve"> </w:t>
      </w:r>
      <w:proofErr w:type="spellStart"/>
      <w:r w:rsidRPr="001428F0">
        <w:rPr>
          <w:rFonts w:cs="Times New Roman"/>
          <w:b w:val="0"/>
          <w:bCs/>
          <w:color w:val="auto"/>
          <w:sz w:val="20"/>
          <w:szCs w:val="20"/>
          <w:lang w:val="en-GB"/>
        </w:rPr>
        <w:t>Septian</w:t>
      </w:r>
      <w:proofErr w:type="spellEnd"/>
      <w:r w:rsidRPr="001428F0">
        <w:rPr>
          <w:rFonts w:cs="Times New Roman"/>
          <w:b w:val="0"/>
          <w:bCs/>
          <w:color w:val="auto"/>
          <w:sz w:val="20"/>
          <w:szCs w:val="20"/>
          <w:lang w:val="en-GB"/>
        </w:rPr>
        <w:t xml:space="preserve"> </w:t>
      </w:r>
      <w:proofErr w:type="spellStart"/>
      <w:r w:rsidRPr="001428F0">
        <w:rPr>
          <w:rFonts w:cs="Times New Roman"/>
          <w:b w:val="0"/>
          <w:bCs/>
          <w:color w:val="auto"/>
          <w:sz w:val="20"/>
          <w:szCs w:val="20"/>
          <w:lang w:val="en-GB"/>
        </w:rPr>
        <w:t>Nugraha</w:t>
      </w:r>
      <w:proofErr w:type="spellEnd"/>
      <w:r w:rsidRPr="001428F0">
        <w:rPr>
          <w:rFonts w:cs="Times New Roman"/>
          <w:b w:val="0"/>
          <w:bCs/>
          <w:color w:val="auto"/>
          <w:sz w:val="20"/>
          <w:szCs w:val="20"/>
          <w:lang w:val="en-GB"/>
        </w:rPr>
        <w:t>, “</w:t>
      </w:r>
      <w:proofErr w:type="spellStart"/>
      <w:r w:rsidRPr="001428F0">
        <w:rPr>
          <w:rFonts w:cs="Times New Roman"/>
          <w:b w:val="0"/>
          <w:bCs/>
          <w:color w:val="auto"/>
          <w:sz w:val="20"/>
          <w:szCs w:val="20"/>
        </w:rPr>
        <w:t>Begini</w:t>
      </w:r>
      <w:proofErr w:type="spellEnd"/>
      <w:r w:rsidRPr="001428F0">
        <w:rPr>
          <w:rFonts w:cs="Times New Roman"/>
          <w:b w:val="0"/>
          <w:bCs/>
          <w:color w:val="auto"/>
          <w:sz w:val="20"/>
          <w:szCs w:val="20"/>
        </w:rPr>
        <w:t xml:space="preserve"> </w:t>
      </w:r>
      <w:proofErr w:type="spellStart"/>
      <w:r w:rsidRPr="001428F0">
        <w:rPr>
          <w:rFonts w:cs="Times New Roman"/>
          <w:b w:val="0"/>
          <w:bCs/>
          <w:color w:val="auto"/>
          <w:sz w:val="20"/>
          <w:szCs w:val="20"/>
        </w:rPr>
        <w:t>Syarat</w:t>
      </w:r>
      <w:proofErr w:type="spellEnd"/>
      <w:r w:rsidRPr="001428F0">
        <w:rPr>
          <w:rFonts w:cs="Times New Roman"/>
          <w:b w:val="0"/>
          <w:bCs/>
          <w:color w:val="auto"/>
          <w:sz w:val="20"/>
          <w:szCs w:val="20"/>
        </w:rPr>
        <w:t xml:space="preserve"> </w:t>
      </w:r>
      <w:proofErr w:type="spellStart"/>
      <w:r w:rsidRPr="001428F0">
        <w:rPr>
          <w:rFonts w:cs="Times New Roman"/>
          <w:b w:val="0"/>
          <w:bCs/>
          <w:color w:val="auto"/>
          <w:sz w:val="20"/>
          <w:szCs w:val="20"/>
        </w:rPr>
        <w:t>Sahnya</w:t>
      </w:r>
      <w:proofErr w:type="spellEnd"/>
      <w:r w:rsidRPr="001428F0">
        <w:rPr>
          <w:rFonts w:cs="Times New Roman"/>
          <w:b w:val="0"/>
          <w:bCs/>
          <w:color w:val="auto"/>
          <w:sz w:val="20"/>
          <w:szCs w:val="20"/>
        </w:rPr>
        <w:t xml:space="preserve"> </w:t>
      </w:r>
      <w:proofErr w:type="spellStart"/>
      <w:r w:rsidRPr="001428F0">
        <w:rPr>
          <w:rFonts w:cs="Times New Roman"/>
          <w:b w:val="0"/>
          <w:bCs/>
          <w:color w:val="auto"/>
          <w:sz w:val="20"/>
          <w:szCs w:val="20"/>
        </w:rPr>
        <w:t>Jual</w:t>
      </w:r>
      <w:proofErr w:type="spellEnd"/>
      <w:r w:rsidRPr="001428F0">
        <w:rPr>
          <w:rFonts w:cs="Times New Roman"/>
          <w:b w:val="0"/>
          <w:bCs/>
          <w:color w:val="auto"/>
          <w:sz w:val="20"/>
          <w:szCs w:val="20"/>
        </w:rPr>
        <w:t xml:space="preserve"> </w:t>
      </w:r>
      <w:proofErr w:type="spellStart"/>
      <w:r w:rsidRPr="001428F0">
        <w:rPr>
          <w:rFonts w:cs="Times New Roman"/>
          <w:b w:val="0"/>
          <w:bCs/>
          <w:color w:val="auto"/>
          <w:sz w:val="20"/>
          <w:szCs w:val="20"/>
        </w:rPr>
        <w:t>Beli</w:t>
      </w:r>
      <w:proofErr w:type="spellEnd"/>
      <w:r w:rsidRPr="001428F0">
        <w:rPr>
          <w:rFonts w:cs="Times New Roman"/>
          <w:b w:val="0"/>
          <w:bCs/>
          <w:color w:val="auto"/>
          <w:sz w:val="20"/>
          <w:szCs w:val="20"/>
        </w:rPr>
        <w:t xml:space="preserve"> Tanah di Indonesia, </w:t>
      </w:r>
      <w:proofErr w:type="spellStart"/>
      <w:r w:rsidRPr="001428F0">
        <w:rPr>
          <w:rFonts w:cs="Times New Roman"/>
          <w:b w:val="0"/>
          <w:bCs/>
          <w:color w:val="auto"/>
          <w:sz w:val="20"/>
          <w:szCs w:val="20"/>
        </w:rPr>
        <w:t>Sudah</w:t>
      </w:r>
      <w:proofErr w:type="spellEnd"/>
      <w:r w:rsidRPr="001428F0">
        <w:rPr>
          <w:rFonts w:cs="Times New Roman"/>
          <w:b w:val="0"/>
          <w:bCs/>
          <w:color w:val="auto"/>
          <w:sz w:val="20"/>
          <w:szCs w:val="20"/>
        </w:rPr>
        <w:t xml:space="preserve"> </w:t>
      </w:r>
      <w:proofErr w:type="spellStart"/>
      <w:r w:rsidRPr="001428F0">
        <w:rPr>
          <w:rFonts w:cs="Times New Roman"/>
          <w:b w:val="0"/>
          <w:bCs/>
          <w:color w:val="auto"/>
          <w:sz w:val="20"/>
          <w:szCs w:val="20"/>
        </w:rPr>
        <w:t>Tahu</w:t>
      </w:r>
      <w:proofErr w:type="spellEnd"/>
      <w:r w:rsidRPr="001428F0">
        <w:rPr>
          <w:rFonts w:cs="Times New Roman"/>
          <w:b w:val="0"/>
          <w:bCs/>
          <w:color w:val="auto"/>
          <w:sz w:val="20"/>
          <w:szCs w:val="20"/>
        </w:rPr>
        <w:t>?</w:t>
      </w:r>
      <w:r w:rsidRPr="001428F0">
        <w:rPr>
          <w:rFonts w:cs="Times New Roman"/>
          <w:b w:val="0"/>
          <w:bCs/>
          <w:color w:val="auto"/>
          <w:sz w:val="20"/>
          <w:szCs w:val="20"/>
          <w:lang w:val="en-GB"/>
        </w:rPr>
        <w:t xml:space="preserve">”, </w:t>
      </w:r>
      <w:hyperlink r:id="rId14" w:history="1">
        <w:r w:rsidRPr="00E92F6A">
          <w:rPr>
            <w:rStyle w:val="Hyperlink"/>
            <w:rFonts w:cs="Times New Roman"/>
            <w:b w:val="0"/>
            <w:bCs/>
            <w:color w:val="auto"/>
            <w:sz w:val="20"/>
            <w:szCs w:val="20"/>
            <w:shd w:val="clear" w:color="auto" w:fill="FFFFFF"/>
            <w:lang w:val="en-GB"/>
          </w:rPr>
          <w:t>https://www.rumah123.com/panduan-properti/syarat-sahnya-jual-beli-tanah-sesuai-hukum-di-indonesia</w:t>
        </w:r>
      </w:hyperlink>
      <w:r w:rsidRPr="00E92F6A">
        <w:rPr>
          <w:rFonts w:cs="Times New Roman"/>
          <w:i/>
          <w:iCs/>
          <w:color w:val="auto"/>
          <w:sz w:val="20"/>
          <w:szCs w:val="20"/>
          <w:shd w:val="clear" w:color="auto" w:fill="FFFFFF"/>
          <w:lang w:val="en-GB"/>
        </w:rPr>
        <w:t>.</w:t>
      </w:r>
      <w:r>
        <w:rPr>
          <w:rFonts w:cs="Times New Roman"/>
          <w:i/>
          <w:iCs/>
          <w:color w:val="868D9A"/>
          <w:sz w:val="20"/>
          <w:szCs w:val="20"/>
          <w:shd w:val="clear" w:color="auto" w:fill="FFFFFF"/>
          <w:lang w:val="en-GB"/>
        </w:rPr>
        <w:t xml:space="preserve"> </w:t>
      </w:r>
      <w:r>
        <w:rPr>
          <w:rFonts w:cs="Times New Roman"/>
          <w:b w:val="0"/>
          <w:color w:val="auto"/>
          <w:sz w:val="20"/>
          <w:szCs w:val="20"/>
        </w:rPr>
        <w:t xml:space="preserve">Pada 20 </w:t>
      </w:r>
      <w:proofErr w:type="spellStart"/>
      <w:r>
        <w:rPr>
          <w:rFonts w:cs="Times New Roman"/>
          <w:b w:val="0"/>
          <w:color w:val="auto"/>
          <w:sz w:val="20"/>
          <w:szCs w:val="20"/>
        </w:rPr>
        <w:t>juli</w:t>
      </w:r>
      <w:proofErr w:type="spellEnd"/>
      <w:r>
        <w:rPr>
          <w:rFonts w:cs="Times New Roman"/>
          <w:b w:val="0"/>
          <w:color w:val="auto"/>
          <w:sz w:val="20"/>
          <w:szCs w:val="20"/>
        </w:rPr>
        <w:t xml:space="preserve">, </w:t>
      </w:r>
      <w:proofErr w:type="spellStart"/>
      <w:r>
        <w:rPr>
          <w:rFonts w:cs="Times New Roman"/>
          <w:b w:val="0"/>
          <w:color w:val="auto"/>
          <w:sz w:val="20"/>
          <w:szCs w:val="20"/>
        </w:rPr>
        <w:t>pukul</w:t>
      </w:r>
      <w:proofErr w:type="spellEnd"/>
      <w:r>
        <w:rPr>
          <w:rFonts w:cs="Times New Roman"/>
          <w:b w:val="0"/>
          <w:color w:val="auto"/>
          <w:sz w:val="20"/>
          <w:szCs w:val="20"/>
        </w:rPr>
        <w:t xml:space="preserve"> 22:00 WIB.</w:t>
      </w:r>
    </w:p>
    <w:p w14:paraId="7468BDD9" w14:textId="77777777" w:rsidR="00B344CA" w:rsidRPr="001428F0" w:rsidRDefault="00B344CA" w:rsidP="00E92F6A">
      <w:pPr>
        <w:pStyle w:val="FootnoteText"/>
        <w:rPr>
          <w:rFonts w:cs="Times New Roman"/>
          <w:lang w:val="en-GB"/>
        </w:rPr>
      </w:pPr>
    </w:p>
  </w:footnote>
  <w:footnote w:id="63">
    <w:p w14:paraId="7148154E" w14:textId="3EE25EC6" w:rsidR="00B344CA" w:rsidRPr="00504DE8" w:rsidRDefault="00B344CA" w:rsidP="00B3065F">
      <w:pPr>
        <w:pStyle w:val="FootnoteText"/>
        <w:ind w:firstLine="720"/>
        <w:rPr>
          <w:rFonts w:cs="Times New Roman"/>
          <w:lang w:val="en-GB"/>
        </w:rPr>
      </w:pPr>
      <w:r>
        <w:rPr>
          <w:rStyle w:val="FootnoteReference"/>
        </w:rPr>
        <w:footnoteRef/>
      </w:r>
      <w:r w:rsidRPr="00504DE8">
        <w:rPr>
          <w:rFonts w:cs="Times New Roman"/>
          <w:lang w:val="en-GB"/>
        </w:rPr>
        <w:t>M</w:t>
      </w:r>
      <w:proofErr w:type="spellStart"/>
      <w:r w:rsidRPr="00504DE8">
        <w:rPr>
          <w:rFonts w:cs="Times New Roman"/>
          <w:color w:val="222222"/>
          <w:shd w:val="clear" w:color="auto" w:fill="FFFFFF"/>
        </w:rPr>
        <w:t>anueke</w:t>
      </w:r>
      <w:proofErr w:type="spellEnd"/>
      <w:r w:rsidRPr="00504DE8">
        <w:rPr>
          <w:rFonts w:cs="Times New Roman"/>
          <w:color w:val="222222"/>
          <w:shd w:val="clear" w:color="auto" w:fill="FFFFFF"/>
        </w:rPr>
        <w:t xml:space="preserve">, </w:t>
      </w:r>
      <w:proofErr w:type="spellStart"/>
      <w:r w:rsidRPr="00504DE8">
        <w:rPr>
          <w:rFonts w:cs="Times New Roman"/>
          <w:color w:val="222222"/>
          <w:shd w:val="clear" w:color="auto" w:fill="FFFFFF"/>
        </w:rPr>
        <w:t>Pingkan</w:t>
      </w:r>
      <w:proofErr w:type="spellEnd"/>
      <w:r w:rsidRPr="00504DE8">
        <w:rPr>
          <w:rFonts w:cs="Times New Roman"/>
          <w:color w:val="222222"/>
          <w:shd w:val="clear" w:color="auto" w:fill="FFFFFF"/>
        </w:rPr>
        <w:t xml:space="preserve"> Martina</w:t>
      </w:r>
      <w:r w:rsidRPr="00504DE8">
        <w:rPr>
          <w:rFonts w:cs="Times New Roman"/>
          <w:color w:val="222222"/>
          <w:shd w:val="clear" w:color="auto" w:fill="FFFFFF"/>
          <w:lang w:val="en-GB"/>
        </w:rPr>
        <w:t xml:space="preserve">, </w:t>
      </w:r>
      <w:r w:rsidRPr="00504DE8">
        <w:rPr>
          <w:rFonts w:cs="Times New Roman"/>
          <w:color w:val="222222"/>
          <w:shd w:val="clear" w:color="auto" w:fill="FFFFFF"/>
        </w:rPr>
        <w:t>"</w:t>
      </w:r>
      <w:proofErr w:type="spellStart"/>
      <w:r w:rsidRPr="00504DE8">
        <w:rPr>
          <w:rFonts w:cs="Times New Roman"/>
          <w:color w:val="222222"/>
          <w:shd w:val="clear" w:color="auto" w:fill="FFFFFF"/>
        </w:rPr>
        <w:t>Jual</w:t>
      </w:r>
      <w:proofErr w:type="spellEnd"/>
      <w:r w:rsidRPr="00504DE8">
        <w:rPr>
          <w:rFonts w:cs="Times New Roman"/>
          <w:color w:val="222222"/>
          <w:shd w:val="clear" w:color="auto" w:fill="FFFFFF"/>
        </w:rPr>
        <w:t xml:space="preserve"> </w:t>
      </w:r>
      <w:proofErr w:type="spellStart"/>
      <w:r w:rsidRPr="00504DE8">
        <w:rPr>
          <w:rFonts w:cs="Times New Roman"/>
          <w:color w:val="222222"/>
          <w:shd w:val="clear" w:color="auto" w:fill="FFFFFF"/>
        </w:rPr>
        <w:t>Beli</w:t>
      </w:r>
      <w:proofErr w:type="spellEnd"/>
      <w:r w:rsidRPr="00504DE8">
        <w:rPr>
          <w:rFonts w:cs="Times New Roman"/>
          <w:color w:val="222222"/>
          <w:shd w:val="clear" w:color="auto" w:fill="FFFFFF"/>
        </w:rPr>
        <w:t xml:space="preserve"> Tanah Yang </w:t>
      </w:r>
      <w:proofErr w:type="spellStart"/>
      <w:r w:rsidRPr="00504DE8">
        <w:rPr>
          <w:rFonts w:cs="Times New Roman"/>
          <w:color w:val="222222"/>
          <w:shd w:val="clear" w:color="auto" w:fill="FFFFFF"/>
        </w:rPr>
        <w:t>Mempunyai</w:t>
      </w:r>
      <w:proofErr w:type="spellEnd"/>
      <w:r w:rsidRPr="00504DE8">
        <w:rPr>
          <w:rFonts w:cs="Times New Roman"/>
          <w:color w:val="222222"/>
          <w:shd w:val="clear" w:color="auto" w:fill="FFFFFF"/>
        </w:rPr>
        <w:t xml:space="preserve"> </w:t>
      </w:r>
      <w:proofErr w:type="spellStart"/>
      <w:r w:rsidRPr="00504DE8">
        <w:rPr>
          <w:rFonts w:cs="Times New Roman"/>
          <w:color w:val="222222"/>
          <w:shd w:val="clear" w:color="auto" w:fill="FFFFFF"/>
        </w:rPr>
        <w:t>Sertifikat</w:t>
      </w:r>
      <w:proofErr w:type="spellEnd"/>
      <w:r w:rsidRPr="00504DE8">
        <w:rPr>
          <w:rFonts w:cs="Times New Roman"/>
          <w:color w:val="222222"/>
          <w:shd w:val="clear" w:color="auto" w:fill="FFFFFF"/>
        </w:rPr>
        <w:t xml:space="preserve"> </w:t>
      </w:r>
      <w:proofErr w:type="spellStart"/>
      <w:r w:rsidRPr="00504DE8">
        <w:rPr>
          <w:rFonts w:cs="Times New Roman"/>
          <w:color w:val="222222"/>
          <w:shd w:val="clear" w:color="auto" w:fill="FFFFFF"/>
        </w:rPr>
        <w:t>Hak</w:t>
      </w:r>
      <w:proofErr w:type="spellEnd"/>
      <w:r w:rsidRPr="00504DE8">
        <w:rPr>
          <w:rFonts w:cs="Times New Roman"/>
          <w:color w:val="222222"/>
          <w:shd w:val="clear" w:color="auto" w:fill="FFFFFF"/>
        </w:rPr>
        <w:t xml:space="preserve"> Atas Tanah </w:t>
      </w:r>
      <w:proofErr w:type="spellStart"/>
      <w:r w:rsidRPr="00504DE8">
        <w:rPr>
          <w:rFonts w:cs="Times New Roman"/>
          <w:color w:val="222222"/>
          <w:shd w:val="clear" w:color="auto" w:fill="FFFFFF"/>
        </w:rPr>
        <w:t>Menurut</w:t>
      </w:r>
      <w:proofErr w:type="spellEnd"/>
      <w:r w:rsidRPr="00504DE8">
        <w:rPr>
          <w:rFonts w:cs="Times New Roman"/>
          <w:color w:val="222222"/>
          <w:shd w:val="clear" w:color="auto" w:fill="FFFFFF"/>
        </w:rPr>
        <w:t xml:space="preserve"> </w:t>
      </w:r>
      <w:proofErr w:type="spellStart"/>
      <w:r w:rsidRPr="00504DE8">
        <w:rPr>
          <w:rFonts w:cs="Times New Roman"/>
          <w:color w:val="222222"/>
          <w:shd w:val="clear" w:color="auto" w:fill="FFFFFF"/>
        </w:rPr>
        <w:t>Peraturan</w:t>
      </w:r>
      <w:proofErr w:type="spellEnd"/>
      <w:r w:rsidRPr="00504DE8">
        <w:rPr>
          <w:rFonts w:cs="Times New Roman"/>
          <w:color w:val="222222"/>
          <w:shd w:val="clear" w:color="auto" w:fill="FFFFFF"/>
        </w:rPr>
        <w:t xml:space="preserve"> </w:t>
      </w:r>
      <w:proofErr w:type="spellStart"/>
      <w:r w:rsidRPr="00504DE8">
        <w:rPr>
          <w:rFonts w:cs="Times New Roman"/>
          <w:color w:val="222222"/>
          <w:shd w:val="clear" w:color="auto" w:fill="FFFFFF"/>
        </w:rPr>
        <w:t>Pemerintah</w:t>
      </w:r>
      <w:proofErr w:type="spellEnd"/>
      <w:r w:rsidRPr="00504DE8">
        <w:rPr>
          <w:rFonts w:cs="Times New Roman"/>
          <w:color w:val="222222"/>
          <w:shd w:val="clear" w:color="auto" w:fill="FFFFFF"/>
        </w:rPr>
        <w:t xml:space="preserve"> </w:t>
      </w:r>
      <w:proofErr w:type="spellStart"/>
      <w:r w:rsidRPr="00504DE8">
        <w:rPr>
          <w:rFonts w:cs="Times New Roman"/>
          <w:color w:val="222222"/>
          <w:shd w:val="clear" w:color="auto" w:fill="FFFFFF"/>
        </w:rPr>
        <w:t>Nomor</w:t>
      </w:r>
      <w:proofErr w:type="spellEnd"/>
      <w:r w:rsidRPr="00504DE8">
        <w:rPr>
          <w:rFonts w:cs="Times New Roman"/>
          <w:color w:val="222222"/>
          <w:shd w:val="clear" w:color="auto" w:fill="FFFFFF"/>
        </w:rPr>
        <w:t xml:space="preserve"> 24 </w:t>
      </w:r>
      <w:proofErr w:type="spellStart"/>
      <w:r w:rsidRPr="00504DE8">
        <w:rPr>
          <w:rFonts w:cs="Times New Roman"/>
          <w:color w:val="222222"/>
          <w:shd w:val="clear" w:color="auto" w:fill="FFFFFF"/>
        </w:rPr>
        <w:t>Tahun</w:t>
      </w:r>
      <w:proofErr w:type="spellEnd"/>
      <w:r w:rsidRPr="00504DE8">
        <w:rPr>
          <w:rFonts w:cs="Times New Roman"/>
          <w:color w:val="222222"/>
          <w:shd w:val="clear" w:color="auto" w:fill="FFFFFF"/>
        </w:rPr>
        <w:t xml:space="preserve"> 1997</w:t>
      </w:r>
      <w:r w:rsidRPr="00504DE8">
        <w:rPr>
          <w:rFonts w:cs="Times New Roman"/>
          <w:lang w:val="en-GB"/>
        </w:rPr>
        <w:t>,</w:t>
      </w:r>
      <w:r w:rsidRPr="00504DE8">
        <w:rPr>
          <w:rFonts w:cs="Times New Roman"/>
          <w:color w:val="222222"/>
          <w:shd w:val="clear" w:color="auto" w:fill="FFFFFF"/>
        </w:rPr>
        <w:t> </w:t>
      </w:r>
      <w:r w:rsidRPr="00504DE8">
        <w:rPr>
          <w:rFonts w:cs="Times New Roman"/>
          <w:i/>
          <w:iCs/>
          <w:color w:val="222222"/>
          <w:shd w:val="clear" w:color="auto" w:fill="FFFFFF"/>
        </w:rPr>
        <w:t>Lex Privatum</w:t>
      </w:r>
      <w:r>
        <w:rPr>
          <w:rFonts w:cs="Times New Roman"/>
          <w:i/>
          <w:iCs/>
        </w:rPr>
        <w:t>,</w:t>
      </w:r>
      <w:r w:rsidRPr="00504DE8">
        <w:rPr>
          <w:rFonts w:cs="Times New Roman"/>
        </w:rPr>
        <w:t xml:space="preserve"> </w:t>
      </w:r>
      <w:r w:rsidRPr="00504DE8">
        <w:rPr>
          <w:rFonts w:cs="Times New Roman"/>
          <w:lang w:val="en-GB"/>
        </w:rPr>
        <w:t>6</w:t>
      </w:r>
      <w:r>
        <w:rPr>
          <w:rFonts w:cs="Times New Roman"/>
        </w:rPr>
        <w:t xml:space="preserve"> (</w:t>
      </w:r>
      <w:r w:rsidRPr="00504DE8">
        <w:rPr>
          <w:rFonts w:cs="Times New Roman"/>
          <w:lang w:val="en-GB"/>
        </w:rPr>
        <w:t>5</w:t>
      </w:r>
      <w:r>
        <w:rPr>
          <w:rFonts w:cs="Times New Roman"/>
          <w:lang w:val="en-GB"/>
        </w:rPr>
        <w:t>)</w:t>
      </w:r>
      <w:r>
        <w:rPr>
          <w:rFonts w:cs="Times New Roman"/>
        </w:rPr>
        <w:t>, 2018:</w:t>
      </w:r>
      <w:r w:rsidRPr="00504DE8">
        <w:rPr>
          <w:rFonts w:cs="Times New Roman"/>
          <w:lang w:val="en-GB"/>
        </w:rPr>
        <w:t>151-152.</w:t>
      </w:r>
      <w:r w:rsidRPr="00504DE8">
        <w:rPr>
          <w:rFonts w:cs="Times New Roman"/>
        </w:rPr>
        <w:t xml:space="preserve"> </w:t>
      </w:r>
      <w:r w:rsidRPr="00504DE8">
        <w:rPr>
          <w:rFonts w:cs="Times New Roman"/>
          <w:u w:val="single"/>
        </w:rPr>
        <w:t>https://ejournal.unsrat.ac.id/index.php/lexprivatum/article/view/21380</w:t>
      </w:r>
      <w:r>
        <w:rPr>
          <w:rFonts w:cs="Times New Roman"/>
          <w:u w:val="single"/>
        </w:rPr>
        <w:t>.</w:t>
      </w:r>
    </w:p>
  </w:footnote>
  <w:footnote w:id="64">
    <w:p w14:paraId="75664BB1" w14:textId="77777777" w:rsidR="00B344CA" w:rsidRPr="00504DE8" w:rsidRDefault="00B344CA" w:rsidP="007F0E98">
      <w:pPr>
        <w:pStyle w:val="FootnoteText"/>
        <w:ind w:firstLine="720"/>
        <w:rPr>
          <w:lang w:val="en-GB"/>
        </w:rPr>
      </w:pPr>
      <w:r>
        <w:rPr>
          <w:rStyle w:val="FootnoteReference"/>
        </w:rPr>
        <w:footnoteRef/>
      </w:r>
      <w:r>
        <w:t xml:space="preserve"> </w:t>
      </w:r>
      <w:r w:rsidRPr="00504DE8">
        <w:rPr>
          <w:rFonts w:cs="Times New Roman"/>
          <w:i/>
          <w:iCs/>
          <w:lang w:val="en-GB"/>
        </w:rPr>
        <w:t>Ibid</w:t>
      </w:r>
      <w:r w:rsidRPr="00504DE8">
        <w:rPr>
          <w:rFonts w:cs="Times New Roman"/>
          <w:lang w:val="en-GB"/>
        </w:rPr>
        <w:t xml:space="preserve">. </w:t>
      </w:r>
      <w:proofErr w:type="spellStart"/>
      <w:r w:rsidRPr="00504DE8">
        <w:rPr>
          <w:rFonts w:cs="Times New Roman"/>
          <w:lang w:val="en-GB"/>
        </w:rPr>
        <w:t>hlm</w:t>
      </w:r>
      <w:proofErr w:type="spellEnd"/>
      <w:r w:rsidRPr="00504DE8">
        <w:rPr>
          <w:rFonts w:cs="Times New Roman"/>
          <w:lang w:val="en-GB"/>
        </w:rPr>
        <w:t xml:space="preserve"> 154-155</w:t>
      </w:r>
    </w:p>
  </w:footnote>
  <w:footnote w:id="65">
    <w:p w14:paraId="7072B6F7" w14:textId="77777777" w:rsidR="00B344CA" w:rsidRPr="006C6BF3" w:rsidRDefault="00B344CA" w:rsidP="007F0E98">
      <w:pPr>
        <w:pStyle w:val="FootnoteText"/>
        <w:ind w:firstLine="720"/>
        <w:rPr>
          <w:lang w:val="en-GB"/>
        </w:rPr>
      </w:pPr>
      <w:r>
        <w:rPr>
          <w:rStyle w:val="FootnoteReference"/>
        </w:rPr>
        <w:footnoteRef/>
      </w:r>
      <w:r>
        <w:t xml:space="preserve"> </w:t>
      </w:r>
      <w:r w:rsidRPr="00504DE8">
        <w:rPr>
          <w:rFonts w:cs="Times New Roman"/>
          <w:i/>
          <w:iCs/>
          <w:lang w:val="en-GB"/>
        </w:rPr>
        <w:t>Ibid</w:t>
      </w:r>
      <w:r w:rsidRPr="00504DE8">
        <w:rPr>
          <w:rFonts w:cs="Times New Roman"/>
          <w:lang w:val="en-GB"/>
        </w:rPr>
        <w:t xml:space="preserve">. </w:t>
      </w:r>
      <w:proofErr w:type="spellStart"/>
      <w:r w:rsidRPr="00504DE8">
        <w:rPr>
          <w:rFonts w:cs="Times New Roman"/>
          <w:lang w:val="en-GB"/>
        </w:rPr>
        <w:t>hlm</w:t>
      </w:r>
      <w:proofErr w:type="spellEnd"/>
      <w:r>
        <w:rPr>
          <w:rFonts w:cs="Times New Roman"/>
          <w:lang w:val="en-GB"/>
        </w:rPr>
        <w:t xml:space="preserve"> 158</w:t>
      </w:r>
    </w:p>
  </w:footnote>
  <w:footnote w:id="66">
    <w:p w14:paraId="7BE210B2" w14:textId="14243E7A" w:rsidR="00B344CA" w:rsidRDefault="00B344CA" w:rsidP="00B3065F">
      <w:pPr>
        <w:pStyle w:val="FootnoteText"/>
        <w:ind w:firstLine="720"/>
        <w:rPr>
          <w:rFonts w:cs="Times New Roman"/>
          <w:u w:val="single"/>
        </w:rPr>
      </w:pPr>
      <w:r>
        <w:rPr>
          <w:rStyle w:val="FootnoteReference"/>
        </w:rPr>
        <w:footnoteRef/>
      </w:r>
      <w:bookmarkStart w:id="113" w:name="_Hlk172613993"/>
      <w:proofErr w:type="spellStart"/>
      <w:r w:rsidRPr="00C005F3">
        <w:rPr>
          <w:rFonts w:cs="Times New Roman"/>
          <w:color w:val="222222"/>
          <w:shd w:val="clear" w:color="auto" w:fill="FFFFFF"/>
        </w:rPr>
        <w:t>Larasati</w:t>
      </w:r>
      <w:proofErr w:type="spellEnd"/>
      <w:r w:rsidRPr="00C005F3">
        <w:rPr>
          <w:rFonts w:cs="Times New Roman"/>
          <w:color w:val="222222"/>
          <w:shd w:val="clear" w:color="auto" w:fill="FFFFFF"/>
        </w:rPr>
        <w:t xml:space="preserve">, Ayu, and Raffles </w:t>
      </w:r>
      <w:proofErr w:type="spellStart"/>
      <w:r w:rsidRPr="00C005F3">
        <w:rPr>
          <w:rFonts w:cs="Times New Roman"/>
          <w:color w:val="222222"/>
          <w:shd w:val="clear" w:color="auto" w:fill="FFFFFF"/>
        </w:rPr>
        <w:t>Raffles</w:t>
      </w:r>
      <w:proofErr w:type="spellEnd"/>
      <w:r w:rsidRPr="00C005F3">
        <w:rPr>
          <w:rFonts w:cs="Times New Roman"/>
          <w:color w:val="222222"/>
          <w:shd w:val="clear" w:color="auto" w:fill="FFFFFF"/>
        </w:rPr>
        <w:t>. "</w:t>
      </w:r>
      <w:proofErr w:type="spellStart"/>
      <w:r w:rsidRPr="00C005F3">
        <w:rPr>
          <w:rFonts w:cs="Times New Roman"/>
          <w:color w:val="222222"/>
          <w:shd w:val="clear" w:color="auto" w:fill="FFFFFF"/>
        </w:rPr>
        <w:t>Peralihan</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hak</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atas</w:t>
      </w:r>
      <w:proofErr w:type="spellEnd"/>
      <w:r w:rsidRPr="00C005F3">
        <w:rPr>
          <w:rFonts w:cs="Times New Roman"/>
          <w:color w:val="222222"/>
          <w:shd w:val="clear" w:color="auto" w:fill="FFFFFF"/>
        </w:rPr>
        <w:t xml:space="preserve"> Tanah </w:t>
      </w:r>
      <w:proofErr w:type="spellStart"/>
      <w:r w:rsidRPr="00C005F3">
        <w:rPr>
          <w:rFonts w:cs="Times New Roman"/>
          <w:color w:val="222222"/>
          <w:shd w:val="clear" w:color="auto" w:fill="FFFFFF"/>
        </w:rPr>
        <w:t>dengan</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Perjanjian</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Jual</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beli</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menurut</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hukum</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Pertanahan</w:t>
      </w:r>
      <w:proofErr w:type="spellEnd"/>
      <w:r w:rsidRPr="00C005F3">
        <w:rPr>
          <w:rFonts w:cs="Times New Roman"/>
          <w:color w:val="222222"/>
          <w:shd w:val="clear" w:color="auto" w:fill="FFFFFF"/>
        </w:rPr>
        <w:t xml:space="preserve"> </w:t>
      </w:r>
      <w:proofErr w:type="spellStart"/>
      <w:r w:rsidRPr="00C005F3">
        <w:rPr>
          <w:rFonts w:cs="Times New Roman"/>
          <w:color w:val="222222"/>
          <w:shd w:val="clear" w:color="auto" w:fill="FFFFFF"/>
        </w:rPr>
        <w:t>indonesia</w:t>
      </w:r>
      <w:proofErr w:type="spellEnd"/>
      <w:r>
        <w:rPr>
          <w:rFonts w:cs="Times New Roman"/>
          <w:color w:val="222222"/>
          <w:shd w:val="clear" w:color="auto" w:fill="FFFFFF"/>
          <w:lang w:val="en-GB"/>
        </w:rPr>
        <w:t>.”</w:t>
      </w:r>
      <w:r w:rsidRPr="00C005F3">
        <w:rPr>
          <w:rFonts w:cs="Times New Roman"/>
          <w:lang w:val="en-GB"/>
        </w:rPr>
        <w:t>,</w:t>
      </w:r>
      <w:r w:rsidRPr="00C005F3">
        <w:rPr>
          <w:rFonts w:cs="Times New Roman"/>
          <w:color w:val="222222"/>
          <w:shd w:val="clear" w:color="auto" w:fill="FFFFFF"/>
        </w:rPr>
        <w:t> </w:t>
      </w:r>
      <w:r w:rsidRPr="00C005F3">
        <w:rPr>
          <w:rFonts w:cs="Times New Roman"/>
          <w:i/>
          <w:iCs/>
          <w:color w:val="222222"/>
          <w:shd w:val="clear" w:color="auto" w:fill="FFFFFF"/>
        </w:rPr>
        <w:t>Journal of Civil and Business Law</w:t>
      </w:r>
      <w:r w:rsidRPr="00C005F3">
        <w:rPr>
          <w:rFonts w:cs="Times New Roman"/>
          <w:color w:val="222222"/>
          <w:shd w:val="clear" w:color="auto" w:fill="FFFFFF"/>
        </w:rPr>
        <w:t> </w:t>
      </w:r>
      <w:r>
        <w:rPr>
          <w:rFonts w:cs="Times New Roman"/>
          <w:lang w:val="en-GB"/>
        </w:rPr>
        <w:t>5</w:t>
      </w:r>
      <w:r>
        <w:rPr>
          <w:rFonts w:cs="Times New Roman"/>
        </w:rPr>
        <w:t xml:space="preserve"> (</w:t>
      </w:r>
      <w:r w:rsidRPr="00C005F3">
        <w:rPr>
          <w:rFonts w:cs="Times New Roman"/>
          <w:lang w:val="en-GB"/>
        </w:rPr>
        <w:t>1</w:t>
      </w:r>
      <w:r>
        <w:rPr>
          <w:rFonts w:cs="Times New Roman"/>
        </w:rPr>
        <w:t>), 2020:</w:t>
      </w:r>
      <w:r w:rsidRPr="00C005F3">
        <w:rPr>
          <w:rFonts w:cs="Times New Roman"/>
          <w:lang w:val="en-GB"/>
        </w:rPr>
        <w:t>128.</w:t>
      </w:r>
      <w:r w:rsidRPr="00C005F3">
        <w:rPr>
          <w:rFonts w:cs="Times New Roman"/>
        </w:rPr>
        <w:t xml:space="preserve"> </w:t>
      </w:r>
      <w:hyperlink r:id="rId15" w:history="1">
        <w:r w:rsidRPr="00CF1B69">
          <w:rPr>
            <w:rStyle w:val="Hyperlink"/>
            <w:rFonts w:cs="Times New Roman"/>
            <w:color w:val="auto"/>
          </w:rPr>
          <w:t>https://online-journal.unja.ac.id/Zaaken/article/view/8288/6411</w:t>
        </w:r>
      </w:hyperlink>
      <w:r>
        <w:rPr>
          <w:rFonts w:cs="Times New Roman"/>
          <w:u w:val="single"/>
        </w:rPr>
        <w:t>.</w:t>
      </w:r>
    </w:p>
    <w:bookmarkEnd w:id="113"/>
    <w:p w14:paraId="5F3313BF" w14:textId="77777777" w:rsidR="00B344CA" w:rsidRPr="00C005F3" w:rsidRDefault="00B344CA" w:rsidP="00B3065F">
      <w:pPr>
        <w:pStyle w:val="FootnoteText"/>
        <w:ind w:firstLine="720"/>
        <w:rPr>
          <w:rFonts w:cs="Times New Roman"/>
          <w:lang w:val="en-GB"/>
        </w:rPr>
      </w:pPr>
    </w:p>
  </w:footnote>
  <w:footnote w:id="67">
    <w:p w14:paraId="2AA77D51" w14:textId="172663BF" w:rsidR="00B344CA" w:rsidRPr="00935420" w:rsidRDefault="00B344CA" w:rsidP="00B3065F">
      <w:pPr>
        <w:pStyle w:val="FootnoteText"/>
        <w:ind w:firstLine="720"/>
        <w:rPr>
          <w:lang w:val="en-GB"/>
        </w:rPr>
      </w:pPr>
      <w:r>
        <w:rPr>
          <w:rStyle w:val="FootnoteReference"/>
        </w:rPr>
        <w:footnoteRef/>
      </w:r>
      <w:r>
        <w:t xml:space="preserve"> </w:t>
      </w:r>
      <w:r w:rsidRPr="00935420">
        <w:rPr>
          <w:rFonts w:cs="Times New Roman"/>
          <w:i/>
          <w:iCs/>
          <w:lang w:val="en-GB"/>
        </w:rPr>
        <w:t>Ibid</w:t>
      </w:r>
      <w:r>
        <w:rPr>
          <w:rFonts w:cs="Times New Roman"/>
          <w:lang w:val="en-GB"/>
        </w:rPr>
        <w:t>., hlm.</w:t>
      </w:r>
      <w:r w:rsidRPr="00935420">
        <w:rPr>
          <w:rFonts w:cs="Times New Roman"/>
          <w:lang w:val="en-GB"/>
        </w:rPr>
        <w:t>133</w:t>
      </w:r>
      <w:r>
        <w:rPr>
          <w:rFonts w:cs="Times New Roman"/>
          <w:lang w:val="en-GB"/>
        </w:rPr>
        <w:t>.</w:t>
      </w:r>
    </w:p>
  </w:footnote>
  <w:footnote w:id="68">
    <w:p w14:paraId="767F619E" w14:textId="2A35586A" w:rsidR="00B344CA" w:rsidRPr="00E92F6A" w:rsidRDefault="00B344CA" w:rsidP="00E92F6A">
      <w:pPr>
        <w:pStyle w:val="FootnoteText"/>
        <w:ind w:firstLine="720"/>
        <w:rPr>
          <w:lang w:val="en-GB"/>
        </w:rPr>
      </w:pPr>
      <w:r w:rsidRPr="008D07A3">
        <w:rPr>
          <w:rStyle w:val="FootnoteReference"/>
          <w:rFonts w:cs="Times New Roman"/>
        </w:rPr>
        <w:footnoteRef/>
      </w:r>
      <w:r w:rsidRPr="008D07A3">
        <w:rPr>
          <w:rFonts w:cs="Times New Roman"/>
        </w:rPr>
        <w:t xml:space="preserve"> </w:t>
      </w:r>
      <w:bookmarkStart w:id="114" w:name="_Hlk172614013"/>
      <w:proofErr w:type="spellStart"/>
      <w:r w:rsidRPr="00E92F6A">
        <w:rPr>
          <w:rFonts w:cs="Times New Roman"/>
          <w:shd w:val="clear" w:color="auto" w:fill="FFFFFF"/>
        </w:rPr>
        <w:t>Nuridin</w:t>
      </w:r>
      <w:proofErr w:type="spellEnd"/>
      <w:r w:rsidRPr="00E92F6A">
        <w:rPr>
          <w:rFonts w:cs="Times New Roman"/>
          <w:shd w:val="clear" w:color="auto" w:fill="FFFFFF"/>
        </w:rPr>
        <w:t xml:space="preserve">, Muhammad </w:t>
      </w:r>
      <w:proofErr w:type="spellStart"/>
      <w:r w:rsidRPr="00E92F6A">
        <w:rPr>
          <w:rFonts w:cs="Times New Roman"/>
          <w:shd w:val="clear" w:color="auto" w:fill="FFFFFF"/>
        </w:rPr>
        <w:t>Wildan</w:t>
      </w:r>
      <w:proofErr w:type="spellEnd"/>
      <w:r w:rsidRPr="00E92F6A">
        <w:rPr>
          <w:rFonts w:cs="Times New Roman"/>
          <w:shd w:val="clear" w:color="auto" w:fill="FFFFFF"/>
          <w:lang w:val="en-GB"/>
        </w:rPr>
        <w:t>,</w:t>
      </w:r>
      <w:r w:rsidRPr="00E92F6A">
        <w:rPr>
          <w:rFonts w:cs="Times New Roman"/>
          <w:shd w:val="clear" w:color="auto" w:fill="FFFFFF"/>
        </w:rPr>
        <w:t>"</w:t>
      </w:r>
      <w:proofErr w:type="spellStart"/>
      <w:r w:rsidRPr="00E92F6A">
        <w:rPr>
          <w:rFonts w:cs="Times New Roman"/>
          <w:shd w:val="clear" w:color="auto" w:fill="FFFFFF"/>
        </w:rPr>
        <w:t>Pendaftaran</w:t>
      </w:r>
      <w:proofErr w:type="spellEnd"/>
      <w:r w:rsidRPr="00E92F6A">
        <w:rPr>
          <w:rFonts w:cs="Times New Roman"/>
          <w:shd w:val="clear" w:color="auto" w:fill="FFFFFF"/>
        </w:rPr>
        <w:t xml:space="preserve"> </w:t>
      </w:r>
      <w:proofErr w:type="spellStart"/>
      <w:r w:rsidRPr="00E92F6A">
        <w:rPr>
          <w:rFonts w:cs="Times New Roman"/>
          <w:shd w:val="clear" w:color="auto" w:fill="FFFFFF"/>
        </w:rPr>
        <w:t>Peralihan</w:t>
      </w:r>
      <w:proofErr w:type="spellEnd"/>
      <w:r w:rsidRPr="00E92F6A">
        <w:rPr>
          <w:rFonts w:cs="Times New Roman"/>
          <w:shd w:val="clear" w:color="auto" w:fill="FFFFFF"/>
        </w:rPr>
        <w:t xml:space="preserve"> </w:t>
      </w:r>
      <w:proofErr w:type="spellStart"/>
      <w:r w:rsidRPr="00E92F6A">
        <w:rPr>
          <w:rFonts w:cs="Times New Roman"/>
          <w:shd w:val="clear" w:color="auto" w:fill="FFFFFF"/>
        </w:rPr>
        <w:t>Hak</w:t>
      </w:r>
      <w:proofErr w:type="spellEnd"/>
      <w:r w:rsidRPr="00E92F6A">
        <w:rPr>
          <w:rFonts w:cs="Times New Roman"/>
          <w:shd w:val="clear" w:color="auto" w:fill="FFFFFF"/>
        </w:rPr>
        <w:t xml:space="preserve"> Atas Tanah Karena </w:t>
      </w:r>
      <w:proofErr w:type="spellStart"/>
      <w:r w:rsidRPr="00E92F6A">
        <w:rPr>
          <w:rFonts w:cs="Times New Roman"/>
          <w:shd w:val="clear" w:color="auto" w:fill="FFFFFF"/>
        </w:rPr>
        <w:t>Jual</w:t>
      </w:r>
      <w:proofErr w:type="spellEnd"/>
      <w:r w:rsidRPr="00E92F6A">
        <w:rPr>
          <w:rFonts w:cs="Times New Roman"/>
          <w:shd w:val="clear" w:color="auto" w:fill="FFFFFF"/>
        </w:rPr>
        <w:t xml:space="preserve"> </w:t>
      </w:r>
      <w:proofErr w:type="spellStart"/>
      <w:r w:rsidRPr="00E92F6A">
        <w:rPr>
          <w:rFonts w:cs="Times New Roman"/>
          <w:shd w:val="clear" w:color="auto" w:fill="FFFFFF"/>
        </w:rPr>
        <w:t>Beli</w:t>
      </w:r>
      <w:proofErr w:type="spellEnd"/>
      <w:r w:rsidRPr="00E92F6A">
        <w:rPr>
          <w:rFonts w:cs="Times New Roman"/>
          <w:shd w:val="clear" w:color="auto" w:fill="FFFFFF"/>
          <w:lang w:val="en-GB"/>
        </w:rPr>
        <w:t>.”</w:t>
      </w:r>
      <w:r w:rsidRPr="00E92F6A">
        <w:rPr>
          <w:rFonts w:cs="Times New Roman"/>
          <w:lang w:val="en-GB"/>
        </w:rPr>
        <w:t>,</w:t>
      </w:r>
      <w:r>
        <w:rPr>
          <w:rFonts w:cs="Times New Roman"/>
          <w:lang w:val="en-GB"/>
        </w:rPr>
        <w:t xml:space="preserve"> </w:t>
      </w:r>
      <w:proofErr w:type="spellStart"/>
      <w:r w:rsidRPr="00E92F6A">
        <w:rPr>
          <w:rFonts w:cs="Times New Roman"/>
          <w:i/>
          <w:iCs/>
          <w:shd w:val="clear" w:color="auto" w:fill="FFFFFF"/>
        </w:rPr>
        <w:t>Jurnal</w:t>
      </w:r>
      <w:proofErr w:type="spellEnd"/>
      <w:r w:rsidRPr="00E92F6A">
        <w:rPr>
          <w:rFonts w:cs="Times New Roman"/>
          <w:i/>
          <w:iCs/>
          <w:shd w:val="clear" w:color="auto" w:fill="FFFFFF"/>
        </w:rPr>
        <w:t xml:space="preserve"> </w:t>
      </w:r>
      <w:proofErr w:type="spellStart"/>
      <w:r w:rsidRPr="00E92F6A">
        <w:rPr>
          <w:rFonts w:cs="Times New Roman"/>
          <w:i/>
          <w:iCs/>
          <w:shd w:val="clear" w:color="auto" w:fill="FFFFFF"/>
        </w:rPr>
        <w:t>Diktum</w:t>
      </w:r>
      <w:proofErr w:type="spellEnd"/>
      <w:r w:rsidRPr="00E92F6A">
        <w:rPr>
          <w:rFonts w:cs="Times New Roman"/>
          <w:i/>
          <w:iCs/>
        </w:rPr>
        <w:t xml:space="preserve">, </w:t>
      </w:r>
      <w:r w:rsidRPr="00E92F6A">
        <w:rPr>
          <w:rFonts w:cs="Times New Roman"/>
          <w:lang w:val="en-GB"/>
        </w:rPr>
        <w:t>8</w:t>
      </w:r>
      <w:r w:rsidRPr="00E92F6A">
        <w:rPr>
          <w:rFonts w:cs="Times New Roman"/>
        </w:rPr>
        <w:t xml:space="preserve"> (</w:t>
      </w:r>
      <w:r w:rsidRPr="00E92F6A">
        <w:rPr>
          <w:rFonts w:cs="Times New Roman"/>
          <w:lang w:val="en-GB"/>
        </w:rPr>
        <w:t>2)</w:t>
      </w:r>
      <w:r w:rsidRPr="00E92F6A">
        <w:rPr>
          <w:rFonts w:cs="Times New Roman"/>
        </w:rPr>
        <w:t>, 2020:</w:t>
      </w:r>
      <w:r w:rsidRPr="00E92F6A">
        <w:rPr>
          <w:rFonts w:cs="Times New Roman"/>
          <w:lang w:val="en-GB"/>
        </w:rPr>
        <w:t>196.</w:t>
      </w:r>
      <w:r w:rsidRPr="00E92F6A">
        <w:rPr>
          <w:rFonts w:cs="Times New Roman"/>
        </w:rPr>
        <w:t xml:space="preserve"> </w:t>
      </w:r>
      <w:hyperlink r:id="rId16" w:history="1">
        <w:r w:rsidRPr="00E92F6A">
          <w:rPr>
            <w:rStyle w:val="Hyperlink"/>
            <w:rFonts w:cs="Times New Roman"/>
            <w:color w:val="auto"/>
          </w:rPr>
          <w:t>https://www.academia.edu/download/89792691/29.pdf</w:t>
        </w:r>
      </w:hyperlink>
      <w:r>
        <w:rPr>
          <w:rStyle w:val="Hyperlink"/>
          <w:rFonts w:cs="Times New Roman"/>
          <w:color w:val="auto"/>
        </w:rPr>
        <w:t>.</w:t>
      </w:r>
      <w:bookmarkEnd w:id="114"/>
    </w:p>
  </w:footnote>
  <w:footnote w:id="69">
    <w:p w14:paraId="0FD0D865" w14:textId="0DD1A329" w:rsidR="00B344CA" w:rsidRPr="00D86889" w:rsidRDefault="00B344CA" w:rsidP="00E92F6A">
      <w:pPr>
        <w:pStyle w:val="FootnoteText"/>
        <w:ind w:firstLine="720"/>
        <w:rPr>
          <w:rFonts w:cs="Times New Roman"/>
          <w:lang w:val="en-GB"/>
        </w:rPr>
      </w:pPr>
      <w:r w:rsidRPr="00E92F6A">
        <w:rPr>
          <w:rStyle w:val="FootnoteReference"/>
          <w:rFonts w:cs="Times New Roman"/>
        </w:rPr>
        <w:footnoteRef/>
      </w:r>
      <w:r w:rsidRPr="00E92F6A">
        <w:rPr>
          <w:rFonts w:cs="Times New Roman"/>
        </w:rPr>
        <w:t xml:space="preserve"> </w:t>
      </w:r>
      <w:r w:rsidRPr="00E92F6A">
        <w:rPr>
          <w:rFonts w:cs="Times New Roman"/>
          <w:i/>
          <w:iCs/>
          <w:lang w:val="en-GB"/>
        </w:rPr>
        <w:t>Ibid</w:t>
      </w:r>
      <w:r w:rsidRPr="00E92F6A">
        <w:rPr>
          <w:rFonts w:cs="Times New Roman"/>
          <w:lang w:val="en-GB"/>
        </w:rPr>
        <w:t xml:space="preserve">., </w:t>
      </w:r>
      <w:proofErr w:type="spellStart"/>
      <w:r w:rsidRPr="00E92F6A">
        <w:rPr>
          <w:rFonts w:cs="Times New Roman"/>
          <w:lang w:val="en-GB"/>
        </w:rPr>
        <w:t>hlm</w:t>
      </w:r>
      <w:proofErr w:type="spellEnd"/>
      <w:r w:rsidRPr="00E92F6A">
        <w:rPr>
          <w:rFonts w:cs="Times New Roman"/>
          <w:lang w:val="en-GB"/>
        </w:rPr>
        <w:t xml:space="preserve"> 199</w:t>
      </w:r>
    </w:p>
  </w:footnote>
  <w:footnote w:id="70">
    <w:p w14:paraId="5A0A670B" w14:textId="77777777" w:rsidR="00B344CA" w:rsidRPr="00D20FBA" w:rsidRDefault="00B344CA" w:rsidP="00B3065F">
      <w:pPr>
        <w:pStyle w:val="FootnoteText"/>
        <w:ind w:firstLine="720"/>
        <w:rPr>
          <w:rFonts w:cs="Times New Roman"/>
          <w:lang w:val="en-GB"/>
        </w:rPr>
      </w:pPr>
      <w:r w:rsidRPr="00D20FBA">
        <w:rPr>
          <w:rStyle w:val="FootnoteReference"/>
          <w:rFonts w:cs="Times New Roman"/>
        </w:rPr>
        <w:footnoteRef/>
      </w:r>
      <w:r w:rsidRPr="00D20FBA">
        <w:rPr>
          <w:rFonts w:cs="Times New Roman"/>
        </w:rPr>
        <w:t xml:space="preserve"> </w:t>
      </w:r>
      <w:r w:rsidRPr="00D20FBA">
        <w:rPr>
          <w:rFonts w:cs="Times New Roman"/>
          <w:i/>
          <w:iCs/>
          <w:color w:val="222222"/>
          <w:shd w:val="clear" w:color="auto" w:fill="FFFFFF"/>
          <w:lang w:val="en-GB"/>
        </w:rPr>
        <w:t>Ibid</w:t>
      </w:r>
      <w:r w:rsidRPr="00D20FBA">
        <w:rPr>
          <w:rFonts w:cs="Times New Roman"/>
          <w:color w:val="222222"/>
          <w:shd w:val="clear" w:color="auto" w:fill="FFFFFF"/>
          <w:lang w:val="en-GB"/>
        </w:rPr>
        <w:t xml:space="preserve">., </w:t>
      </w:r>
      <w:proofErr w:type="spellStart"/>
      <w:r w:rsidRPr="00D20FBA">
        <w:rPr>
          <w:rFonts w:cs="Times New Roman"/>
          <w:color w:val="222222"/>
          <w:shd w:val="clear" w:color="auto" w:fill="FFFFFF"/>
          <w:lang w:val="en-GB"/>
        </w:rPr>
        <w:t>hlm</w:t>
      </w:r>
      <w:proofErr w:type="spellEnd"/>
      <w:r w:rsidRPr="00D20FBA">
        <w:rPr>
          <w:rFonts w:cs="Times New Roman"/>
          <w:color w:val="222222"/>
          <w:shd w:val="clear" w:color="auto" w:fill="FFFFFF"/>
          <w:lang w:val="en-GB"/>
        </w:rPr>
        <w:t xml:space="preserve"> 200</w:t>
      </w:r>
    </w:p>
  </w:footnote>
  <w:footnote w:id="71">
    <w:p w14:paraId="011C5CCF" w14:textId="5BE33979" w:rsidR="00B344CA" w:rsidRPr="00294A4F" w:rsidRDefault="00B344CA" w:rsidP="00294A4F">
      <w:pPr>
        <w:pStyle w:val="FootnoteText"/>
        <w:ind w:firstLine="720"/>
        <w:rPr>
          <w:lang w:val="en-GB"/>
        </w:rPr>
      </w:pPr>
      <w:r>
        <w:rPr>
          <w:rStyle w:val="FootnoteReference"/>
        </w:rPr>
        <w:footnoteRef/>
      </w:r>
      <w:r>
        <w:t xml:space="preserve"> </w:t>
      </w:r>
      <w:proofErr w:type="spellStart"/>
      <w:r w:rsidRPr="00294A4F">
        <w:t>Meisya</w:t>
      </w:r>
      <w:proofErr w:type="spellEnd"/>
      <w:r w:rsidRPr="00294A4F">
        <w:t xml:space="preserve"> </w:t>
      </w:r>
      <w:proofErr w:type="spellStart"/>
      <w:r w:rsidRPr="00294A4F">
        <w:t>Adistia</w:t>
      </w:r>
      <w:proofErr w:type="spellEnd"/>
      <w:r w:rsidRPr="00294A4F">
        <w:t>. “</w:t>
      </w:r>
      <w:proofErr w:type="spellStart"/>
      <w:r w:rsidRPr="00294A4F">
        <w:t>Pertanggungjawaban</w:t>
      </w:r>
      <w:proofErr w:type="spellEnd"/>
      <w:r w:rsidRPr="00294A4F">
        <w:t xml:space="preserve"> </w:t>
      </w:r>
      <w:proofErr w:type="spellStart"/>
      <w:r w:rsidRPr="00294A4F">
        <w:t>Pejabat</w:t>
      </w:r>
      <w:proofErr w:type="spellEnd"/>
      <w:r w:rsidRPr="00294A4F">
        <w:t xml:space="preserve"> </w:t>
      </w:r>
      <w:proofErr w:type="spellStart"/>
      <w:r w:rsidRPr="00294A4F">
        <w:t>Pembuat</w:t>
      </w:r>
      <w:proofErr w:type="spellEnd"/>
      <w:r w:rsidRPr="00294A4F">
        <w:t xml:space="preserve"> </w:t>
      </w:r>
      <w:proofErr w:type="spellStart"/>
      <w:r w:rsidRPr="00294A4F">
        <w:t>Akta</w:t>
      </w:r>
      <w:proofErr w:type="spellEnd"/>
      <w:r w:rsidRPr="00294A4F">
        <w:t xml:space="preserve"> Tanah </w:t>
      </w:r>
      <w:proofErr w:type="spellStart"/>
      <w:r w:rsidRPr="00294A4F">
        <w:t>Terhadap</w:t>
      </w:r>
      <w:proofErr w:type="spellEnd"/>
      <w:r w:rsidRPr="00294A4F">
        <w:t xml:space="preserve"> </w:t>
      </w:r>
      <w:proofErr w:type="spellStart"/>
      <w:r w:rsidRPr="00294A4F">
        <w:t>Keabsahan</w:t>
      </w:r>
      <w:proofErr w:type="spellEnd"/>
      <w:r w:rsidRPr="00294A4F">
        <w:t xml:space="preserve"> </w:t>
      </w:r>
      <w:proofErr w:type="spellStart"/>
      <w:r w:rsidRPr="00294A4F">
        <w:t>Akta</w:t>
      </w:r>
      <w:proofErr w:type="spellEnd"/>
      <w:r w:rsidRPr="00294A4F">
        <w:t xml:space="preserve"> </w:t>
      </w:r>
      <w:proofErr w:type="spellStart"/>
      <w:r w:rsidRPr="00294A4F">
        <w:t>Jual</w:t>
      </w:r>
      <w:proofErr w:type="spellEnd"/>
      <w:r w:rsidRPr="00294A4F">
        <w:t xml:space="preserve"> </w:t>
      </w:r>
      <w:proofErr w:type="spellStart"/>
      <w:r w:rsidRPr="00294A4F">
        <w:t>Beli</w:t>
      </w:r>
      <w:proofErr w:type="spellEnd"/>
      <w:r w:rsidRPr="00294A4F">
        <w:t xml:space="preserve">.”, </w:t>
      </w:r>
      <w:proofErr w:type="spellStart"/>
      <w:r>
        <w:rPr>
          <w:i/>
          <w:lang w:val="en-GB"/>
        </w:rPr>
        <w:t>Unes</w:t>
      </w:r>
      <w:proofErr w:type="spellEnd"/>
      <w:r>
        <w:rPr>
          <w:i/>
          <w:lang w:val="en-GB"/>
        </w:rPr>
        <w:t xml:space="preserve"> law review</w:t>
      </w:r>
      <w:r w:rsidRPr="00294A4F">
        <w:rPr>
          <w:i/>
          <w:iCs/>
        </w:rPr>
        <w:t xml:space="preserve">, </w:t>
      </w:r>
      <w:r>
        <w:t>6 (3</w:t>
      </w:r>
      <w:r w:rsidRPr="00294A4F">
        <w:t>), 2024:</w:t>
      </w:r>
      <w:r>
        <w:t>8023</w:t>
      </w:r>
      <w:r w:rsidRPr="00294A4F">
        <w:t xml:space="preserve"> </w:t>
      </w:r>
      <w:r w:rsidRPr="00294A4F">
        <w:rPr>
          <w:u w:val="single"/>
        </w:rPr>
        <w:t>https://review-unes.com/index.php/law/article/download/1704/1377/</w:t>
      </w:r>
      <w:r>
        <w:rPr>
          <w:u w:val="single"/>
        </w:rPr>
        <w:t>.</w:t>
      </w:r>
    </w:p>
  </w:footnote>
  <w:footnote w:id="72">
    <w:p w14:paraId="5007FF56" w14:textId="30447216" w:rsidR="00B344CA" w:rsidRPr="00F6469F" w:rsidRDefault="00B344CA" w:rsidP="007F0E98">
      <w:pPr>
        <w:pStyle w:val="FootnoteText"/>
        <w:ind w:firstLine="720"/>
        <w:rPr>
          <w:rFonts w:cs="Times New Roman"/>
        </w:rPr>
      </w:pPr>
      <w:r w:rsidRPr="00F6469F">
        <w:rPr>
          <w:rStyle w:val="FootnoteReference"/>
        </w:rPr>
        <w:footnoteRef/>
      </w:r>
      <w:r w:rsidRPr="00F6469F">
        <w:t xml:space="preserve"> </w:t>
      </w:r>
      <w:bookmarkStart w:id="116" w:name="_Hlk172614037"/>
      <w:proofErr w:type="spellStart"/>
      <w:r w:rsidRPr="00C35138">
        <w:rPr>
          <w:rFonts w:cs="Times New Roman"/>
          <w:shd w:val="clear" w:color="auto" w:fill="FFFFFF"/>
        </w:rPr>
        <w:t>Baeti</w:t>
      </w:r>
      <w:proofErr w:type="spellEnd"/>
      <w:r w:rsidRPr="00C35138">
        <w:rPr>
          <w:rFonts w:cs="Times New Roman"/>
          <w:shd w:val="clear" w:color="auto" w:fill="FFFFFF"/>
        </w:rPr>
        <w:t xml:space="preserve"> Sakinah</w:t>
      </w:r>
      <w:r w:rsidRPr="00C35138">
        <w:rPr>
          <w:rFonts w:cs="Times New Roman"/>
        </w:rPr>
        <w:t>,</w:t>
      </w:r>
      <w:r w:rsidRPr="00C35138">
        <w:rPr>
          <w:rFonts w:cs="Times New Roman"/>
          <w:i/>
        </w:rPr>
        <w:t>’’</w:t>
      </w:r>
      <w:proofErr w:type="spellStart"/>
      <w:r w:rsidRPr="00C35138">
        <w:rPr>
          <w:rFonts w:cs="Times New Roman"/>
          <w:i/>
          <w:iCs/>
          <w:shd w:val="clear" w:color="auto" w:fill="FFFFFF"/>
        </w:rPr>
        <w:t>Tanggung</w:t>
      </w:r>
      <w:proofErr w:type="spellEnd"/>
      <w:r w:rsidRPr="00C35138">
        <w:rPr>
          <w:rFonts w:cs="Times New Roman"/>
          <w:i/>
          <w:iCs/>
          <w:shd w:val="clear" w:color="auto" w:fill="FFFFFF"/>
        </w:rPr>
        <w:t xml:space="preserve"> Jawab </w:t>
      </w:r>
      <w:proofErr w:type="spellStart"/>
      <w:r w:rsidRPr="00C35138">
        <w:rPr>
          <w:rFonts w:cs="Times New Roman"/>
          <w:i/>
          <w:iCs/>
          <w:shd w:val="clear" w:color="auto" w:fill="FFFFFF"/>
        </w:rPr>
        <w:t>Pejabat</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Pembuat</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Akta</w:t>
      </w:r>
      <w:proofErr w:type="spellEnd"/>
      <w:r w:rsidRPr="00C35138">
        <w:rPr>
          <w:rFonts w:cs="Times New Roman"/>
          <w:i/>
          <w:iCs/>
          <w:shd w:val="clear" w:color="auto" w:fill="FFFFFF"/>
        </w:rPr>
        <w:t xml:space="preserve"> Tanah (</w:t>
      </w:r>
      <w:proofErr w:type="spellStart"/>
      <w:r w:rsidRPr="00C35138">
        <w:rPr>
          <w:rFonts w:cs="Times New Roman"/>
          <w:i/>
          <w:iCs/>
          <w:shd w:val="clear" w:color="auto" w:fill="FFFFFF"/>
        </w:rPr>
        <w:t>Ppat</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Dalam</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Pembuatan</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Akta</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Jual</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Beli</w:t>
      </w:r>
      <w:proofErr w:type="spellEnd"/>
      <w:r w:rsidRPr="00C35138">
        <w:rPr>
          <w:rFonts w:cs="Times New Roman"/>
          <w:i/>
          <w:iCs/>
          <w:shd w:val="clear" w:color="auto" w:fill="FFFFFF"/>
        </w:rPr>
        <w:t xml:space="preserve"> Tanah </w:t>
      </w:r>
      <w:proofErr w:type="spellStart"/>
      <w:r w:rsidRPr="00C35138">
        <w:rPr>
          <w:rFonts w:cs="Times New Roman"/>
          <w:i/>
          <w:iCs/>
          <w:shd w:val="clear" w:color="auto" w:fill="FFFFFF"/>
        </w:rPr>
        <w:t>Beserta</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Akibat</w:t>
      </w:r>
      <w:proofErr w:type="spellEnd"/>
      <w:r w:rsidRPr="00C35138">
        <w:rPr>
          <w:rFonts w:cs="Times New Roman"/>
          <w:i/>
          <w:iCs/>
          <w:shd w:val="clear" w:color="auto" w:fill="FFFFFF"/>
        </w:rPr>
        <w:t xml:space="preserve"> </w:t>
      </w:r>
      <w:proofErr w:type="spellStart"/>
      <w:r w:rsidRPr="00C35138">
        <w:rPr>
          <w:rFonts w:cs="Times New Roman"/>
          <w:i/>
          <w:iCs/>
          <w:shd w:val="clear" w:color="auto" w:fill="FFFFFF"/>
        </w:rPr>
        <w:t>Hukumnya</w:t>
      </w:r>
      <w:proofErr w:type="spellEnd"/>
      <w:r w:rsidRPr="00C35138">
        <w:rPr>
          <w:rFonts w:cs="Times New Roman"/>
          <w:iCs/>
          <w:shd w:val="clear" w:color="auto" w:fill="FFFFFF"/>
          <w:lang w:val="en-GB"/>
        </w:rPr>
        <w:t>’’</w:t>
      </w:r>
      <w:r w:rsidRPr="00C35138">
        <w:rPr>
          <w:rFonts w:cs="Times New Roman"/>
          <w:iCs/>
        </w:rPr>
        <w:t xml:space="preserve">, </w:t>
      </w:r>
      <w:proofErr w:type="spellStart"/>
      <w:r w:rsidRPr="00C35138">
        <w:rPr>
          <w:rFonts w:cs="Times New Roman"/>
          <w:iCs/>
        </w:rPr>
        <w:t>Skripsi</w:t>
      </w:r>
      <w:proofErr w:type="spellEnd"/>
      <w:r w:rsidRPr="00C35138">
        <w:rPr>
          <w:rFonts w:cs="Times New Roman"/>
          <w:iCs/>
        </w:rPr>
        <w:t xml:space="preserve"> </w:t>
      </w:r>
      <w:proofErr w:type="spellStart"/>
      <w:r w:rsidRPr="00C35138">
        <w:rPr>
          <w:rFonts w:cs="Times New Roman"/>
        </w:rPr>
        <w:t>Sarjana</w:t>
      </w:r>
      <w:proofErr w:type="spellEnd"/>
      <w:r w:rsidRPr="00C35138">
        <w:rPr>
          <w:rFonts w:cs="Times New Roman"/>
        </w:rPr>
        <w:t xml:space="preserve"> Hukum, </w:t>
      </w:r>
      <w:r w:rsidRPr="00C35138">
        <w:rPr>
          <w:rFonts w:cs="Times New Roman"/>
          <w:shd w:val="clear" w:color="auto" w:fill="FFFFFF"/>
        </w:rPr>
        <w:t>Semarang</w:t>
      </w:r>
      <w:r w:rsidRPr="00C35138">
        <w:rPr>
          <w:rFonts w:cs="Times New Roman"/>
        </w:rPr>
        <w:t xml:space="preserve"> Surabaya: </w:t>
      </w:r>
      <w:r w:rsidRPr="00C35138">
        <w:rPr>
          <w:rFonts w:cs="Times New Roman"/>
          <w:shd w:val="clear" w:color="auto" w:fill="FFFFFF"/>
        </w:rPr>
        <w:t>Universitas Islam Sultan Agung Semarang</w:t>
      </w:r>
      <w:r w:rsidRPr="00C35138">
        <w:rPr>
          <w:rFonts w:cs="Times New Roman"/>
        </w:rPr>
        <w:t>, 2023:</w:t>
      </w:r>
      <w:proofErr w:type="gramStart"/>
      <w:r w:rsidRPr="00C35138">
        <w:rPr>
          <w:rFonts w:cs="Times New Roman"/>
        </w:rPr>
        <w:t>75 .</w:t>
      </w:r>
      <w:proofErr w:type="gramEnd"/>
      <w:r w:rsidRPr="00C35138">
        <w:rPr>
          <w:rFonts w:cs="Times New Roman"/>
          <w:u w:val="single"/>
        </w:rPr>
        <w:t>http://repository.unissula.ac.id/id/</w:t>
      </w:r>
      <w:proofErr w:type="spellStart"/>
      <w:r w:rsidRPr="00C35138">
        <w:rPr>
          <w:rFonts w:cs="Times New Roman"/>
          <w:u w:val="single"/>
        </w:rPr>
        <w:t>eprint</w:t>
      </w:r>
      <w:proofErr w:type="spellEnd"/>
      <w:r w:rsidRPr="00C35138">
        <w:rPr>
          <w:rFonts w:cs="Times New Roman"/>
          <w:u w:val="single"/>
        </w:rPr>
        <w:t>/29810.</w:t>
      </w:r>
      <w:bookmarkEnd w:id="116"/>
    </w:p>
  </w:footnote>
  <w:footnote w:id="73">
    <w:p w14:paraId="5DDB5DC2" w14:textId="77777777" w:rsidR="00B344CA" w:rsidRPr="00283679" w:rsidRDefault="00B344CA" w:rsidP="00B3065F">
      <w:pPr>
        <w:pStyle w:val="FootnoteText"/>
        <w:ind w:firstLine="720"/>
        <w:rPr>
          <w:lang w:val="en-GB"/>
        </w:rPr>
      </w:pPr>
      <w:r w:rsidRPr="00283679">
        <w:rPr>
          <w:rStyle w:val="FootnoteReference"/>
          <w:rFonts w:cs="Times New Roman"/>
        </w:rPr>
        <w:footnoteRef/>
      </w:r>
      <w:r>
        <w:t xml:space="preserve"> </w:t>
      </w:r>
      <w:r w:rsidRPr="00283679">
        <w:rPr>
          <w:rFonts w:cs="Times New Roman"/>
          <w:i/>
          <w:lang w:val="en-GB"/>
        </w:rPr>
        <w:t>Ibid</w:t>
      </w:r>
      <w:r w:rsidRPr="00936DD7">
        <w:rPr>
          <w:rFonts w:cs="Times New Roman"/>
          <w:lang w:val="en-GB"/>
        </w:rPr>
        <w:t>.</w:t>
      </w:r>
      <w:r>
        <w:rPr>
          <w:rFonts w:cs="Times New Roman"/>
          <w:lang w:val="en-GB"/>
        </w:rPr>
        <w:t xml:space="preserve">, </w:t>
      </w:r>
      <w:proofErr w:type="spellStart"/>
      <w:r>
        <w:rPr>
          <w:rFonts w:cs="Times New Roman"/>
          <w:lang w:val="en-GB"/>
        </w:rPr>
        <w:t>hlm</w:t>
      </w:r>
      <w:proofErr w:type="spellEnd"/>
      <w:r>
        <w:rPr>
          <w:rFonts w:cs="Times New Roman"/>
          <w:lang w:val="en-GB"/>
        </w:rPr>
        <w:t>. 75-76.</w:t>
      </w:r>
    </w:p>
  </w:footnote>
  <w:footnote w:id="74">
    <w:p w14:paraId="43A8BB4F" w14:textId="5E88E720" w:rsidR="00B344CA" w:rsidRPr="00283679" w:rsidRDefault="00B344CA" w:rsidP="00B3065F">
      <w:pPr>
        <w:pStyle w:val="FootnoteText"/>
        <w:ind w:firstLine="720"/>
        <w:rPr>
          <w:rFonts w:cs="Times New Roman"/>
          <w:lang w:val="en-GB"/>
        </w:rPr>
      </w:pPr>
      <w:r w:rsidRPr="00D3782D">
        <w:rPr>
          <w:rStyle w:val="FootnoteReference"/>
          <w:rFonts w:cs="Times New Roman"/>
        </w:rPr>
        <w:footnoteRef/>
      </w:r>
      <w:r w:rsidRPr="00283679">
        <w:rPr>
          <w:rFonts w:cs="Times New Roman"/>
        </w:rPr>
        <w:t xml:space="preserve"> </w:t>
      </w:r>
      <w:bookmarkStart w:id="117" w:name="_Hlk172614073"/>
      <w:proofErr w:type="spellStart"/>
      <w:r w:rsidRPr="00B0493A">
        <w:rPr>
          <w:rFonts w:cs="Times New Roman"/>
          <w:shd w:val="clear" w:color="auto" w:fill="FFFFFF"/>
        </w:rPr>
        <w:t>Hamonangan</w:t>
      </w:r>
      <w:proofErr w:type="spellEnd"/>
      <w:r w:rsidRPr="00B0493A">
        <w:rPr>
          <w:rFonts w:cs="Times New Roman"/>
          <w:shd w:val="clear" w:color="auto" w:fill="FFFFFF"/>
        </w:rPr>
        <w:t xml:space="preserve">, A., </w:t>
      </w:r>
      <w:proofErr w:type="spellStart"/>
      <w:r w:rsidRPr="00B0493A">
        <w:rPr>
          <w:rFonts w:cs="Times New Roman"/>
          <w:shd w:val="clear" w:color="auto" w:fill="FFFFFF"/>
        </w:rPr>
        <w:t>Taufiqurrahman</w:t>
      </w:r>
      <w:proofErr w:type="spellEnd"/>
      <w:r w:rsidRPr="00B0493A">
        <w:rPr>
          <w:rFonts w:cs="Times New Roman"/>
          <w:shd w:val="clear" w:color="auto" w:fill="FFFFFF"/>
        </w:rPr>
        <w:t>, M.,</w:t>
      </w:r>
      <w:r>
        <w:rPr>
          <w:rFonts w:cs="Times New Roman"/>
          <w:shd w:val="clear" w:color="auto" w:fill="FFFFFF"/>
        </w:rPr>
        <w:t xml:space="preserve"> </w:t>
      </w:r>
      <w:proofErr w:type="spellStart"/>
      <w:r w:rsidRPr="00B0493A">
        <w:rPr>
          <w:rFonts w:cs="Times New Roman"/>
          <w:shd w:val="clear" w:color="auto" w:fill="FFFFFF"/>
        </w:rPr>
        <w:t>Pasaribu</w:t>
      </w:r>
      <w:proofErr w:type="spellEnd"/>
      <w:r w:rsidRPr="00B0493A">
        <w:rPr>
          <w:rFonts w:cs="Times New Roman"/>
          <w:shd w:val="clear" w:color="auto" w:fill="FFFFFF"/>
        </w:rPr>
        <w:t>, R. M.</w:t>
      </w:r>
      <w:r>
        <w:rPr>
          <w:rFonts w:cs="Times New Roman"/>
          <w:shd w:val="clear" w:color="auto" w:fill="FFFFFF"/>
        </w:rPr>
        <w:t xml:space="preserve"> </w:t>
      </w:r>
      <w:r w:rsidRPr="00B0493A">
        <w:rPr>
          <w:rFonts w:cs="Times New Roman"/>
        </w:rPr>
        <w:t>“</w:t>
      </w:r>
      <w:proofErr w:type="spellStart"/>
      <w:r w:rsidRPr="00B0493A">
        <w:rPr>
          <w:rFonts w:cs="Times New Roman"/>
          <w:shd w:val="clear" w:color="auto" w:fill="FFFFFF"/>
        </w:rPr>
        <w:t>Perjanjian</w:t>
      </w:r>
      <w:proofErr w:type="spellEnd"/>
      <w:r w:rsidRPr="00B0493A">
        <w:rPr>
          <w:rFonts w:cs="Times New Roman"/>
          <w:shd w:val="clear" w:color="auto" w:fill="FFFFFF"/>
        </w:rPr>
        <w:t xml:space="preserve"> </w:t>
      </w:r>
      <w:proofErr w:type="spellStart"/>
      <w:r w:rsidRPr="00B0493A">
        <w:rPr>
          <w:rFonts w:cs="Times New Roman"/>
          <w:shd w:val="clear" w:color="auto" w:fill="FFFFFF"/>
        </w:rPr>
        <w:t>Pengikatan</w:t>
      </w:r>
      <w:proofErr w:type="spellEnd"/>
      <w:r w:rsidRPr="00B0493A">
        <w:rPr>
          <w:rFonts w:cs="Times New Roman"/>
          <w:shd w:val="clear" w:color="auto" w:fill="FFFFFF"/>
        </w:rPr>
        <w:t xml:space="preserve"> </w:t>
      </w:r>
      <w:proofErr w:type="spellStart"/>
      <w:r w:rsidRPr="00B0493A">
        <w:rPr>
          <w:rFonts w:cs="Times New Roman"/>
          <w:shd w:val="clear" w:color="auto" w:fill="FFFFFF"/>
        </w:rPr>
        <w:t>Jual</w:t>
      </w:r>
      <w:proofErr w:type="spellEnd"/>
      <w:r w:rsidRPr="00B0493A">
        <w:rPr>
          <w:rFonts w:cs="Times New Roman"/>
          <w:shd w:val="clear" w:color="auto" w:fill="FFFFFF"/>
        </w:rPr>
        <w:t xml:space="preserve"> </w:t>
      </w:r>
      <w:proofErr w:type="spellStart"/>
      <w:r w:rsidRPr="00B0493A">
        <w:rPr>
          <w:rFonts w:cs="Times New Roman"/>
          <w:shd w:val="clear" w:color="auto" w:fill="FFFFFF"/>
        </w:rPr>
        <w:t>Beli</w:t>
      </w:r>
      <w:proofErr w:type="spellEnd"/>
      <w:r w:rsidRPr="00B0493A">
        <w:rPr>
          <w:rFonts w:cs="Times New Roman"/>
          <w:shd w:val="clear" w:color="auto" w:fill="FFFFFF"/>
        </w:rPr>
        <w:t xml:space="preserve"> (PPJB) </w:t>
      </w:r>
      <w:proofErr w:type="spellStart"/>
      <w:r w:rsidRPr="00B0493A">
        <w:rPr>
          <w:rFonts w:cs="Times New Roman"/>
          <w:shd w:val="clear" w:color="auto" w:fill="FFFFFF"/>
        </w:rPr>
        <w:t>dalam</w:t>
      </w:r>
      <w:proofErr w:type="spellEnd"/>
      <w:r w:rsidRPr="00B0493A">
        <w:rPr>
          <w:rFonts w:cs="Times New Roman"/>
          <w:shd w:val="clear" w:color="auto" w:fill="FFFFFF"/>
        </w:rPr>
        <w:t xml:space="preserve"> </w:t>
      </w:r>
      <w:proofErr w:type="spellStart"/>
      <w:r w:rsidRPr="00B0493A">
        <w:rPr>
          <w:rFonts w:cs="Times New Roman"/>
          <w:shd w:val="clear" w:color="auto" w:fill="FFFFFF"/>
        </w:rPr>
        <w:t>Transaksi</w:t>
      </w:r>
      <w:proofErr w:type="spellEnd"/>
      <w:r w:rsidRPr="00B0493A">
        <w:rPr>
          <w:rFonts w:cs="Times New Roman"/>
          <w:shd w:val="clear" w:color="auto" w:fill="FFFFFF"/>
        </w:rPr>
        <w:t xml:space="preserve"> </w:t>
      </w:r>
      <w:proofErr w:type="spellStart"/>
      <w:r w:rsidRPr="00B0493A">
        <w:rPr>
          <w:rFonts w:cs="Times New Roman"/>
          <w:shd w:val="clear" w:color="auto" w:fill="FFFFFF"/>
        </w:rPr>
        <w:t>Peralihan</w:t>
      </w:r>
      <w:proofErr w:type="spellEnd"/>
      <w:r w:rsidRPr="00B0493A">
        <w:rPr>
          <w:rFonts w:cs="Times New Roman"/>
          <w:shd w:val="clear" w:color="auto" w:fill="FFFFFF"/>
        </w:rPr>
        <w:t xml:space="preserve"> </w:t>
      </w:r>
      <w:proofErr w:type="spellStart"/>
      <w:r w:rsidRPr="00B0493A">
        <w:rPr>
          <w:rFonts w:cs="Times New Roman"/>
          <w:shd w:val="clear" w:color="auto" w:fill="FFFFFF"/>
        </w:rPr>
        <w:t>Hak</w:t>
      </w:r>
      <w:proofErr w:type="spellEnd"/>
      <w:r w:rsidRPr="00B0493A">
        <w:rPr>
          <w:rFonts w:cs="Times New Roman"/>
          <w:shd w:val="clear" w:color="auto" w:fill="FFFFFF"/>
        </w:rPr>
        <w:t xml:space="preserve"> Atas Tanah dan </w:t>
      </w:r>
      <w:proofErr w:type="spellStart"/>
      <w:r w:rsidRPr="00B0493A">
        <w:rPr>
          <w:rFonts w:cs="Times New Roman"/>
          <w:shd w:val="clear" w:color="auto" w:fill="FFFFFF"/>
        </w:rPr>
        <w:t>Atau</w:t>
      </w:r>
      <w:proofErr w:type="spellEnd"/>
      <w:r w:rsidRPr="00B0493A">
        <w:rPr>
          <w:rFonts w:cs="Times New Roman"/>
          <w:shd w:val="clear" w:color="auto" w:fill="FFFFFF"/>
        </w:rPr>
        <w:t xml:space="preserve"> </w:t>
      </w:r>
      <w:proofErr w:type="spellStart"/>
      <w:r w:rsidRPr="00B0493A">
        <w:rPr>
          <w:rFonts w:cs="Times New Roman"/>
          <w:shd w:val="clear" w:color="auto" w:fill="FFFFFF"/>
        </w:rPr>
        <w:t>Bangunan</w:t>
      </w:r>
      <w:proofErr w:type="spellEnd"/>
      <w:r w:rsidRPr="00B0493A">
        <w:rPr>
          <w:rFonts w:cs="Times New Roman"/>
        </w:rPr>
        <w:t xml:space="preserve">.”, </w:t>
      </w:r>
      <w:r>
        <w:rPr>
          <w:rFonts w:cs="Times New Roman"/>
          <w:i/>
          <w:lang w:val="en-GB"/>
        </w:rPr>
        <w:t>J</w:t>
      </w:r>
      <w:proofErr w:type="spellStart"/>
      <w:r w:rsidRPr="00B0493A">
        <w:rPr>
          <w:rFonts w:cs="Times New Roman"/>
          <w:i/>
          <w:iCs/>
          <w:shd w:val="clear" w:color="auto" w:fill="FFFFFF"/>
        </w:rPr>
        <w:t>urnal</w:t>
      </w:r>
      <w:proofErr w:type="spellEnd"/>
      <w:r w:rsidRPr="00B0493A">
        <w:rPr>
          <w:rFonts w:cs="Times New Roman"/>
          <w:i/>
          <w:iCs/>
          <w:shd w:val="clear" w:color="auto" w:fill="FFFFFF"/>
        </w:rPr>
        <w:t xml:space="preserve"> Rectum: </w:t>
      </w:r>
      <w:proofErr w:type="spellStart"/>
      <w:r w:rsidRPr="00B0493A">
        <w:rPr>
          <w:rFonts w:cs="Times New Roman"/>
          <w:i/>
          <w:iCs/>
          <w:shd w:val="clear" w:color="auto" w:fill="FFFFFF"/>
        </w:rPr>
        <w:t>Tinjauan</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Yuridis</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Penanganan</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Tindak</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Pidana</w:t>
      </w:r>
      <w:proofErr w:type="spellEnd"/>
      <w:r>
        <w:rPr>
          <w:rFonts w:cs="Times New Roman"/>
          <w:i/>
          <w:iCs/>
        </w:rPr>
        <w:t xml:space="preserve">, </w:t>
      </w:r>
      <w:r>
        <w:rPr>
          <w:rFonts w:cs="Times New Roman"/>
        </w:rPr>
        <w:t>3 (2),</w:t>
      </w:r>
      <w:r w:rsidRPr="00B0493A">
        <w:rPr>
          <w:rFonts w:cs="Times New Roman"/>
        </w:rPr>
        <w:t xml:space="preserve"> 20</w:t>
      </w:r>
      <w:r>
        <w:rPr>
          <w:rFonts w:cs="Times New Roman"/>
        </w:rPr>
        <w:t>24:</w:t>
      </w:r>
      <w:r w:rsidRPr="00B0493A">
        <w:rPr>
          <w:rFonts w:cs="Times New Roman"/>
        </w:rPr>
        <w:t xml:space="preserve">243-244 </w:t>
      </w:r>
      <w:r w:rsidRPr="00B0493A">
        <w:rPr>
          <w:rFonts w:cs="Times New Roman"/>
          <w:u w:val="single"/>
        </w:rPr>
        <w:t>http://jurnal.darmaagung.ac.id/index.php/jurnalrectum/article/view/1180</w:t>
      </w:r>
      <w:bookmarkEnd w:id="117"/>
    </w:p>
  </w:footnote>
  <w:footnote w:id="75">
    <w:p w14:paraId="3B26ABC1" w14:textId="2A6241B6" w:rsidR="00B344CA" w:rsidRPr="008575AC" w:rsidRDefault="00B344CA" w:rsidP="00B3065F">
      <w:pPr>
        <w:pStyle w:val="FootnoteText"/>
        <w:ind w:firstLine="720"/>
        <w:rPr>
          <w:rFonts w:cs="Times New Roman"/>
          <w:lang w:val="en-GB"/>
        </w:rPr>
      </w:pPr>
      <w:r w:rsidRPr="00CC4D1A">
        <w:rPr>
          <w:rStyle w:val="FootnoteReference"/>
          <w:rFonts w:cs="Times New Roman"/>
        </w:rPr>
        <w:footnoteRef/>
      </w:r>
      <w:r w:rsidRPr="00CC4D1A">
        <w:rPr>
          <w:rFonts w:cs="Times New Roman"/>
        </w:rPr>
        <w:t xml:space="preserve"> </w:t>
      </w:r>
      <w:bookmarkStart w:id="118" w:name="_Hlk172614102"/>
      <w:proofErr w:type="spellStart"/>
      <w:r w:rsidRPr="008575AC">
        <w:rPr>
          <w:rFonts w:cs="Times New Roman"/>
          <w:shd w:val="clear" w:color="auto" w:fill="FFFFFF"/>
        </w:rPr>
        <w:t>Pontoh</w:t>
      </w:r>
      <w:proofErr w:type="spellEnd"/>
      <w:r w:rsidRPr="008575AC">
        <w:rPr>
          <w:rFonts w:cs="Times New Roman"/>
          <w:shd w:val="clear" w:color="auto" w:fill="FFFFFF"/>
        </w:rPr>
        <w:t xml:space="preserve">, Vara </w:t>
      </w:r>
      <w:proofErr w:type="spellStart"/>
      <w:r w:rsidRPr="008575AC">
        <w:rPr>
          <w:rFonts w:cs="Times New Roman"/>
          <w:shd w:val="clear" w:color="auto" w:fill="FFFFFF"/>
        </w:rPr>
        <w:t>Dila</w:t>
      </w:r>
      <w:proofErr w:type="spellEnd"/>
      <w:r w:rsidRPr="008575AC">
        <w:rPr>
          <w:rFonts w:cs="Times New Roman"/>
          <w:shd w:val="clear" w:color="auto" w:fill="FFFFFF"/>
        </w:rPr>
        <w:t xml:space="preserve">, </w:t>
      </w:r>
      <w:proofErr w:type="spellStart"/>
      <w:r w:rsidRPr="008575AC">
        <w:rPr>
          <w:rFonts w:cs="Times New Roman"/>
          <w:shd w:val="clear" w:color="auto" w:fill="FFFFFF"/>
        </w:rPr>
        <w:t>Nirwan</w:t>
      </w:r>
      <w:proofErr w:type="spellEnd"/>
      <w:r w:rsidRPr="008575AC">
        <w:rPr>
          <w:rFonts w:cs="Times New Roman"/>
          <w:shd w:val="clear" w:color="auto" w:fill="FFFFFF"/>
        </w:rPr>
        <w:t xml:space="preserve"> </w:t>
      </w:r>
      <w:proofErr w:type="spellStart"/>
      <w:r w:rsidRPr="008575AC">
        <w:rPr>
          <w:rFonts w:cs="Times New Roman"/>
          <w:shd w:val="clear" w:color="auto" w:fill="FFFFFF"/>
        </w:rPr>
        <w:t>Junus</w:t>
      </w:r>
      <w:proofErr w:type="spellEnd"/>
      <w:r w:rsidRPr="008575AC">
        <w:rPr>
          <w:rFonts w:cs="Times New Roman"/>
          <w:shd w:val="clear" w:color="auto" w:fill="FFFFFF"/>
        </w:rPr>
        <w:t xml:space="preserve">, and </w:t>
      </w:r>
      <w:proofErr w:type="spellStart"/>
      <w:r w:rsidRPr="008575AC">
        <w:rPr>
          <w:rFonts w:cs="Times New Roman"/>
          <w:shd w:val="clear" w:color="auto" w:fill="FFFFFF"/>
        </w:rPr>
        <w:t>Zamroni</w:t>
      </w:r>
      <w:proofErr w:type="spellEnd"/>
      <w:r w:rsidRPr="008575AC">
        <w:rPr>
          <w:rFonts w:cs="Times New Roman"/>
          <w:shd w:val="clear" w:color="auto" w:fill="FFFFFF"/>
        </w:rPr>
        <w:t xml:space="preserve"> </w:t>
      </w:r>
      <w:proofErr w:type="spellStart"/>
      <w:r w:rsidRPr="008575AC">
        <w:rPr>
          <w:rFonts w:cs="Times New Roman"/>
          <w:shd w:val="clear" w:color="auto" w:fill="FFFFFF"/>
        </w:rPr>
        <w:t>Abdussamad</w:t>
      </w:r>
      <w:proofErr w:type="spellEnd"/>
      <w:r w:rsidRPr="008575AC">
        <w:rPr>
          <w:rFonts w:cs="Times New Roman"/>
          <w:shd w:val="clear" w:color="auto" w:fill="FFFFFF"/>
        </w:rPr>
        <w:t>.</w:t>
      </w:r>
      <w:r>
        <w:rPr>
          <w:rFonts w:cs="Times New Roman"/>
          <w:shd w:val="clear" w:color="auto" w:fill="FFFFFF"/>
        </w:rPr>
        <w:t xml:space="preserve"> </w:t>
      </w:r>
      <w:r w:rsidRPr="008575AC">
        <w:rPr>
          <w:rFonts w:cs="Times New Roman"/>
        </w:rPr>
        <w:t>“</w:t>
      </w:r>
      <w:r>
        <w:rPr>
          <w:rFonts w:cs="Times New Roman"/>
        </w:rPr>
        <w:t>,</w:t>
      </w:r>
      <w:r w:rsidRPr="008575AC">
        <w:rPr>
          <w:rFonts w:cs="Times New Roman"/>
        </w:rPr>
        <w:t> </w:t>
      </w:r>
      <w:proofErr w:type="spellStart"/>
      <w:r w:rsidRPr="008575AC">
        <w:rPr>
          <w:rFonts w:cs="Times New Roman"/>
          <w:shd w:val="clear" w:color="auto" w:fill="FFFFFF"/>
        </w:rPr>
        <w:t>Mekanisme</w:t>
      </w:r>
      <w:proofErr w:type="spellEnd"/>
      <w:r w:rsidRPr="008575AC">
        <w:rPr>
          <w:rFonts w:cs="Times New Roman"/>
          <w:shd w:val="clear" w:color="auto" w:fill="FFFFFF"/>
        </w:rPr>
        <w:t xml:space="preserve"> </w:t>
      </w:r>
      <w:proofErr w:type="spellStart"/>
      <w:r w:rsidRPr="008575AC">
        <w:rPr>
          <w:rFonts w:cs="Times New Roman"/>
          <w:shd w:val="clear" w:color="auto" w:fill="FFFFFF"/>
        </w:rPr>
        <w:t>Peralihan</w:t>
      </w:r>
      <w:proofErr w:type="spellEnd"/>
      <w:r w:rsidRPr="008575AC">
        <w:rPr>
          <w:rFonts w:cs="Times New Roman"/>
          <w:shd w:val="clear" w:color="auto" w:fill="FFFFFF"/>
        </w:rPr>
        <w:t xml:space="preserve"> </w:t>
      </w:r>
      <w:proofErr w:type="spellStart"/>
      <w:r w:rsidRPr="008575AC">
        <w:rPr>
          <w:rFonts w:cs="Times New Roman"/>
          <w:shd w:val="clear" w:color="auto" w:fill="FFFFFF"/>
        </w:rPr>
        <w:t>Hak</w:t>
      </w:r>
      <w:proofErr w:type="spellEnd"/>
      <w:r w:rsidRPr="008575AC">
        <w:rPr>
          <w:rFonts w:cs="Times New Roman"/>
          <w:shd w:val="clear" w:color="auto" w:fill="FFFFFF"/>
        </w:rPr>
        <w:t xml:space="preserve"> Atas Tanah </w:t>
      </w:r>
      <w:proofErr w:type="spellStart"/>
      <w:r w:rsidRPr="008575AC">
        <w:rPr>
          <w:rFonts w:cs="Times New Roman"/>
          <w:shd w:val="clear" w:color="auto" w:fill="FFFFFF"/>
        </w:rPr>
        <w:t>Dalam</w:t>
      </w:r>
      <w:proofErr w:type="spellEnd"/>
      <w:r w:rsidRPr="008575AC">
        <w:rPr>
          <w:rFonts w:cs="Times New Roman"/>
          <w:shd w:val="clear" w:color="auto" w:fill="FFFFFF"/>
        </w:rPr>
        <w:t xml:space="preserve"> </w:t>
      </w:r>
      <w:proofErr w:type="spellStart"/>
      <w:r w:rsidRPr="008575AC">
        <w:rPr>
          <w:rFonts w:cs="Times New Roman"/>
          <w:shd w:val="clear" w:color="auto" w:fill="FFFFFF"/>
        </w:rPr>
        <w:t>Bentuk</w:t>
      </w:r>
      <w:proofErr w:type="spellEnd"/>
      <w:r w:rsidRPr="008575AC">
        <w:rPr>
          <w:rFonts w:cs="Times New Roman"/>
          <w:shd w:val="clear" w:color="auto" w:fill="FFFFFF"/>
        </w:rPr>
        <w:t xml:space="preserve"> </w:t>
      </w:r>
      <w:proofErr w:type="spellStart"/>
      <w:r w:rsidRPr="008575AC">
        <w:rPr>
          <w:rFonts w:cs="Times New Roman"/>
          <w:shd w:val="clear" w:color="auto" w:fill="FFFFFF"/>
        </w:rPr>
        <w:t>Jual</w:t>
      </w:r>
      <w:proofErr w:type="spellEnd"/>
      <w:r w:rsidRPr="008575AC">
        <w:rPr>
          <w:rFonts w:cs="Times New Roman"/>
          <w:shd w:val="clear" w:color="auto" w:fill="FFFFFF"/>
        </w:rPr>
        <w:t xml:space="preserve"> </w:t>
      </w:r>
      <w:proofErr w:type="spellStart"/>
      <w:r w:rsidRPr="008575AC">
        <w:rPr>
          <w:rFonts w:cs="Times New Roman"/>
          <w:shd w:val="clear" w:color="auto" w:fill="FFFFFF"/>
        </w:rPr>
        <w:t>Beli</w:t>
      </w:r>
      <w:proofErr w:type="spellEnd"/>
      <w:r w:rsidRPr="008575AC">
        <w:rPr>
          <w:rFonts w:cs="Times New Roman"/>
          <w:shd w:val="clear" w:color="auto" w:fill="FFFFFF"/>
        </w:rPr>
        <w:t xml:space="preserve"> Di Kantor </w:t>
      </w:r>
      <w:proofErr w:type="spellStart"/>
      <w:r w:rsidRPr="008575AC">
        <w:rPr>
          <w:rFonts w:cs="Times New Roman"/>
          <w:shd w:val="clear" w:color="auto" w:fill="FFFFFF"/>
        </w:rPr>
        <w:t>Pertanahan</w:t>
      </w:r>
      <w:proofErr w:type="spellEnd"/>
      <w:r w:rsidRPr="008575AC">
        <w:rPr>
          <w:rFonts w:cs="Times New Roman"/>
          <w:shd w:val="clear" w:color="auto" w:fill="FFFFFF"/>
        </w:rPr>
        <w:t xml:space="preserve"> </w:t>
      </w:r>
      <w:proofErr w:type="spellStart"/>
      <w:r w:rsidRPr="008575AC">
        <w:rPr>
          <w:rFonts w:cs="Times New Roman"/>
          <w:shd w:val="clear" w:color="auto" w:fill="FFFFFF"/>
        </w:rPr>
        <w:t>Bolaang</w:t>
      </w:r>
      <w:proofErr w:type="spellEnd"/>
      <w:r w:rsidRPr="008575AC">
        <w:rPr>
          <w:rFonts w:cs="Times New Roman"/>
          <w:shd w:val="clear" w:color="auto" w:fill="FFFFFF"/>
        </w:rPr>
        <w:t xml:space="preserve"> </w:t>
      </w:r>
      <w:proofErr w:type="spellStart"/>
      <w:r w:rsidRPr="008575AC">
        <w:rPr>
          <w:rFonts w:cs="Times New Roman"/>
          <w:shd w:val="clear" w:color="auto" w:fill="FFFFFF"/>
        </w:rPr>
        <w:t>Mongondow</w:t>
      </w:r>
      <w:proofErr w:type="spellEnd"/>
      <w:r w:rsidRPr="008575AC">
        <w:rPr>
          <w:rFonts w:cs="Times New Roman"/>
          <w:shd w:val="clear" w:color="auto" w:fill="FFFFFF"/>
        </w:rPr>
        <w:t xml:space="preserve"> Timur</w:t>
      </w:r>
      <w:r w:rsidRPr="008575AC">
        <w:rPr>
          <w:rFonts w:cs="Times New Roman"/>
        </w:rPr>
        <w:t>.</w:t>
      </w:r>
      <w:proofErr w:type="gramStart"/>
      <w:r w:rsidRPr="008575AC">
        <w:rPr>
          <w:rFonts w:cs="Times New Roman"/>
        </w:rPr>
        <w:t>” ,</w:t>
      </w:r>
      <w:proofErr w:type="gramEnd"/>
      <w:r w:rsidRPr="008575AC">
        <w:rPr>
          <w:rFonts w:cs="Times New Roman"/>
        </w:rPr>
        <w:t xml:space="preserve"> </w:t>
      </w:r>
      <w:proofErr w:type="spellStart"/>
      <w:r w:rsidRPr="008575AC">
        <w:rPr>
          <w:rFonts w:cs="Times New Roman"/>
          <w:i/>
          <w:iCs/>
          <w:shd w:val="clear" w:color="auto" w:fill="FFFFFF"/>
        </w:rPr>
        <w:t>Jurnal</w:t>
      </w:r>
      <w:proofErr w:type="spellEnd"/>
      <w:r w:rsidRPr="008575AC">
        <w:rPr>
          <w:rFonts w:cs="Times New Roman"/>
          <w:i/>
          <w:iCs/>
          <w:shd w:val="clear" w:color="auto" w:fill="FFFFFF"/>
        </w:rPr>
        <w:t xml:space="preserve"> </w:t>
      </w:r>
      <w:proofErr w:type="spellStart"/>
      <w:r w:rsidRPr="008575AC">
        <w:rPr>
          <w:rFonts w:cs="Times New Roman"/>
          <w:i/>
          <w:iCs/>
          <w:shd w:val="clear" w:color="auto" w:fill="FFFFFF"/>
        </w:rPr>
        <w:t>Ilmu</w:t>
      </w:r>
      <w:proofErr w:type="spellEnd"/>
      <w:r w:rsidRPr="008575AC">
        <w:rPr>
          <w:rFonts w:cs="Times New Roman"/>
          <w:i/>
          <w:iCs/>
          <w:shd w:val="clear" w:color="auto" w:fill="FFFFFF"/>
        </w:rPr>
        <w:t xml:space="preserve"> </w:t>
      </w:r>
      <w:proofErr w:type="spellStart"/>
      <w:r w:rsidRPr="008575AC">
        <w:rPr>
          <w:rFonts w:cs="Times New Roman"/>
          <w:i/>
          <w:iCs/>
          <w:shd w:val="clear" w:color="auto" w:fill="FFFFFF"/>
        </w:rPr>
        <w:t>Sosial</w:t>
      </w:r>
      <w:proofErr w:type="spellEnd"/>
      <w:r w:rsidRPr="008575AC">
        <w:rPr>
          <w:rFonts w:cs="Times New Roman"/>
          <w:i/>
          <w:iCs/>
          <w:shd w:val="clear" w:color="auto" w:fill="FFFFFF"/>
        </w:rPr>
        <w:t xml:space="preserve">, </w:t>
      </w:r>
      <w:proofErr w:type="spellStart"/>
      <w:r w:rsidRPr="008575AC">
        <w:rPr>
          <w:rFonts w:cs="Times New Roman"/>
          <w:i/>
          <w:iCs/>
          <w:shd w:val="clear" w:color="auto" w:fill="FFFFFF"/>
        </w:rPr>
        <w:t>Humaniora</w:t>
      </w:r>
      <w:proofErr w:type="spellEnd"/>
      <w:r w:rsidRPr="008575AC">
        <w:rPr>
          <w:rFonts w:cs="Times New Roman"/>
          <w:i/>
          <w:iCs/>
          <w:shd w:val="clear" w:color="auto" w:fill="FFFFFF"/>
        </w:rPr>
        <w:t xml:space="preserve"> dan </w:t>
      </w:r>
      <w:proofErr w:type="spellStart"/>
      <w:r w:rsidRPr="008575AC">
        <w:rPr>
          <w:rFonts w:cs="Times New Roman"/>
          <w:i/>
          <w:iCs/>
          <w:shd w:val="clear" w:color="auto" w:fill="FFFFFF"/>
        </w:rPr>
        <w:t>Seni</w:t>
      </w:r>
      <w:proofErr w:type="spellEnd"/>
      <w:r w:rsidRPr="008575AC">
        <w:rPr>
          <w:rFonts w:cs="Times New Roman"/>
          <w:i/>
          <w:iCs/>
        </w:rPr>
        <w:t xml:space="preserve">, </w:t>
      </w:r>
      <w:r>
        <w:rPr>
          <w:rFonts w:cs="Times New Roman"/>
        </w:rPr>
        <w:t>1</w:t>
      </w:r>
      <w:r w:rsidRPr="008575AC">
        <w:rPr>
          <w:rFonts w:cs="Times New Roman"/>
        </w:rPr>
        <w:t xml:space="preserve"> </w:t>
      </w:r>
      <w:r>
        <w:rPr>
          <w:rFonts w:cs="Times New Roman"/>
        </w:rPr>
        <w:t>(3), 2023:</w:t>
      </w:r>
      <w:r w:rsidRPr="008575AC">
        <w:rPr>
          <w:rFonts w:cs="Times New Roman"/>
        </w:rPr>
        <w:t>487</w:t>
      </w:r>
      <w:r>
        <w:rPr>
          <w:rFonts w:cs="Times New Roman"/>
        </w:rPr>
        <w:t>.</w:t>
      </w:r>
      <w:r w:rsidRPr="008575AC">
        <w:rPr>
          <w:rFonts w:cs="Times New Roman"/>
        </w:rPr>
        <w:t xml:space="preserve"> </w:t>
      </w:r>
      <w:r w:rsidRPr="008575AC">
        <w:rPr>
          <w:rFonts w:cs="Times New Roman"/>
          <w:u w:val="single"/>
        </w:rPr>
        <w:t>http://jurnal.minartis.com/index.php/jishs/article/view/812</w:t>
      </w:r>
      <w:bookmarkEnd w:id="118"/>
    </w:p>
    <w:p w14:paraId="5597CDB9" w14:textId="77777777" w:rsidR="00B344CA" w:rsidRPr="00CC4D1A" w:rsidRDefault="00B344CA" w:rsidP="00B3065F">
      <w:pPr>
        <w:pStyle w:val="FootnoteText"/>
        <w:ind w:firstLine="720"/>
        <w:rPr>
          <w:rFonts w:cs="Times New Roman"/>
          <w:lang w:val="en-GB"/>
        </w:rPr>
      </w:pPr>
    </w:p>
  </w:footnote>
  <w:footnote w:id="76">
    <w:p w14:paraId="3BBC1E67" w14:textId="5CEFC305" w:rsidR="00B344CA" w:rsidRDefault="00B344CA" w:rsidP="00B3065F">
      <w:pPr>
        <w:pStyle w:val="FootnoteText"/>
        <w:ind w:firstLine="720"/>
        <w:rPr>
          <w:rFonts w:cs="Times New Roman"/>
          <w:u w:val="single"/>
          <w:lang w:val="en-GB"/>
        </w:rPr>
      </w:pPr>
      <w:r w:rsidRPr="00A26475">
        <w:rPr>
          <w:rStyle w:val="FootnoteReference"/>
          <w:rFonts w:cs="Times New Roman"/>
        </w:rPr>
        <w:footnoteRef/>
      </w:r>
      <w:r w:rsidRPr="00A26475">
        <w:rPr>
          <w:rFonts w:cs="Times New Roman"/>
        </w:rPr>
        <w:t xml:space="preserve"> </w:t>
      </w:r>
      <w:bookmarkStart w:id="119" w:name="_Hlk172614111"/>
      <w:proofErr w:type="spellStart"/>
      <w:r w:rsidRPr="00A26475">
        <w:rPr>
          <w:rFonts w:cs="Times New Roman"/>
        </w:rPr>
        <w:t>Heru</w:t>
      </w:r>
      <w:proofErr w:type="spellEnd"/>
      <w:r w:rsidRPr="00A26475">
        <w:rPr>
          <w:rFonts w:cs="Times New Roman"/>
        </w:rPr>
        <w:t xml:space="preserve"> Satria </w:t>
      </w:r>
      <w:proofErr w:type="spellStart"/>
      <w:r w:rsidRPr="00A26475">
        <w:rPr>
          <w:rFonts w:cs="Times New Roman"/>
        </w:rPr>
        <w:t>Nugraha</w:t>
      </w:r>
      <w:proofErr w:type="spellEnd"/>
      <w:r w:rsidRPr="00A26475">
        <w:rPr>
          <w:rFonts w:cs="Times New Roman"/>
          <w:lang w:val="en-GB"/>
        </w:rPr>
        <w:t>, “</w:t>
      </w:r>
      <w:proofErr w:type="spellStart"/>
      <w:r w:rsidRPr="00A26475">
        <w:rPr>
          <w:rFonts w:cs="Times New Roman"/>
          <w:lang w:val="en-GB"/>
        </w:rPr>
        <w:t>Tinjauan</w:t>
      </w:r>
      <w:proofErr w:type="spellEnd"/>
      <w:r w:rsidRPr="00A26475">
        <w:rPr>
          <w:rFonts w:cs="Times New Roman"/>
          <w:lang w:val="en-GB"/>
        </w:rPr>
        <w:t xml:space="preserve"> </w:t>
      </w:r>
      <w:proofErr w:type="spellStart"/>
      <w:r w:rsidRPr="00A26475">
        <w:rPr>
          <w:rFonts w:cs="Times New Roman"/>
          <w:lang w:val="en-GB"/>
        </w:rPr>
        <w:t>Kewenangan</w:t>
      </w:r>
      <w:proofErr w:type="spellEnd"/>
      <w:r w:rsidRPr="00A26475">
        <w:rPr>
          <w:rFonts w:cs="Times New Roman"/>
          <w:lang w:val="en-GB"/>
        </w:rPr>
        <w:t xml:space="preserve"> </w:t>
      </w:r>
      <w:proofErr w:type="spellStart"/>
      <w:r w:rsidRPr="00A26475">
        <w:rPr>
          <w:rFonts w:cs="Times New Roman"/>
          <w:lang w:val="en-GB"/>
        </w:rPr>
        <w:t>Pejabat</w:t>
      </w:r>
      <w:proofErr w:type="spellEnd"/>
      <w:r w:rsidRPr="00A26475">
        <w:rPr>
          <w:rFonts w:cs="Times New Roman"/>
          <w:lang w:val="en-GB"/>
        </w:rPr>
        <w:t xml:space="preserve"> </w:t>
      </w:r>
      <w:proofErr w:type="spellStart"/>
      <w:r w:rsidRPr="00A26475">
        <w:rPr>
          <w:rFonts w:cs="Times New Roman"/>
          <w:lang w:val="en-GB"/>
        </w:rPr>
        <w:t>Pembuat</w:t>
      </w:r>
      <w:proofErr w:type="spellEnd"/>
      <w:r w:rsidRPr="00A26475">
        <w:rPr>
          <w:rFonts w:cs="Times New Roman"/>
          <w:lang w:val="en-GB"/>
        </w:rPr>
        <w:t xml:space="preserve"> </w:t>
      </w:r>
      <w:proofErr w:type="spellStart"/>
      <w:r w:rsidRPr="00A26475">
        <w:rPr>
          <w:rFonts w:cs="Times New Roman"/>
          <w:lang w:val="en-GB"/>
        </w:rPr>
        <w:t>Akta</w:t>
      </w:r>
      <w:proofErr w:type="spellEnd"/>
      <w:r w:rsidRPr="00A26475">
        <w:rPr>
          <w:rFonts w:cs="Times New Roman"/>
          <w:lang w:val="en-GB"/>
        </w:rPr>
        <w:t xml:space="preserve"> Tanah (PPAT)</w:t>
      </w:r>
      <w:proofErr w:type="spellStart"/>
      <w:r w:rsidRPr="00A26475">
        <w:rPr>
          <w:rFonts w:cs="Times New Roman"/>
          <w:lang w:val="en-GB"/>
        </w:rPr>
        <w:t>Dalam</w:t>
      </w:r>
      <w:proofErr w:type="spellEnd"/>
      <w:r w:rsidRPr="00A26475">
        <w:rPr>
          <w:rFonts w:cs="Times New Roman"/>
          <w:lang w:val="en-GB"/>
        </w:rPr>
        <w:t xml:space="preserve"> </w:t>
      </w:r>
      <w:proofErr w:type="spellStart"/>
      <w:r w:rsidRPr="00A26475">
        <w:rPr>
          <w:rFonts w:cs="Times New Roman"/>
          <w:lang w:val="en-GB"/>
        </w:rPr>
        <w:t>Membut</w:t>
      </w:r>
      <w:proofErr w:type="spellEnd"/>
      <w:r w:rsidRPr="00A26475">
        <w:rPr>
          <w:rFonts w:cs="Times New Roman"/>
          <w:lang w:val="en-GB"/>
        </w:rPr>
        <w:t xml:space="preserve"> </w:t>
      </w:r>
      <w:proofErr w:type="spellStart"/>
      <w:r w:rsidRPr="00A26475">
        <w:rPr>
          <w:rFonts w:cs="Times New Roman"/>
          <w:lang w:val="en-GB"/>
        </w:rPr>
        <w:t>Akta</w:t>
      </w:r>
      <w:proofErr w:type="spellEnd"/>
      <w:r w:rsidRPr="00A26475">
        <w:rPr>
          <w:rFonts w:cs="Times New Roman"/>
          <w:lang w:val="en-GB"/>
        </w:rPr>
        <w:t xml:space="preserve"> </w:t>
      </w:r>
      <w:proofErr w:type="spellStart"/>
      <w:r w:rsidRPr="00A26475">
        <w:rPr>
          <w:rFonts w:cs="Times New Roman"/>
          <w:lang w:val="en-GB"/>
        </w:rPr>
        <w:t>Otentik</w:t>
      </w:r>
      <w:proofErr w:type="spellEnd"/>
      <w:r w:rsidRPr="00A26475">
        <w:rPr>
          <w:rFonts w:cs="Times New Roman"/>
          <w:lang w:val="en-GB"/>
        </w:rPr>
        <w:t xml:space="preserve">”, </w:t>
      </w:r>
      <w:proofErr w:type="spellStart"/>
      <w:r w:rsidRPr="00A26475">
        <w:rPr>
          <w:rFonts w:cs="Times New Roman"/>
          <w:lang w:val="en-GB"/>
        </w:rPr>
        <w:t>Skripsi</w:t>
      </w:r>
      <w:proofErr w:type="spellEnd"/>
      <w:r w:rsidRPr="00A26475">
        <w:rPr>
          <w:rFonts w:cs="Times New Roman"/>
          <w:lang w:val="en-GB"/>
        </w:rPr>
        <w:t xml:space="preserve">, Yogyakarta: </w:t>
      </w:r>
      <w:proofErr w:type="spellStart"/>
      <w:r w:rsidRPr="00A26475">
        <w:rPr>
          <w:rFonts w:cs="Times New Roman"/>
          <w:lang w:val="en-GB"/>
        </w:rPr>
        <w:t>Perpustakaan</w:t>
      </w:r>
      <w:proofErr w:type="spellEnd"/>
      <w:r w:rsidRPr="00A26475">
        <w:rPr>
          <w:rFonts w:cs="Times New Roman"/>
          <w:lang w:val="en-GB"/>
        </w:rPr>
        <w:t xml:space="preserve"> </w:t>
      </w:r>
      <w:proofErr w:type="spellStart"/>
      <w:r w:rsidRPr="00A26475">
        <w:rPr>
          <w:rFonts w:cs="Times New Roman"/>
          <w:lang w:val="en-GB"/>
        </w:rPr>
        <w:t>Sekolah</w:t>
      </w:r>
      <w:proofErr w:type="spellEnd"/>
      <w:r w:rsidRPr="00A26475">
        <w:rPr>
          <w:rFonts w:cs="Times New Roman"/>
          <w:lang w:val="en-GB"/>
        </w:rPr>
        <w:t xml:space="preserve"> Tinggi </w:t>
      </w:r>
      <w:proofErr w:type="spellStart"/>
      <w:r w:rsidRPr="00A26475">
        <w:rPr>
          <w:rFonts w:cs="Times New Roman"/>
          <w:lang w:val="en-GB"/>
        </w:rPr>
        <w:t>Pertanahan</w:t>
      </w:r>
      <w:proofErr w:type="spellEnd"/>
      <w:r w:rsidRPr="00A26475">
        <w:rPr>
          <w:rFonts w:cs="Times New Roman"/>
          <w:lang w:val="en-GB"/>
        </w:rPr>
        <w:t xml:space="preserve"> Nasiona</w:t>
      </w:r>
      <w:r>
        <w:rPr>
          <w:rFonts w:cs="Times New Roman"/>
          <w:lang w:val="en-GB"/>
        </w:rPr>
        <w:t xml:space="preserve">l Yogyakarta, 2012:7-8. </w:t>
      </w:r>
      <w:hyperlink r:id="rId17" w:history="1">
        <w:r w:rsidRPr="008818AC">
          <w:rPr>
            <w:rStyle w:val="Hyperlink"/>
            <w:rFonts w:cs="Times New Roman"/>
            <w:color w:val="auto"/>
            <w:lang w:val="en-GB"/>
          </w:rPr>
          <w:t>http://repository.stpn.ac.id/1401/</w:t>
        </w:r>
      </w:hyperlink>
      <w:r>
        <w:rPr>
          <w:rFonts w:cs="Times New Roman"/>
          <w:u w:val="single"/>
          <w:lang w:val="en-GB"/>
        </w:rPr>
        <w:t>.</w:t>
      </w:r>
    </w:p>
    <w:bookmarkEnd w:id="119"/>
    <w:p w14:paraId="13380D6E" w14:textId="77777777" w:rsidR="00B344CA" w:rsidRPr="00A26475" w:rsidRDefault="00B344CA" w:rsidP="00B3065F">
      <w:pPr>
        <w:pStyle w:val="FootnoteText"/>
        <w:ind w:firstLine="720"/>
        <w:rPr>
          <w:rFonts w:cs="Times New Roman"/>
          <w:lang w:val="en-GB"/>
        </w:rPr>
      </w:pPr>
    </w:p>
  </w:footnote>
  <w:footnote w:id="77">
    <w:p w14:paraId="15EC27D3" w14:textId="32EE282E" w:rsidR="00B344CA" w:rsidRDefault="00B344CA" w:rsidP="004C4B22">
      <w:pPr>
        <w:pStyle w:val="FootnoteText"/>
        <w:ind w:firstLine="720"/>
      </w:pPr>
      <w:r>
        <w:rPr>
          <w:rStyle w:val="FootnoteReference"/>
        </w:rPr>
        <w:footnoteRef/>
      </w:r>
      <w:r>
        <w:t xml:space="preserve"> </w:t>
      </w:r>
      <w:proofErr w:type="spellStart"/>
      <w:r w:rsidRPr="004C4B22">
        <w:t>Adjie</w:t>
      </w:r>
      <w:proofErr w:type="spellEnd"/>
      <w:r w:rsidRPr="004C4B22">
        <w:t xml:space="preserve"> Habib, </w:t>
      </w:r>
      <w:proofErr w:type="spellStart"/>
      <w:r w:rsidRPr="004C4B22">
        <w:rPr>
          <w:i/>
          <w:iCs/>
        </w:rPr>
        <w:t>Aspek</w:t>
      </w:r>
      <w:proofErr w:type="spellEnd"/>
      <w:r w:rsidRPr="004C4B22">
        <w:rPr>
          <w:i/>
          <w:iCs/>
        </w:rPr>
        <w:t xml:space="preserve"> </w:t>
      </w:r>
      <w:proofErr w:type="spellStart"/>
      <w:r w:rsidRPr="004C4B22">
        <w:rPr>
          <w:i/>
          <w:iCs/>
        </w:rPr>
        <w:t>Pertanggung</w:t>
      </w:r>
      <w:proofErr w:type="spellEnd"/>
      <w:r w:rsidRPr="004C4B22">
        <w:rPr>
          <w:i/>
          <w:iCs/>
        </w:rPr>
        <w:t xml:space="preserve"> </w:t>
      </w:r>
      <w:proofErr w:type="spellStart"/>
      <w:r w:rsidRPr="004C4B22">
        <w:rPr>
          <w:i/>
          <w:iCs/>
        </w:rPr>
        <w:t>Jawaban</w:t>
      </w:r>
      <w:proofErr w:type="spellEnd"/>
      <w:r w:rsidRPr="004C4B22">
        <w:rPr>
          <w:i/>
          <w:iCs/>
        </w:rPr>
        <w:t xml:space="preserve"> </w:t>
      </w:r>
      <w:proofErr w:type="spellStart"/>
      <w:r w:rsidRPr="004C4B22">
        <w:rPr>
          <w:i/>
          <w:iCs/>
        </w:rPr>
        <w:t>Notaris</w:t>
      </w:r>
      <w:proofErr w:type="spellEnd"/>
      <w:r w:rsidRPr="004C4B22">
        <w:rPr>
          <w:i/>
          <w:iCs/>
        </w:rPr>
        <w:t xml:space="preserve"> </w:t>
      </w:r>
      <w:proofErr w:type="spellStart"/>
      <w:r w:rsidRPr="004C4B22">
        <w:rPr>
          <w:i/>
          <w:iCs/>
        </w:rPr>
        <w:t>dalam</w:t>
      </w:r>
      <w:proofErr w:type="spellEnd"/>
      <w:r w:rsidRPr="004C4B22">
        <w:rPr>
          <w:i/>
          <w:iCs/>
        </w:rPr>
        <w:t xml:space="preserve"> </w:t>
      </w:r>
      <w:proofErr w:type="spellStart"/>
      <w:r w:rsidRPr="004C4B22">
        <w:rPr>
          <w:i/>
          <w:iCs/>
        </w:rPr>
        <w:t>Pembuatan</w:t>
      </w:r>
      <w:proofErr w:type="spellEnd"/>
      <w:r w:rsidRPr="004C4B22">
        <w:rPr>
          <w:i/>
          <w:iCs/>
        </w:rPr>
        <w:t xml:space="preserve"> </w:t>
      </w:r>
      <w:proofErr w:type="spellStart"/>
      <w:r w:rsidRPr="004C4B22">
        <w:rPr>
          <w:i/>
          <w:iCs/>
        </w:rPr>
        <w:t>Akta</w:t>
      </w:r>
      <w:proofErr w:type="spellEnd"/>
      <w:r w:rsidRPr="004C4B22">
        <w:t xml:space="preserve">, </w:t>
      </w:r>
      <w:r>
        <w:t xml:space="preserve">Bandung: </w:t>
      </w:r>
      <w:r w:rsidRPr="004C4B22">
        <w:t xml:space="preserve">Mandar </w:t>
      </w:r>
      <w:proofErr w:type="spellStart"/>
      <w:r w:rsidRPr="004C4B22">
        <w:t>Maju</w:t>
      </w:r>
      <w:proofErr w:type="spellEnd"/>
      <w:r w:rsidRPr="004C4B22">
        <w:t xml:space="preserve">, </w:t>
      </w:r>
      <w:r>
        <w:t>2011:</w:t>
      </w:r>
      <w:r w:rsidRPr="004C4B22">
        <w:t>245</w:t>
      </w:r>
      <w:r>
        <w:t>.</w:t>
      </w:r>
    </w:p>
  </w:footnote>
  <w:footnote w:id="78">
    <w:p w14:paraId="607785D6" w14:textId="7FD172E5" w:rsidR="00B344CA" w:rsidRDefault="00B344CA" w:rsidP="00FD0B2D">
      <w:pPr>
        <w:pStyle w:val="FootnoteText"/>
        <w:ind w:firstLine="720"/>
      </w:pPr>
      <w:r>
        <w:rPr>
          <w:rStyle w:val="FootnoteReference"/>
        </w:rPr>
        <w:footnoteRef/>
      </w:r>
      <w:r>
        <w:t xml:space="preserve"> </w:t>
      </w:r>
      <w:proofErr w:type="spellStart"/>
      <w:r w:rsidRPr="00FD0B2D">
        <w:t>Rachmat</w:t>
      </w:r>
      <w:proofErr w:type="spellEnd"/>
      <w:r w:rsidRPr="00FD0B2D">
        <w:t xml:space="preserve"> Setiawan, </w:t>
      </w:r>
      <w:proofErr w:type="spellStart"/>
      <w:r w:rsidRPr="00FD46E5">
        <w:rPr>
          <w:i/>
          <w:iCs/>
        </w:rPr>
        <w:t>Tinjauan</w:t>
      </w:r>
      <w:proofErr w:type="spellEnd"/>
      <w:r w:rsidRPr="00FD46E5">
        <w:rPr>
          <w:i/>
          <w:iCs/>
        </w:rPr>
        <w:t xml:space="preserve"> </w:t>
      </w:r>
      <w:proofErr w:type="spellStart"/>
      <w:r w:rsidRPr="00FD46E5">
        <w:rPr>
          <w:i/>
          <w:iCs/>
        </w:rPr>
        <w:t>Elementer</w:t>
      </w:r>
      <w:proofErr w:type="spellEnd"/>
      <w:r w:rsidRPr="00FD46E5">
        <w:rPr>
          <w:i/>
          <w:iCs/>
        </w:rPr>
        <w:t xml:space="preserve"> </w:t>
      </w:r>
      <w:proofErr w:type="spellStart"/>
      <w:r w:rsidRPr="00FD46E5">
        <w:rPr>
          <w:i/>
          <w:iCs/>
        </w:rPr>
        <w:t>Perbuatan</w:t>
      </w:r>
      <w:proofErr w:type="spellEnd"/>
      <w:r w:rsidRPr="00FD46E5">
        <w:rPr>
          <w:i/>
          <w:iCs/>
        </w:rPr>
        <w:t xml:space="preserve"> </w:t>
      </w:r>
      <w:proofErr w:type="spellStart"/>
      <w:r w:rsidRPr="00FD46E5">
        <w:rPr>
          <w:i/>
          <w:iCs/>
        </w:rPr>
        <w:t>Melanggar</w:t>
      </w:r>
      <w:proofErr w:type="spellEnd"/>
      <w:r w:rsidRPr="00FD46E5">
        <w:rPr>
          <w:i/>
          <w:iCs/>
        </w:rPr>
        <w:t xml:space="preserve"> Hukum</w:t>
      </w:r>
      <w:r w:rsidRPr="00FD0B2D">
        <w:t xml:space="preserve">, </w:t>
      </w:r>
      <w:r>
        <w:t>Bandung:</w:t>
      </w:r>
      <w:r w:rsidRPr="00FD0B2D">
        <w:t xml:space="preserve"> </w:t>
      </w:r>
      <w:proofErr w:type="spellStart"/>
      <w:r w:rsidRPr="00FD0B2D">
        <w:t>Binacipta</w:t>
      </w:r>
      <w:proofErr w:type="spellEnd"/>
      <w:r w:rsidRPr="00FD0B2D">
        <w:t>, 1991</w:t>
      </w:r>
      <w:r>
        <w:t>:</w:t>
      </w:r>
      <w:r w:rsidRPr="00FD0B2D">
        <w:t>70.</w:t>
      </w:r>
    </w:p>
  </w:footnote>
  <w:footnote w:id="79">
    <w:p w14:paraId="3AE73A59" w14:textId="16396D23" w:rsidR="00B344CA" w:rsidRPr="001428F0" w:rsidRDefault="00B344CA" w:rsidP="00B3065F">
      <w:pPr>
        <w:pStyle w:val="FootnoteText"/>
        <w:ind w:firstLine="720"/>
        <w:rPr>
          <w:rFonts w:cs="Times New Roman"/>
          <w:lang w:val="en-GB"/>
        </w:rPr>
      </w:pPr>
      <w:r>
        <w:rPr>
          <w:rStyle w:val="FootnoteReference"/>
        </w:rPr>
        <w:footnoteRef/>
      </w:r>
      <w:r>
        <w:t xml:space="preserve"> </w:t>
      </w:r>
      <w:r w:rsidRPr="001428F0">
        <w:rPr>
          <w:rFonts w:cs="Times New Roman"/>
          <w:color w:val="222222"/>
          <w:shd w:val="clear" w:color="auto" w:fill="FFFFFF"/>
        </w:rPr>
        <w:t xml:space="preserve">Badu, </w:t>
      </w:r>
      <w:proofErr w:type="spellStart"/>
      <w:r w:rsidRPr="001428F0">
        <w:rPr>
          <w:rFonts w:cs="Times New Roman"/>
          <w:color w:val="222222"/>
          <w:shd w:val="clear" w:color="auto" w:fill="FFFFFF"/>
        </w:rPr>
        <w:t>Suci</w:t>
      </w:r>
      <w:proofErr w:type="spellEnd"/>
      <w:r w:rsidRPr="001428F0">
        <w:rPr>
          <w:rFonts w:cs="Times New Roman"/>
          <w:color w:val="222222"/>
          <w:shd w:val="clear" w:color="auto" w:fill="FFFFFF"/>
        </w:rPr>
        <w:t xml:space="preserve"> Ananda.</w:t>
      </w:r>
      <w:r>
        <w:rPr>
          <w:rFonts w:cs="Times New Roman"/>
          <w:color w:val="222222"/>
          <w:shd w:val="clear" w:color="auto" w:fill="FFFFFF"/>
        </w:rPr>
        <w:t xml:space="preserve"> </w:t>
      </w:r>
      <w:r w:rsidRPr="001428F0">
        <w:rPr>
          <w:rFonts w:cs="Times New Roman"/>
        </w:rPr>
        <w:t>“</w:t>
      </w:r>
      <w:proofErr w:type="spellStart"/>
      <w:r w:rsidRPr="001428F0">
        <w:rPr>
          <w:rFonts w:cs="Times New Roman"/>
          <w:color w:val="222222"/>
          <w:shd w:val="clear" w:color="auto" w:fill="FFFFFF"/>
        </w:rPr>
        <w:t>Tugas</w:t>
      </w:r>
      <w:proofErr w:type="spellEnd"/>
      <w:r w:rsidRPr="001428F0">
        <w:rPr>
          <w:rFonts w:cs="Times New Roman"/>
          <w:color w:val="222222"/>
          <w:shd w:val="clear" w:color="auto" w:fill="FFFFFF"/>
        </w:rPr>
        <w:t xml:space="preserve"> dan </w:t>
      </w:r>
      <w:proofErr w:type="spellStart"/>
      <w:r w:rsidRPr="001428F0">
        <w:rPr>
          <w:rFonts w:cs="Times New Roman"/>
          <w:color w:val="222222"/>
          <w:shd w:val="clear" w:color="auto" w:fill="FFFFFF"/>
        </w:rPr>
        <w:t>Kewenangan</w:t>
      </w:r>
      <w:proofErr w:type="spellEnd"/>
      <w:r w:rsidRPr="001428F0">
        <w:rPr>
          <w:rFonts w:cs="Times New Roman"/>
          <w:color w:val="222222"/>
          <w:shd w:val="clear" w:color="auto" w:fill="FFFFFF"/>
        </w:rPr>
        <w:t xml:space="preserve"> </w:t>
      </w:r>
      <w:proofErr w:type="spellStart"/>
      <w:r w:rsidRPr="001428F0">
        <w:rPr>
          <w:rFonts w:cs="Times New Roman"/>
          <w:color w:val="222222"/>
          <w:shd w:val="clear" w:color="auto" w:fill="FFFFFF"/>
        </w:rPr>
        <w:t>Pejabat</w:t>
      </w:r>
      <w:proofErr w:type="spellEnd"/>
      <w:r w:rsidRPr="001428F0">
        <w:rPr>
          <w:rFonts w:cs="Times New Roman"/>
          <w:color w:val="222222"/>
          <w:shd w:val="clear" w:color="auto" w:fill="FFFFFF"/>
        </w:rPr>
        <w:t xml:space="preserve"> </w:t>
      </w:r>
      <w:proofErr w:type="spellStart"/>
      <w:r w:rsidRPr="001428F0">
        <w:rPr>
          <w:rFonts w:cs="Times New Roman"/>
          <w:color w:val="222222"/>
          <w:shd w:val="clear" w:color="auto" w:fill="FFFFFF"/>
        </w:rPr>
        <w:t>Pembuat</w:t>
      </w:r>
      <w:proofErr w:type="spellEnd"/>
      <w:r w:rsidRPr="001428F0">
        <w:rPr>
          <w:rFonts w:cs="Times New Roman"/>
          <w:color w:val="222222"/>
          <w:shd w:val="clear" w:color="auto" w:fill="FFFFFF"/>
        </w:rPr>
        <w:t xml:space="preserve"> </w:t>
      </w:r>
      <w:proofErr w:type="spellStart"/>
      <w:r w:rsidRPr="001428F0">
        <w:rPr>
          <w:rFonts w:cs="Times New Roman"/>
          <w:color w:val="222222"/>
          <w:shd w:val="clear" w:color="auto" w:fill="FFFFFF"/>
        </w:rPr>
        <w:t>Akta</w:t>
      </w:r>
      <w:proofErr w:type="spellEnd"/>
      <w:r w:rsidRPr="001428F0">
        <w:rPr>
          <w:rFonts w:cs="Times New Roman"/>
          <w:color w:val="222222"/>
          <w:shd w:val="clear" w:color="auto" w:fill="FFFFFF"/>
        </w:rPr>
        <w:t xml:space="preserve"> Tanah (PPAT) </w:t>
      </w:r>
      <w:proofErr w:type="spellStart"/>
      <w:r w:rsidRPr="001428F0">
        <w:rPr>
          <w:rFonts w:cs="Times New Roman"/>
          <w:color w:val="222222"/>
          <w:shd w:val="clear" w:color="auto" w:fill="FFFFFF"/>
        </w:rPr>
        <w:t>Dalam</w:t>
      </w:r>
      <w:proofErr w:type="spellEnd"/>
      <w:r w:rsidRPr="001428F0">
        <w:rPr>
          <w:rFonts w:cs="Times New Roman"/>
          <w:color w:val="222222"/>
          <w:shd w:val="clear" w:color="auto" w:fill="FFFFFF"/>
        </w:rPr>
        <w:t xml:space="preserve"> </w:t>
      </w:r>
      <w:proofErr w:type="spellStart"/>
      <w:r w:rsidRPr="001428F0">
        <w:rPr>
          <w:rFonts w:cs="Times New Roman"/>
          <w:color w:val="222222"/>
          <w:shd w:val="clear" w:color="auto" w:fill="FFFFFF"/>
        </w:rPr>
        <w:t>Pelaksanaan</w:t>
      </w:r>
      <w:proofErr w:type="spellEnd"/>
      <w:r w:rsidRPr="001428F0">
        <w:rPr>
          <w:rFonts w:cs="Times New Roman"/>
          <w:color w:val="222222"/>
          <w:shd w:val="clear" w:color="auto" w:fill="FFFFFF"/>
        </w:rPr>
        <w:t xml:space="preserve"> </w:t>
      </w:r>
      <w:proofErr w:type="spellStart"/>
      <w:r w:rsidRPr="001428F0">
        <w:rPr>
          <w:rFonts w:cs="Times New Roman"/>
          <w:color w:val="222222"/>
          <w:shd w:val="clear" w:color="auto" w:fill="FFFFFF"/>
        </w:rPr>
        <w:t>Pendaftaran</w:t>
      </w:r>
      <w:proofErr w:type="spellEnd"/>
      <w:r w:rsidRPr="001428F0">
        <w:rPr>
          <w:rFonts w:cs="Times New Roman"/>
          <w:color w:val="222222"/>
          <w:shd w:val="clear" w:color="auto" w:fill="FFFFFF"/>
        </w:rPr>
        <w:t xml:space="preserve"> Tanah di Indonesia</w:t>
      </w:r>
      <w:r w:rsidRPr="001428F0">
        <w:rPr>
          <w:rFonts w:cs="Times New Roman"/>
        </w:rPr>
        <w:t xml:space="preserve">.”, </w:t>
      </w:r>
      <w:r w:rsidRPr="001428F0">
        <w:rPr>
          <w:rFonts w:cs="Times New Roman"/>
          <w:i/>
          <w:iCs/>
          <w:color w:val="222222"/>
          <w:shd w:val="clear" w:color="auto" w:fill="FFFFFF"/>
        </w:rPr>
        <w:t xml:space="preserve">Lex </w:t>
      </w:r>
      <w:proofErr w:type="spellStart"/>
      <w:r w:rsidRPr="001428F0">
        <w:rPr>
          <w:rFonts w:cs="Times New Roman"/>
          <w:i/>
          <w:iCs/>
          <w:color w:val="222222"/>
          <w:shd w:val="clear" w:color="auto" w:fill="FFFFFF"/>
        </w:rPr>
        <w:t>Administratum</w:t>
      </w:r>
      <w:proofErr w:type="spellEnd"/>
      <w:r w:rsidRPr="001428F0">
        <w:rPr>
          <w:rFonts w:cs="Times New Roman"/>
          <w:color w:val="222222"/>
          <w:shd w:val="clear" w:color="auto" w:fill="FFFFFF"/>
        </w:rPr>
        <w:t> </w:t>
      </w:r>
      <w:r>
        <w:rPr>
          <w:rFonts w:cs="Times New Roman"/>
        </w:rPr>
        <w:t>5</w:t>
      </w:r>
      <w:r w:rsidRPr="001428F0">
        <w:rPr>
          <w:rFonts w:cs="Times New Roman"/>
        </w:rPr>
        <w:t xml:space="preserve"> </w:t>
      </w:r>
      <w:r>
        <w:rPr>
          <w:rFonts w:cs="Times New Roman"/>
        </w:rPr>
        <w:t>(</w:t>
      </w:r>
      <w:r w:rsidRPr="001428F0">
        <w:rPr>
          <w:rFonts w:cs="Times New Roman"/>
          <w:lang w:val="en-GB"/>
        </w:rPr>
        <w:t>6</w:t>
      </w:r>
      <w:r>
        <w:rPr>
          <w:rFonts w:cs="Times New Roman"/>
          <w:lang w:val="en-GB"/>
        </w:rPr>
        <w:t>)</w:t>
      </w:r>
      <w:r>
        <w:rPr>
          <w:rFonts w:cs="Times New Roman"/>
        </w:rPr>
        <w:t>, 2017:</w:t>
      </w:r>
      <w:r w:rsidRPr="001428F0">
        <w:rPr>
          <w:rFonts w:cs="Times New Roman"/>
        </w:rPr>
        <w:t>13</w:t>
      </w:r>
      <w:r>
        <w:rPr>
          <w:rFonts w:cs="Times New Roman"/>
        </w:rPr>
        <w:t>.</w:t>
      </w:r>
      <w:r w:rsidRPr="001428F0">
        <w:rPr>
          <w:rFonts w:cs="Times New Roman"/>
        </w:rPr>
        <w:t xml:space="preserve"> </w:t>
      </w:r>
      <w:r w:rsidRPr="001428F0">
        <w:rPr>
          <w:rFonts w:cs="Times New Roman"/>
          <w:u w:val="single"/>
        </w:rPr>
        <w:t>https://ejournal.unsrat.ac.id/index.php/administratum/article/view/17688</w:t>
      </w:r>
      <w:r>
        <w:rPr>
          <w:rFonts w:cs="Times New Roman"/>
          <w:u w:val="single"/>
        </w:rPr>
        <w:t>.</w:t>
      </w:r>
    </w:p>
    <w:p w14:paraId="53B63582" w14:textId="77777777" w:rsidR="00B344CA" w:rsidRPr="001428F0" w:rsidRDefault="00B344CA">
      <w:pPr>
        <w:pStyle w:val="FootnoteText"/>
        <w:rPr>
          <w:rFonts w:cs="Times New Roman"/>
          <w:lang w:val="en-GB"/>
        </w:rPr>
      </w:pPr>
    </w:p>
  </w:footnote>
  <w:footnote w:id="80">
    <w:p w14:paraId="102F9984" w14:textId="51ACA423" w:rsidR="00B344CA" w:rsidRPr="00B24BF6" w:rsidRDefault="00B344CA" w:rsidP="00B3065F">
      <w:pPr>
        <w:pStyle w:val="FootnoteText"/>
        <w:spacing w:before="240"/>
        <w:ind w:firstLine="720"/>
        <w:rPr>
          <w:lang w:val="en-GB"/>
        </w:rPr>
      </w:pPr>
      <w:r>
        <w:rPr>
          <w:rStyle w:val="FootnoteReference"/>
        </w:rPr>
        <w:footnoteRef/>
      </w:r>
      <w:r>
        <w:t xml:space="preserve"> </w:t>
      </w:r>
      <w:bookmarkStart w:id="120" w:name="_Hlk172614138"/>
      <w:proofErr w:type="spellStart"/>
      <w:r w:rsidRPr="00B0493A">
        <w:rPr>
          <w:rFonts w:cs="Times New Roman"/>
          <w:shd w:val="clear" w:color="auto" w:fill="FFFFFF"/>
        </w:rPr>
        <w:t>Hamonangan</w:t>
      </w:r>
      <w:proofErr w:type="spellEnd"/>
      <w:r w:rsidRPr="00B0493A">
        <w:rPr>
          <w:rFonts w:cs="Times New Roman"/>
          <w:shd w:val="clear" w:color="auto" w:fill="FFFFFF"/>
        </w:rPr>
        <w:t xml:space="preserve">, A., </w:t>
      </w:r>
      <w:proofErr w:type="spellStart"/>
      <w:r w:rsidRPr="00B0493A">
        <w:rPr>
          <w:rFonts w:cs="Times New Roman"/>
          <w:shd w:val="clear" w:color="auto" w:fill="FFFFFF"/>
        </w:rPr>
        <w:t>Taufiqurrahman</w:t>
      </w:r>
      <w:proofErr w:type="spellEnd"/>
      <w:r w:rsidRPr="00B0493A">
        <w:rPr>
          <w:rFonts w:cs="Times New Roman"/>
          <w:shd w:val="clear" w:color="auto" w:fill="FFFFFF"/>
        </w:rPr>
        <w:t xml:space="preserve">, M., &amp; </w:t>
      </w:r>
      <w:proofErr w:type="spellStart"/>
      <w:r w:rsidRPr="00B0493A">
        <w:rPr>
          <w:rFonts w:cs="Times New Roman"/>
          <w:shd w:val="clear" w:color="auto" w:fill="FFFFFF"/>
        </w:rPr>
        <w:t>Pasaribu</w:t>
      </w:r>
      <w:proofErr w:type="spellEnd"/>
      <w:r w:rsidRPr="00B0493A">
        <w:rPr>
          <w:rFonts w:cs="Times New Roman"/>
          <w:shd w:val="clear" w:color="auto" w:fill="FFFFFF"/>
        </w:rPr>
        <w:t>, R. M.</w:t>
      </w:r>
      <w:r>
        <w:rPr>
          <w:rFonts w:cs="Times New Roman"/>
          <w:shd w:val="clear" w:color="auto" w:fill="FFFFFF"/>
        </w:rPr>
        <w:t xml:space="preserve"> </w:t>
      </w:r>
      <w:proofErr w:type="gramStart"/>
      <w:r w:rsidRPr="00B0493A">
        <w:rPr>
          <w:rFonts w:cs="Times New Roman"/>
        </w:rPr>
        <w:t>“ </w:t>
      </w:r>
      <w:proofErr w:type="spellStart"/>
      <w:r w:rsidRPr="00B0493A">
        <w:rPr>
          <w:rFonts w:cs="Times New Roman"/>
          <w:shd w:val="clear" w:color="auto" w:fill="FFFFFF"/>
        </w:rPr>
        <w:t>Perjanjian</w:t>
      </w:r>
      <w:proofErr w:type="spellEnd"/>
      <w:proofErr w:type="gramEnd"/>
      <w:r w:rsidRPr="00B0493A">
        <w:rPr>
          <w:rFonts w:cs="Times New Roman"/>
          <w:shd w:val="clear" w:color="auto" w:fill="FFFFFF"/>
        </w:rPr>
        <w:t xml:space="preserve"> </w:t>
      </w:r>
      <w:proofErr w:type="spellStart"/>
      <w:r w:rsidRPr="00B0493A">
        <w:rPr>
          <w:rFonts w:cs="Times New Roman"/>
          <w:shd w:val="clear" w:color="auto" w:fill="FFFFFF"/>
        </w:rPr>
        <w:t>Pengikatan</w:t>
      </w:r>
      <w:proofErr w:type="spellEnd"/>
      <w:r w:rsidRPr="00B0493A">
        <w:rPr>
          <w:rFonts w:cs="Times New Roman"/>
          <w:shd w:val="clear" w:color="auto" w:fill="FFFFFF"/>
        </w:rPr>
        <w:t xml:space="preserve"> </w:t>
      </w:r>
      <w:proofErr w:type="spellStart"/>
      <w:r w:rsidRPr="00B0493A">
        <w:rPr>
          <w:rFonts w:cs="Times New Roman"/>
          <w:shd w:val="clear" w:color="auto" w:fill="FFFFFF"/>
        </w:rPr>
        <w:t>Jual</w:t>
      </w:r>
      <w:proofErr w:type="spellEnd"/>
      <w:r w:rsidRPr="00B0493A">
        <w:rPr>
          <w:rFonts w:cs="Times New Roman"/>
          <w:shd w:val="clear" w:color="auto" w:fill="FFFFFF"/>
        </w:rPr>
        <w:t xml:space="preserve"> </w:t>
      </w:r>
      <w:proofErr w:type="spellStart"/>
      <w:r w:rsidRPr="00B0493A">
        <w:rPr>
          <w:rFonts w:cs="Times New Roman"/>
          <w:shd w:val="clear" w:color="auto" w:fill="FFFFFF"/>
        </w:rPr>
        <w:t>Beli</w:t>
      </w:r>
      <w:proofErr w:type="spellEnd"/>
      <w:r w:rsidRPr="00B0493A">
        <w:rPr>
          <w:rFonts w:cs="Times New Roman"/>
          <w:shd w:val="clear" w:color="auto" w:fill="FFFFFF"/>
        </w:rPr>
        <w:t xml:space="preserve"> (PPJB) </w:t>
      </w:r>
      <w:proofErr w:type="spellStart"/>
      <w:r w:rsidRPr="00B0493A">
        <w:rPr>
          <w:rFonts w:cs="Times New Roman"/>
          <w:shd w:val="clear" w:color="auto" w:fill="FFFFFF"/>
        </w:rPr>
        <w:t>dalam</w:t>
      </w:r>
      <w:proofErr w:type="spellEnd"/>
      <w:r w:rsidRPr="00B0493A">
        <w:rPr>
          <w:rFonts w:cs="Times New Roman"/>
          <w:shd w:val="clear" w:color="auto" w:fill="FFFFFF"/>
        </w:rPr>
        <w:t xml:space="preserve"> </w:t>
      </w:r>
      <w:proofErr w:type="spellStart"/>
      <w:r w:rsidRPr="00B0493A">
        <w:rPr>
          <w:rFonts w:cs="Times New Roman"/>
          <w:shd w:val="clear" w:color="auto" w:fill="FFFFFF"/>
        </w:rPr>
        <w:t>Transaksi</w:t>
      </w:r>
      <w:proofErr w:type="spellEnd"/>
      <w:r w:rsidRPr="00B0493A">
        <w:rPr>
          <w:rFonts w:cs="Times New Roman"/>
          <w:shd w:val="clear" w:color="auto" w:fill="FFFFFF"/>
        </w:rPr>
        <w:t xml:space="preserve"> </w:t>
      </w:r>
      <w:proofErr w:type="spellStart"/>
      <w:r w:rsidRPr="00B0493A">
        <w:rPr>
          <w:rFonts w:cs="Times New Roman"/>
          <w:shd w:val="clear" w:color="auto" w:fill="FFFFFF"/>
        </w:rPr>
        <w:t>Peralihan</w:t>
      </w:r>
      <w:proofErr w:type="spellEnd"/>
      <w:r w:rsidRPr="00B0493A">
        <w:rPr>
          <w:rFonts w:cs="Times New Roman"/>
          <w:shd w:val="clear" w:color="auto" w:fill="FFFFFF"/>
        </w:rPr>
        <w:t xml:space="preserve"> </w:t>
      </w:r>
      <w:proofErr w:type="spellStart"/>
      <w:r w:rsidRPr="00B0493A">
        <w:rPr>
          <w:rFonts w:cs="Times New Roman"/>
          <w:shd w:val="clear" w:color="auto" w:fill="FFFFFF"/>
        </w:rPr>
        <w:t>Hak</w:t>
      </w:r>
      <w:proofErr w:type="spellEnd"/>
      <w:r w:rsidRPr="00B0493A">
        <w:rPr>
          <w:rFonts w:cs="Times New Roman"/>
          <w:shd w:val="clear" w:color="auto" w:fill="FFFFFF"/>
        </w:rPr>
        <w:t xml:space="preserve"> Atas Tanah dan </w:t>
      </w:r>
      <w:proofErr w:type="spellStart"/>
      <w:r w:rsidRPr="00B0493A">
        <w:rPr>
          <w:rFonts w:cs="Times New Roman"/>
          <w:shd w:val="clear" w:color="auto" w:fill="FFFFFF"/>
        </w:rPr>
        <w:t>Atau</w:t>
      </w:r>
      <w:proofErr w:type="spellEnd"/>
      <w:r w:rsidRPr="00B0493A">
        <w:rPr>
          <w:rFonts w:cs="Times New Roman"/>
          <w:shd w:val="clear" w:color="auto" w:fill="FFFFFF"/>
        </w:rPr>
        <w:t xml:space="preserve"> </w:t>
      </w:r>
      <w:proofErr w:type="spellStart"/>
      <w:r w:rsidRPr="00B0493A">
        <w:rPr>
          <w:rFonts w:cs="Times New Roman"/>
          <w:shd w:val="clear" w:color="auto" w:fill="FFFFFF"/>
        </w:rPr>
        <w:t>Bangunan</w:t>
      </w:r>
      <w:proofErr w:type="spellEnd"/>
      <w:r w:rsidRPr="00B0493A">
        <w:rPr>
          <w:rFonts w:cs="Times New Roman"/>
        </w:rPr>
        <w:t xml:space="preserve">.” , </w:t>
      </w:r>
      <w:r>
        <w:rPr>
          <w:rFonts w:cs="Times New Roman"/>
          <w:i/>
          <w:lang w:val="en-GB"/>
        </w:rPr>
        <w:t>J</w:t>
      </w:r>
      <w:proofErr w:type="spellStart"/>
      <w:r w:rsidRPr="00B0493A">
        <w:rPr>
          <w:rFonts w:cs="Times New Roman"/>
          <w:i/>
          <w:iCs/>
          <w:shd w:val="clear" w:color="auto" w:fill="FFFFFF"/>
        </w:rPr>
        <w:t>urnal</w:t>
      </w:r>
      <w:proofErr w:type="spellEnd"/>
      <w:r w:rsidRPr="00B0493A">
        <w:rPr>
          <w:rFonts w:cs="Times New Roman"/>
          <w:i/>
          <w:iCs/>
          <w:shd w:val="clear" w:color="auto" w:fill="FFFFFF"/>
        </w:rPr>
        <w:t xml:space="preserve"> Rectum: </w:t>
      </w:r>
      <w:proofErr w:type="spellStart"/>
      <w:r w:rsidRPr="00B0493A">
        <w:rPr>
          <w:rFonts w:cs="Times New Roman"/>
          <w:i/>
          <w:iCs/>
          <w:shd w:val="clear" w:color="auto" w:fill="FFFFFF"/>
        </w:rPr>
        <w:t>Tinjauan</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Yuridis</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Penanganan</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Tindak</w:t>
      </w:r>
      <w:proofErr w:type="spellEnd"/>
      <w:r w:rsidRPr="00B0493A">
        <w:rPr>
          <w:rFonts w:cs="Times New Roman"/>
          <w:i/>
          <w:iCs/>
          <w:shd w:val="clear" w:color="auto" w:fill="FFFFFF"/>
        </w:rPr>
        <w:t xml:space="preserve"> </w:t>
      </w:r>
      <w:proofErr w:type="spellStart"/>
      <w:r w:rsidRPr="00B0493A">
        <w:rPr>
          <w:rFonts w:cs="Times New Roman"/>
          <w:i/>
          <w:iCs/>
          <w:shd w:val="clear" w:color="auto" w:fill="FFFFFF"/>
        </w:rPr>
        <w:t>Pidana</w:t>
      </w:r>
      <w:proofErr w:type="spellEnd"/>
      <w:r w:rsidRPr="00B0493A">
        <w:rPr>
          <w:rFonts w:cs="Times New Roman"/>
          <w:i/>
          <w:iCs/>
        </w:rPr>
        <w:t xml:space="preserve">, </w:t>
      </w:r>
      <w:r>
        <w:rPr>
          <w:rFonts w:cs="Times New Roman"/>
        </w:rPr>
        <w:t>3 (</w:t>
      </w:r>
      <w:r w:rsidRPr="00B0493A">
        <w:rPr>
          <w:rFonts w:cs="Times New Roman"/>
        </w:rPr>
        <w:t>2</w:t>
      </w:r>
      <w:r>
        <w:rPr>
          <w:rFonts w:cs="Times New Roman"/>
        </w:rPr>
        <w:t>)</w:t>
      </w:r>
      <w:r w:rsidRPr="00B0493A">
        <w:rPr>
          <w:rFonts w:cs="Times New Roman"/>
        </w:rPr>
        <w:t>, 20</w:t>
      </w:r>
      <w:r>
        <w:rPr>
          <w:rFonts w:cs="Times New Roman"/>
        </w:rPr>
        <w:t>21:</w:t>
      </w:r>
      <w:r w:rsidRPr="00B0493A">
        <w:rPr>
          <w:rFonts w:cs="Times New Roman"/>
        </w:rPr>
        <w:t xml:space="preserve">243-244 </w:t>
      </w:r>
      <w:r w:rsidRPr="00B0493A">
        <w:rPr>
          <w:rFonts w:cs="Times New Roman"/>
          <w:u w:val="single"/>
        </w:rPr>
        <w:t>http://jurnal.darmaagung.ac.id/index.php/jurnalrectum/article/view/1180</w:t>
      </w:r>
      <w:r>
        <w:rPr>
          <w:rFonts w:cs="Times New Roman"/>
          <w:u w:val="single"/>
        </w:rPr>
        <w:t>.</w:t>
      </w:r>
      <w:bookmarkEnd w:id="120"/>
    </w:p>
  </w:footnote>
  <w:footnote w:id="81">
    <w:p w14:paraId="49C20645" w14:textId="4CC56115" w:rsidR="00B344CA" w:rsidRDefault="00B344CA" w:rsidP="001400FA">
      <w:pPr>
        <w:pStyle w:val="FootnoteText"/>
        <w:ind w:firstLine="720"/>
      </w:pPr>
      <w:r>
        <w:rPr>
          <w:rStyle w:val="FootnoteReference"/>
        </w:rPr>
        <w:footnoteRef/>
      </w:r>
      <w:r>
        <w:t xml:space="preserve"> </w:t>
      </w:r>
      <w:bookmarkStart w:id="121" w:name="_Hlk172614145"/>
      <w:r w:rsidRPr="001400FA">
        <w:t>Ivan Novian</w:t>
      </w:r>
      <w:r>
        <w:t xml:space="preserve"> </w:t>
      </w:r>
      <w:proofErr w:type="spellStart"/>
      <w:r w:rsidRPr="001400FA">
        <w:t>Janitra</w:t>
      </w:r>
      <w:proofErr w:type="spellEnd"/>
      <w:r>
        <w:t>,</w:t>
      </w:r>
      <w:r w:rsidRPr="001400FA">
        <w:t xml:space="preserve"> "Peran </w:t>
      </w:r>
      <w:proofErr w:type="spellStart"/>
      <w:r w:rsidRPr="001400FA">
        <w:t>Notaris</w:t>
      </w:r>
      <w:proofErr w:type="spellEnd"/>
      <w:r w:rsidRPr="001400FA">
        <w:t xml:space="preserve"> Dan </w:t>
      </w:r>
      <w:proofErr w:type="spellStart"/>
      <w:r w:rsidRPr="001400FA">
        <w:t>Perlindungan</w:t>
      </w:r>
      <w:proofErr w:type="spellEnd"/>
      <w:r w:rsidRPr="001400FA">
        <w:t xml:space="preserve"> Hukum </w:t>
      </w:r>
      <w:proofErr w:type="spellStart"/>
      <w:r w:rsidRPr="001400FA">
        <w:t>Dalam</w:t>
      </w:r>
      <w:proofErr w:type="spellEnd"/>
      <w:r w:rsidRPr="001400FA">
        <w:t xml:space="preserve"> </w:t>
      </w:r>
      <w:proofErr w:type="spellStart"/>
      <w:r w:rsidRPr="001400FA">
        <w:t>Perjanjian</w:t>
      </w:r>
      <w:proofErr w:type="spellEnd"/>
      <w:r w:rsidRPr="001400FA">
        <w:t xml:space="preserve"> </w:t>
      </w:r>
      <w:proofErr w:type="spellStart"/>
      <w:r w:rsidRPr="001400FA">
        <w:t>Jual</w:t>
      </w:r>
      <w:proofErr w:type="spellEnd"/>
      <w:r w:rsidRPr="001400FA">
        <w:t xml:space="preserve"> </w:t>
      </w:r>
      <w:proofErr w:type="spellStart"/>
      <w:r w:rsidRPr="001400FA">
        <w:t>Beli</w:t>
      </w:r>
      <w:proofErr w:type="spellEnd"/>
      <w:r w:rsidRPr="001400FA">
        <w:t xml:space="preserve"> </w:t>
      </w:r>
      <w:proofErr w:type="spellStart"/>
      <w:r w:rsidRPr="001400FA">
        <w:t>Bekas</w:t>
      </w:r>
      <w:proofErr w:type="spellEnd"/>
      <w:r w:rsidRPr="001400FA">
        <w:t xml:space="preserve"> Tanah Kas </w:t>
      </w:r>
      <w:proofErr w:type="spellStart"/>
      <w:r w:rsidRPr="001400FA">
        <w:t>Desa</w:t>
      </w:r>
      <w:proofErr w:type="spellEnd"/>
      <w:r w:rsidRPr="001400FA">
        <w:t xml:space="preserve"> </w:t>
      </w:r>
      <w:proofErr w:type="spellStart"/>
      <w:r w:rsidRPr="001400FA">
        <w:t>Pandowoharjo</w:t>
      </w:r>
      <w:proofErr w:type="spellEnd"/>
      <w:r w:rsidRPr="001400FA">
        <w:t xml:space="preserve"> </w:t>
      </w:r>
      <w:proofErr w:type="spellStart"/>
      <w:r w:rsidRPr="001400FA">
        <w:t>Sleman</w:t>
      </w:r>
      <w:proofErr w:type="spellEnd"/>
      <w:r w:rsidRPr="001400FA">
        <w:t xml:space="preserve">." </w:t>
      </w:r>
      <w:r w:rsidRPr="001400FA">
        <w:rPr>
          <w:i/>
          <w:iCs/>
        </w:rPr>
        <w:t>Lex Renaissance</w:t>
      </w:r>
      <w:r w:rsidRPr="001400FA">
        <w:t xml:space="preserve"> 5</w:t>
      </w:r>
      <w:r>
        <w:t xml:space="preserve"> (</w:t>
      </w:r>
      <w:r w:rsidRPr="001400FA">
        <w:t>2</w:t>
      </w:r>
      <w:r>
        <w:t xml:space="preserve">), </w:t>
      </w:r>
      <w:r w:rsidRPr="001400FA">
        <w:t>2020:4</w:t>
      </w:r>
      <w:r>
        <w:t xml:space="preserve">61. </w:t>
      </w:r>
      <w:r w:rsidRPr="001400FA">
        <w:rPr>
          <w:u w:val="single"/>
        </w:rPr>
        <w:t>https://journal.uii.ac.id/Lex-Renaissance/article/view/17198</w:t>
      </w:r>
      <w:bookmarkEnd w:id="121"/>
    </w:p>
  </w:footnote>
  <w:footnote w:id="82">
    <w:p w14:paraId="0D2115E7" w14:textId="50BB070A" w:rsidR="00B344CA" w:rsidRPr="008575AC" w:rsidRDefault="00B344CA" w:rsidP="00B3065F">
      <w:pPr>
        <w:pStyle w:val="FootnoteText"/>
        <w:ind w:firstLine="720"/>
        <w:rPr>
          <w:rFonts w:cs="Times New Roman"/>
          <w:lang w:val="en-GB"/>
        </w:rPr>
      </w:pPr>
      <w:r w:rsidRPr="008575AC">
        <w:rPr>
          <w:rStyle w:val="FootnoteReference"/>
          <w:rFonts w:cs="Times New Roman"/>
        </w:rPr>
        <w:footnoteRef/>
      </w:r>
      <w:r w:rsidRPr="008575AC">
        <w:rPr>
          <w:rFonts w:cs="Times New Roman"/>
        </w:rPr>
        <w:t xml:space="preserve"> </w:t>
      </w:r>
      <w:bookmarkStart w:id="122" w:name="_Hlk172614173"/>
      <w:r w:rsidRPr="008575AC">
        <w:rPr>
          <w:rFonts w:cs="Times New Roman"/>
          <w:shd w:val="clear" w:color="auto" w:fill="FFFFFF"/>
        </w:rPr>
        <w:t xml:space="preserve">Vara </w:t>
      </w:r>
      <w:proofErr w:type="spellStart"/>
      <w:r w:rsidRPr="008575AC">
        <w:rPr>
          <w:rFonts w:cs="Times New Roman"/>
          <w:shd w:val="clear" w:color="auto" w:fill="FFFFFF"/>
        </w:rPr>
        <w:t>Dila</w:t>
      </w:r>
      <w:proofErr w:type="spellEnd"/>
      <w:r>
        <w:rPr>
          <w:rFonts w:cs="Times New Roman"/>
          <w:shd w:val="clear" w:color="auto" w:fill="FFFFFF"/>
        </w:rPr>
        <w:t xml:space="preserve"> </w:t>
      </w:r>
      <w:proofErr w:type="spellStart"/>
      <w:r w:rsidRPr="008575AC">
        <w:rPr>
          <w:rFonts w:cs="Times New Roman"/>
          <w:shd w:val="clear" w:color="auto" w:fill="FFFFFF"/>
        </w:rPr>
        <w:t>Pontoh</w:t>
      </w:r>
      <w:proofErr w:type="spellEnd"/>
      <w:r w:rsidRPr="008575AC">
        <w:rPr>
          <w:rFonts w:cs="Times New Roman"/>
          <w:shd w:val="clear" w:color="auto" w:fill="FFFFFF"/>
        </w:rPr>
        <w:t xml:space="preserve">, </w:t>
      </w:r>
      <w:proofErr w:type="spellStart"/>
      <w:r w:rsidRPr="008575AC">
        <w:rPr>
          <w:rFonts w:cs="Times New Roman"/>
          <w:shd w:val="clear" w:color="auto" w:fill="FFFFFF"/>
        </w:rPr>
        <w:t>Nirwan</w:t>
      </w:r>
      <w:proofErr w:type="spellEnd"/>
      <w:r w:rsidRPr="008575AC">
        <w:rPr>
          <w:rFonts w:cs="Times New Roman"/>
          <w:shd w:val="clear" w:color="auto" w:fill="FFFFFF"/>
        </w:rPr>
        <w:t xml:space="preserve"> </w:t>
      </w:r>
      <w:proofErr w:type="spellStart"/>
      <w:r w:rsidRPr="008575AC">
        <w:rPr>
          <w:rFonts w:cs="Times New Roman"/>
          <w:shd w:val="clear" w:color="auto" w:fill="FFFFFF"/>
        </w:rPr>
        <w:t>Junus</w:t>
      </w:r>
      <w:proofErr w:type="spellEnd"/>
      <w:r w:rsidRPr="008575AC">
        <w:rPr>
          <w:rFonts w:cs="Times New Roman"/>
          <w:shd w:val="clear" w:color="auto" w:fill="FFFFFF"/>
        </w:rPr>
        <w:t xml:space="preserve">, </w:t>
      </w:r>
      <w:proofErr w:type="spellStart"/>
      <w:r w:rsidRPr="008575AC">
        <w:rPr>
          <w:rFonts w:cs="Times New Roman"/>
          <w:shd w:val="clear" w:color="auto" w:fill="FFFFFF"/>
        </w:rPr>
        <w:t>Zamroni</w:t>
      </w:r>
      <w:proofErr w:type="spellEnd"/>
      <w:r w:rsidRPr="008575AC">
        <w:rPr>
          <w:rFonts w:cs="Times New Roman"/>
          <w:shd w:val="clear" w:color="auto" w:fill="FFFFFF"/>
        </w:rPr>
        <w:t xml:space="preserve"> </w:t>
      </w:r>
      <w:proofErr w:type="spellStart"/>
      <w:r w:rsidRPr="008575AC">
        <w:rPr>
          <w:rFonts w:cs="Times New Roman"/>
          <w:shd w:val="clear" w:color="auto" w:fill="FFFFFF"/>
        </w:rPr>
        <w:t>Abdussamad</w:t>
      </w:r>
      <w:proofErr w:type="spellEnd"/>
      <w:r w:rsidRPr="008575AC">
        <w:rPr>
          <w:rFonts w:cs="Times New Roman"/>
          <w:shd w:val="clear" w:color="auto" w:fill="FFFFFF"/>
        </w:rPr>
        <w:t>.</w:t>
      </w:r>
      <w:r>
        <w:rPr>
          <w:rFonts w:cs="Times New Roman"/>
          <w:shd w:val="clear" w:color="auto" w:fill="FFFFFF"/>
        </w:rPr>
        <w:t xml:space="preserve"> </w:t>
      </w:r>
      <w:r w:rsidRPr="008575AC">
        <w:rPr>
          <w:rFonts w:cs="Times New Roman"/>
        </w:rPr>
        <w:t>“</w:t>
      </w:r>
      <w:proofErr w:type="spellStart"/>
      <w:r w:rsidRPr="008575AC">
        <w:rPr>
          <w:rFonts w:cs="Times New Roman"/>
          <w:shd w:val="clear" w:color="auto" w:fill="FFFFFF"/>
        </w:rPr>
        <w:t>Mekanisme</w:t>
      </w:r>
      <w:proofErr w:type="spellEnd"/>
      <w:r w:rsidRPr="008575AC">
        <w:rPr>
          <w:rFonts w:cs="Times New Roman"/>
          <w:shd w:val="clear" w:color="auto" w:fill="FFFFFF"/>
        </w:rPr>
        <w:t xml:space="preserve"> </w:t>
      </w:r>
      <w:proofErr w:type="spellStart"/>
      <w:r w:rsidRPr="008575AC">
        <w:rPr>
          <w:rFonts w:cs="Times New Roman"/>
          <w:shd w:val="clear" w:color="auto" w:fill="FFFFFF"/>
        </w:rPr>
        <w:t>Peralihan</w:t>
      </w:r>
      <w:proofErr w:type="spellEnd"/>
      <w:r w:rsidRPr="008575AC">
        <w:rPr>
          <w:rFonts w:cs="Times New Roman"/>
          <w:shd w:val="clear" w:color="auto" w:fill="FFFFFF"/>
        </w:rPr>
        <w:t xml:space="preserve"> </w:t>
      </w:r>
      <w:proofErr w:type="spellStart"/>
      <w:r w:rsidRPr="008575AC">
        <w:rPr>
          <w:rFonts w:cs="Times New Roman"/>
          <w:shd w:val="clear" w:color="auto" w:fill="FFFFFF"/>
        </w:rPr>
        <w:t>Hak</w:t>
      </w:r>
      <w:proofErr w:type="spellEnd"/>
      <w:r w:rsidRPr="008575AC">
        <w:rPr>
          <w:rFonts w:cs="Times New Roman"/>
          <w:shd w:val="clear" w:color="auto" w:fill="FFFFFF"/>
        </w:rPr>
        <w:t xml:space="preserve"> Atas Tanah </w:t>
      </w:r>
      <w:proofErr w:type="spellStart"/>
      <w:r w:rsidRPr="008575AC">
        <w:rPr>
          <w:rFonts w:cs="Times New Roman"/>
          <w:shd w:val="clear" w:color="auto" w:fill="FFFFFF"/>
        </w:rPr>
        <w:t>Dalam</w:t>
      </w:r>
      <w:proofErr w:type="spellEnd"/>
      <w:r w:rsidRPr="008575AC">
        <w:rPr>
          <w:rFonts w:cs="Times New Roman"/>
          <w:shd w:val="clear" w:color="auto" w:fill="FFFFFF"/>
        </w:rPr>
        <w:t xml:space="preserve"> </w:t>
      </w:r>
      <w:proofErr w:type="spellStart"/>
      <w:r w:rsidRPr="008575AC">
        <w:rPr>
          <w:rFonts w:cs="Times New Roman"/>
          <w:shd w:val="clear" w:color="auto" w:fill="FFFFFF"/>
        </w:rPr>
        <w:t>Bentuk</w:t>
      </w:r>
      <w:proofErr w:type="spellEnd"/>
      <w:r w:rsidRPr="008575AC">
        <w:rPr>
          <w:rFonts w:cs="Times New Roman"/>
          <w:shd w:val="clear" w:color="auto" w:fill="FFFFFF"/>
        </w:rPr>
        <w:t xml:space="preserve"> </w:t>
      </w:r>
      <w:proofErr w:type="spellStart"/>
      <w:r w:rsidRPr="008575AC">
        <w:rPr>
          <w:rFonts w:cs="Times New Roman"/>
          <w:shd w:val="clear" w:color="auto" w:fill="FFFFFF"/>
        </w:rPr>
        <w:t>Jual</w:t>
      </w:r>
      <w:proofErr w:type="spellEnd"/>
      <w:r w:rsidRPr="008575AC">
        <w:rPr>
          <w:rFonts w:cs="Times New Roman"/>
          <w:shd w:val="clear" w:color="auto" w:fill="FFFFFF"/>
        </w:rPr>
        <w:t xml:space="preserve"> </w:t>
      </w:r>
      <w:proofErr w:type="spellStart"/>
      <w:r w:rsidRPr="008575AC">
        <w:rPr>
          <w:rFonts w:cs="Times New Roman"/>
          <w:shd w:val="clear" w:color="auto" w:fill="FFFFFF"/>
        </w:rPr>
        <w:t>Beli</w:t>
      </w:r>
      <w:proofErr w:type="spellEnd"/>
      <w:r w:rsidRPr="008575AC">
        <w:rPr>
          <w:rFonts w:cs="Times New Roman"/>
          <w:shd w:val="clear" w:color="auto" w:fill="FFFFFF"/>
        </w:rPr>
        <w:t xml:space="preserve"> Di Kantor </w:t>
      </w:r>
      <w:proofErr w:type="spellStart"/>
      <w:r w:rsidRPr="008575AC">
        <w:rPr>
          <w:rFonts w:cs="Times New Roman"/>
          <w:shd w:val="clear" w:color="auto" w:fill="FFFFFF"/>
        </w:rPr>
        <w:t>Pertanahan</w:t>
      </w:r>
      <w:proofErr w:type="spellEnd"/>
      <w:r w:rsidRPr="008575AC">
        <w:rPr>
          <w:rFonts w:cs="Times New Roman"/>
          <w:shd w:val="clear" w:color="auto" w:fill="FFFFFF"/>
        </w:rPr>
        <w:t xml:space="preserve"> </w:t>
      </w:r>
      <w:proofErr w:type="spellStart"/>
      <w:r w:rsidRPr="008575AC">
        <w:rPr>
          <w:rFonts w:cs="Times New Roman"/>
          <w:shd w:val="clear" w:color="auto" w:fill="FFFFFF"/>
        </w:rPr>
        <w:t>Bolaang</w:t>
      </w:r>
      <w:proofErr w:type="spellEnd"/>
      <w:r w:rsidRPr="008575AC">
        <w:rPr>
          <w:rFonts w:cs="Times New Roman"/>
          <w:shd w:val="clear" w:color="auto" w:fill="FFFFFF"/>
        </w:rPr>
        <w:t xml:space="preserve"> </w:t>
      </w:r>
      <w:proofErr w:type="spellStart"/>
      <w:r w:rsidRPr="008575AC">
        <w:rPr>
          <w:rFonts w:cs="Times New Roman"/>
          <w:shd w:val="clear" w:color="auto" w:fill="FFFFFF"/>
        </w:rPr>
        <w:t>Mongondow</w:t>
      </w:r>
      <w:proofErr w:type="spellEnd"/>
      <w:r w:rsidRPr="008575AC">
        <w:rPr>
          <w:rFonts w:cs="Times New Roman"/>
          <w:shd w:val="clear" w:color="auto" w:fill="FFFFFF"/>
        </w:rPr>
        <w:t xml:space="preserve"> Timur</w:t>
      </w:r>
      <w:r w:rsidRPr="008575AC">
        <w:rPr>
          <w:rFonts w:cs="Times New Roman"/>
        </w:rPr>
        <w:t xml:space="preserve">.”, </w:t>
      </w:r>
      <w:proofErr w:type="spellStart"/>
      <w:r w:rsidRPr="008575AC">
        <w:rPr>
          <w:rFonts w:cs="Times New Roman"/>
          <w:i/>
          <w:iCs/>
          <w:shd w:val="clear" w:color="auto" w:fill="FFFFFF"/>
        </w:rPr>
        <w:t>Jurnal</w:t>
      </w:r>
      <w:proofErr w:type="spellEnd"/>
      <w:r w:rsidRPr="008575AC">
        <w:rPr>
          <w:rFonts w:cs="Times New Roman"/>
          <w:i/>
          <w:iCs/>
          <w:shd w:val="clear" w:color="auto" w:fill="FFFFFF"/>
        </w:rPr>
        <w:t xml:space="preserve"> </w:t>
      </w:r>
      <w:proofErr w:type="spellStart"/>
      <w:r w:rsidRPr="008575AC">
        <w:rPr>
          <w:rFonts w:cs="Times New Roman"/>
          <w:i/>
          <w:iCs/>
          <w:shd w:val="clear" w:color="auto" w:fill="FFFFFF"/>
        </w:rPr>
        <w:t>Ilmu</w:t>
      </w:r>
      <w:proofErr w:type="spellEnd"/>
      <w:r w:rsidRPr="008575AC">
        <w:rPr>
          <w:rFonts w:cs="Times New Roman"/>
          <w:i/>
          <w:iCs/>
          <w:shd w:val="clear" w:color="auto" w:fill="FFFFFF"/>
        </w:rPr>
        <w:t xml:space="preserve"> </w:t>
      </w:r>
      <w:proofErr w:type="spellStart"/>
      <w:r w:rsidRPr="008575AC">
        <w:rPr>
          <w:rFonts w:cs="Times New Roman"/>
          <w:i/>
          <w:iCs/>
          <w:shd w:val="clear" w:color="auto" w:fill="FFFFFF"/>
        </w:rPr>
        <w:t>Sosial</w:t>
      </w:r>
      <w:proofErr w:type="spellEnd"/>
      <w:r w:rsidRPr="008575AC">
        <w:rPr>
          <w:rFonts w:cs="Times New Roman"/>
          <w:i/>
          <w:iCs/>
          <w:shd w:val="clear" w:color="auto" w:fill="FFFFFF"/>
        </w:rPr>
        <w:t xml:space="preserve">, </w:t>
      </w:r>
      <w:proofErr w:type="spellStart"/>
      <w:r w:rsidRPr="008575AC">
        <w:rPr>
          <w:rFonts w:cs="Times New Roman"/>
          <w:i/>
          <w:iCs/>
          <w:shd w:val="clear" w:color="auto" w:fill="FFFFFF"/>
        </w:rPr>
        <w:t>Humaniora</w:t>
      </w:r>
      <w:proofErr w:type="spellEnd"/>
      <w:r w:rsidRPr="008575AC">
        <w:rPr>
          <w:rFonts w:cs="Times New Roman"/>
          <w:i/>
          <w:iCs/>
          <w:shd w:val="clear" w:color="auto" w:fill="FFFFFF"/>
        </w:rPr>
        <w:t xml:space="preserve"> dan </w:t>
      </w:r>
      <w:proofErr w:type="spellStart"/>
      <w:r w:rsidRPr="008575AC">
        <w:rPr>
          <w:rFonts w:cs="Times New Roman"/>
          <w:i/>
          <w:iCs/>
          <w:shd w:val="clear" w:color="auto" w:fill="FFFFFF"/>
        </w:rPr>
        <w:t>Seni</w:t>
      </w:r>
      <w:proofErr w:type="spellEnd"/>
      <w:r w:rsidRPr="008575AC">
        <w:rPr>
          <w:rFonts w:cs="Times New Roman"/>
          <w:i/>
          <w:iCs/>
        </w:rPr>
        <w:t xml:space="preserve">, </w:t>
      </w:r>
      <w:r>
        <w:rPr>
          <w:rFonts w:cs="Times New Roman"/>
        </w:rPr>
        <w:t>1 (</w:t>
      </w:r>
      <w:r w:rsidRPr="008575AC">
        <w:rPr>
          <w:rFonts w:cs="Times New Roman"/>
        </w:rPr>
        <w:t>3</w:t>
      </w:r>
      <w:r>
        <w:rPr>
          <w:rFonts w:cs="Times New Roman"/>
        </w:rPr>
        <w:t>), 2023:</w:t>
      </w:r>
      <w:r w:rsidRPr="008575AC">
        <w:rPr>
          <w:rFonts w:cs="Times New Roman"/>
        </w:rPr>
        <w:t>487</w:t>
      </w:r>
      <w:r>
        <w:rPr>
          <w:rFonts w:cs="Times New Roman"/>
        </w:rPr>
        <w:t>.</w:t>
      </w:r>
      <w:r w:rsidRPr="008575AC">
        <w:rPr>
          <w:rFonts w:cs="Times New Roman"/>
        </w:rPr>
        <w:t xml:space="preserve"> </w:t>
      </w:r>
      <w:r w:rsidRPr="008575AC">
        <w:rPr>
          <w:rFonts w:cs="Times New Roman"/>
          <w:u w:val="single"/>
        </w:rPr>
        <w:t>http://jurnal.minartis.com/index.php/jishs/article/view/812</w:t>
      </w:r>
      <w:r>
        <w:rPr>
          <w:rFonts w:cs="Times New Roman"/>
          <w:u w:val="single"/>
        </w:rPr>
        <w:t>.</w:t>
      </w:r>
      <w:bookmarkEnd w:id="12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694796"/>
      <w:docPartObj>
        <w:docPartGallery w:val="Page Numbers (Top of Page)"/>
        <w:docPartUnique/>
      </w:docPartObj>
    </w:sdtPr>
    <w:sdtEndPr>
      <w:rPr>
        <w:noProof/>
      </w:rPr>
    </w:sdtEndPr>
    <w:sdtContent>
      <w:p w14:paraId="46A28EC2" w14:textId="77777777" w:rsidR="00B344CA" w:rsidRDefault="007B1AF7">
        <w:pPr>
          <w:pStyle w:val="Header"/>
          <w:jc w:val="right"/>
        </w:pPr>
      </w:p>
    </w:sdtContent>
  </w:sdt>
  <w:p w14:paraId="654B87C9" w14:textId="77777777" w:rsidR="00B344CA" w:rsidRDefault="00B3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989B" w14:textId="5DB9AC73" w:rsidR="00B344CA" w:rsidRPr="00E30CEC" w:rsidRDefault="00B344CA">
    <w:pPr>
      <w:pStyle w:val="Header"/>
      <w:jc w:val="right"/>
      <w:rPr>
        <w:rFonts w:cs="Times New Roman"/>
      </w:rPr>
    </w:pPr>
  </w:p>
  <w:p w14:paraId="12455CEF" w14:textId="77777777" w:rsidR="00B344CA" w:rsidRDefault="00B3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602170"/>
      <w:docPartObj>
        <w:docPartGallery w:val="Page Numbers (Top of Page)"/>
        <w:docPartUnique/>
      </w:docPartObj>
    </w:sdtPr>
    <w:sdtEndPr>
      <w:rPr>
        <w:rFonts w:cs="Times New Roman"/>
        <w:noProof/>
      </w:rPr>
    </w:sdtEndPr>
    <w:sdtContent>
      <w:p w14:paraId="47B30B66" w14:textId="3EC9EFB4" w:rsidR="00B344CA" w:rsidRPr="00E30CEC" w:rsidRDefault="00B344CA">
        <w:pPr>
          <w:pStyle w:val="Header"/>
          <w:jc w:val="right"/>
          <w:rPr>
            <w:rFonts w:cs="Times New Roman"/>
          </w:rPr>
        </w:pPr>
        <w:r w:rsidRPr="00E30CEC">
          <w:rPr>
            <w:rFonts w:cs="Times New Roman"/>
          </w:rPr>
          <w:fldChar w:fldCharType="begin"/>
        </w:r>
        <w:r w:rsidRPr="00E30CEC">
          <w:rPr>
            <w:rFonts w:cs="Times New Roman"/>
          </w:rPr>
          <w:instrText xml:space="preserve"> PAGE   \* MERGEFORMAT </w:instrText>
        </w:r>
        <w:r w:rsidRPr="00E30CEC">
          <w:rPr>
            <w:rFonts w:cs="Times New Roman"/>
          </w:rPr>
          <w:fldChar w:fldCharType="separate"/>
        </w:r>
        <w:r w:rsidR="004277EB">
          <w:rPr>
            <w:rFonts w:cs="Times New Roman"/>
            <w:noProof/>
          </w:rPr>
          <w:t>9</w:t>
        </w:r>
        <w:r w:rsidRPr="00E30CEC">
          <w:rPr>
            <w:rFonts w:cs="Times New Roman"/>
            <w:noProof/>
          </w:rPr>
          <w:fldChar w:fldCharType="end"/>
        </w:r>
      </w:p>
    </w:sdtContent>
  </w:sdt>
  <w:p w14:paraId="3AC91B9A" w14:textId="77777777" w:rsidR="00B344CA" w:rsidRDefault="00B344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B83C" w14:textId="039E3090" w:rsidR="00B344CA" w:rsidRPr="00E30CEC" w:rsidRDefault="00B344CA">
    <w:pPr>
      <w:pStyle w:val="Header"/>
      <w:jc w:val="right"/>
      <w:rPr>
        <w:rFonts w:cs="Times New Roman"/>
      </w:rPr>
    </w:pPr>
  </w:p>
  <w:p w14:paraId="4BDBB2C8" w14:textId="77777777" w:rsidR="00B344CA" w:rsidRDefault="00B344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93244"/>
      <w:docPartObj>
        <w:docPartGallery w:val="Page Numbers (Top of Page)"/>
        <w:docPartUnique/>
      </w:docPartObj>
    </w:sdtPr>
    <w:sdtEndPr>
      <w:rPr>
        <w:rFonts w:cs="Times New Roman"/>
        <w:noProof/>
      </w:rPr>
    </w:sdtEndPr>
    <w:sdtContent>
      <w:p w14:paraId="34C04F98" w14:textId="77777777" w:rsidR="00C006F7" w:rsidRPr="00E30CEC" w:rsidRDefault="00C006F7">
        <w:pPr>
          <w:pStyle w:val="Header"/>
          <w:jc w:val="right"/>
          <w:rPr>
            <w:rFonts w:cs="Times New Roman"/>
          </w:rPr>
        </w:pPr>
        <w:r w:rsidRPr="00E30CEC">
          <w:rPr>
            <w:rFonts w:cs="Times New Roman"/>
          </w:rPr>
          <w:fldChar w:fldCharType="begin"/>
        </w:r>
        <w:r w:rsidRPr="00E30CEC">
          <w:rPr>
            <w:rFonts w:cs="Times New Roman"/>
          </w:rPr>
          <w:instrText xml:space="preserve"> PAGE   \* MERGEFORMAT </w:instrText>
        </w:r>
        <w:r w:rsidRPr="00E30CEC">
          <w:rPr>
            <w:rFonts w:cs="Times New Roman"/>
          </w:rPr>
          <w:fldChar w:fldCharType="separate"/>
        </w:r>
        <w:r>
          <w:rPr>
            <w:rFonts w:cs="Times New Roman"/>
            <w:noProof/>
          </w:rPr>
          <w:t>57</w:t>
        </w:r>
        <w:r w:rsidRPr="00E30CEC">
          <w:rPr>
            <w:rFonts w:cs="Times New Roman"/>
            <w:noProof/>
          </w:rPr>
          <w:fldChar w:fldCharType="end"/>
        </w:r>
      </w:p>
    </w:sdtContent>
  </w:sdt>
  <w:p w14:paraId="50BA50E9" w14:textId="77777777" w:rsidR="00C006F7" w:rsidRDefault="00C006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3B99" w14:textId="77777777" w:rsidR="00B344CA" w:rsidRDefault="00B344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541785"/>
      <w:docPartObj>
        <w:docPartGallery w:val="Page Numbers (Top of Page)"/>
        <w:docPartUnique/>
      </w:docPartObj>
    </w:sdtPr>
    <w:sdtEndPr>
      <w:rPr>
        <w:rFonts w:cs="Times New Roman"/>
        <w:noProof/>
      </w:rPr>
    </w:sdtEndPr>
    <w:sdtContent>
      <w:p w14:paraId="226074C9" w14:textId="77777777" w:rsidR="00532C5F" w:rsidRPr="00E30CEC" w:rsidRDefault="00532C5F">
        <w:pPr>
          <w:pStyle w:val="Header"/>
          <w:jc w:val="right"/>
          <w:rPr>
            <w:rFonts w:cs="Times New Roman"/>
          </w:rPr>
        </w:pPr>
        <w:r w:rsidRPr="00E30CEC">
          <w:rPr>
            <w:rFonts w:cs="Times New Roman"/>
          </w:rPr>
          <w:fldChar w:fldCharType="begin"/>
        </w:r>
        <w:r w:rsidRPr="00E30CEC">
          <w:rPr>
            <w:rFonts w:cs="Times New Roman"/>
          </w:rPr>
          <w:instrText xml:space="preserve"> PAGE   \* MERGEFORMAT </w:instrText>
        </w:r>
        <w:r w:rsidRPr="00E30CEC">
          <w:rPr>
            <w:rFonts w:cs="Times New Roman"/>
          </w:rPr>
          <w:fldChar w:fldCharType="separate"/>
        </w:r>
        <w:r>
          <w:rPr>
            <w:rFonts w:cs="Times New Roman"/>
            <w:noProof/>
          </w:rPr>
          <w:t>81</w:t>
        </w:r>
        <w:r w:rsidRPr="00E30CEC">
          <w:rPr>
            <w:rFonts w:cs="Times New Roman"/>
            <w:noProof/>
          </w:rPr>
          <w:fldChar w:fldCharType="end"/>
        </w:r>
      </w:p>
    </w:sdtContent>
  </w:sdt>
  <w:p w14:paraId="696D0BEC" w14:textId="77777777" w:rsidR="00532C5F" w:rsidRDefault="00532C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EFB2" w14:textId="41A79BB2" w:rsidR="00B344CA" w:rsidRPr="00E30CEC" w:rsidRDefault="00B344CA">
    <w:pPr>
      <w:pStyle w:val="Header"/>
      <w:jc w:val="right"/>
      <w:rPr>
        <w:rFonts w:cs="Times New Roman"/>
      </w:rPr>
    </w:pPr>
  </w:p>
  <w:p w14:paraId="5886322A" w14:textId="77777777" w:rsidR="00B344CA" w:rsidRDefault="00B344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299603"/>
      <w:docPartObj>
        <w:docPartGallery w:val="Page Numbers (Top of Page)"/>
        <w:docPartUnique/>
      </w:docPartObj>
    </w:sdtPr>
    <w:sdtEndPr>
      <w:rPr>
        <w:rFonts w:cs="Times New Roman"/>
        <w:noProof/>
      </w:rPr>
    </w:sdtEndPr>
    <w:sdtContent>
      <w:p w14:paraId="650EA775" w14:textId="16FE5831" w:rsidR="00B344CA" w:rsidRPr="00E30CEC" w:rsidRDefault="00B344CA">
        <w:pPr>
          <w:pStyle w:val="Header"/>
          <w:jc w:val="right"/>
          <w:rPr>
            <w:rFonts w:cs="Times New Roman"/>
          </w:rPr>
        </w:pPr>
        <w:r w:rsidRPr="00E30CEC">
          <w:rPr>
            <w:rFonts w:cs="Times New Roman"/>
          </w:rPr>
          <w:fldChar w:fldCharType="begin"/>
        </w:r>
        <w:r w:rsidRPr="00E30CEC">
          <w:rPr>
            <w:rFonts w:cs="Times New Roman"/>
          </w:rPr>
          <w:instrText xml:space="preserve"> PAGE   \* MERGEFORMAT </w:instrText>
        </w:r>
        <w:r w:rsidRPr="00E30CEC">
          <w:rPr>
            <w:rFonts w:cs="Times New Roman"/>
          </w:rPr>
          <w:fldChar w:fldCharType="separate"/>
        </w:r>
        <w:r w:rsidR="004277EB">
          <w:rPr>
            <w:rFonts w:cs="Times New Roman"/>
            <w:noProof/>
          </w:rPr>
          <w:t>92</w:t>
        </w:r>
        <w:r w:rsidRPr="00E30CEC">
          <w:rPr>
            <w:rFonts w:cs="Times New Roman"/>
            <w:noProof/>
          </w:rPr>
          <w:fldChar w:fldCharType="end"/>
        </w:r>
      </w:p>
    </w:sdtContent>
  </w:sdt>
  <w:p w14:paraId="7E3B27CA" w14:textId="77777777" w:rsidR="00B344CA" w:rsidRDefault="00B3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D44"/>
    <w:multiLevelType w:val="hybridMultilevel"/>
    <w:tmpl w:val="3EBE66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A047CA"/>
    <w:multiLevelType w:val="multilevel"/>
    <w:tmpl w:val="06A04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EB1885"/>
    <w:multiLevelType w:val="hybridMultilevel"/>
    <w:tmpl w:val="7CA677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7AD"/>
    <w:multiLevelType w:val="hybridMultilevel"/>
    <w:tmpl w:val="95463824"/>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07211C51"/>
    <w:multiLevelType w:val="hybridMultilevel"/>
    <w:tmpl w:val="A79A4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EE650E"/>
    <w:multiLevelType w:val="hybridMultilevel"/>
    <w:tmpl w:val="3AC4D3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DF7D65"/>
    <w:multiLevelType w:val="hybridMultilevel"/>
    <w:tmpl w:val="A58C75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D00EF8"/>
    <w:multiLevelType w:val="hybridMultilevel"/>
    <w:tmpl w:val="D3AC1C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186212"/>
    <w:multiLevelType w:val="hybridMultilevel"/>
    <w:tmpl w:val="A79A4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EB646F"/>
    <w:multiLevelType w:val="hybridMultilevel"/>
    <w:tmpl w:val="44A85794"/>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D6DA9"/>
    <w:multiLevelType w:val="hybridMultilevel"/>
    <w:tmpl w:val="59C8E2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9B4949"/>
    <w:multiLevelType w:val="hybridMultilevel"/>
    <w:tmpl w:val="82E04B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3C35256"/>
    <w:multiLevelType w:val="hybridMultilevel"/>
    <w:tmpl w:val="D62E2E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FF5C2A"/>
    <w:multiLevelType w:val="hybridMultilevel"/>
    <w:tmpl w:val="F2986F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426932"/>
    <w:multiLevelType w:val="hybridMultilevel"/>
    <w:tmpl w:val="DCA8C188"/>
    <w:lvl w:ilvl="0" w:tplc="0D2E0CDE">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536A2E"/>
    <w:multiLevelType w:val="hybridMultilevel"/>
    <w:tmpl w:val="66DC99E6"/>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45CD9"/>
    <w:multiLevelType w:val="hybridMultilevel"/>
    <w:tmpl w:val="6F70AA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C674470"/>
    <w:multiLevelType w:val="hybridMultilevel"/>
    <w:tmpl w:val="227AEC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CE7759B"/>
    <w:multiLevelType w:val="hybridMultilevel"/>
    <w:tmpl w:val="250241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0FB78ED"/>
    <w:multiLevelType w:val="hybridMultilevel"/>
    <w:tmpl w:val="C7C42CA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3BF1C87"/>
    <w:multiLevelType w:val="hybridMultilevel"/>
    <w:tmpl w:val="86002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3D51EC"/>
    <w:multiLevelType w:val="hybridMultilevel"/>
    <w:tmpl w:val="04883AD4"/>
    <w:lvl w:ilvl="0" w:tplc="04090011">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15:restartNumberingAfterBreak="0">
    <w:nsid w:val="289B7595"/>
    <w:multiLevelType w:val="hybridMultilevel"/>
    <w:tmpl w:val="52641B2C"/>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3" w15:restartNumberingAfterBreak="0">
    <w:nsid w:val="2A2B760E"/>
    <w:multiLevelType w:val="hybridMultilevel"/>
    <w:tmpl w:val="41C6B13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07C3F93"/>
    <w:multiLevelType w:val="hybridMultilevel"/>
    <w:tmpl w:val="5AF4BE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439C2"/>
    <w:multiLevelType w:val="hybridMultilevel"/>
    <w:tmpl w:val="93C225F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341C581E"/>
    <w:multiLevelType w:val="hybridMultilevel"/>
    <w:tmpl w:val="9D904684"/>
    <w:lvl w:ilvl="0" w:tplc="8F8C6532">
      <w:start w:val="1"/>
      <w:numFmt w:val="decimal"/>
      <w:lvlText w:val="(%1)"/>
      <w:lvlJc w:val="left"/>
      <w:pPr>
        <w:ind w:left="1800" w:hanging="360"/>
      </w:pPr>
      <w:rPr>
        <w:rFonts w:ascii="Times New Roman" w:eastAsia="SimSu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5CB6428"/>
    <w:multiLevelType w:val="hybridMultilevel"/>
    <w:tmpl w:val="8040B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27288F"/>
    <w:multiLevelType w:val="hybridMultilevel"/>
    <w:tmpl w:val="7A487C3E"/>
    <w:lvl w:ilvl="0" w:tplc="5532FAA2">
      <w:start w:val="3"/>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9" w15:restartNumberingAfterBreak="0">
    <w:nsid w:val="3BC3555D"/>
    <w:multiLevelType w:val="hybridMultilevel"/>
    <w:tmpl w:val="2D5A50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CAF367B"/>
    <w:multiLevelType w:val="hybridMultilevel"/>
    <w:tmpl w:val="3F10DB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CE717CF"/>
    <w:multiLevelType w:val="hybridMultilevel"/>
    <w:tmpl w:val="47D65A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18799E"/>
    <w:multiLevelType w:val="multilevel"/>
    <w:tmpl w:val="3D187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FD0A7D"/>
    <w:multiLevelType w:val="hybridMultilevel"/>
    <w:tmpl w:val="153E47B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15:restartNumberingAfterBreak="0">
    <w:nsid w:val="414953A9"/>
    <w:multiLevelType w:val="hybridMultilevel"/>
    <w:tmpl w:val="96525D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23235FD"/>
    <w:multiLevelType w:val="hybridMultilevel"/>
    <w:tmpl w:val="6CD24A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349105C"/>
    <w:multiLevelType w:val="hybridMultilevel"/>
    <w:tmpl w:val="7CF436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4CB550E"/>
    <w:multiLevelType w:val="hybridMultilevel"/>
    <w:tmpl w:val="60CCD7D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453662D3"/>
    <w:multiLevelType w:val="hybridMultilevel"/>
    <w:tmpl w:val="759C5D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E6E0BA2"/>
    <w:multiLevelType w:val="hybridMultilevel"/>
    <w:tmpl w:val="E9A4FF9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4F94237A"/>
    <w:multiLevelType w:val="hybridMultilevel"/>
    <w:tmpl w:val="B8D43A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15:restartNumberingAfterBreak="0">
    <w:nsid w:val="51446E78"/>
    <w:multiLevelType w:val="multilevel"/>
    <w:tmpl w:val="51446E7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0A114C"/>
    <w:multiLevelType w:val="hybridMultilevel"/>
    <w:tmpl w:val="4BAA519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560E07"/>
    <w:multiLevelType w:val="hybridMultilevel"/>
    <w:tmpl w:val="019E54D6"/>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15:restartNumberingAfterBreak="0">
    <w:nsid w:val="56DC704D"/>
    <w:multiLevelType w:val="hybridMultilevel"/>
    <w:tmpl w:val="00C4DC9C"/>
    <w:lvl w:ilvl="0" w:tplc="5532FAA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5AEB3CE5"/>
    <w:multiLevelType w:val="hybridMultilevel"/>
    <w:tmpl w:val="B5564B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BC31563"/>
    <w:multiLevelType w:val="hybridMultilevel"/>
    <w:tmpl w:val="4C9EA33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C672DAA"/>
    <w:multiLevelType w:val="hybridMultilevel"/>
    <w:tmpl w:val="759C5D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160788B"/>
    <w:multiLevelType w:val="hybridMultilevel"/>
    <w:tmpl w:val="85E088EA"/>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9" w15:restartNumberingAfterBreak="0">
    <w:nsid w:val="627C7F90"/>
    <w:multiLevelType w:val="hybridMultilevel"/>
    <w:tmpl w:val="3968AC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3BB41E6"/>
    <w:multiLevelType w:val="hybridMultilevel"/>
    <w:tmpl w:val="A076589A"/>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1" w15:restartNumberingAfterBreak="0">
    <w:nsid w:val="64067456"/>
    <w:multiLevelType w:val="hybridMultilevel"/>
    <w:tmpl w:val="9E8C12CE"/>
    <w:lvl w:ilvl="0" w:tplc="BCD6173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55F2EFC"/>
    <w:multiLevelType w:val="hybridMultilevel"/>
    <w:tmpl w:val="795411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79765C8"/>
    <w:multiLevelType w:val="hybridMultilevel"/>
    <w:tmpl w:val="C6B45F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B420100"/>
    <w:multiLevelType w:val="hybridMultilevel"/>
    <w:tmpl w:val="21BEE86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15:restartNumberingAfterBreak="0">
    <w:nsid w:val="705F3984"/>
    <w:multiLevelType w:val="hybridMultilevel"/>
    <w:tmpl w:val="227AEC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2B735B7"/>
    <w:multiLevelType w:val="hybridMultilevel"/>
    <w:tmpl w:val="11CAC4E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72D36368"/>
    <w:multiLevelType w:val="hybridMultilevel"/>
    <w:tmpl w:val="A58C75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4A95061"/>
    <w:multiLevelType w:val="hybridMultilevel"/>
    <w:tmpl w:val="E2C2DC0E"/>
    <w:lvl w:ilvl="0" w:tplc="F176CF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764751AD"/>
    <w:multiLevelType w:val="hybridMultilevel"/>
    <w:tmpl w:val="4FE2F85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15:restartNumberingAfterBreak="0">
    <w:nsid w:val="76BB22A3"/>
    <w:multiLevelType w:val="hybridMultilevel"/>
    <w:tmpl w:val="AFA27FD6"/>
    <w:lvl w:ilvl="0" w:tplc="0409000F">
      <w:start w:val="1"/>
      <w:numFmt w:val="decimal"/>
      <w:lvlText w:val="%1."/>
      <w:lvlJc w:val="left"/>
      <w:pPr>
        <w:ind w:left="1538" w:hanging="360"/>
      </w:p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start w:val="1"/>
      <w:numFmt w:val="decimal"/>
      <w:lvlText w:val="%4."/>
      <w:lvlJc w:val="left"/>
      <w:pPr>
        <w:ind w:left="3698" w:hanging="360"/>
      </w:pPr>
    </w:lvl>
    <w:lvl w:ilvl="4" w:tplc="04090019">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61" w15:restartNumberingAfterBreak="0">
    <w:nsid w:val="78384561"/>
    <w:multiLevelType w:val="hybridMultilevel"/>
    <w:tmpl w:val="9D94BD56"/>
    <w:lvl w:ilvl="0" w:tplc="AF861DE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A7D6C70"/>
    <w:multiLevelType w:val="hybridMultilevel"/>
    <w:tmpl w:val="FDC4F96E"/>
    <w:lvl w:ilvl="0" w:tplc="04090015">
      <w:start w:val="1"/>
      <w:numFmt w:val="upp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6B0577"/>
    <w:multiLevelType w:val="hybridMultilevel"/>
    <w:tmpl w:val="904058F6"/>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2"/>
  </w:num>
  <w:num w:numId="2">
    <w:abstractNumId w:val="20"/>
  </w:num>
  <w:num w:numId="3">
    <w:abstractNumId w:val="60"/>
  </w:num>
  <w:num w:numId="4">
    <w:abstractNumId w:val="32"/>
  </w:num>
  <w:num w:numId="5">
    <w:abstractNumId w:val="1"/>
  </w:num>
  <w:num w:numId="6">
    <w:abstractNumId w:val="24"/>
  </w:num>
  <w:num w:numId="7">
    <w:abstractNumId w:val="9"/>
  </w:num>
  <w:num w:numId="8">
    <w:abstractNumId w:val="54"/>
  </w:num>
  <w:num w:numId="9">
    <w:abstractNumId w:val="59"/>
  </w:num>
  <w:num w:numId="10">
    <w:abstractNumId w:val="2"/>
  </w:num>
  <w:num w:numId="11">
    <w:abstractNumId w:val="35"/>
  </w:num>
  <w:num w:numId="12">
    <w:abstractNumId w:val="30"/>
  </w:num>
  <w:num w:numId="13">
    <w:abstractNumId w:val="31"/>
  </w:num>
  <w:num w:numId="14">
    <w:abstractNumId w:val="26"/>
  </w:num>
  <w:num w:numId="15">
    <w:abstractNumId w:val="16"/>
  </w:num>
  <w:num w:numId="16">
    <w:abstractNumId w:val="29"/>
  </w:num>
  <w:num w:numId="17">
    <w:abstractNumId w:val="5"/>
  </w:num>
  <w:num w:numId="18">
    <w:abstractNumId w:val="11"/>
  </w:num>
  <w:num w:numId="19">
    <w:abstractNumId w:val="19"/>
  </w:num>
  <w:num w:numId="20">
    <w:abstractNumId w:val="47"/>
  </w:num>
  <w:num w:numId="21">
    <w:abstractNumId w:val="62"/>
  </w:num>
  <w:num w:numId="22">
    <w:abstractNumId w:val="38"/>
  </w:num>
  <w:num w:numId="23">
    <w:abstractNumId w:val="57"/>
  </w:num>
  <w:num w:numId="24">
    <w:abstractNumId w:val="23"/>
  </w:num>
  <w:num w:numId="25">
    <w:abstractNumId w:val="46"/>
  </w:num>
  <w:num w:numId="26">
    <w:abstractNumId w:val="6"/>
  </w:num>
  <w:num w:numId="27">
    <w:abstractNumId w:val="12"/>
  </w:num>
  <w:num w:numId="28">
    <w:abstractNumId w:val="53"/>
  </w:num>
  <w:num w:numId="29">
    <w:abstractNumId w:val="45"/>
  </w:num>
  <w:num w:numId="30">
    <w:abstractNumId w:val="7"/>
  </w:num>
  <w:num w:numId="31">
    <w:abstractNumId w:val="33"/>
  </w:num>
  <w:num w:numId="32">
    <w:abstractNumId w:val="50"/>
  </w:num>
  <w:num w:numId="33">
    <w:abstractNumId w:val="10"/>
  </w:num>
  <w:num w:numId="34">
    <w:abstractNumId w:val="56"/>
  </w:num>
  <w:num w:numId="35">
    <w:abstractNumId w:val="21"/>
  </w:num>
  <w:num w:numId="36">
    <w:abstractNumId w:val="49"/>
  </w:num>
  <w:num w:numId="37">
    <w:abstractNumId w:val="25"/>
  </w:num>
  <w:num w:numId="38">
    <w:abstractNumId w:val="3"/>
  </w:num>
  <w:num w:numId="39">
    <w:abstractNumId w:val="43"/>
  </w:num>
  <w:num w:numId="40">
    <w:abstractNumId w:val="40"/>
  </w:num>
  <w:num w:numId="41">
    <w:abstractNumId w:val="37"/>
  </w:num>
  <w:num w:numId="42">
    <w:abstractNumId w:val="51"/>
  </w:num>
  <w:num w:numId="43">
    <w:abstractNumId w:val="14"/>
  </w:num>
  <w:num w:numId="44">
    <w:abstractNumId w:val="34"/>
  </w:num>
  <w:num w:numId="45">
    <w:abstractNumId w:val="4"/>
  </w:num>
  <w:num w:numId="46">
    <w:abstractNumId w:val="36"/>
  </w:num>
  <w:num w:numId="47">
    <w:abstractNumId w:val="8"/>
  </w:num>
  <w:num w:numId="48">
    <w:abstractNumId w:val="13"/>
  </w:num>
  <w:num w:numId="49">
    <w:abstractNumId w:val="15"/>
  </w:num>
  <w:num w:numId="50">
    <w:abstractNumId w:val="52"/>
  </w:num>
  <w:num w:numId="51">
    <w:abstractNumId w:val="17"/>
  </w:num>
  <w:num w:numId="52">
    <w:abstractNumId w:val="63"/>
  </w:num>
  <w:num w:numId="53">
    <w:abstractNumId w:val="55"/>
  </w:num>
  <w:num w:numId="54">
    <w:abstractNumId w:val="18"/>
  </w:num>
  <w:num w:numId="55">
    <w:abstractNumId w:val="27"/>
  </w:num>
  <w:num w:numId="56">
    <w:abstractNumId w:val="48"/>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num>
  <w:num w:numId="59">
    <w:abstractNumId w:val="44"/>
  </w:num>
  <w:num w:numId="60">
    <w:abstractNumId w:val="28"/>
  </w:num>
  <w:num w:numId="61">
    <w:abstractNumId w:val="58"/>
  </w:num>
  <w:num w:numId="62">
    <w:abstractNumId w:val="39"/>
  </w:num>
  <w:num w:numId="63">
    <w:abstractNumId w:val="22"/>
  </w:num>
  <w:num w:numId="64">
    <w:abstractNumId w:val="6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80"/>
    <w:rsid w:val="00011213"/>
    <w:rsid w:val="00016A5D"/>
    <w:rsid w:val="000221DC"/>
    <w:rsid w:val="00025B96"/>
    <w:rsid w:val="00032F7B"/>
    <w:rsid w:val="000345EE"/>
    <w:rsid w:val="0004417F"/>
    <w:rsid w:val="00051690"/>
    <w:rsid w:val="0005307F"/>
    <w:rsid w:val="000625BA"/>
    <w:rsid w:val="0007180C"/>
    <w:rsid w:val="00073B0E"/>
    <w:rsid w:val="0007451A"/>
    <w:rsid w:val="00075E7B"/>
    <w:rsid w:val="00076982"/>
    <w:rsid w:val="000778EA"/>
    <w:rsid w:val="00080426"/>
    <w:rsid w:val="00086418"/>
    <w:rsid w:val="000913AE"/>
    <w:rsid w:val="00096301"/>
    <w:rsid w:val="000975E3"/>
    <w:rsid w:val="000A0A14"/>
    <w:rsid w:val="000B3A6E"/>
    <w:rsid w:val="000C2618"/>
    <w:rsid w:val="000C47C0"/>
    <w:rsid w:val="000C48F1"/>
    <w:rsid w:val="000D31CE"/>
    <w:rsid w:val="000D4D30"/>
    <w:rsid w:val="000D59FA"/>
    <w:rsid w:val="000D5D73"/>
    <w:rsid w:val="000F27D3"/>
    <w:rsid w:val="0010259A"/>
    <w:rsid w:val="00102CCA"/>
    <w:rsid w:val="0010408D"/>
    <w:rsid w:val="00110A69"/>
    <w:rsid w:val="00110FA9"/>
    <w:rsid w:val="001125E2"/>
    <w:rsid w:val="00115BEC"/>
    <w:rsid w:val="0011621B"/>
    <w:rsid w:val="00117AE6"/>
    <w:rsid w:val="001205CF"/>
    <w:rsid w:val="001217C9"/>
    <w:rsid w:val="00133DE4"/>
    <w:rsid w:val="001400FA"/>
    <w:rsid w:val="001411AC"/>
    <w:rsid w:val="00141883"/>
    <w:rsid w:val="001418D1"/>
    <w:rsid w:val="00142119"/>
    <w:rsid w:val="00145A91"/>
    <w:rsid w:val="00146341"/>
    <w:rsid w:val="001500D7"/>
    <w:rsid w:val="0015222D"/>
    <w:rsid w:val="00153471"/>
    <w:rsid w:val="00157066"/>
    <w:rsid w:val="0016150A"/>
    <w:rsid w:val="001635D2"/>
    <w:rsid w:val="00171699"/>
    <w:rsid w:val="0017224D"/>
    <w:rsid w:val="00173EB4"/>
    <w:rsid w:val="001751A7"/>
    <w:rsid w:val="0017541C"/>
    <w:rsid w:val="00177D16"/>
    <w:rsid w:val="0018505E"/>
    <w:rsid w:val="00191E02"/>
    <w:rsid w:val="00194C5A"/>
    <w:rsid w:val="001963C9"/>
    <w:rsid w:val="00197649"/>
    <w:rsid w:val="001A0CB0"/>
    <w:rsid w:val="001A24A6"/>
    <w:rsid w:val="001A5BD7"/>
    <w:rsid w:val="001A7238"/>
    <w:rsid w:val="001A775F"/>
    <w:rsid w:val="001B1819"/>
    <w:rsid w:val="001B2BA2"/>
    <w:rsid w:val="001B4D53"/>
    <w:rsid w:val="001B555E"/>
    <w:rsid w:val="001B7DDB"/>
    <w:rsid w:val="001C469D"/>
    <w:rsid w:val="001C629F"/>
    <w:rsid w:val="001C75FB"/>
    <w:rsid w:val="001D26BB"/>
    <w:rsid w:val="001D2A9B"/>
    <w:rsid w:val="001D4CB8"/>
    <w:rsid w:val="001D7165"/>
    <w:rsid w:val="001E7535"/>
    <w:rsid w:val="001E7A64"/>
    <w:rsid w:val="001F4E35"/>
    <w:rsid w:val="001F52D6"/>
    <w:rsid w:val="001F61AF"/>
    <w:rsid w:val="001F638F"/>
    <w:rsid w:val="002032FB"/>
    <w:rsid w:val="00204EAE"/>
    <w:rsid w:val="002070FC"/>
    <w:rsid w:val="0021049E"/>
    <w:rsid w:val="002112D1"/>
    <w:rsid w:val="0021717F"/>
    <w:rsid w:val="00217331"/>
    <w:rsid w:val="0021741F"/>
    <w:rsid w:val="00226418"/>
    <w:rsid w:val="002408A8"/>
    <w:rsid w:val="00244866"/>
    <w:rsid w:val="0024653D"/>
    <w:rsid w:val="00254CE3"/>
    <w:rsid w:val="00255215"/>
    <w:rsid w:val="00261BE0"/>
    <w:rsid w:val="00266033"/>
    <w:rsid w:val="0027364A"/>
    <w:rsid w:val="00274481"/>
    <w:rsid w:val="00277BF3"/>
    <w:rsid w:val="00277EA5"/>
    <w:rsid w:val="00282968"/>
    <w:rsid w:val="00283F00"/>
    <w:rsid w:val="0029044B"/>
    <w:rsid w:val="00294A4F"/>
    <w:rsid w:val="00295B26"/>
    <w:rsid w:val="00297AFB"/>
    <w:rsid w:val="002A2D15"/>
    <w:rsid w:val="002A39EE"/>
    <w:rsid w:val="002C2C6B"/>
    <w:rsid w:val="002C6028"/>
    <w:rsid w:val="002D1BB1"/>
    <w:rsid w:val="002D27FE"/>
    <w:rsid w:val="002E2BF9"/>
    <w:rsid w:val="002E6D4A"/>
    <w:rsid w:val="002F13BF"/>
    <w:rsid w:val="002F13FC"/>
    <w:rsid w:val="002F5403"/>
    <w:rsid w:val="003015C5"/>
    <w:rsid w:val="0030652C"/>
    <w:rsid w:val="00306DA3"/>
    <w:rsid w:val="00317031"/>
    <w:rsid w:val="00322797"/>
    <w:rsid w:val="00336EB0"/>
    <w:rsid w:val="00350193"/>
    <w:rsid w:val="00355196"/>
    <w:rsid w:val="00365ADE"/>
    <w:rsid w:val="00365F97"/>
    <w:rsid w:val="00370480"/>
    <w:rsid w:val="003714A8"/>
    <w:rsid w:val="00371643"/>
    <w:rsid w:val="0037415F"/>
    <w:rsid w:val="003751F7"/>
    <w:rsid w:val="0037674E"/>
    <w:rsid w:val="003778DD"/>
    <w:rsid w:val="003808B9"/>
    <w:rsid w:val="00395106"/>
    <w:rsid w:val="003968E2"/>
    <w:rsid w:val="003A476E"/>
    <w:rsid w:val="003B4A81"/>
    <w:rsid w:val="003B78BF"/>
    <w:rsid w:val="003D3182"/>
    <w:rsid w:val="003E191F"/>
    <w:rsid w:val="003E341C"/>
    <w:rsid w:val="003E5426"/>
    <w:rsid w:val="003E71C9"/>
    <w:rsid w:val="003F0344"/>
    <w:rsid w:val="003F2561"/>
    <w:rsid w:val="003F64F0"/>
    <w:rsid w:val="00401D1A"/>
    <w:rsid w:val="00406275"/>
    <w:rsid w:val="0041579F"/>
    <w:rsid w:val="00417501"/>
    <w:rsid w:val="0042117B"/>
    <w:rsid w:val="004244AE"/>
    <w:rsid w:val="004277EB"/>
    <w:rsid w:val="004351F9"/>
    <w:rsid w:val="00443508"/>
    <w:rsid w:val="004517ED"/>
    <w:rsid w:val="00472400"/>
    <w:rsid w:val="0047739A"/>
    <w:rsid w:val="00487ED6"/>
    <w:rsid w:val="004A6596"/>
    <w:rsid w:val="004B0FB3"/>
    <w:rsid w:val="004B1D13"/>
    <w:rsid w:val="004B405A"/>
    <w:rsid w:val="004C41C9"/>
    <w:rsid w:val="004C4B22"/>
    <w:rsid w:val="004D3FB5"/>
    <w:rsid w:val="004D7E19"/>
    <w:rsid w:val="004E293E"/>
    <w:rsid w:val="004E6CDA"/>
    <w:rsid w:val="004E7106"/>
    <w:rsid w:val="004E76B2"/>
    <w:rsid w:val="004E7D04"/>
    <w:rsid w:val="004F066C"/>
    <w:rsid w:val="004F6AD5"/>
    <w:rsid w:val="005012DA"/>
    <w:rsid w:val="00501B8A"/>
    <w:rsid w:val="005023D3"/>
    <w:rsid w:val="005031CF"/>
    <w:rsid w:val="00511C4A"/>
    <w:rsid w:val="00513C7F"/>
    <w:rsid w:val="00523C60"/>
    <w:rsid w:val="00525AF7"/>
    <w:rsid w:val="00532B7C"/>
    <w:rsid w:val="00532C5F"/>
    <w:rsid w:val="0055671C"/>
    <w:rsid w:val="00566B9C"/>
    <w:rsid w:val="005769A4"/>
    <w:rsid w:val="005840A4"/>
    <w:rsid w:val="0058556B"/>
    <w:rsid w:val="00586FE3"/>
    <w:rsid w:val="0058721D"/>
    <w:rsid w:val="005872A8"/>
    <w:rsid w:val="00592AA1"/>
    <w:rsid w:val="005937D6"/>
    <w:rsid w:val="0059686F"/>
    <w:rsid w:val="005A2957"/>
    <w:rsid w:val="005A523F"/>
    <w:rsid w:val="005B27B9"/>
    <w:rsid w:val="005B73EC"/>
    <w:rsid w:val="005C1FA5"/>
    <w:rsid w:val="005C2314"/>
    <w:rsid w:val="005D22B1"/>
    <w:rsid w:val="005D3130"/>
    <w:rsid w:val="005E51E8"/>
    <w:rsid w:val="005E5AC6"/>
    <w:rsid w:val="005E7795"/>
    <w:rsid w:val="005F3563"/>
    <w:rsid w:val="005F5F1A"/>
    <w:rsid w:val="0060170C"/>
    <w:rsid w:val="00604BB8"/>
    <w:rsid w:val="0061005C"/>
    <w:rsid w:val="006137B4"/>
    <w:rsid w:val="00614C0D"/>
    <w:rsid w:val="00616348"/>
    <w:rsid w:val="00616CDC"/>
    <w:rsid w:val="00627D98"/>
    <w:rsid w:val="0063749A"/>
    <w:rsid w:val="0064486D"/>
    <w:rsid w:val="00647881"/>
    <w:rsid w:val="00656D86"/>
    <w:rsid w:val="00662F05"/>
    <w:rsid w:val="00664711"/>
    <w:rsid w:val="00673346"/>
    <w:rsid w:val="00673E57"/>
    <w:rsid w:val="006754D5"/>
    <w:rsid w:val="00676F57"/>
    <w:rsid w:val="00682F20"/>
    <w:rsid w:val="00685D90"/>
    <w:rsid w:val="00687714"/>
    <w:rsid w:val="00692D53"/>
    <w:rsid w:val="00697517"/>
    <w:rsid w:val="006A1D22"/>
    <w:rsid w:val="006A296D"/>
    <w:rsid w:val="006A2D9F"/>
    <w:rsid w:val="006C1CF8"/>
    <w:rsid w:val="006C700E"/>
    <w:rsid w:val="006D23A6"/>
    <w:rsid w:val="006D4F7E"/>
    <w:rsid w:val="006D7112"/>
    <w:rsid w:val="006E2FC9"/>
    <w:rsid w:val="006F1A46"/>
    <w:rsid w:val="006F7022"/>
    <w:rsid w:val="006F75F4"/>
    <w:rsid w:val="007021F6"/>
    <w:rsid w:val="00711C64"/>
    <w:rsid w:val="00712138"/>
    <w:rsid w:val="00715589"/>
    <w:rsid w:val="00720A06"/>
    <w:rsid w:val="00721067"/>
    <w:rsid w:val="00725542"/>
    <w:rsid w:val="0073050B"/>
    <w:rsid w:val="007423CA"/>
    <w:rsid w:val="0074371C"/>
    <w:rsid w:val="007449F7"/>
    <w:rsid w:val="00744DED"/>
    <w:rsid w:val="00747136"/>
    <w:rsid w:val="00752686"/>
    <w:rsid w:val="00755B20"/>
    <w:rsid w:val="00760917"/>
    <w:rsid w:val="0077076F"/>
    <w:rsid w:val="00780B79"/>
    <w:rsid w:val="0078541A"/>
    <w:rsid w:val="00785453"/>
    <w:rsid w:val="007951D2"/>
    <w:rsid w:val="00797251"/>
    <w:rsid w:val="007A47B4"/>
    <w:rsid w:val="007A52AB"/>
    <w:rsid w:val="007B1AF7"/>
    <w:rsid w:val="007B4C6F"/>
    <w:rsid w:val="007C0845"/>
    <w:rsid w:val="007C2659"/>
    <w:rsid w:val="007C4E7C"/>
    <w:rsid w:val="007C6ED2"/>
    <w:rsid w:val="007D3ACC"/>
    <w:rsid w:val="007E3EF0"/>
    <w:rsid w:val="007E5BAF"/>
    <w:rsid w:val="007E6FA5"/>
    <w:rsid w:val="007F0E98"/>
    <w:rsid w:val="007F22A8"/>
    <w:rsid w:val="008035AE"/>
    <w:rsid w:val="008055BF"/>
    <w:rsid w:val="00814BD3"/>
    <w:rsid w:val="008209B5"/>
    <w:rsid w:val="00826614"/>
    <w:rsid w:val="00826E15"/>
    <w:rsid w:val="00832F95"/>
    <w:rsid w:val="008421A7"/>
    <w:rsid w:val="0084462E"/>
    <w:rsid w:val="0084511B"/>
    <w:rsid w:val="00845BD2"/>
    <w:rsid w:val="00846150"/>
    <w:rsid w:val="00854E20"/>
    <w:rsid w:val="0086085A"/>
    <w:rsid w:val="008617EF"/>
    <w:rsid w:val="008671E1"/>
    <w:rsid w:val="0086730C"/>
    <w:rsid w:val="00871775"/>
    <w:rsid w:val="008746E9"/>
    <w:rsid w:val="008818AC"/>
    <w:rsid w:val="00885137"/>
    <w:rsid w:val="00886501"/>
    <w:rsid w:val="00887646"/>
    <w:rsid w:val="00887E0E"/>
    <w:rsid w:val="00893350"/>
    <w:rsid w:val="00896B8A"/>
    <w:rsid w:val="008A028C"/>
    <w:rsid w:val="008A59F6"/>
    <w:rsid w:val="008A7891"/>
    <w:rsid w:val="008A7B76"/>
    <w:rsid w:val="008B0CBA"/>
    <w:rsid w:val="008B210E"/>
    <w:rsid w:val="008C11B0"/>
    <w:rsid w:val="008C361C"/>
    <w:rsid w:val="008C415A"/>
    <w:rsid w:val="008C6EC4"/>
    <w:rsid w:val="008D0426"/>
    <w:rsid w:val="008D2907"/>
    <w:rsid w:val="008D46A9"/>
    <w:rsid w:val="008E16B9"/>
    <w:rsid w:val="008E3327"/>
    <w:rsid w:val="008E48D5"/>
    <w:rsid w:val="008E4BC3"/>
    <w:rsid w:val="008E7C77"/>
    <w:rsid w:val="008F25D9"/>
    <w:rsid w:val="008F4C41"/>
    <w:rsid w:val="00904CAF"/>
    <w:rsid w:val="00915504"/>
    <w:rsid w:val="00937F87"/>
    <w:rsid w:val="009403F1"/>
    <w:rsid w:val="00940B11"/>
    <w:rsid w:val="009415C6"/>
    <w:rsid w:val="00941A10"/>
    <w:rsid w:val="00944DA9"/>
    <w:rsid w:val="009455B7"/>
    <w:rsid w:val="009509C0"/>
    <w:rsid w:val="00951AFF"/>
    <w:rsid w:val="00952FD9"/>
    <w:rsid w:val="00957289"/>
    <w:rsid w:val="009631A4"/>
    <w:rsid w:val="00964B4F"/>
    <w:rsid w:val="00965EBF"/>
    <w:rsid w:val="00974802"/>
    <w:rsid w:val="00980BBF"/>
    <w:rsid w:val="00983211"/>
    <w:rsid w:val="0098485E"/>
    <w:rsid w:val="0098780C"/>
    <w:rsid w:val="00990A8E"/>
    <w:rsid w:val="00993CA6"/>
    <w:rsid w:val="00995E03"/>
    <w:rsid w:val="009A05D9"/>
    <w:rsid w:val="009A16D1"/>
    <w:rsid w:val="009A1E57"/>
    <w:rsid w:val="009A2296"/>
    <w:rsid w:val="009A568A"/>
    <w:rsid w:val="009B06A7"/>
    <w:rsid w:val="009B25B5"/>
    <w:rsid w:val="009B6EEA"/>
    <w:rsid w:val="009C29F9"/>
    <w:rsid w:val="009D1C3D"/>
    <w:rsid w:val="009D1CFD"/>
    <w:rsid w:val="009D4FED"/>
    <w:rsid w:val="009D6A35"/>
    <w:rsid w:val="009D6EB3"/>
    <w:rsid w:val="009E04BD"/>
    <w:rsid w:val="009E55D7"/>
    <w:rsid w:val="009E64BB"/>
    <w:rsid w:val="009E6D68"/>
    <w:rsid w:val="009F0CDC"/>
    <w:rsid w:val="009F0D2A"/>
    <w:rsid w:val="009F2364"/>
    <w:rsid w:val="009F4B80"/>
    <w:rsid w:val="009F6976"/>
    <w:rsid w:val="00A05D27"/>
    <w:rsid w:val="00A07AD5"/>
    <w:rsid w:val="00A121E4"/>
    <w:rsid w:val="00A227B8"/>
    <w:rsid w:val="00A263E5"/>
    <w:rsid w:val="00A26831"/>
    <w:rsid w:val="00A3059D"/>
    <w:rsid w:val="00A469B6"/>
    <w:rsid w:val="00A46F91"/>
    <w:rsid w:val="00A47701"/>
    <w:rsid w:val="00A5067F"/>
    <w:rsid w:val="00A51132"/>
    <w:rsid w:val="00A534AA"/>
    <w:rsid w:val="00A5472C"/>
    <w:rsid w:val="00A56F21"/>
    <w:rsid w:val="00A60F8B"/>
    <w:rsid w:val="00A73F82"/>
    <w:rsid w:val="00A75D4F"/>
    <w:rsid w:val="00A75D5C"/>
    <w:rsid w:val="00A7771C"/>
    <w:rsid w:val="00A82399"/>
    <w:rsid w:val="00A83A5E"/>
    <w:rsid w:val="00AA3ED1"/>
    <w:rsid w:val="00AA5724"/>
    <w:rsid w:val="00AA6B03"/>
    <w:rsid w:val="00AC1E07"/>
    <w:rsid w:val="00AE3740"/>
    <w:rsid w:val="00AE4004"/>
    <w:rsid w:val="00AF30F2"/>
    <w:rsid w:val="00B00A98"/>
    <w:rsid w:val="00B06932"/>
    <w:rsid w:val="00B06CB7"/>
    <w:rsid w:val="00B11CDD"/>
    <w:rsid w:val="00B12329"/>
    <w:rsid w:val="00B151AB"/>
    <w:rsid w:val="00B30243"/>
    <w:rsid w:val="00B3065F"/>
    <w:rsid w:val="00B31009"/>
    <w:rsid w:val="00B344CA"/>
    <w:rsid w:val="00B349C6"/>
    <w:rsid w:val="00B41291"/>
    <w:rsid w:val="00B41A26"/>
    <w:rsid w:val="00B41FAA"/>
    <w:rsid w:val="00B423B4"/>
    <w:rsid w:val="00B4260A"/>
    <w:rsid w:val="00B434EF"/>
    <w:rsid w:val="00B437E7"/>
    <w:rsid w:val="00B46583"/>
    <w:rsid w:val="00B47636"/>
    <w:rsid w:val="00B646CE"/>
    <w:rsid w:val="00B82753"/>
    <w:rsid w:val="00B82FBD"/>
    <w:rsid w:val="00B86094"/>
    <w:rsid w:val="00B8694A"/>
    <w:rsid w:val="00B95116"/>
    <w:rsid w:val="00BA3D8F"/>
    <w:rsid w:val="00BB12FF"/>
    <w:rsid w:val="00BB1FD7"/>
    <w:rsid w:val="00BB28B7"/>
    <w:rsid w:val="00BB6AF4"/>
    <w:rsid w:val="00BB788F"/>
    <w:rsid w:val="00BD3EF2"/>
    <w:rsid w:val="00BD3FFB"/>
    <w:rsid w:val="00BD48AC"/>
    <w:rsid w:val="00BD4DBF"/>
    <w:rsid w:val="00BD71FE"/>
    <w:rsid w:val="00BD77D5"/>
    <w:rsid w:val="00BE7CD3"/>
    <w:rsid w:val="00BF417F"/>
    <w:rsid w:val="00BF60DD"/>
    <w:rsid w:val="00BF6F3B"/>
    <w:rsid w:val="00C006F7"/>
    <w:rsid w:val="00C079E5"/>
    <w:rsid w:val="00C15B22"/>
    <w:rsid w:val="00C3480D"/>
    <w:rsid w:val="00C35020"/>
    <w:rsid w:val="00C35138"/>
    <w:rsid w:val="00C3757C"/>
    <w:rsid w:val="00C43986"/>
    <w:rsid w:val="00C45FCE"/>
    <w:rsid w:val="00C51A9D"/>
    <w:rsid w:val="00C677F3"/>
    <w:rsid w:val="00C702CA"/>
    <w:rsid w:val="00C719E8"/>
    <w:rsid w:val="00C77562"/>
    <w:rsid w:val="00C82EA4"/>
    <w:rsid w:val="00C83583"/>
    <w:rsid w:val="00C84A1A"/>
    <w:rsid w:val="00C86C5E"/>
    <w:rsid w:val="00C879DB"/>
    <w:rsid w:val="00C9349A"/>
    <w:rsid w:val="00C9548D"/>
    <w:rsid w:val="00C96C46"/>
    <w:rsid w:val="00C977F9"/>
    <w:rsid w:val="00CA2BDF"/>
    <w:rsid w:val="00CA3229"/>
    <w:rsid w:val="00CA67C2"/>
    <w:rsid w:val="00CB022E"/>
    <w:rsid w:val="00CB17D4"/>
    <w:rsid w:val="00CB771B"/>
    <w:rsid w:val="00CC3A21"/>
    <w:rsid w:val="00CC3F5B"/>
    <w:rsid w:val="00CC69BB"/>
    <w:rsid w:val="00CD31E7"/>
    <w:rsid w:val="00CD45FD"/>
    <w:rsid w:val="00CE002C"/>
    <w:rsid w:val="00CF1B69"/>
    <w:rsid w:val="00D0061B"/>
    <w:rsid w:val="00D06A8F"/>
    <w:rsid w:val="00D133A8"/>
    <w:rsid w:val="00D14276"/>
    <w:rsid w:val="00D15BA3"/>
    <w:rsid w:val="00D2301E"/>
    <w:rsid w:val="00D24669"/>
    <w:rsid w:val="00D300B4"/>
    <w:rsid w:val="00D40035"/>
    <w:rsid w:val="00D41BA2"/>
    <w:rsid w:val="00D45D69"/>
    <w:rsid w:val="00D479B7"/>
    <w:rsid w:val="00D56B75"/>
    <w:rsid w:val="00D56E2C"/>
    <w:rsid w:val="00D61E7B"/>
    <w:rsid w:val="00D73520"/>
    <w:rsid w:val="00D769D3"/>
    <w:rsid w:val="00D82216"/>
    <w:rsid w:val="00D85848"/>
    <w:rsid w:val="00D90921"/>
    <w:rsid w:val="00D94642"/>
    <w:rsid w:val="00DA000E"/>
    <w:rsid w:val="00DA3C7F"/>
    <w:rsid w:val="00DA7FC7"/>
    <w:rsid w:val="00DB0297"/>
    <w:rsid w:val="00DB5DCF"/>
    <w:rsid w:val="00DB6FBD"/>
    <w:rsid w:val="00DC2763"/>
    <w:rsid w:val="00DC2C99"/>
    <w:rsid w:val="00DC2F4E"/>
    <w:rsid w:val="00DC3AAE"/>
    <w:rsid w:val="00DC5BA1"/>
    <w:rsid w:val="00DD1EA3"/>
    <w:rsid w:val="00DD31ED"/>
    <w:rsid w:val="00DE4B2F"/>
    <w:rsid w:val="00DE5275"/>
    <w:rsid w:val="00DE67B7"/>
    <w:rsid w:val="00DF5433"/>
    <w:rsid w:val="00E01062"/>
    <w:rsid w:val="00E0183D"/>
    <w:rsid w:val="00E15BEF"/>
    <w:rsid w:val="00E20781"/>
    <w:rsid w:val="00E23C3B"/>
    <w:rsid w:val="00E245B3"/>
    <w:rsid w:val="00E30CEC"/>
    <w:rsid w:val="00E31BDA"/>
    <w:rsid w:val="00E3266C"/>
    <w:rsid w:val="00E34307"/>
    <w:rsid w:val="00E35548"/>
    <w:rsid w:val="00E36C28"/>
    <w:rsid w:val="00E4335A"/>
    <w:rsid w:val="00E43838"/>
    <w:rsid w:val="00E44C96"/>
    <w:rsid w:val="00E45361"/>
    <w:rsid w:val="00E61DB8"/>
    <w:rsid w:val="00E63DD8"/>
    <w:rsid w:val="00E671BB"/>
    <w:rsid w:val="00E73D18"/>
    <w:rsid w:val="00E74A24"/>
    <w:rsid w:val="00E75970"/>
    <w:rsid w:val="00E82AFB"/>
    <w:rsid w:val="00E846E5"/>
    <w:rsid w:val="00E92F6A"/>
    <w:rsid w:val="00E9350F"/>
    <w:rsid w:val="00E95A56"/>
    <w:rsid w:val="00EA0288"/>
    <w:rsid w:val="00EA0BD6"/>
    <w:rsid w:val="00EB1A1D"/>
    <w:rsid w:val="00EB345A"/>
    <w:rsid w:val="00EC1CA8"/>
    <w:rsid w:val="00EC6707"/>
    <w:rsid w:val="00ED0A6D"/>
    <w:rsid w:val="00ED39EA"/>
    <w:rsid w:val="00ED4AC7"/>
    <w:rsid w:val="00ED4F23"/>
    <w:rsid w:val="00EE04FF"/>
    <w:rsid w:val="00EE4EC0"/>
    <w:rsid w:val="00EF13E8"/>
    <w:rsid w:val="00F041F7"/>
    <w:rsid w:val="00F1543F"/>
    <w:rsid w:val="00F22F92"/>
    <w:rsid w:val="00F34177"/>
    <w:rsid w:val="00F419F4"/>
    <w:rsid w:val="00F5171A"/>
    <w:rsid w:val="00F52458"/>
    <w:rsid w:val="00F53DB5"/>
    <w:rsid w:val="00F54F57"/>
    <w:rsid w:val="00F6469F"/>
    <w:rsid w:val="00F64B2C"/>
    <w:rsid w:val="00F66D6F"/>
    <w:rsid w:val="00F67C9A"/>
    <w:rsid w:val="00F72C47"/>
    <w:rsid w:val="00F75AA1"/>
    <w:rsid w:val="00F9053A"/>
    <w:rsid w:val="00F93CE2"/>
    <w:rsid w:val="00F94EDB"/>
    <w:rsid w:val="00F95718"/>
    <w:rsid w:val="00F97A34"/>
    <w:rsid w:val="00F97B2C"/>
    <w:rsid w:val="00FA4629"/>
    <w:rsid w:val="00FC4DE4"/>
    <w:rsid w:val="00FC5528"/>
    <w:rsid w:val="00FC623A"/>
    <w:rsid w:val="00FD0B2D"/>
    <w:rsid w:val="00FD24D8"/>
    <w:rsid w:val="00FD46E5"/>
    <w:rsid w:val="00FD7D55"/>
    <w:rsid w:val="00FE0F0A"/>
    <w:rsid w:val="00FE5B09"/>
    <w:rsid w:val="00FF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DB18"/>
  <w15:chartTrackingRefBased/>
  <w15:docId w15:val="{D80A5890-0C1D-4905-BB9D-26A9DCD5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7F"/>
    <w:pPr>
      <w:jc w:val="both"/>
    </w:pPr>
    <w:rPr>
      <w:rFonts w:ascii="Times New Roman" w:hAnsi="Times New Roman"/>
      <w:sz w:val="24"/>
    </w:rPr>
  </w:style>
  <w:style w:type="paragraph" w:styleId="Heading1">
    <w:name w:val="heading 1"/>
    <w:basedOn w:val="Normal"/>
    <w:next w:val="Normal"/>
    <w:link w:val="Heading1Char"/>
    <w:uiPriority w:val="9"/>
    <w:qFormat/>
    <w:rsid w:val="003778DD"/>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778DD"/>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3065F"/>
    <w:pPr>
      <w:keepNext/>
      <w:keepLines/>
      <w:spacing w:before="40" w:after="0"/>
      <w:outlineLvl w:val="2"/>
    </w:pPr>
    <w:rPr>
      <w:rFonts w:eastAsiaTheme="majorEastAsia" w:cstheme="majorBidi"/>
      <w:b/>
      <w:color w:val="000000" w:themeColor="text1"/>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480"/>
  </w:style>
  <w:style w:type="paragraph" w:styleId="Footer">
    <w:name w:val="footer"/>
    <w:basedOn w:val="Normal"/>
    <w:link w:val="FooterChar"/>
    <w:uiPriority w:val="99"/>
    <w:unhideWhenUsed/>
    <w:rsid w:val="00370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480"/>
  </w:style>
  <w:style w:type="paragraph" w:styleId="ListParagraph">
    <w:name w:val="List Paragraph"/>
    <w:aliases w:val="kepala,Body of text,parapraph,KhusBay"/>
    <w:basedOn w:val="Normal"/>
    <w:link w:val="ListParagraphChar"/>
    <w:uiPriority w:val="34"/>
    <w:qFormat/>
    <w:rsid w:val="002C2C6B"/>
    <w:pPr>
      <w:ind w:left="720"/>
      <w:contextualSpacing/>
    </w:pPr>
  </w:style>
  <w:style w:type="character" w:customStyle="1" w:styleId="Heading1Char">
    <w:name w:val="Heading 1 Char"/>
    <w:basedOn w:val="DefaultParagraphFont"/>
    <w:link w:val="Heading1"/>
    <w:uiPriority w:val="9"/>
    <w:qFormat/>
    <w:rsid w:val="003778DD"/>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qFormat/>
    <w:rsid w:val="003778DD"/>
    <w:rPr>
      <w:rFonts w:ascii="Times New Roman" w:eastAsiaTheme="majorEastAsia" w:hAnsi="Times New Roman" w:cstheme="majorBidi"/>
      <w:b/>
      <w:color w:val="000000" w:themeColor="text1"/>
      <w:sz w:val="24"/>
      <w:szCs w:val="26"/>
    </w:rPr>
  </w:style>
  <w:style w:type="paragraph" w:styleId="FootnoteText">
    <w:name w:val="footnote text"/>
    <w:basedOn w:val="Normal"/>
    <w:link w:val="FootnoteTextChar"/>
    <w:uiPriority w:val="99"/>
    <w:unhideWhenUsed/>
    <w:qFormat/>
    <w:rsid w:val="009D1CF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D1CFD"/>
    <w:rPr>
      <w:sz w:val="20"/>
      <w:szCs w:val="20"/>
    </w:rPr>
  </w:style>
  <w:style w:type="character" w:styleId="FootnoteReference">
    <w:name w:val="footnote reference"/>
    <w:basedOn w:val="DefaultParagraphFont"/>
    <w:uiPriority w:val="99"/>
    <w:semiHidden/>
    <w:unhideWhenUsed/>
    <w:qFormat/>
    <w:rsid w:val="009D1CFD"/>
    <w:rPr>
      <w:vertAlign w:val="superscript"/>
    </w:rPr>
  </w:style>
  <w:style w:type="paragraph" w:customStyle="1" w:styleId="TableParagraph">
    <w:name w:val="Table Paragraph"/>
    <w:basedOn w:val="Normal"/>
    <w:uiPriority w:val="1"/>
    <w:qFormat/>
    <w:rsid w:val="00887646"/>
    <w:pPr>
      <w:widowControl w:val="0"/>
      <w:autoSpaceDE w:val="0"/>
      <w:autoSpaceDN w:val="0"/>
      <w:spacing w:after="0" w:line="240" w:lineRule="auto"/>
    </w:pPr>
    <w:rPr>
      <w:rFonts w:eastAsia="Times New Roman" w:cs="Times New Roman"/>
    </w:rPr>
  </w:style>
  <w:style w:type="character" w:styleId="Hyperlink">
    <w:name w:val="Hyperlink"/>
    <w:basedOn w:val="DefaultParagraphFont"/>
    <w:uiPriority w:val="99"/>
    <w:unhideWhenUsed/>
    <w:qFormat/>
    <w:rsid w:val="00B30243"/>
    <w:rPr>
      <w:color w:val="0563C1" w:themeColor="hyperlink"/>
      <w:u w:val="single"/>
    </w:rPr>
  </w:style>
  <w:style w:type="character" w:customStyle="1" w:styleId="UnresolvedMention1">
    <w:name w:val="Unresolved Mention1"/>
    <w:basedOn w:val="DefaultParagraphFont"/>
    <w:uiPriority w:val="99"/>
    <w:semiHidden/>
    <w:unhideWhenUsed/>
    <w:rsid w:val="00B30243"/>
    <w:rPr>
      <w:color w:val="605E5C"/>
      <w:shd w:val="clear" w:color="auto" w:fill="E1DFDD"/>
    </w:rPr>
  </w:style>
  <w:style w:type="paragraph" w:styleId="BodyText">
    <w:name w:val="Body Text"/>
    <w:basedOn w:val="Normal"/>
    <w:link w:val="BodyTextChar"/>
    <w:uiPriority w:val="1"/>
    <w:qFormat/>
    <w:rsid w:val="00F041F7"/>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F041F7"/>
    <w:rPr>
      <w:rFonts w:ascii="Times New Roman" w:eastAsia="Times New Roman" w:hAnsi="Times New Roman" w:cs="Times New Roman"/>
      <w:sz w:val="24"/>
      <w:szCs w:val="24"/>
      <w:lang w:val="id"/>
    </w:rPr>
  </w:style>
  <w:style w:type="table" w:styleId="TableGrid">
    <w:name w:val="Table Grid"/>
    <w:basedOn w:val="TableNormal"/>
    <w:uiPriority w:val="59"/>
    <w:qFormat/>
    <w:rsid w:val="00F041F7"/>
    <w:pPr>
      <w:spacing w:after="0" w:line="240" w:lineRule="auto"/>
    </w:pPr>
    <w:rPr>
      <w:szCs w:val="20"/>
      <w:lang w:val="id-ID"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4A"/>
    <w:rPr>
      <w:rFonts w:ascii="Segoe UI" w:hAnsi="Segoe UI" w:cs="Segoe UI"/>
      <w:sz w:val="18"/>
      <w:szCs w:val="18"/>
    </w:rPr>
  </w:style>
  <w:style w:type="character" w:customStyle="1" w:styleId="Heading3Char">
    <w:name w:val="Heading 3 Char"/>
    <w:basedOn w:val="DefaultParagraphFont"/>
    <w:link w:val="Heading3"/>
    <w:uiPriority w:val="9"/>
    <w:qFormat/>
    <w:rsid w:val="00B3065F"/>
    <w:rPr>
      <w:rFonts w:ascii="Times New Roman" w:eastAsiaTheme="majorEastAsia" w:hAnsi="Times New Roman" w:cstheme="majorBidi"/>
      <w:b/>
      <w:color w:val="000000" w:themeColor="text1"/>
      <w:sz w:val="24"/>
      <w:szCs w:val="24"/>
      <w:lang w:val="zh-CN"/>
    </w:rPr>
  </w:style>
  <w:style w:type="character" w:customStyle="1" w:styleId="ListParagraphChar">
    <w:name w:val="List Paragraph Char"/>
    <w:aliases w:val="kepala Char,Body of text Char,parapraph Char,KhusBay Char"/>
    <w:link w:val="ListParagraph"/>
    <w:uiPriority w:val="34"/>
    <w:locked/>
    <w:rsid w:val="00B3065F"/>
  </w:style>
  <w:style w:type="character" w:styleId="Strong">
    <w:name w:val="Strong"/>
    <w:basedOn w:val="DefaultParagraphFont"/>
    <w:uiPriority w:val="22"/>
    <w:qFormat/>
    <w:rsid w:val="00B3065F"/>
    <w:rPr>
      <w:b/>
      <w:bCs/>
    </w:rPr>
  </w:style>
  <w:style w:type="paragraph" w:styleId="NormalWeb">
    <w:name w:val="Normal (Web)"/>
    <w:basedOn w:val="Normal"/>
    <w:uiPriority w:val="99"/>
    <w:unhideWhenUsed/>
    <w:rsid w:val="00B3065F"/>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semiHidden/>
    <w:unhideWhenUsed/>
    <w:rsid w:val="004B1D13"/>
    <w:rPr>
      <w:color w:val="605E5C"/>
      <w:shd w:val="clear" w:color="auto" w:fill="E1DFDD"/>
    </w:rPr>
  </w:style>
  <w:style w:type="paragraph" w:styleId="TOCHeading">
    <w:name w:val="TOC Heading"/>
    <w:basedOn w:val="Heading1"/>
    <w:next w:val="Normal"/>
    <w:uiPriority w:val="39"/>
    <w:unhideWhenUsed/>
    <w:qFormat/>
    <w:rsid w:val="00EA0BD6"/>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EA0BD6"/>
    <w:pPr>
      <w:spacing w:after="100"/>
    </w:pPr>
  </w:style>
  <w:style w:type="paragraph" w:styleId="TOC2">
    <w:name w:val="toc 2"/>
    <w:basedOn w:val="Normal"/>
    <w:next w:val="Normal"/>
    <w:autoRedefine/>
    <w:uiPriority w:val="39"/>
    <w:unhideWhenUsed/>
    <w:rsid w:val="00EA0BD6"/>
    <w:pPr>
      <w:spacing w:after="100"/>
      <w:ind w:left="240"/>
    </w:pPr>
  </w:style>
  <w:style w:type="paragraph" w:styleId="TOC3">
    <w:name w:val="toc 3"/>
    <w:basedOn w:val="Normal"/>
    <w:next w:val="Normal"/>
    <w:autoRedefine/>
    <w:uiPriority w:val="39"/>
    <w:unhideWhenUsed/>
    <w:rsid w:val="00EA0BD6"/>
    <w:pPr>
      <w:spacing w:after="100"/>
      <w:ind w:left="480"/>
    </w:pPr>
  </w:style>
  <w:style w:type="paragraph" w:styleId="NoSpacing">
    <w:name w:val="No Spacing"/>
    <w:uiPriority w:val="1"/>
    <w:qFormat/>
    <w:rsid w:val="006100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5691">
      <w:bodyDiv w:val="1"/>
      <w:marLeft w:val="0"/>
      <w:marRight w:val="0"/>
      <w:marTop w:val="0"/>
      <w:marBottom w:val="0"/>
      <w:divBdr>
        <w:top w:val="none" w:sz="0" w:space="0" w:color="auto"/>
        <w:left w:val="none" w:sz="0" w:space="0" w:color="auto"/>
        <w:bottom w:val="none" w:sz="0" w:space="0" w:color="auto"/>
        <w:right w:val="none" w:sz="0" w:space="0" w:color="auto"/>
      </w:divBdr>
      <w:divsChild>
        <w:div w:id="48041356">
          <w:marLeft w:val="0"/>
          <w:marRight w:val="0"/>
          <w:marTop w:val="0"/>
          <w:marBottom w:val="0"/>
          <w:divBdr>
            <w:top w:val="none" w:sz="0" w:space="0" w:color="auto"/>
            <w:left w:val="none" w:sz="0" w:space="0" w:color="auto"/>
            <w:bottom w:val="none" w:sz="0" w:space="0" w:color="auto"/>
            <w:right w:val="none" w:sz="0" w:space="0" w:color="auto"/>
          </w:divBdr>
        </w:div>
        <w:div w:id="999312286">
          <w:marLeft w:val="0"/>
          <w:marRight w:val="0"/>
          <w:marTop w:val="0"/>
          <w:marBottom w:val="0"/>
          <w:divBdr>
            <w:top w:val="none" w:sz="0" w:space="0" w:color="auto"/>
            <w:left w:val="none" w:sz="0" w:space="0" w:color="auto"/>
            <w:bottom w:val="none" w:sz="0" w:space="0" w:color="auto"/>
            <w:right w:val="none" w:sz="0" w:space="0" w:color="auto"/>
          </w:divBdr>
        </w:div>
        <w:div w:id="2125347657">
          <w:marLeft w:val="0"/>
          <w:marRight w:val="0"/>
          <w:marTop w:val="0"/>
          <w:marBottom w:val="0"/>
          <w:divBdr>
            <w:top w:val="none" w:sz="0" w:space="0" w:color="auto"/>
            <w:left w:val="none" w:sz="0" w:space="0" w:color="auto"/>
            <w:bottom w:val="none" w:sz="0" w:space="0" w:color="auto"/>
            <w:right w:val="none" w:sz="0" w:space="0" w:color="auto"/>
          </w:divBdr>
        </w:div>
      </w:divsChild>
    </w:div>
    <w:div w:id="383331496">
      <w:bodyDiv w:val="1"/>
      <w:marLeft w:val="0"/>
      <w:marRight w:val="0"/>
      <w:marTop w:val="0"/>
      <w:marBottom w:val="0"/>
      <w:divBdr>
        <w:top w:val="none" w:sz="0" w:space="0" w:color="auto"/>
        <w:left w:val="none" w:sz="0" w:space="0" w:color="auto"/>
        <w:bottom w:val="none" w:sz="0" w:space="0" w:color="auto"/>
        <w:right w:val="none" w:sz="0" w:space="0" w:color="auto"/>
      </w:divBdr>
      <w:divsChild>
        <w:div w:id="530186514">
          <w:marLeft w:val="0"/>
          <w:marRight w:val="0"/>
          <w:marTop w:val="0"/>
          <w:marBottom w:val="0"/>
          <w:divBdr>
            <w:top w:val="none" w:sz="0" w:space="0" w:color="auto"/>
            <w:left w:val="none" w:sz="0" w:space="0" w:color="auto"/>
            <w:bottom w:val="none" w:sz="0" w:space="0" w:color="auto"/>
            <w:right w:val="none" w:sz="0" w:space="0" w:color="auto"/>
          </w:divBdr>
        </w:div>
        <w:div w:id="1668751266">
          <w:marLeft w:val="0"/>
          <w:marRight w:val="0"/>
          <w:marTop w:val="0"/>
          <w:marBottom w:val="0"/>
          <w:divBdr>
            <w:top w:val="none" w:sz="0" w:space="0" w:color="auto"/>
            <w:left w:val="none" w:sz="0" w:space="0" w:color="auto"/>
            <w:bottom w:val="none" w:sz="0" w:space="0" w:color="auto"/>
            <w:right w:val="none" w:sz="0" w:space="0" w:color="auto"/>
          </w:divBdr>
        </w:div>
      </w:divsChild>
    </w:div>
    <w:div w:id="427045532">
      <w:bodyDiv w:val="1"/>
      <w:marLeft w:val="0"/>
      <w:marRight w:val="0"/>
      <w:marTop w:val="0"/>
      <w:marBottom w:val="0"/>
      <w:divBdr>
        <w:top w:val="none" w:sz="0" w:space="0" w:color="auto"/>
        <w:left w:val="none" w:sz="0" w:space="0" w:color="auto"/>
        <w:bottom w:val="none" w:sz="0" w:space="0" w:color="auto"/>
        <w:right w:val="none" w:sz="0" w:space="0" w:color="auto"/>
      </w:divBdr>
      <w:divsChild>
        <w:div w:id="1453092822">
          <w:marLeft w:val="0"/>
          <w:marRight w:val="0"/>
          <w:marTop w:val="0"/>
          <w:marBottom w:val="0"/>
          <w:divBdr>
            <w:top w:val="none" w:sz="0" w:space="0" w:color="auto"/>
            <w:left w:val="none" w:sz="0" w:space="0" w:color="auto"/>
            <w:bottom w:val="none" w:sz="0" w:space="0" w:color="auto"/>
            <w:right w:val="none" w:sz="0" w:space="0" w:color="auto"/>
          </w:divBdr>
        </w:div>
        <w:div w:id="372730578">
          <w:marLeft w:val="0"/>
          <w:marRight w:val="0"/>
          <w:marTop w:val="0"/>
          <w:marBottom w:val="0"/>
          <w:divBdr>
            <w:top w:val="none" w:sz="0" w:space="0" w:color="auto"/>
            <w:left w:val="none" w:sz="0" w:space="0" w:color="auto"/>
            <w:bottom w:val="none" w:sz="0" w:space="0" w:color="auto"/>
            <w:right w:val="none" w:sz="0" w:space="0" w:color="auto"/>
          </w:divBdr>
        </w:div>
        <w:div w:id="846871003">
          <w:marLeft w:val="0"/>
          <w:marRight w:val="0"/>
          <w:marTop w:val="0"/>
          <w:marBottom w:val="0"/>
          <w:divBdr>
            <w:top w:val="none" w:sz="0" w:space="0" w:color="auto"/>
            <w:left w:val="none" w:sz="0" w:space="0" w:color="auto"/>
            <w:bottom w:val="none" w:sz="0" w:space="0" w:color="auto"/>
            <w:right w:val="none" w:sz="0" w:space="0" w:color="auto"/>
          </w:divBdr>
        </w:div>
      </w:divsChild>
    </w:div>
    <w:div w:id="524365141">
      <w:bodyDiv w:val="1"/>
      <w:marLeft w:val="0"/>
      <w:marRight w:val="0"/>
      <w:marTop w:val="0"/>
      <w:marBottom w:val="0"/>
      <w:divBdr>
        <w:top w:val="none" w:sz="0" w:space="0" w:color="auto"/>
        <w:left w:val="none" w:sz="0" w:space="0" w:color="auto"/>
        <w:bottom w:val="none" w:sz="0" w:space="0" w:color="auto"/>
        <w:right w:val="none" w:sz="0" w:space="0" w:color="auto"/>
      </w:divBdr>
      <w:divsChild>
        <w:div w:id="783231084">
          <w:marLeft w:val="0"/>
          <w:marRight w:val="0"/>
          <w:marTop w:val="0"/>
          <w:marBottom w:val="0"/>
          <w:divBdr>
            <w:top w:val="none" w:sz="0" w:space="0" w:color="auto"/>
            <w:left w:val="none" w:sz="0" w:space="0" w:color="auto"/>
            <w:bottom w:val="none" w:sz="0" w:space="0" w:color="auto"/>
            <w:right w:val="none" w:sz="0" w:space="0" w:color="auto"/>
          </w:divBdr>
        </w:div>
        <w:div w:id="1077943983">
          <w:marLeft w:val="0"/>
          <w:marRight w:val="0"/>
          <w:marTop w:val="0"/>
          <w:marBottom w:val="0"/>
          <w:divBdr>
            <w:top w:val="none" w:sz="0" w:space="0" w:color="auto"/>
            <w:left w:val="none" w:sz="0" w:space="0" w:color="auto"/>
            <w:bottom w:val="none" w:sz="0" w:space="0" w:color="auto"/>
            <w:right w:val="none" w:sz="0" w:space="0" w:color="auto"/>
          </w:divBdr>
        </w:div>
        <w:div w:id="1497645422">
          <w:marLeft w:val="0"/>
          <w:marRight w:val="0"/>
          <w:marTop w:val="0"/>
          <w:marBottom w:val="0"/>
          <w:divBdr>
            <w:top w:val="none" w:sz="0" w:space="0" w:color="auto"/>
            <w:left w:val="none" w:sz="0" w:space="0" w:color="auto"/>
            <w:bottom w:val="none" w:sz="0" w:space="0" w:color="auto"/>
            <w:right w:val="none" w:sz="0" w:space="0" w:color="auto"/>
          </w:divBdr>
        </w:div>
      </w:divsChild>
    </w:div>
    <w:div w:id="854341827">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0"/>
          <w:marRight w:val="0"/>
          <w:marTop w:val="0"/>
          <w:marBottom w:val="0"/>
          <w:divBdr>
            <w:top w:val="none" w:sz="0" w:space="0" w:color="auto"/>
            <w:left w:val="none" w:sz="0" w:space="0" w:color="auto"/>
            <w:bottom w:val="none" w:sz="0" w:space="0" w:color="auto"/>
            <w:right w:val="none" w:sz="0" w:space="0" w:color="auto"/>
          </w:divBdr>
        </w:div>
        <w:div w:id="46688124">
          <w:marLeft w:val="0"/>
          <w:marRight w:val="0"/>
          <w:marTop w:val="0"/>
          <w:marBottom w:val="0"/>
          <w:divBdr>
            <w:top w:val="none" w:sz="0" w:space="0" w:color="auto"/>
            <w:left w:val="none" w:sz="0" w:space="0" w:color="auto"/>
            <w:bottom w:val="none" w:sz="0" w:space="0" w:color="auto"/>
            <w:right w:val="none" w:sz="0" w:space="0" w:color="auto"/>
          </w:divBdr>
        </w:div>
        <w:div w:id="447234943">
          <w:marLeft w:val="0"/>
          <w:marRight w:val="0"/>
          <w:marTop w:val="0"/>
          <w:marBottom w:val="0"/>
          <w:divBdr>
            <w:top w:val="none" w:sz="0" w:space="0" w:color="auto"/>
            <w:left w:val="none" w:sz="0" w:space="0" w:color="auto"/>
            <w:bottom w:val="none" w:sz="0" w:space="0" w:color="auto"/>
            <w:right w:val="none" w:sz="0" w:space="0" w:color="auto"/>
          </w:divBdr>
        </w:div>
        <w:div w:id="502353865">
          <w:marLeft w:val="0"/>
          <w:marRight w:val="0"/>
          <w:marTop w:val="0"/>
          <w:marBottom w:val="0"/>
          <w:divBdr>
            <w:top w:val="none" w:sz="0" w:space="0" w:color="auto"/>
            <w:left w:val="none" w:sz="0" w:space="0" w:color="auto"/>
            <w:bottom w:val="none" w:sz="0" w:space="0" w:color="auto"/>
            <w:right w:val="none" w:sz="0" w:space="0" w:color="auto"/>
          </w:divBdr>
        </w:div>
        <w:div w:id="973870787">
          <w:marLeft w:val="0"/>
          <w:marRight w:val="0"/>
          <w:marTop w:val="0"/>
          <w:marBottom w:val="0"/>
          <w:divBdr>
            <w:top w:val="none" w:sz="0" w:space="0" w:color="auto"/>
            <w:left w:val="none" w:sz="0" w:space="0" w:color="auto"/>
            <w:bottom w:val="none" w:sz="0" w:space="0" w:color="auto"/>
            <w:right w:val="none" w:sz="0" w:space="0" w:color="auto"/>
          </w:divBdr>
        </w:div>
        <w:div w:id="1010984489">
          <w:marLeft w:val="0"/>
          <w:marRight w:val="0"/>
          <w:marTop w:val="0"/>
          <w:marBottom w:val="0"/>
          <w:divBdr>
            <w:top w:val="none" w:sz="0" w:space="0" w:color="auto"/>
            <w:left w:val="none" w:sz="0" w:space="0" w:color="auto"/>
            <w:bottom w:val="none" w:sz="0" w:space="0" w:color="auto"/>
            <w:right w:val="none" w:sz="0" w:space="0" w:color="auto"/>
          </w:divBdr>
        </w:div>
        <w:div w:id="1197739590">
          <w:marLeft w:val="0"/>
          <w:marRight w:val="0"/>
          <w:marTop w:val="0"/>
          <w:marBottom w:val="0"/>
          <w:divBdr>
            <w:top w:val="none" w:sz="0" w:space="0" w:color="auto"/>
            <w:left w:val="none" w:sz="0" w:space="0" w:color="auto"/>
            <w:bottom w:val="none" w:sz="0" w:space="0" w:color="auto"/>
            <w:right w:val="none" w:sz="0" w:space="0" w:color="auto"/>
          </w:divBdr>
        </w:div>
        <w:div w:id="1623220895">
          <w:marLeft w:val="0"/>
          <w:marRight w:val="0"/>
          <w:marTop w:val="0"/>
          <w:marBottom w:val="0"/>
          <w:divBdr>
            <w:top w:val="none" w:sz="0" w:space="0" w:color="auto"/>
            <w:left w:val="none" w:sz="0" w:space="0" w:color="auto"/>
            <w:bottom w:val="none" w:sz="0" w:space="0" w:color="auto"/>
            <w:right w:val="none" w:sz="0" w:space="0" w:color="auto"/>
          </w:divBdr>
        </w:div>
        <w:div w:id="2043822370">
          <w:marLeft w:val="0"/>
          <w:marRight w:val="0"/>
          <w:marTop w:val="0"/>
          <w:marBottom w:val="0"/>
          <w:divBdr>
            <w:top w:val="none" w:sz="0" w:space="0" w:color="auto"/>
            <w:left w:val="none" w:sz="0" w:space="0" w:color="auto"/>
            <w:bottom w:val="none" w:sz="0" w:space="0" w:color="auto"/>
            <w:right w:val="none" w:sz="0" w:space="0" w:color="auto"/>
          </w:divBdr>
        </w:div>
      </w:divsChild>
    </w:div>
    <w:div w:id="879822258">
      <w:bodyDiv w:val="1"/>
      <w:marLeft w:val="0"/>
      <w:marRight w:val="0"/>
      <w:marTop w:val="0"/>
      <w:marBottom w:val="0"/>
      <w:divBdr>
        <w:top w:val="none" w:sz="0" w:space="0" w:color="auto"/>
        <w:left w:val="none" w:sz="0" w:space="0" w:color="auto"/>
        <w:bottom w:val="none" w:sz="0" w:space="0" w:color="auto"/>
        <w:right w:val="none" w:sz="0" w:space="0" w:color="auto"/>
      </w:divBdr>
      <w:divsChild>
        <w:div w:id="235672471">
          <w:marLeft w:val="0"/>
          <w:marRight w:val="0"/>
          <w:marTop w:val="0"/>
          <w:marBottom w:val="0"/>
          <w:divBdr>
            <w:top w:val="none" w:sz="0" w:space="0" w:color="auto"/>
            <w:left w:val="none" w:sz="0" w:space="0" w:color="auto"/>
            <w:bottom w:val="none" w:sz="0" w:space="0" w:color="auto"/>
            <w:right w:val="none" w:sz="0" w:space="0" w:color="auto"/>
          </w:divBdr>
        </w:div>
        <w:div w:id="371618239">
          <w:marLeft w:val="0"/>
          <w:marRight w:val="0"/>
          <w:marTop w:val="0"/>
          <w:marBottom w:val="0"/>
          <w:divBdr>
            <w:top w:val="none" w:sz="0" w:space="0" w:color="auto"/>
            <w:left w:val="none" w:sz="0" w:space="0" w:color="auto"/>
            <w:bottom w:val="none" w:sz="0" w:space="0" w:color="auto"/>
            <w:right w:val="none" w:sz="0" w:space="0" w:color="auto"/>
          </w:divBdr>
        </w:div>
        <w:div w:id="411389092">
          <w:marLeft w:val="0"/>
          <w:marRight w:val="0"/>
          <w:marTop w:val="0"/>
          <w:marBottom w:val="0"/>
          <w:divBdr>
            <w:top w:val="none" w:sz="0" w:space="0" w:color="auto"/>
            <w:left w:val="none" w:sz="0" w:space="0" w:color="auto"/>
            <w:bottom w:val="none" w:sz="0" w:space="0" w:color="auto"/>
            <w:right w:val="none" w:sz="0" w:space="0" w:color="auto"/>
          </w:divBdr>
        </w:div>
        <w:div w:id="415052227">
          <w:marLeft w:val="0"/>
          <w:marRight w:val="0"/>
          <w:marTop w:val="0"/>
          <w:marBottom w:val="0"/>
          <w:divBdr>
            <w:top w:val="none" w:sz="0" w:space="0" w:color="auto"/>
            <w:left w:val="none" w:sz="0" w:space="0" w:color="auto"/>
            <w:bottom w:val="none" w:sz="0" w:space="0" w:color="auto"/>
            <w:right w:val="none" w:sz="0" w:space="0" w:color="auto"/>
          </w:divBdr>
        </w:div>
        <w:div w:id="602109844">
          <w:marLeft w:val="0"/>
          <w:marRight w:val="0"/>
          <w:marTop w:val="0"/>
          <w:marBottom w:val="0"/>
          <w:divBdr>
            <w:top w:val="none" w:sz="0" w:space="0" w:color="auto"/>
            <w:left w:val="none" w:sz="0" w:space="0" w:color="auto"/>
            <w:bottom w:val="none" w:sz="0" w:space="0" w:color="auto"/>
            <w:right w:val="none" w:sz="0" w:space="0" w:color="auto"/>
          </w:divBdr>
        </w:div>
        <w:div w:id="655232543">
          <w:marLeft w:val="0"/>
          <w:marRight w:val="0"/>
          <w:marTop w:val="0"/>
          <w:marBottom w:val="0"/>
          <w:divBdr>
            <w:top w:val="none" w:sz="0" w:space="0" w:color="auto"/>
            <w:left w:val="none" w:sz="0" w:space="0" w:color="auto"/>
            <w:bottom w:val="none" w:sz="0" w:space="0" w:color="auto"/>
            <w:right w:val="none" w:sz="0" w:space="0" w:color="auto"/>
          </w:divBdr>
        </w:div>
        <w:div w:id="1154107424">
          <w:marLeft w:val="0"/>
          <w:marRight w:val="0"/>
          <w:marTop w:val="0"/>
          <w:marBottom w:val="0"/>
          <w:divBdr>
            <w:top w:val="none" w:sz="0" w:space="0" w:color="auto"/>
            <w:left w:val="none" w:sz="0" w:space="0" w:color="auto"/>
            <w:bottom w:val="none" w:sz="0" w:space="0" w:color="auto"/>
            <w:right w:val="none" w:sz="0" w:space="0" w:color="auto"/>
          </w:divBdr>
        </w:div>
        <w:div w:id="1465077009">
          <w:marLeft w:val="0"/>
          <w:marRight w:val="0"/>
          <w:marTop w:val="0"/>
          <w:marBottom w:val="0"/>
          <w:divBdr>
            <w:top w:val="none" w:sz="0" w:space="0" w:color="auto"/>
            <w:left w:val="none" w:sz="0" w:space="0" w:color="auto"/>
            <w:bottom w:val="none" w:sz="0" w:space="0" w:color="auto"/>
            <w:right w:val="none" w:sz="0" w:space="0" w:color="auto"/>
          </w:divBdr>
        </w:div>
        <w:div w:id="1598635270">
          <w:marLeft w:val="0"/>
          <w:marRight w:val="0"/>
          <w:marTop w:val="0"/>
          <w:marBottom w:val="0"/>
          <w:divBdr>
            <w:top w:val="none" w:sz="0" w:space="0" w:color="auto"/>
            <w:left w:val="none" w:sz="0" w:space="0" w:color="auto"/>
            <w:bottom w:val="none" w:sz="0" w:space="0" w:color="auto"/>
            <w:right w:val="none" w:sz="0" w:space="0" w:color="auto"/>
          </w:divBdr>
        </w:div>
      </w:divsChild>
    </w:div>
    <w:div w:id="1189487961">
      <w:bodyDiv w:val="1"/>
      <w:marLeft w:val="0"/>
      <w:marRight w:val="0"/>
      <w:marTop w:val="0"/>
      <w:marBottom w:val="0"/>
      <w:divBdr>
        <w:top w:val="none" w:sz="0" w:space="0" w:color="auto"/>
        <w:left w:val="none" w:sz="0" w:space="0" w:color="auto"/>
        <w:bottom w:val="none" w:sz="0" w:space="0" w:color="auto"/>
        <w:right w:val="none" w:sz="0" w:space="0" w:color="auto"/>
      </w:divBdr>
      <w:divsChild>
        <w:div w:id="104347927">
          <w:marLeft w:val="0"/>
          <w:marRight w:val="0"/>
          <w:marTop w:val="0"/>
          <w:marBottom w:val="0"/>
          <w:divBdr>
            <w:top w:val="none" w:sz="0" w:space="0" w:color="auto"/>
            <w:left w:val="none" w:sz="0" w:space="0" w:color="auto"/>
            <w:bottom w:val="none" w:sz="0" w:space="0" w:color="auto"/>
            <w:right w:val="none" w:sz="0" w:space="0" w:color="auto"/>
          </w:divBdr>
        </w:div>
        <w:div w:id="221604184">
          <w:marLeft w:val="0"/>
          <w:marRight w:val="0"/>
          <w:marTop w:val="0"/>
          <w:marBottom w:val="0"/>
          <w:divBdr>
            <w:top w:val="none" w:sz="0" w:space="0" w:color="auto"/>
            <w:left w:val="none" w:sz="0" w:space="0" w:color="auto"/>
            <w:bottom w:val="none" w:sz="0" w:space="0" w:color="auto"/>
            <w:right w:val="none" w:sz="0" w:space="0" w:color="auto"/>
          </w:divBdr>
        </w:div>
        <w:div w:id="538785427">
          <w:marLeft w:val="0"/>
          <w:marRight w:val="0"/>
          <w:marTop w:val="0"/>
          <w:marBottom w:val="0"/>
          <w:divBdr>
            <w:top w:val="none" w:sz="0" w:space="0" w:color="auto"/>
            <w:left w:val="none" w:sz="0" w:space="0" w:color="auto"/>
            <w:bottom w:val="none" w:sz="0" w:space="0" w:color="auto"/>
            <w:right w:val="none" w:sz="0" w:space="0" w:color="auto"/>
          </w:divBdr>
        </w:div>
        <w:div w:id="682779288">
          <w:marLeft w:val="0"/>
          <w:marRight w:val="0"/>
          <w:marTop w:val="0"/>
          <w:marBottom w:val="0"/>
          <w:divBdr>
            <w:top w:val="none" w:sz="0" w:space="0" w:color="auto"/>
            <w:left w:val="none" w:sz="0" w:space="0" w:color="auto"/>
            <w:bottom w:val="none" w:sz="0" w:space="0" w:color="auto"/>
            <w:right w:val="none" w:sz="0" w:space="0" w:color="auto"/>
          </w:divBdr>
        </w:div>
        <w:div w:id="756941507">
          <w:marLeft w:val="0"/>
          <w:marRight w:val="0"/>
          <w:marTop w:val="0"/>
          <w:marBottom w:val="0"/>
          <w:divBdr>
            <w:top w:val="none" w:sz="0" w:space="0" w:color="auto"/>
            <w:left w:val="none" w:sz="0" w:space="0" w:color="auto"/>
            <w:bottom w:val="none" w:sz="0" w:space="0" w:color="auto"/>
            <w:right w:val="none" w:sz="0" w:space="0" w:color="auto"/>
          </w:divBdr>
        </w:div>
        <w:div w:id="1099058213">
          <w:marLeft w:val="0"/>
          <w:marRight w:val="0"/>
          <w:marTop w:val="0"/>
          <w:marBottom w:val="0"/>
          <w:divBdr>
            <w:top w:val="none" w:sz="0" w:space="0" w:color="auto"/>
            <w:left w:val="none" w:sz="0" w:space="0" w:color="auto"/>
            <w:bottom w:val="none" w:sz="0" w:space="0" w:color="auto"/>
            <w:right w:val="none" w:sz="0" w:space="0" w:color="auto"/>
          </w:divBdr>
        </w:div>
        <w:div w:id="1122772257">
          <w:marLeft w:val="0"/>
          <w:marRight w:val="0"/>
          <w:marTop w:val="0"/>
          <w:marBottom w:val="0"/>
          <w:divBdr>
            <w:top w:val="none" w:sz="0" w:space="0" w:color="auto"/>
            <w:left w:val="none" w:sz="0" w:space="0" w:color="auto"/>
            <w:bottom w:val="none" w:sz="0" w:space="0" w:color="auto"/>
            <w:right w:val="none" w:sz="0" w:space="0" w:color="auto"/>
          </w:divBdr>
        </w:div>
        <w:div w:id="1259021113">
          <w:marLeft w:val="0"/>
          <w:marRight w:val="0"/>
          <w:marTop w:val="0"/>
          <w:marBottom w:val="0"/>
          <w:divBdr>
            <w:top w:val="none" w:sz="0" w:space="0" w:color="auto"/>
            <w:left w:val="none" w:sz="0" w:space="0" w:color="auto"/>
            <w:bottom w:val="none" w:sz="0" w:space="0" w:color="auto"/>
            <w:right w:val="none" w:sz="0" w:space="0" w:color="auto"/>
          </w:divBdr>
        </w:div>
        <w:div w:id="1683968639">
          <w:marLeft w:val="0"/>
          <w:marRight w:val="0"/>
          <w:marTop w:val="0"/>
          <w:marBottom w:val="0"/>
          <w:divBdr>
            <w:top w:val="none" w:sz="0" w:space="0" w:color="auto"/>
            <w:left w:val="none" w:sz="0" w:space="0" w:color="auto"/>
            <w:bottom w:val="none" w:sz="0" w:space="0" w:color="auto"/>
            <w:right w:val="none" w:sz="0" w:space="0" w:color="auto"/>
          </w:divBdr>
        </w:div>
        <w:div w:id="1990086869">
          <w:marLeft w:val="0"/>
          <w:marRight w:val="0"/>
          <w:marTop w:val="0"/>
          <w:marBottom w:val="0"/>
          <w:divBdr>
            <w:top w:val="none" w:sz="0" w:space="0" w:color="auto"/>
            <w:left w:val="none" w:sz="0" w:space="0" w:color="auto"/>
            <w:bottom w:val="none" w:sz="0" w:space="0" w:color="auto"/>
            <w:right w:val="none" w:sz="0" w:space="0" w:color="auto"/>
          </w:divBdr>
        </w:div>
        <w:div w:id="2066365782">
          <w:marLeft w:val="0"/>
          <w:marRight w:val="0"/>
          <w:marTop w:val="0"/>
          <w:marBottom w:val="0"/>
          <w:divBdr>
            <w:top w:val="none" w:sz="0" w:space="0" w:color="auto"/>
            <w:left w:val="none" w:sz="0" w:space="0" w:color="auto"/>
            <w:bottom w:val="none" w:sz="0" w:space="0" w:color="auto"/>
            <w:right w:val="none" w:sz="0" w:space="0" w:color="auto"/>
          </w:divBdr>
        </w:div>
        <w:div w:id="2074041068">
          <w:marLeft w:val="0"/>
          <w:marRight w:val="0"/>
          <w:marTop w:val="0"/>
          <w:marBottom w:val="0"/>
          <w:divBdr>
            <w:top w:val="none" w:sz="0" w:space="0" w:color="auto"/>
            <w:left w:val="none" w:sz="0" w:space="0" w:color="auto"/>
            <w:bottom w:val="none" w:sz="0" w:space="0" w:color="auto"/>
            <w:right w:val="none" w:sz="0" w:space="0" w:color="auto"/>
          </w:divBdr>
        </w:div>
      </w:divsChild>
    </w:div>
    <w:div w:id="1240486455">
      <w:bodyDiv w:val="1"/>
      <w:marLeft w:val="0"/>
      <w:marRight w:val="0"/>
      <w:marTop w:val="0"/>
      <w:marBottom w:val="0"/>
      <w:divBdr>
        <w:top w:val="none" w:sz="0" w:space="0" w:color="auto"/>
        <w:left w:val="none" w:sz="0" w:space="0" w:color="auto"/>
        <w:bottom w:val="none" w:sz="0" w:space="0" w:color="auto"/>
        <w:right w:val="none" w:sz="0" w:space="0" w:color="auto"/>
      </w:divBdr>
      <w:divsChild>
        <w:div w:id="248543325">
          <w:marLeft w:val="0"/>
          <w:marRight w:val="0"/>
          <w:marTop w:val="0"/>
          <w:marBottom w:val="0"/>
          <w:divBdr>
            <w:top w:val="none" w:sz="0" w:space="0" w:color="auto"/>
            <w:left w:val="none" w:sz="0" w:space="0" w:color="auto"/>
            <w:bottom w:val="none" w:sz="0" w:space="0" w:color="auto"/>
            <w:right w:val="none" w:sz="0" w:space="0" w:color="auto"/>
          </w:divBdr>
        </w:div>
        <w:div w:id="372267891">
          <w:marLeft w:val="0"/>
          <w:marRight w:val="0"/>
          <w:marTop w:val="0"/>
          <w:marBottom w:val="0"/>
          <w:divBdr>
            <w:top w:val="none" w:sz="0" w:space="0" w:color="auto"/>
            <w:left w:val="none" w:sz="0" w:space="0" w:color="auto"/>
            <w:bottom w:val="none" w:sz="0" w:space="0" w:color="auto"/>
            <w:right w:val="none" w:sz="0" w:space="0" w:color="auto"/>
          </w:divBdr>
        </w:div>
        <w:div w:id="410548046">
          <w:marLeft w:val="0"/>
          <w:marRight w:val="0"/>
          <w:marTop w:val="0"/>
          <w:marBottom w:val="0"/>
          <w:divBdr>
            <w:top w:val="none" w:sz="0" w:space="0" w:color="auto"/>
            <w:left w:val="none" w:sz="0" w:space="0" w:color="auto"/>
            <w:bottom w:val="none" w:sz="0" w:space="0" w:color="auto"/>
            <w:right w:val="none" w:sz="0" w:space="0" w:color="auto"/>
          </w:divBdr>
        </w:div>
        <w:div w:id="486290266">
          <w:marLeft w:val="0"/>
          <w:marRight w:val="0"/>
          <w:marTop w:val="0"/>
          <w:marBottom w:val="0"/>
          <w:divBdr>
            <w:top w:val="none" w:sz="0" w:space="0" w:color="auto"/>
            <w:left w:val="none" w:sz="0" w:space="0" w:color="auto"/>
            <w:bottom w:val="none" w:sz="0" w:space="0" w:color="auto"/>
            <w:right w:val="none" w:sz="0" w:space="0" w:color="auto"/>
          </w:divBdr>
        </w:div>
        <w:div w:id="544870613">
          <w:marLeft w:val="0"/>
          <w:marRight w:val="0"/>
          <w:marTop w:val="0"/>
          <w:marBottom w:val="0"/>
          <w:divBdr>
            <w:top w:val="none" w:sz="0" w:space="0" w:color="auto"/>
            <w:left w:val="none" w:sz="0" w:space="0" w:color="auto"/>
            <w:bottom w:val="none" w:sz="0" w:space="0" w:color="auto"/>
            <w:right w:val="none" w:sz="0" w:space="0" w:color="auto"/>
          </w:divBdr>
        </w:div>
        <w:div w:id="1158955620">
          <w:marLeft w:val="0"/>
          <w:marRight w:val="0"/>
          <w:marTop w:val="0"/>
          <w:marBottom w:val="0"/>
          <w:divBdr>
            <w:top w:val="none" w:sz="0" w:space="0" w:color="auto"/>
            <w:left w:val="none" w:sz="0" w:space="0" w:color="auto"/>
            <w:bottom w:val="none" w:sz="0" w:space="0" w:color="auto"/>
            <w:right w:val="none" w:sz="0" w:space="0" w:color="auto"/>
          </w:divBdr>
        </w:div>
        <w:div w:id="1219171860">
          <w:marLeft w:val="0"/>
          <w:marRight w:val="0"/>
          <w:marTop w:val="0"/>
          <w:marBottom w:val="0"/>
          <w:divBdr>
            <w:top w:val="none" w:sz="0" w:space="0" w:color="auto"/>
            <w:left w:val="none" w:sz="0" w:space="0" w:color="auto"/>
            <w:bottom w:val="none" w:sz="0" w:space="0" w:color="auto"/>
            <w:right w:val="none" w:sz="0" w:space="0" w:color="auto"/>
          </w:divBdr>
        </w:div>
        <w:div w:id="1885018362">
          <w:marLeft w:val="0"/>
          <w:marRight w:val="0"/>
          <w:marTop w:val="0"/>
          <w:marBottom w:val="0"/>
          <w:divBdr>
            <w:top w:val="none" w:sz="0" w:space="0" w:color="auto"/>
            <w:left w:val="none" w:sz="0" w:space="0" w:color="auto"/>
            <w:bottom w:val="none" w:sz="0" w:space="0" w:color="auto"/>
            <w:right w:val="none" w:sz="0" w:space="0" w:color="auto"/>
          </w:divBdr>
        </w:div>
      </w:divsChild>
    </w:div>
    <w:div w:id="1340427658">
      <w:bodyDiv w:val="1"/>
      <w:marLeft w:val="0"/>
      <w:marRight w:val="0"/>
      <w:marTop w:val="0"/>
      <w:marBottom w:val="0"/>
      <w:divBdr>
        <w:top w:val="none" w:sz="0" w:space="0" w:color="auto"/>
        <w:left w:val="none" w:sz="0" w:space="0" w:color="auto"/>
        <w:bottom w:val="none" w:sz="0" w:space="0" w:color="auto"/>
        <w:right w:val="none" w:sz="0" w:space="0" w:color="auto"/>
      </w:divBdr>
    </w:div>
    <w:div w:id="1405833078">
      <w:bodyDiv w:val="1"/>
      <w:marLeft w:val="0"/>
      <w:marRight w:val="0"/>
      <w:marTop w:val="0"/>
      <w:marBottom w:val="0"/>
      <w:divBdr>
        <w:top w:val="none" w:sz="0" w:space="0" w:color="auto"/>
        <w:left w:val="none" w:sz="0" w:space="0" w:color="auto"/>
        <w:bottom w:val="none" w:sz="0" w:space="0" w:color="auto"/>
        <w:right w:val="none" w:sz="0" w:space="0" w:color="auto"/>
      </w:divBdr>
    </w:div>
    <w:div w:id="1554660242">
      <w:bodyDiv w:val="1"/>
      <w:marLeft w:val="0"/>
      <w:marRight w:val="0"/>
      <w:marTop w:val="0"/>
      <w:marBottom w:val="0"/>
      <w:divBdr>
        <w:top w:val="none" w:sz="0" w:space="0" w:color="auto"/>
        <w:left w:val="none" w:sz="0" w:space="0" w:color="auto"/>
        <w:bottom w:val="none" w:sz="0" w:space="0" w:color="auto"/>
        <w:right w:val="none" w:sz="0" w:space="0" w:color="auto"/>
      </w:divBdr>
      <w:divsChild>
        <w:div w:id="496112923">
          <w:marLeft w:val="0"/>
          <w:marRight w:val="0"/>
          <w:marTop w:val="15"/>
          <w:marBottom w:val="0"/>
          <w:divBdr>
            <w:top w:val="single" w:sz="48" w:space="0" w:color="auto"/>
            <w:left w:val="single" w:sz="48" w:space="0" w:color="auto"/>
            <w:bottom w:val="single" w:sz="48" w:space="0" w:color="auto"/>
            <w:right w:val="single" w:sz="48" w:space="0" w:color="auto"/>
          </w:divBdr>
          <w:divsChild>
            <w:div w:id="18728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2212">
      <w:bodyDiv w:val="1"/>
      <w:marLeft w:val="0"/>
      <w:marRight w:val="0"/>
      <w:marTop w:val="0"/>
      <w:marBottom w:val="0"/>
      <w:divBdr>
        <w:top w:val="none" w:sz="0" w:space="0" w:color="auto"/>
        <w:left w:val="none" w:sz="0" w:space="0" w:color="auto"/>
        <w:bottom w:val="none" w:sz="0" w:space="0" w:color="auto"/>
        <w:right w:val="none" w:sz="0" w:space="0" w:color="auto"/>
      </w:divBdr>
      <w:divsChild>
        <w:div w:id="802505419">
          <w:marLeft w:val="0"/>
          <w:marRight w:val="0"/>
          <w:marTop w:val="0"/>
          <w:marBottom w:val="0"/>
          <w:divBdr>
            <w:top w:val="none" w:sz="0" w:space="0" w:color="auto"/>
            <w:left w:val="none" w:sz="0" w:space="0" w:color="auto"/>
            <w:bottom w:val="none" w:sz="0" w:space="0" w:color="auto"/>
            <w:right w:val="none" w:sz="0" w:space="0" w:color="auto"/>
          </w:divBdr>
        </w:div>
        <w:div w:id="842209384">
          <w:marLeft w:val="0"/>
          <w:marRight w:val="0"/>
          <w:marTop w:val="0"/>
          <w:marBottom w:val="0"/>
          <w:divBdr>
            <w:top w:val="none" w:sz="0" w:space="0" w:color="auto"/>
            <w:left w:val="none" w:sz="0" w:space="0" w:color="auto"/>
            <w:bottom w:val="none" w:sz="0" w:space="0" w:color="auto"/>
            <w:right w:val="none" w:sz="0" w:space="0" w:color="auto"/>
          </w:divBdr>
        </w:div>
        <w:div w:id="891766183">
          <w:marLeft w:val="0"/>
          <w:marRight w:val="0"/>
          <w:marTop w:val="0"/>
          <w:marBottom w:val="0"/>
          <w:divBdr>
            <w:top w:val="none" w:sz="0" w:space="0" w:color="auto"/>
            <w:left w:val="none" w:sz="0" w:space="0" w:color="auto"/>
            <w:bottom w:val="none" w:sz="0" w:space="0" w:color="auto"/>
            <w:right w:val="none" w:sz="0" w:space="0" w:color="auto"/>
          </w:divBdr>
        </w:div>
        <w:div w:id="1154955579">
          <w:marLeft w:val="0"/>
          <w:marRight w:val="0"/>
          <w:marTop w:val="0"/>
          <w:marBottom w:val="0"/>
          <w:divBdr>
            <w:top w:val="none" w:sz="0" w:space="0" w:color="auto"/>
            <w:left w:val="none" w:sz="0" w:space="0" w:color="auto"/>
            <w:bottom w:val="none" w:sz="0" w:space="0" w:color="auto"/>
            <w:right w:val="none" w:sz="0" w:space="0" w:color="auto"/>
          </w:divBdr>
        </w:div>
        <w:div w:id="1286814917">
          <w:marLeft w:val="0"/>
          <w:marRight w:val="0"/>
          <w:marTop w:val="0"/>
          <w:marBottom w:val="0"/>
          <w:divBdr>
            <w:top w:val="none" w:sz="0" w:space="0" w:color="auto"/>
            <w:left w:val="none" w:sz="0" w:space="0" w:color="auto"/>
            <w:bottom w:val="none" w:sz="0" w:space="0" w:color="auto"/>
            <w:right w:val="none" w:sz="0" w:space="0" w:color="auto"/>
          </w:divBdr>
        </w:div>
        <w:div w:id="1547788486">
          <w:marLeft w:val="0"/>
          <w:marRight w:val="0"/>
          <w:marTop w:val="0"/>
          <w:marBottom w:val="0"/>
          <w:divBdr>
            <w:top w:val="none" w:sz="0" w:space="0" w:color="auto"/>
            <w:left w:val="none" w:sz="0" w:space="0" w:color="auto"/>
            <w:bottom w:val="none" w:sz="0" w:space="0" w:color="auto"/>
            <w:right w:val="none" w:sz="0" w:space="0" w:color="auto"/>
          </w:divBdr>
        </w:div>
        <w:div w:id="1724912094">
          <w:marLeft w:val="0"/>
          <w:marRight w:val="0"/>
          <w:marTop w:val="0"/>
          <w:marBottom w:val="0"/>
          <w:divBdr>
            <w:top w:val="none" w:sz="0" w:space="0" w:color="auto"/>
            <w:left w:val="none" w:sz="0" w:space="0" w:color="auto"/>
            <w:bottom w:val="none" w:sz="0" w:space="0" w:color="auto"/>
            <w:right w:val="none" w:sz="0" w:space="0" w:color="auto"/>
          </w:divBdr>
        </w:div>
        <w:div w:id="1961447271">
          <w:marLeft w:val="0"/>
          <w:marRight w:val="0"/>
          <w:marTop w:val="0"/>
          <w:marBottom w:val="0"/>
          <w:divBdr>
            <w:top w:val="none" w:sz="0" w:space="0" w:color="auto"/>
            <w:left w:val="none" w:sz="0" w:space="0" w:color="auto"/>
            <w:bottom w:val="none" w:sz="0" w:space="0" w:color="auto"/>
            <w:right w:val="none" w:sz="0" w:space="0" w:color="auto"/>
          </w:divBdr>
        </w:div>
        <w:div w:id="2004384829">
          <w:marLeft w:val="0"/>
          <w:marRight w:val="0"/>
          <w:marTop w:val="0"/>
          <w:marBottom w:val="0"/>
          <w:divBdr>
            <w:top w:val="none" w:sz="0" w:space="0" w:color="auto"/>
            <w:left w:val="none" w:sz="0" w:space="0" w:color="auto"/>
            <w:bottom w:val="none" w:sz="0" w:space="0" w:color="auto"/>
            <w:right w:val="none" w:sz="0" w:space="0" w:color="auto"/>
          </w:divBdr>
        </w:div>
        <w:div w:id="2032027958">
          <w:marLeft w:val="0"/>
          <w:marRight w:val="0"/>
          <w:marTop w:val="0"/>
          <w:marBottom w:val="0"/>
          <w:divBdr>
            <w:top w:val="none" w:sz="0" w:space="0" w:color="auto"/>
            <w:left w:val="none" w:sz="0" w:space="0" w:color="auto"/>
            <w:bottom w:val="none" w:sz="0" w:space="0" w:color="auto"/>
            <w:right w:val="none" w:sz="0" w:space="0" w:color="auto"/>
          </w:divBdr>
        </w:div>
      </w:divsChild>
    </w:div>
    <w:div w:id="1619137714">
      <w:bodyDiv w:val="1"/>
      <w:marLeft w:val="0"/>
      <w:marRight w:val="0"/>
      <w:marTop w:val="0"/>
      <w:marBottom w:val="0"/>
      <w:divBdr>
        <w:top w:val="none" w:sz="0" w:space="0" w:color="auto"/>
        <w:left w:val="none" w:sz="0" w:space="0" w:color="auto"/>
        <w:bottom w:val="none" w:sz="0" w:space="0" w:color="auto"/>
        <w:right w:val="none" w:sz="0" w:space="0" w:color="auto"/>
      </w:divBdr>
    </w:div>
    <w:div w:id="1649088934">
      <w:bodyDiv w:val="1"/>
      <w:marLeft w:val="0"/>
      <w:marRight w:val="0"/>
      <w:marTop w:val="0"/>
      <w:marBottom w:val="0"/>
      <w:divBdr>
        <w:top w:val="none" w:sz="0" w:space="0" w:color="auto"/>
        <w:left w:val="none" w:sz="0" w:space="0" w:color="auto"/>
        <w:bottom w:val="none" w:sz="0" w:space="0" w:color="auto"/>
        <w:right w:val="none" w:sz="0" w:space="0" w:color="auto"/>
      </w:divBdr>
    </w:div>
    <w:div w:id="1662544696">
      <w:bodyDiv w:val="1"/>
      <w:marLeft w:val="0"/>
      <w:marRight w:val="0"/>
      <w:marTop w:val="0"/>
      <w:marBottom w:val="0"/>
      <w:divBdr>
        <w:top w:val="none" w:sz="0" w:space="0" w:color="auto"/>
        <w:left w:val="none" w:sz="0" w:space="0" w:color="auto"/>
        <w:bottom w:val="none" w:sz="0" w:space="0" w:color="auto"/>
        <w:right w:val="none" w:sz="0" w:space="0" w:color="auto"/>
      </w:divBdr>
      <w:divsChild>
        <w:div w:id="91707297">
          <w:marLeft w:val="0"/>
          <w:marRight w:val="0"/>
          <w:marTop w:val="0"/>
          <w:marBottom w:val="0"/>
          <w:divBdr>
            <w:top w:val="none" w:sz="0" w:space="0" w:color="auto"/>
            <w:left w:val="none" w:sz="0" w:space="0" w:color="auto"/>
            <w:bottom w:val="none" w:sz="0" w:space="0" w:color="auto"/>
            <w:right w:val="none" w:sz="0" w:space="0" w:color="auto"/>
          </w:divBdr>
        </w:div>
        <w:div w:id="127479530">
          <w:marLeft w:val="0"/>
          <w:marRight w:val="0"/>
          <w:marTop w:val="0"/>
          <w:marBottom w:val="0"/>
          <w:divBdr>
            <w:top w:val="none" w:sz="0" w:space="0" w:color="auto"/>
            <w:left w:val="none" w:sz="0" w:space="0" w:color="auto"/>
            <w:bottom w:val="none" w:sz="0" w:space="0" w:color="auto"/>
            <w:right w:val="none" w:sz="0" w:space="0" w:color="auto"/>
          </w:divBdr>
        </w:div>
        <w:div w:id="341474964">
          <w:marLeft w:val="0"/>
          <w:marRight w:val="0"/>
          <w:marTop w:val="0"/>
          <w:marBottom w:val="0"/>
          <w:divBdr>
            <w:top w:val="none" w:sz="0" w:space="0" w:color="auto"/>
            <w:left w:val="none" w:sz="0" w:space="0" w:color="auto"/>
            <w:bottom w:val="none" w:sz="0" w:space="0" w:color="auto"/>
            <w:right w:val="none" w:sz="0" w:space="0" w:color="auto"/>
          </w:divBdr>
        </w:div>
        <w:div w:id="361442030">
          <w:marLeft w:val="0"/>
          <w:marRight w:val="0"/>
          <w:marTop w:val="0"/>
          <w:marBottom w:val="0"/>
          <w:divBdr>
            <w:top w:val="none" w:sz="0" w:space="0" w:color="auto"/>
            <w:left w:val="none" w:sz="0" w:space="0" w:color="auto"/>
            <w:bottom w:val="none" w:sz="0" w:space="0" w:color="auto"/>
            <w:right w:val="none" w:sz="0" w:space="0" w:color="auto"/>
          </w:divBdr>
        </w:div>
        <w:div w:id="446125895">
          <w:marLeft w:val="0"/>
          <w:marRight w:val="0"/>
          <w:marTop w:val="0"/>
          <w:marBottom w:val="0"/>
          <w:divBdr>
            <w:top w:val="none" w:sz="0" w:space="0" w:color="auto"/>
            <w:left w:val="none" w:sz="0" w:space="0" w:color="auto"/>
            <w:bottom w:val="none" w:sz="0" w:space="0" w:color="auto"/>
            <w:right w:val="none" w:sz="0" w:space="0" w:color="auto"/>
          </w:divBdr>
        </w:div>
        <w:div w:id="506671712">
          <w:marLeft w:val="0"/>
          <w:marRight w:val="0"/>
          <w:marTop w:val="0"/>
          <w:marBottom w:val="0"/>
          <w:divBdr>
            <w:top w:val="none" w:sz="0" w:space="0" w:color="auto"/>
            <w:left w:val="none" w:sz="0" w:space="0" w:color="auto"/>
            <w:bottom w:val="none" w:sz="0" w:space="0" w:color="auto"/>
            <w:right w:val="none" w:sz="0" w:space="0" w:color="auto"/>
          </w:divBdr>
        </w:div>
        <w:div w:id="515119316">
          <w:marLeft w:val="0"/>
          <w:marRight w:val="0"/>
          <w:marTop w:val="0"/>
          <w:marBottom w:val="0"/>
          <w:divBdr>
            <w:top w:val="none" w:sz="0" w:space="0" w:color="auto"/>
            <w:left w:val="none" w:sz="0" w:space="0" w:color="auto"/>
            <w:bottom w:val="none" w:sz="0" w:space="0" w:color="auto"/>
            <w:right w:val="none" w:sz="0" w:space="0" w:color="auto"/>
          </w:divBdr>
        </w:div>
        <w:div w:id="722213443">
          <w:marLeft w:val="0"/>
          <w:marRight w:val="0"/>
          <w:marTop w:val="0"/>
          <w:marBottom w:val="0"/>
          <w:divBdr>
            <w:top w:val="none" w:sz="0" w:space="0" w:color="auto"/>
            <w:left w:val="none" w:sz="0" w:space="0" w:color="auto"/>
            <w:bottom w:val="none" w:sz="0" w:space="0" w:color="auto"/>
            <w:right w:val="none" w:sz="0" w:space="0" w:color="auto"/>
          </w:divBdr>
        </w:div>
        <w:div w:id="1141776520">
          <w:marLeft w:val="0"/>
          <w:marRight w:val="0"/>
          <w:marTop w:val="0"/>
          <w:marBottom w:val="0"/>
          <w:divBdr>
            <w:top w:val="none" w:sz="0" w:space="0" w:color="auto"/>
            <w:left w:val="none" w:sz="0" w:space="0" w:color="auto"/>
            <w:bottom w:val="none" w:sz="0" w:space="0" w:color="auto"/>
            <w:right w:val="none" w:sz="0" w:space="0" w:color="auto"/>
          </w:divBdr>
        </w:div>
        <w:div w:id="1390036069">
          <w:marLeft w:val="0"/>
          <w:marRight w:val="0"/>
          <w:marTop w:val="0"/>
          <w:marBottom w:val="0"/>
          <w:divBdr>
            <w:top w:val="none" w:sz="0" w:space="0" w:color="auto"/>
            <w:left w:val="none" w:sz="0" w:space="0" w:color="auto"/>
            <w:bottom w:val="none" w:sz="0" w:space="0" w:color="auto"/>
            <w:right w:val="none" w:sz="0" w:space="0" w:color="auto"/>
          </w:divBdr>
        </w:div>
        <w:div w:id="1762026131">
          <w:marLeft w:val="0"/>
          <w:marRight w:val="0"/>
          <w:marTop w:val="0"/>
          <w:marBottom w:val="0"/>
          <w:divBdr>
            <w:top w:val="none" w:sz="0" w:space="0" w:color="auto"/>
            <w:left w:val="none" w:sz="0" w:space="0" w:color="auto"/>
            <w:bottom w:val="none" w:sz="0" w:space="0" w:color="auto"/>
            <w:right w:val="none" w:sz="0" w:space="0" w:color="auto"/>
          </w:divBdr>
        </w:div>
        <w:div w:id="205700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ejournal.unsrat.ac.id/index.php/lexprivatum/article/view/38089" TargetMode="External"/><Relationship Id="rId21" Type="http://schemas.openxmlformats.org/officeDocument/2006/relationships/header" Target="header5.xml"/><Relationship Id="rId34" Type="http://schemas.openxmlformats.org/officeDocument/2006/relationships/hyperlink" Target="https://www.google.co.id/books/edition/Peralihan_Hak_Atas_Tanah_dan_Pendaftaran/UmWqEAAAQBAJ?hl=id&amp;gbpv=1&amp;dq=jual+beli+tanah+berdasarkan+Undang-Undang+Pokok+Agraria+(UUPA)+tidak+diterangkan+secara+jelas,+akan+tetapi+dalam+Pasal+5+UUPA+disebutkan+bahwa+hukum+tanah+nasional+adalah+hukum+adat.+Jadi+pengertian+jual+beli+tanah+menurut+UUPA+adalah+jual+beli+tanah+menurut+hukum+adat+yang+telah+disempurnakan/dihilangkan+sifat+kedaerahannya&amp;printsec=frontcover" TargetMode="External"/><Relationship Id="rId42" Type="http://schemas.openxmlformats.org/officeDocument/2006/relationships/hyperlink" Target="https://www.academia.edu/download/89792691/29.pdf" TargetMode="External"/><Relationship Id="rId47"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repo.uinsyahada.ac.id/1538/2/notaris%20dan%20PPAT" TargetMode="External"/><Relationship Id="rId11" Type="http://schemas.openxmlformats.org/officeDocument/2006/relationships/image" Target="media/image2.jpeg"/><Relationship Id="rId24" Type="http://schemas.openxmlformats.org/officeDocument/2006/relationships/footer" Target="footer7.xml"/><Relationship Id="rId32" Type="http://schemas.openxmlformats.org/officeDocument/2006/relationships/hyperlink" Target="https://repository.umi.ac.id" TargetMode="External"/><Relationship Id="rId37" Type="http://schemas.openxmlformats.org/officeDocument/2006/relationships/hyperlink" Target="http://jurnal.unpal.ac.id/index.php/solusi/article/view/288" TargetMode="External"/><Relationship Id="rId40" Type="http://schemas.openxmlformats.org/officeDocument/2006/relationships/hyperlink" Target="https://online-journal.unja.ac.id/Zaaken/article/view/8288/6411" TargetMode="External"/><Relationship Id="rId45" Type="http://schemas.openxmlformats.org/officeDocument/2006/relationships/hyperlink" Target="https://ejournal.unsrat.ac.id/index.php/lexprivatum/article/view/20426"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s://ejournal.undip.ac.id/index.php/notarius/article/view/46033"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http://repository.stpn.ac.id/1401/" TargetMode="External"/><Relationship Id="rId44" Type="http://schemas.openxmlformats.org/officeDocument/2006/relationships/hyperlink" Target="http://jurnal.minartis.com/index.php/jishs/article/view/8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yperlink" Target="https://www.google.co.id/books/edition/Peraturan_Jabatan_dan_Etika_Profesi_Nota/UooHEQAAQBAJ?hl=id&amp;gbpv=1" TargetMode="External"/><Relationship Id="rId35" Type="http://schemas.openxmlformats.org/officeDocument/2006/relationships/hyperlink" Target="https://ejournal.unsrat.ac.id/index.php/lexprivatum/article/view/6158" TargetMode="External"/><Relationship Id="rId43" Type="http://schemas.openxmlformats.org/officeDocument/2006/relationships/hyperlink" Target="http://jurnal.um-tapsel.ac.id/index.php/nusantara/article/view/5329/3010"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repositori.uma.ac.id/handle/123456789/12119/" TargetMode="External"/><Relationship Id="rId38" Type="http://schemas.openxmlformats.org/officeDocument/2006/relationships/hyperlink" Target="https://core.ac.uk/download/pdf/294927458" TargetMode="External"/><Relationship Id="rId46" Type="http://schemas.openxmlformats.org/officeDocument/2006/relationships/header" Target="header9.xml"/><Relationship Id="rId20" Type="http://schemas.openxmlformats.org/officeDocument/2006/relationships/footer" Target="footer5.xml"/><Relationship Id="rId41" Type="http://schemas.openxmlformats.org/officeDocument/2006/relationships/hyperlink" Target="http://jurnal.umpar.ac.id/index.php/malrev/article/view/566"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jurnal.unpal.ac.id/index.php/solusi/article/view/288" TargetMode="External"/><Relationship Id="rId13" Type="http://schemas.openxmlformats.org/officeDocument/2006/relationships/hyperlink" Target="https://ejournal.undip.ac.id/index.php/notarius/article/view/31170" TargetMode="External"/><Relationship Id="rId3" Type="http://schemas.openxmlformats.org/officeDocument/2006/relationships/hyperlink" Target="https://ejournal.unsrat.ac.id/index.php/lexprivatum/article/view/6158" TargetMode="External"/><Relationship Id="rId7" Type="http://schemas.openxmlformats.org/officeDocument/2006/relationships/hyperlink" Target="https://repo.uinsyahada.ac.id/1538/2/notaris%20dan%20PPAT" TargetMode="External"/><Relationship Id="rId12" Type="http://schemas.openxmlformats.org/officeDocument/2006/relationships/hyperlink" Target="https://www.google.co.id/books/edition/Peralihan_Hak_Atas_Tanah_dan_Pendaftaran/UmWqEAAAQBAJ?hl=id&amp;gbpv=1&amp;dq=jual+beli+tanah+berdasarkan+Undang-Undang+Pokok+Agraria+(UUPA)+tidak+diterangkan+secara+jelas,+akan+tetapi+dalam+Pasal+5+UUPA+disebutkan+bahwa+hukum+tanah+nasional+adalah+hukum+adat.+Jadi+pengertian+jual+beli+tanah+menurut+UUPA+adalah+jual+beli+tanah+menurut+hukum+adat+yang+telah+disempurnakan/dihilangkan+sifat+kedaerahannya&amp;printsec=frontcover" TargetMode="External"/><Relationship Id="rId17" Type="http://schemas.openxmlformats.org/officeDocument/2006/relationships/hyperlink" Target="http://repository.stpn.ac.id/1401/" TargetMode="External"/><Relationship Id="rId2" Type="http://schemas.openxmlformats.org/officeDocument/2006/relationships/hyperlink" Target="https://ejournal.unsrat.ac.id/index.php/lexprivatum/article/view/38089" TargetMode="External"/><Relationship Id="rId16" Type="http://schemas.openxmlformats.org/officeDocument/2006/relationships/hyperlink" Target="https://www.academia.edu/download/89792691/29.pdf" TargetMode="External"/><Relationship Id="rId1" Type="http://schemas.openxmlformats.org/officeDocument/2006/relationships/hyperlink" Target="https://repository.umi.ac.id" TargetMode="External"/><Relationship Id="rId6" Type="http://schemas.openxmlformats.org/officeDocument/2006/relationships/hyperlink" Target="https://www.google.co.id/books/edition/Peraturan_Jabatan_dan_Etika_Profesi_Nota/UooHEQAAQBAJ?hl=id&amp;gbpv=1" TargetMode="External"/><Relationship Id="rId11" Type="http://schemas.openxmlformats.org/officeDocument/2006/relationships/hyperlink" Target="https://libera.id/tentang-libera/" TargetMode="External"/><Relationship Id="rId5" Type="http://schemas.openxmlformats.org/officeDocument/2006/relationships/hyperlink" Target="https://www.pajak.com/pajak/pajak-jual-beli-tanah-jenis-dan-cara-menghitungnya" TargetMode="External"/><Relationship Id="rId15" Type="http://schemas.openxmlformats.org/officeDocument/2006/relationships/hyperlink" Target="https://online-journal.unja.ac.id/Zaaken/article/view/8288/6411" TargetMode="External"/><Relationship Id="rId10" Type="http://schemas.openxmlformats.org/officeDocument/2006/relationships/hyperlink" Target="https://repositori.uma.ac.id/handle/123456789/12119/" TargetMode="External"/><Relationship Id="rId4" Type="http://schemas.openxmlformats.org/officeDocument/2006/relationships/hyperlink" Target="http://jurnal.umpar.ac.id/index.php/malrev/article/view/566" TargetMode="External"/><Relationship Id="rId9" Type="http://schemas.openxmlformats.org/officeDocument/2006/relationships/hyperlink" Target="https://ejournal.undip.ac.id/index.php/notarius/article/view/46033" TargetMode="External"/><Relationship Id="rId14" Type="http://schemas.openxmlformats.org/officeDocument/2006/relationships/hyperlink" Target="https://www.rumah123.com/panduan-properti/syarat-sahnya-jual-beli-tanah-sesuai-hukum-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72E3-DE6A-424E-9082-8C92FB62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19458</Words>
  <Characters>110914</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faqih gustianto</cp:lastModifiedBy>
  <cp:revision>26</cp:revision>
  <cp:lastPrinted>2024-08-20T20:54:00Z</cp:lastPrinted>
  <dcterms:created xsi:type="dcterms:W3CDTF">2024-08-11T22:11:00Z</dcterms:created>
  <dcterms:modified xsi:type="dcterms:W3CDTF">2024-08-20T21:03:00Z</dcterms:modified>
</cp:coreProperties>
</file>