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F2" w:rsidRPr="00C54545" w:rsidRDefault="003E4EF2" w:rsidP="003E4EF2">
      <w:pPr>
        <w:pStyle w:val="ListParagraph"/>
        <w:spacing w:after="0" w:line="480" w:lineRule="auto"/>
        <w:ind w:left="1069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C54545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DAFTAR PUSTAKA</w:t>
      </w:r>
    </w:p>
    <w:p w:rsidR="003E4EF2" w:rsidRPr="00C54545" w:rsidRDefault="003E4EF2" w:rsidP="003E4EF2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3E4EF2" w:rsidRDefault="003E4EF2" w:rsidP="003E4EF2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Google book</w:t>
      </w:r>
    </w:p>
    <w:p w:rsidR="003E4EF2" w:rsidRPr="00332832" w:rsidRDefault="003E4EF2" w:rsidP="003E4EF2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Hamzani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A.I.,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Idayanti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S.,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Widyastuti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2023. T.V.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Panduan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gram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,Tegal</w:t>
      </w:r>
      <w:proofErr w:type="spellEnd"/>
      <w:proofErr w:type="gram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Pancasakti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Tegal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4EF2" w:rsidRPr="00332832" w:rsidRDefault="003E4EF2" w:rsidP="003E4EF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Iskandar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Pranoto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2012. </w:t>
      </w:r>
      <w:proofErr w:type="spellStart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Hukum</w:t>
      </w:r>
      <w:proofErr w:type="spellEnd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HAM </w:t>
      </w:r>
      <w:proofErr w:type="spellStart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Internasional</w:t>
      </w:r>
      <w:proofErr w:type="spellEnd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Sebuah</w:t>
      </w:r>
      <w:proofErr w:type="spellEnd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Pengantar</w:t>
      </w:r>
      <w:proofErr w:type="spellEnd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Kontekstual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Institute for Migrant Rights.</w:t>
      </w:r>
    </w:p>
    <w:p w:rsidR="003E4EF2" w:rsidRPr="00332832" w:rsidRDefault="003E4EF2" w:rsidP="003E4EF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Mita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Noveria</w:t>
      </w:r>
      <w:proofErr w:type="gram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spellEnd"/>
      <w:proofErr w:type="gram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al. </w:t>
      </w:r>
      <w:r w:rsidRPr="0033283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2020.</w:t>
      </w:r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perlindungan</w:t>
      </w:r>
      <w:proofErr w:type="spellEnd"/>
      <w:proofErr w:type="gram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ekerja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Indonesia</w:t>
      </w:r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,Yayasan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Pusaka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Obor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4EF2" w:rsidRPr="00332832" w:rsidRDefault="003E4EF2" w:rsidP="003E4EF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Siregar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Naek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and Ahmad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Syofyan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2014. "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Perlindungan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hak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pekerja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migran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hukum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internasional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implementasinya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di Indonesia.”</w:t>
      </w:r>
      <w:proofErr w:type="spellStart"/>
      <w:proofErr w:type="gram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pusat</w:t>
      </w:r>
      <w:proofErr w:type="spellEnd"/>
      <w:proofErr w:type="gram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kajian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konstitusi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peraturan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peundang-undangan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PKKPUU &amp;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Bagian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Hukum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Internasional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Fakultas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Hukum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Universitas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Lampung.</w:t>
      </w:r>
    </w:p>
    <w:p w:rsidR="003E4EF2" w:rsidRPr="00332832" w:rsidRDefault="003E4EF2" w:rsidP="003E4EF2">
      <w:pPr>
        <w:pStyle w:val="FootnoteText"/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Sugiyono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 P. K.K.2007. "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Kualitataif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r&amp;d</w:t>
      </w:r>
      <w:proofErr w:type="spellEnd"/>
      <w:proofErr w:type="gram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Bandung: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Alfabeta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2010." </w:t>
      </w:r>
      <w:proofErr w:type="spellStart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Sugiyono</w:t>
      </w:r>
      <w:proofErr w:type="spellEnd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Metode</w:t>
      </w:r>
      <w:proofErr w:type="spellEnd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Kuantitatif</w:t>
      </w:r>
      <w:proofErr w:type="spellEnd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Kualitatif</w:t>
      </w:r>
      <w:proofErr w:type="spellEnd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Dan R&amp;D Bandung: </w:t>
      </w:r>
      <w:proofErr w:type="spellStart"/>
      <w:r w:rsidRPr="003328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Alfabeta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4EF2" w:rsidRPr="00332832" w:rsidRDefault="003E4EF2" w:rsidP="003E4EF2">
      <w:pPr>
        <w:pStyle w:val="FootnoteText"/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Rina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Shahriyani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Shahrullah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Grace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Efride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Kusa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Penanganan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Buruh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Bermasalah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” 2014.</w:t>
      </w:r>
      <w:proofErr w:type="gramEnd"/>
    </w:p>
    <w:p w:rsidR="003E4EF2" w:rsidRPr="00332832" w:rsidRDefault="003E4EF2" w:rsidP="003E4EF2">
      <w:pPr>
        <w:pStyle w:val="FootnoteText"/>
        <w:spacing w:line="48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Widodo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Hartono, and R.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Jossi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Belgradoputra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Binamulia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Perlindungan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Pekerja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Indonesia</w:t>
      </w:r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."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hlm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</w:t>
      </w:r>
      <w:proofErr w:type="gram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2019.</w:t>
      </w:r>
    </w:p>
    <w:p w:rsidR="003E4EF2" w:rsidRPr="00332832" w:rsidRDefault="003E4EF2" w:rsidP="003E4E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Sentanoe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Kertonegoro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2000,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Jaminan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Pelaksanaannya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 w:rsidRPr="00332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. 29.</w:t>
      </w:r>
    </w:p>
    <w:p w:rsidR="003E4EF2" w:rsidRPr="00332832" w:rsidRDefault="003E4EF2" w:rsidP="003E4EF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eastAsia="Times New Roman" w:hAnsi="Times New Roman" w:cs="Times New Roman"/>
          <w:sz w:val="24"/>
          <w:szCs w:val="24"/>
        </w:rPr>
        <w:t>Satjipto</w:t>
      </w:r>
      <w:proofErr w:type="spell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sz w:val="24"/>
          <w:szCs w:val="24"/>
        </w:rPr>
        <w:t>Rahardjo</w:t>
      </w:r>
      <w:proofErr w:type="spell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2832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 (Bandung: Citra </w:t>
      </w:r>
      <w:proofErr w:type="spellStart"/>
      <w:r w:rsidRPr="00332832">
        <w:rPr>
          <w:rFonts w:ascii="Times New Roman" w:eastAsia="Times New Roman" w:hAnsi="Times New Roman" w:cs="Times New Roman"/>
          <w:sz w:val="24"/>
          <w:szCs w:val="24"/>
        </w:rPr>
        <w:t>Aditya</w:t>
      </w:r>
      <w:proofErr w:type="spell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sz w:val="24"/>
          <w:szCs w:val="24"/>
        </w:rPr>
        <w:t>Bakti</w:t>
      </w:r>
      <w:proofErr w:type="spell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, 2006), </w:t>
      </w:r>
      <w:proofErr w:type="spellStart"/>
      <w:r w:rsidRPr="00332832">
        <w:rPr>
          <w:rFonts w:ascii="Times New Roman" w:eastAsia="Times New Roman" w:hAnsi="Times New Roman" w:cs="Times New Roman"/>
          <w:sz w:val="24"/>
          <w:szCs w:val="24"/>
        </w:rPr>
        <w:t>hlm</w:t>
      </w:r>
      <w:proofErr w:type="spell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32832">
        <w:rPr>
          <w:rFonts w:ascii="Times New Roman" w:eastAsia="Times New Roman" w:hAnsi="Times New Roman" w:cs="Times New Roman"/>
          <w:sz w:val="24"/>
          <w:szCs w:val="24"/>
        </w:rPr>
        <w:t>86.</w:t>
      </w:r>
      <w:proofErr w:type="gramEnd"/>
    </w:p>
    <w:p w:rsidR="003E4EF2" w:rsidRPr="00332832" w:rsidRDefault="003E4EF2" w:rsidP="003E4EF2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EF2" w:rsidRPr="00332832" w:rsidRDefault="003E4EF2" w:rsidP="003E4EF2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332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dan</w:t>
      </w:r>
      <w:proofErr w:type="spellEnd"/>
      <w:r w:rsidRPr="00332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karya</w:t>
      </w:r>
      <w:proofErr w:type="spellEnd"/>
      <w:r w:rsidRPr="00332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ilmiah</w:t>
      </w:r>
      <w:proofErr w:type="spellEnd"/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32832">
        <w:rPr>
          <w:rFonts w:ascii="Times New Roman" w:hAnsi="Times New Roman" w:cs="Times New Roman"/>
          <w:sz w:val="24"/>
          <w:szCs w:val="24"/>
        </w:rPr>
        <w:t xml:space="preserve">Brunei Darussalam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Ke-6 ASEAN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1984,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Menteri-Menteri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ASEAN (ASEAN Ministerial Meeting/AMM) di Jakarta, Indonesia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ASEAN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Selayang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Pandang</w:t>
      </w:r>
      <w:proofErr w:type="gramStart"/>
      <w:r w:rsidRPr="00332832">
        <w:rPr>
          <w:rFonts w:ascii="Times New Roman" w:hAnsi="Times New Roman" w:cs="Times New Roman"/>
          <w:sz w:val="24"/>
          <w:szCs w:val="24"/>
        </w:rPr>
        <w:t>,Edisi</w:t>
      </w:r>
      <w:proofErr w:type="spellEnd"/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 Ke-9 (Jakarta: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, 20),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Liusanda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Julia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Anisa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Perlindungan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Hak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Asasi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Manusia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Tenaga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Indonesia Di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Luar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Negeri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Ditinjau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Dari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Konvensi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Ilo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Buruh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Migran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proofErr w:type="gram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Lex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</w:t>
      </w:r>
      <w:proofErr w:type="gram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Societatis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7.5 2019.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Style w:val="Hyperlink"/>
          <w:rFonts w:ascii="Times New Roman" w:hAnsi="Times New Roman" w:cs="Times New Roman"/>
          <w:noProof/>
          <w:sz w:val="24"/>
          <w:szCs w:val="24"/>
          <w:u w:color="0000FF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Muhaimin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Metodoogi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>.”,</w:t>
      </w:r>
      <w:r w:rsidRPr="00332832">
        <w:rPr>
          <w:rFonts w:ascii="Times New Roman" w:hAnsi="Times New Roman" w:cs="Times New Roman"/>
          <w:sz w:val="24"/>
          <w:szCs w:val="24"/>
        </w:rPr>
        <w:t xml:space="preserve"> Nusa Tenggara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Barat</w:t>
      </w:r>
      <w:proofErr w:type="gramStart"/>
      <w:r w:rsidRPr="00332832">
        <w:rPr>
          <w:rFonts w:ascii="Times New Roman" w:hAnsi="Times New Roman" w:cs="Times New Roman"/>
          <w:sz w:val="24"/>
          <w:szCs w:val="24"/>
        </w:rPr>
        <w:t>,Mataram</w:t>
      </w:r>
      <w:proofErr w:type="spellEnd"/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 University press,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2020.</w:t>
      </w:r>
      <w:hyperlink r:id="rId7" w:history="1">
        <w:r w:rsidRPr="00332832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http://eprints.unram.ac.id/id/eprint/20305</w:t>
        </w:r>
      </w:hyperlink>
      <w:r w:rsidRPr="00332832">
        <w:rPr>
          <w:rStyle w:val="Hyperlink"/>
          <w:rFonts w:ascii="Times New Roman" w:hAnsi="Times New Roman" w:cs="Times New Roman"/>
          <w:noProof/>
          <w:sz w:val="24"/>
          <w:szCs w:val="24"/>
          <w:u w:color="0000FF"/>
        </w:rPr>
        <w:t>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Mulyana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Asep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"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Kebijakan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Pemerintah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Menghadapi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Masyarakat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Ekonomi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Asean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(MEA):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Sebuah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Tinjauan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HAM</w:t>
      </w:r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." 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Wacana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Kajian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Praktis-Akademis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Administrasi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Pelayanan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Publik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19.1 2020: 59-88.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Prayetno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Adi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Sama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Komunitas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Asean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2015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Menghadapi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ATHG (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Ancaman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Tantangan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Hambatan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Ganguan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)." </w:t>
      </w:r>
      <w:proofErr w:type="spellStart"/>
      <w:proofErr w:type="gram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Prosiding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Seminar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Nasional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Fakultas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Ilmu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Sosial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Ilmu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Politik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Universitas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Terbuka</w:t>
      </w:r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2015.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Rhona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K.M.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Smith</w:t>
      </w:r>
      <w:proofErr w:type="gramStart"/>
      <w:r w:rsidRPr="00332832">
        <w:rPr>
          <w:rFonts w:ascii="Times New Roman" w:hAnsi="Times New Roman" w:cs="Times New Roman"/>
          <w:sz w:val="24"/>
          <w:szCs w:val="24"/>
        </w:rPr>
        <w:t>,et.al</w:t>
      </w:r>
      <w:proofErr w:type="spellEnd"/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3283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Knut D.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Asplund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, et.al.</w:t>
      </w:r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32832">
        <w:rPr>
          <w:rFonts w:ascii="Times New Roman" w:hAnsi="Times New Roman" w:cs="Times New Roman"/>
          <w:sz w:val="24"/>
          <w:szCs w:val="24"/>
        </w:rPr>
        <w:t>editor</w:t>
      </w:r>
      <w:proofErr w:type="gramEnd"/>
      <w:r w:rsidRPr="00332832">
        <w:rPr>
          <w:rFonts w:ascii="Times New Roman" w:hAnsi="Times New Roman" w:cs="Times New Roman"/>
          <w:sz w:val="24"/>
          <w:szCs w:val="24"/>
        </w:rPr>
        <w:t>), PUSHAM UII, Yogyakarta, 2018.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Sitompul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Posma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Ramos.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Perlindungan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Hak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Buruh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Kerangka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Masyarakat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Ekonomi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ASEAN. </w:t>
      </w:r>
      <w:proofErr w:type="gram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Indonesian Journal of Criminal Law</w:t>
      </w:r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2019.</w:t>
      </w:r>
      <w:proofErr w:type="gramEnd"/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Taufik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Ade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Irawan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Peran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ASEAN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negara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anggota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ASEAN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perlindungan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pekerja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migran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."</w:t>
      </w:r>
      <w:proofErr w:type="gram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Rechts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Vinding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Media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Pembinaan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Hukum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Nasional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3.2. 2014.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Pemegang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Paten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Perlu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24 Mei 2004. </w:t>
      </w:r>
      <w:proofErr w:type="spellStart"/>
      <w:proofErr w:type="gramStart"/>
      <w:r w:rsidRPr="0033283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2024.</w:t>
      </w:r>
      <w:proofErr w:type="gramEnd"/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Satjipro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2023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Sisi-Sisi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Lain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 w:rsidRPr="00332832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Kompas</w:t>
      </w:r>
      <w:proofErr w:type="gramStart"/>
      <w:r w:rsidRPr="00332832">
        <w:rPr>
          <w:rFonts w:ascii="Times New Roman" w:hAnsi="Times New Roman" w:cs="Times New Roman"/>
          <w:sz w:val="24"/>
          <w:szCs w:val="24"/>
        </w:rPr>
        <w:t>,hlm</w:t>
      </w:r>
      <w:proofErr w:type="spellEnd"/>
      <w:proofErr w:type="gramEnd"/>
      <w:r w:rsidRPr="00332832">
        <w:rPr>
          <w:rFonts w:ascii="Times New Roman" w:hAnsi="Times New Roman" w:cs="Times New Roman"/>
          <w:sz w:val="24"/>
          <w:szCs w:val="24"/>
        </w:rPr>
        <w:t>. 121.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Setiono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, “</w:t>
      </w:r>
      <w:r w:rsidRPr="00332832">
        <w:rPr>
          <w:rFonts w:ascii="Times New Roman" w:hAnsi="Times New Roman" w:cs="Times New Roman"/>
          <w:i/>
          <w:sz w:val="24"/>
          <w:szCs w:val="24"/>
        </w:rPr>
        <w:t>Rule of Law</w:t>
      </w:r>
      <w:r w:rsidRPr="00332832">
        <w:rPr>
          <w:rFonts w:ascii="Times New Roman" w:hAnsi="Times New Roman" w:cs="Times New Roman"/>
          <w:sz w:val="24"/>
          <w:szCs w:val="24"/>
        </w:rPr>
        <w:t xml:space="preserve">”, (Surakarta: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S2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, 2004), hlm.3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Muchsin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Kepastian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Investor di Indonesia</w:t>
      </w:r>
      <w:r w:rsidRPr="00332832">
        <w:rPr>
          <w:rFonts w:ascii="Times New Roman" w:hAnsi="Times New Roman" w:cs="Times New Roman"/>
          <w:sz w:val="24"/>
          <w:szCs w:val="24"/>
        </w:rPr>
        <w:t xml:space="preserve">, (Surakarta: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S2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2003),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. 14.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4EF2" w:rsidRPr="00332832" w:rsidRDefault="003E4EF2" w:rsidP="003E4EF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2832">
        <w:rPr>
          <w:rFonts w:ascii="Times New Roman" w:hAnsi="Times New Roman" w:cs="Times New Roman"/>
          <w:sz w:val="24"/>
          <w:szCs w:val="24"/>
        </w:rPr>
        <w:t>Hetty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Konsumen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Perjanjian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Pembiayaan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Konsumen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Kendaraan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Bermotor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Fidusia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2024 darihttp://jurnal.unikom.ac.id/vol3/perlindungan.html.</w:t>
      </w:r>
      <w:proofErr w:type="gramEnd"/>
    </w:p>
    <w:p w:rsidR="003E4EF2" w:rsidRPr="00332832" w:rsidRDefault="003E4EF2" w:rsidP="003E4EF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32832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Irsyadul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Ibad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. 2012, </w:t>
      </w:r>
      <w:proofErr w:type="spellStart"/>
      <w:proofErr w:type="gramStart"/>
      <w:r w:rsidRPr="00332832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32832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migranor.id </w:t>
      </w:r>
      <w:r w:rsidRPr="00332832">
        <w:rPr>
          <w:rFonts w:ascii="Times New Roman" w:eastAsia="Times New Roman" w:hAnsi="Times New Roman" w:cs="Times New Roman"/>
          <w:sz w:val="24"/>
          <w:szCs w:val="24"/>
        </w:rPr>
        <w:t>https://buruhmigran.or.id/2012/09/20/apa-definisi-buruh-migran/Muhammad</w:t>
      </w:r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Irsyadul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Ibad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283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2024.</w:t>
      </w:r>
      <w:proofErr w:type="gramEnd"/>
    </w:p>
    <w:p w:rsidR="003E4EF2" w:rsidRPr="00332832" w:rsidRDefault="003E4EF2" w:rsidP="003E4EF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2832">
        <w:rPr>
          <w:rFonts w:ascii="Times New Roman" w:hAnsi="Times New Roman" w:cs="Times New Roman"/>
          <w:sz w:val="24"/>
          <w:szCs w:val="24"/>
        </w:rPr>
        <w:lastRenderedPageBreak/>
        <w:t>Adha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Zaeni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Asyhadie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Kusuma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83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Jaminan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Pekerja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Indonesia."</w:t>
      </w:r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283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Risalah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Kenotariatan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1.2 (2020).</w:t>
      </w:r>
      <w:proofErr w:type="gramEnd"/>
    </w:p>
    <w:p w:rsidR="003E4EF2" w:rsidRPr="00332832" w:rsidRDefault="003E4EF2" w:rsidP="003E4EF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Iqbal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Muhammad. </w:t>
      </w:r>
      <w:proofErr w:type="gram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 "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apakah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pekerja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migran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Indonesia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sehat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mental</w:t>
      </w:r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 </w:t>
      </w:r>
      <w:proofErr w:type="spellStart"/>
      <w:r w:rsidRPr="0033283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33283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Kajian</w:t>
      </w:r>
      <w:proofErr w:type="spellEnd"/>
      <w:r w:rsidRPr="0033283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Wilayah</w:t>
      </w:r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10.2: 65-82.</w:t>
      </w:r>
      <w:proofErr w:type="gramEnd"/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4EF2" w:rsidRPr="00332832" w:rsidRDefault="003E4EF2" w:rsidP="003E4EF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2832">
        <w:rPr>
          <w:rFonts w:ascii="Times New Roman" w:hAnsi="Times New Roman" w:cs="Times New Roman"/>
          <w:i/>
          <w:sz w:val="24"/>
          <w:szCs w:val="24"/>
        </w:rPr>
        <w:t>Penyebab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pekerja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banyakyang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bekerja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luar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832">
        <w:rPr>
          <w:rFonts w:ascii="Times New Roman" w:hAnsi="Times New Roman" w:cs="Times New Roman"/>
          <w:sz w:val="24"/>
          <w:szCs w:val="24"/>
        </w:rPr>
        <w:t>Radar Banyumas.2020.</w:t>
      </w:r>
      <w:proofErr w:type="gramEnd"/>
    </w:p>
    <w:p w:rsidR="003E4EF2" w:rsidRPr="00332832" w:rsidRDefault="003E4EF2" w:rsidP="003E4EF2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32832">
        <w:rPr>
          <w:rFonts w:ascii="Times New Roman" w:hAnsi="Times New Roman" w:cs="Times New Roman"/>
          <w:sz w:val="24"/>
          <w:szCs w:val="24"/>
          <w:shd w:val="clear" w:color="auto" w:fill="FFFFFF"/>
        </w:rPr>
        <w:t>https://radarbanyumas.disway.id/read/94089/6-penyebab-pekerja-indonesia-banyak-yang-bekerja-di-luar-negeri/15</w:t>
      </w:r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Mohadib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(2018).</w:t>
      </w:r>
      <w:proofErr w:type="gram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Prospek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Tantangan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Komunitas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Politik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Keamanan</w:t>
      </w:r>
      <w:proofErr w:type="spellEnd"/>
      <w:r w:rsidRPr="003328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ASEAN</w:t>
      </w:r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3283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33283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Lemhannas</w:t>
      </w:r>
      <w:proofErr w:type="spellEnd"/>
      <w:r w:rsidRPr="0033283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RI</w:t>
      </w:r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35-48.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Indrawan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Jerry. "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Mekanisme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Resolusi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Konflik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ASEAN: ASEAN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Fasilitator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Konflik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." 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Internasional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17.2 (2021): 172-185.</w:t>
      </w: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4EF2" w:rsidRPr="00332832" w:rsidRDefault="003E4EF2" w:rsidP="003E4EF2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32832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Maloni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workest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in ASEAN” </w:t>
      </w:r>
      <w:r w:rsidRPr="00332832">
        <w:rPr>
          <w:rFonts w:ascii="Times New Roman" w:hAnsi="Times New Roman" w:cs="Times New Roman"/>
          <w:i/>
          <w:sz w:val="24"/>
          <w:szCs w:val="24"/>
        </w:rPr>
        <w:t xml:space="preserve">Thailand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selain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pengirim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pekerja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juga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tujuan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pekerja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>.</w:t>
      </w:r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2832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ASEAN Inter </w:t>
      </w:r>
    </w:p>
    <w:p w:rsidR="003E4EF2" w:rsidRPr="00332832" w:rsidRDefault="003E4EF2" w:rsidP="003E4E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32832">
        <w:rPr>
          <w:rFonts w:ascii="Times New Roman" w:hAnsi="Times New Roman" w:cs="Times New Roman"/>
          <w:sz w:val="24"/>
          <w:szCs w:val="24"/>
        </w:rPr>
        <w:t xml:space="preserve">Parliamentary Assembly, seminar: the role of parliamentarians in the protection and promotion of the rights of migrant workers in ASEAN,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diphnom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penh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Kamboja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3-6 April 2021.</w:t>
      </w:r>
    </w:p>
    <w:p w:rsidR="003E4EF2" w:rsidRPr="00332832" w:rsidRDefault="003E4EF2" w:rsidP="003E4E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Winantyo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R., et al. 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Masyarakat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Ekonomi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ASEAN (MEA), 2015: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memperkuat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sinergi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ASEAN di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tengah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kompetisi</w:t>
      </w:r>
      <w:proofErr w:type="spellEnd"/>
      <w:r w:rsidRPr="003328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global</w:t>
      </w:r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Elex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Media </w:t>
      </w:r>
      <w:proofErr w:type="spellStart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Komputindo</w:t>
      </w:r>
      <w:proofErr w:type="spellEnd"/>
      <w:r w:rsidRPr="003328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2008.</w:t>
      </w:r>
      <w:proofErr w:type="gramEnd"/>
    </w:p>
    <w:p w:rsidR="003E4EF2" w:rsidRPr="00332832" w:rsidRDefault="003E4EF2" w:rsidP="003E4E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283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di Kompas.com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Kronologi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 WNI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TPPO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Disekap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di Daerah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di Myanmar."</w:t>
      </w:r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3E4EF2" w:rsidRPr="00332832" w:rsidRDefault="003E4EF2" w:rsidP="003E4E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Pr="00332832">
          <w:rPr>
            <w:rStyle w:val="Hyperlink"/>
            <w:rFonts w:ascii="Times New Roman" w:hAnsi="Times New Roman" w:cs="Times New Roman"/>
            <w:sz w:val="24"/>
            <w:szCs w:val="24"/>
          </w:rPr>
          <w:t>https://indonesia.iom.int/id/news/memperkuat-perlindungan-pekerja-migran-indonesia-di-malaysia</w:t>
        </w:r>
      </w:hyperlink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2024.</w:t>
      </w:r>
      <w:proofErr w:type="gramEnd"/>
    </w:p>
    <w:p w:rsidR="003E4EF2" w:rsidRPr="00332832" w:rsidRDefault="003E4EF2" w:rsidP="003E4E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E4EF2" w:rsidRPr="00332832" w:rsidRDefault="003E4EF2" w:rsidP="003E4E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,"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TugasInternational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832">
        <w:rPr>
          <w:rFonts w:ascii="Times New Roman" w:hAnsi="Times New Roman" w:cs="Times New Roman"/>
          <w:sz w:val="24"/>
          <w:szCs w:val="24"/>
        </w:rPr>
        <w:t>Organization(</w:t>
      </w:r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ILO),OrganisasiBuruhPBB",17Feb2022,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2024  </w:t>
      </w:r>
      <w:hyperlink r:id="rId9" w:history="1">
        <w:r w:rsidRPr="00332832">
          <w:rPr>
            <w:rStyle w:val="Hyperlink"/>
            <w:rFonts w:ascii="Times New Roman" w:hAnsi="Times New Roman" w:cs="Times New Roman"/>
            <w:sz w:val="24"/>
            <w:szCs w:val="24"/>
          </w:rPr>
          <w:t>https://tirto.id/goQs</w:t>
        </w:r>
      </w:hyperlink>
    </w:p>
    <w:p w:rsidR="003E4EF2" w:rsidRPr="00332832" w:rsidRDefault="003E4EF2" w:rsidP="003E4E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E4EF2" w:rsidRPr="00332832" w:rsidRDefault="003E4EF2" w:rsidP="003E4E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Putu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Sinta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Hartana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Hartana</w:t>
      </w:r>
      <w:proofErr w:type="spellEnd"/>
      <w:proofErr w:type="gramStart"/>
      <w:r w:rsidRPr="00332832">
        <w:rPr>
          <w:rFonts w:ascii="Times New Roman" w:hAnsi="Times New Roman" w:cs="Times New Roman"/>
          <w:sz w:val="24"/>
          <w:szCs w:val="24"/>
        </w:rPr>
        <w:t>.“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Peran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penting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international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labour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organization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melindungi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buruh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1.1 (2023): 10-17.</w:t>
      </w:r>
    </w:p>
    <w:p w:rsidR="003E4EF2" w:rsidRPr="00332832" w:rsidRDefault="003E4EF2" w:rsidP="003E4E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eastAsia="Times New Roman" w:hAnsi="Times New Roman" w:cs="Times New Roman"/>
          <w:sz w:val="24"/>
          <w:szCs w:val="24"/>
        </w:rPr>
        <w:t>Alvianto</w:t>
      </w:r>
      <w:proofErr w:type="spell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2832">
        <w:rPr>
          <w:rFonts w:ascii="Times New Roman" w:eastAsia="Times New Roman" w:hAnsi="Times New Roman" w:cs="Times New Roman"/>
          <w:sz w:val="24"/>
          <w:szCs w:val="24"/>
        </w:rPr>
        <w:t>Danang</w:t>
      </w:r>
      <w:proofErr w:type="spell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32832">
        <w:rPr>
          <w:rFonts w:ascii="Times New Roman" w:eastAsia="Times New Roman" w:hAnsi="Times New Roman" w:cs="Times New Roman"/>
          <w:sz w:val="24"/>
          <w:szCs w:val="24"/>
        </w:rPr>
        <w:t>Andi</w:t>
      </w:r>
      <w:proofErr w:type="spell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sz w:val="24"/>
          <w:szCs w:val="24"/>
        </w:rPr>
        <w:t>sutrisno</w:t>
      </w:r>
      <w:proofErr w:type="spell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Tinjauan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yuridis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konvensi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internasional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tentang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pelindungan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hak-hak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seluruh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pekerja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migran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perspektif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Hukum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Inernasional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( Study</w:t>
      </w:r>
      <w:proofErr w:type="gram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kasus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kejahatan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kemanusiaan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tenaga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>kerja</w:t>
      </w:r>
      <w:proofErr w:type="spellEnd"/>
      <w:r w:rsidRPr="00332832">
        <w:rPr>
          <w:rFonts w:ascii="Times New Roman" w:eastAsia="Times New Roman" w:hAnsi="Times New Roman" w:cs="Times New Roman"/>
          <w:i/>
          <w:sz w:val="24"/>
          <w:szCs w:val="24"/>
        </w:rPr>
        <w:t xml:space="preserve"> Indonesia di Myanmar.” </w:t>
      </w:r>
      <w:r w:rsidRPr="00332832">
        <w:rPr>
          <w:rFonts w:ascii="Times New Roman" w:eastAsia="Times New Roman" w:hAnsi="Times New Roman" w:cs="Times New Roman"/>
          <w:sz w:val="24"/>
          <w:szCs w:val="24"/>
        </w:rPr>
        <w:t>Journal evidence of law</w:t>
      </w:r>
      <w:proofErr w:type="gramStart"/>
      <w:r w:rsidRPr="00332832">
        <w:rPr>
          <w:rFonts w:ascii="Times New Roman" w:eastAsia="Times New Roman" w:hAnsi="Times New Roman" w:cs="Times New Roman"/>
          <w:sz w:val="24"/>
          <w:szCs w:val="24"/>
        </w:rPr>
        <w:t>,2.2</w:t>
      </w:r>
      <w:proofErr w:type="gramEnd"/>
      <w:r w:rsidRPr="00332832">
        <w:rPr>
          <w:rFonts w:ascii="Times New Roman" w:eastAsia="Times New Roman" w:hAnsi="Times New Roman" w:cs="Times New Roman"/>
          <w:sz w:val="24"/>
          <w:szCs w:val="24"/>
        </w:rPr>
        <w:t xml:space="preserve"> (2003): 144-152.</w:t>
      </w:r>
    </w:p>
    <w:p w:rsidR="003E4EF2" w:rsidRPr="00332832" w:rsidRDefault="003E4EF2" w:rsidP="003E4E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E4EF2" w:rsidRPr="00332832" w:rsidRDefault="003E4EF2" w:rsidP="003E4EF2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Konsensus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Promosi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Hak-Hak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Pekerja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Jakarta</w:t>
      </w:r>
      <w:r w:rsidRPr="00332832">
        <w:rPr>
          <w:rFonts w:ascii="Times New Roman" w:hAnsi="Times New Roman" w:cs="Times New Roman"/>
          <w:sz w:val="24"/>
          <w:szCs w:val="24"/>
        </w:rPr>
        <w:t xml:space="preserve">”, ASEAN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2024.hlm 13.</w:t>
      </w:r>
    </w:p>
    <w:p w:rsidR="003E4EF2" w:rsidRPr="00332832" w:rsidRDefault="003E4EF2" w:rsidP="003E4EF2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EF2" w:rsidRPr="00332832" w:rsidRDefault="003E4EF2" w:rsidP="003E4EF2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332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Peraturan</w:t>
      </w:r>
      <w:proofErr w:type="spellEnd"/>
      <w:r w:rsidRPr="00332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32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Undang-undang</w:t>
      </w:r>
      <w:proofErr w:type="spellEnd"/>
    </w:p>
    <w:p w:rsidR="003E4EF2" w:rsidRPr="00332832" w:rsidRDefault="003E4EF2" w:rsidP="003E4EF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1945</w:t>
      </w:r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EF2" w:rsidRPr="00332832" w:rsidRDefault="003E4EF2" w:rsidP="003E4EF2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</w:t>
      </w:r>
      <w:proofErr w:type="gram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832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3E4EF2" w:rsidRPr="00332832" w:rsidRDefault="003E4EF2" w:rsidP="003E4EF2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328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Website </w:t>
      </w:r>
    </w:p>
    <w:p w:rsidR="003E4EF2" w:rsidRPr="00332832" w:rsidRDefault="003E4EF2" w:rsidP="003E4EF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Pr="003328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https://www.google.co.id/books/edition/Perlindungan_Pekerja_Migran_Indonesia/qKZOEAAAQBAJ?hl=id&amp;gbpv=1&amp;dq=perlindungan+buruh+migran+asean&amp;printsec=frontcover</w:t>
        </w:r>
      </w:hyperlink>
    </w:p>
    <w:p w:rsidR="003E4EF2" w:rsidRPr="00332832" w:rsidRDefault="003E4EF2" w:rsidP="003E4EF2">
      <w:pPr>
        <w:spacing w:after="0"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Makassar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UNM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Makassar,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ajar “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Analis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Data.”</w:t>
      </w:r>
      <w:proofErr w:type="gram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2014. </w:t>
      </w:r>
      <w:hyperlink r:id="rId11" w:tgtFrame="_blank" w:history="1">
        <w:r w:rsidRPr="003328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Wikipedia</w:t>
        </w:r>
      </w:hyperlink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2" w:history="1">
        <w:r w:rsidRPr="003328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https://lms.syam-ok.unm.ac.id/pluginfile.php/458566/mod_resource/content/1/PERTEMUAN/2014./20TEKNIK/20ANALISIS/20DATA.pdf</w:t>
        </w:r>
      </w:hyperlink>
      <w:r w:rsidRPr="0033283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4EF2" w:rsidRPr="00332832" w:rsidRDefault="003E4EF2" w:rsidP="003E4EF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Pr="00332832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https://pcnucilacap.com/13-hak-buruh-migran-persoalan-yang-perlu-diketahui.Diakses 17 </w:t>
        </w:r>
        <w:proofErr w:type="spellStart"/>
        <w:r w:rsidRPr="00332832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juni</w:t>
        </w:r>
        <w:proofErr w:type="spellEnd"/>
        <w:r w:rsidRPr="00332832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2024</w:t>
        </w:r>
      </w:hyperlink>
    </w:p>
    <w:p w:rsidR="003E4EF2" w:rsidRPr="00332832" w:rsidRDefault="003E4EF2" w:rsidP="003E4EF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4" w:history="1">
        <w:r w:rsidRPr="003328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https://www.kompas.com/skola/read/2021/09/02/153000769/apa-itu-pekerja-migran. </w:t>
        </w:r>
        <w:proofErr w:type="spellStart"/>
        <w:r w:rsidRPr="003328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Diakses</w:t>
        </w:r>
        <w:proofErr w:type="spellEnd"/>
        <w:r w:rsidRPr="003328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17 </w:t>
        </w:r>
        <w:proofErr w:type="spellStart"/>
        <w:r w:rsidRPr="003328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juni</w:t>
        </w:r>
        <w:proofErr w:type="spellEnd"/>
        <w:r w:rsidRPr="003328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2024</w:t>
        </w:r>
      </w:hyperlink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E4EF2" w:rsidRPr="00332832" w:rsidRDefault="003E4EF2" w:rsidP="003E4EF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5" w:history="1">
        <w:r w:rsidRPr="003328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https://www.puskapol.ui.ac.id/wp-content/uploads/2014/05/fact-sheet-2.pdf</w:t>
        </w:r>
      </w:hyperlink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17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juni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2024 </w:t>
      </w:r>
    </w:p>
    <w:p w:rsidR="003E4EF2" w:rsidRPr="00332832" w:rsidRDefault="003E4EF2" w:rsidP="003E4EF2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Pekerja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&amp; Action.</w:t>
      </w:r>
      <w:proofErr w:type="gramEnd"/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2020, Wikipedia.id</w:t>
      </w:r>
    </w:p>
    <w:p w:rsidR="003E4EF2" w:rsidRPr="00332832" w:rsidRDefault="003E4EF2" w:rsidP="003E4EF2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332832">
        <w:rPr>
          <w:rFonts w:ascii="Times New Roman" w:hAnsi="Times New Roman" w:cs="Times New Roman"/>
          <w:color w:val="000000" w:themeColor="text1"/>
          <w:sz w:val="24"/>
          <w:szCs w:val="24"/>
        </w:rPr>
        <w:t>https://id.wikipedia.org/w/index.php?title=</w:t>
      </w:r>
      <w:r w:rsidRPr="00332832">
        <w:rPr>
          <w:rFonts w:ascii="Times New Roman" w:hAnsi="Times New Roman" w:cs="Times New Roman"/>
          <w:sz w:val="24"/>
          <w:szCs w:val="24"/>
        </w:rPr>
        <w:t xml:space="preserve">Badan_Perlindungan_Pekerja_Migran_Indonesia&amp;action=edit.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2024 </w:t>
      </w:r>
    </w:p>
    <w:p w:rsidR="003E4EF2" w:rsidRPr="00332832" w:rsidRDefault="003E4EF2" w:rsidP="003E4EF2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Humaira</w:t>
      </w:r>
      <w:proofErr w:type="gramStart"/>
      <w:r w:rsidRPr="00332832">
        <w:rPr>
          <w:rFonts w:ascii="Times New Roman" w:hAnsi="Times New Roman" w:cs="Times New Roman"/>
          <w:sz w:val="24"/>
          <w:szCs w:val="24"/>
        </w:rPr>
        <w:t>,Hasna</w:t>
      </w:r>
      <w:proofErr w:type="spellEnd"/>
      <w:proofErr w:type="gramEnd"/>
      <w:r w:rsidRPr="00332832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domestic Indonesia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Singapura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”: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3E4EF2" w:rsidRPr="00332832" w:rsidRDefault="003E4EF2" w:rsidP="003E4EF2">
      <w:pPr>
        <w:pStyle w:val="FootnoteText"/>
        <w:ind w:left="1440" w:hanging="1440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332832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https://www.google.com/search?q=Diplomasi+Perlindungan+bagi+Pekerja+Migran+Domestik+Indonesia+di+Singapura%0D%0AHumaira+Hasna+Adiba%0D%0AProgram+Studi+Hubungan+Internasional%2C+FISIP+Universitas+Padjadjara</w:t>
        </w:r>
      </w:hyperlink>
      <w:r w:rsidRPr="00332832">
        <w:rPr>
          <w:rFonts w:ascii="Times New Roman" w:hAnsi="Times New Roman" w:cs="Times New Roman"/>
          <w:sz w:val="24"/>
          <w:szCs w:val="24"/>
        </w:rPr>
        <w:t>.</w:t>
      </w:r>
    </w:p>
    <w:p w:rsidR="003E4EF2" w:rsidRPr="00332832" w:rsidRDefault="003E4EF2" w:rsidP="003E4EF2">
      <w:pPr>
        <w:pStyle w:val="FootnoteText"/>
        <w:ind w:left="1440" w:hanging="1440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332832">
          <w:rPr>
            <w:rStyle w:val="Hyperlink"/>
            <w:rFonts w:ascii="Times New Roman" w:hAnsi="Times New Roman" w:cs="Times New Roman"/>
            <w:sz w:val="24"/>
            <w:szCs w:val="24"/>
          </w:rPr>
          <w:t>https://nasional.kompas.com/read/2023/05/04/12502521/kronologi-20-wni-korban-tppo-disekap-di-daerah-konflik-bersenjata-di-myanmar?page=2</w:t>
        </w:r>
      </w:hyperlink>
      <w:r w:rsidRPr="00332832">
        <w:rPr>
          <w:rFonts w:ascii="Times New Roman" w:hAnsi="Times New Roman" w:cs="Times New Roman"/>
          <w:sz w:val="24"/>
          <w:szCs w:val="24"/>
        </w:rPr>
        <w:t>.</w:t>
      </w:r>
    </w:p>
    <w:p w:rsidR="003E4EF2" w:rsidRPr="00332832" w:rsidRDefault="003E4EF2" w:rsidP="003E4EF2">
      <w:pPr>
        <w:pStyle w:val="FootnoteText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gramStart"/>
      <w:r w:rsidRPr="00332832">
        <w:rPr>
          <w:rFonts w:ascii="Times New Roman" w:hAnsi="Times New Roman" w:cs="Times New Roman"/>
          <w:sz w:val="24"/>
          <w:szCs w:val="24"/>
        </w:rPr>
        <w:t xml:space="preserve">https://asean.org/wp-content/uploads/2021/10/ASEAN-Consensus-in-Indonesian.Diakses 18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2024.</w:t>
      </w:r>
      <w:proofErr w:type="gramEnd"/>
    </w:p>
    <w:p w:rsidR="003E4EF2" w:rsidRPr="00332832" w:rsidRDefault="003E4EF2" w:rsidP="003E4EF2">
      <w:pPr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BPK.go.id, 2022.</w:t>
      </w:r>
      <w:r w:rsidRPr="0033283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https://peraturan.bpk.go.id/Details/64508 </w:t>
      </w:r>
      <w:proofErr w:type="spellStart"/>
      <w:r w:rsidRPr="0033283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diakses</w:t>
      </w:r>
      <w:proofErr w:type="spellEnd"/>
      <w:r w:rsidRPr="0033283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18 </w:t>
      </w:r>
      <w:proofErr w:type="spellStart"/>
      <w:r w:rsidRPr="0033283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juni</w:t>
      </w:r>
      <w:proofErr w:type="spellEnd"/>
      <w:r w:rsidRPr="0033283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2024.</w:t>
      </w:r>
    </w:p>
    <w:p w:rsidR="003E4EF2" w:rsidRPr="00332832" w:rsidRDefault="003E4EF2" w:rsidP="003E4EF2">
      <w:pPr>
        <w:pStyle w:val="FootnoteText"/>
        <w:ind w:left="1440" w:hanging="1440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spellStart"/>
      <w:r w:rsidRPr="00332832">
        <w:rPr>
          <w:rFonts w:ascii="Times New Roman" w:hAnsi="Times New Roman" w:cs="Times New Roman"/>
          <w:sz w:val="24"/>
          <w:szCs w:val="24"/>
        </w:rPr>
        <w:t>Satjipro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332832">
        <w:rPr>
          <w:rFonts w:ascii="Times New Roman" w:hAnsi="Times New Roman" w:cs="Times New Roman"/>
          <w:sz w:val="24"/>
          <w:szCs w:val="24"/>
        </w:rPr>
        <w:t xml:space="preserve">, 2023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Sisi-Sisi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Lain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83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32832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 w:rsidRPr="00332832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332832">
        <w:rPr>
          <w:rFonts w:ascii="Times New Roman" w:hAnsi="Times New Roman" w:cs="Times New Roman"/>
          <w:sz w:val="24"/>
          <w:szCs w:val="24"/>
        </w:rPr>
        <w:t>Kompas</w:t>
      </w:r>
      <w:proofErr w:type="gramStart"/>
      <w:r w:rsidRPr="00332832">
        <w:rPr>
          <w:rFonts w:ascii="Times New Roman" w:hAnsi="Times New Roman" w:cs="Times New Roman"/>
          <w:sz w:val="24"/>
          <w:szCs w:val="24"/>
        </w:rPr>
        <w:t>,hlm</w:t>
      </w:r>
      <w:proofErr w:type="spellEnd"/>
      <w:proofErr w:type="gramEnd"/>
      <w:r w:rsidRPr="00332832">
        <w:rPr>
          <w:rFonts w:ascii="Times New Roman" w:hAnsi="Times New Roman" w:cs="Times New Roman"/>
          <w:sz w:val="24"/>
          <w:szCs w:val="24"/>
        </w:rPr>
        <w:t>. 121.</w:t>
      </w:r>
      <w:r w:rsidRPr="003328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DAFTAR RIWAYAT HIDUP</w:t>
      </w:r>
    </w:p>
    <w:p w:rsidR="003E4EF2" w:rsidRDefault="003E4EF2" w:rsidP="003E4EF2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283"/>
        <w:gridCol w:w="5010"/>
      </w:tblGrid>
      <w:tr w:rsidR="003E4EF2" w:rsidTr="002F271C">
        <w:trPr>
          <w:trHeight w:val="454"/>
        </w:trPr>
        <w:tc>
          <w:tcPr>
            <w:tcW w:w="2635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Nama</w:t>
            </w:r>
          </w:p>
        </w:tc>
        <w:tc>
          <w:tcPr>
            <w:tcW w:w="283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010" w:type="dxa"/>
            <w:vAlign w:val="center"/>
          </w:tcPr>
          <w:p w:rsidR="003E4EF2" w:rsidRPr="00986B62" w:rsidRDefault="003E4EF2" w:rsidP="002F271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MITA IMELDA TAMBUNAN</w:t>
            </w:r>
          </w:p>
        </w:tc>
      </w:tr>
      <w:tr w:rsidR="003E4EF2" w:rsidTr="002F271C">
        <w:trPr>
          <w:trHeight w:val="454"/>
        </w:trPr>
        <w:tc>
          <w:tcPr>
            <w:tcW w:w="2635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NIM</w:t>
            </w:r>
          </w:p>
        </w:tc>
        <w:tc>
          <w:tcPr>
            <w:tcW w:w="283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010" w:type="dxa"/>
            <w:vAlign w:val="center"/>
          </w:tcPr>
          <w:p w:rsidR="003E4EF2" w:rsidRPr="00986B6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51206001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60</w:t>
            </w:r>
          </w:p>
        </w:tc>
      </w:tr>
      <w:tr w:rsidR="003E4EF2" w:rsidTr="002F271C">
        <w:trPr>
          <w:trHeight w:val="454"/>
        </w:trPr>
        <w:tc>
          <w:tcPr>
            <w:tcW w:w="2635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Tempat/Tanggal Lahir</w:t>
            </w:r>
          </w:p>
        </w:tc>
        <w:tc>
          <w:tcPr>
            <w:tcW w:w="283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010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Simatupang, 18 Januari 2003</w:t>
            </w:r>
          </w:p>
        </w:tc>
      </w:tr>
      <w:tr w:rsidR="003E4EF2" w:rsidTr="002F271C">
        <w:trPr>
          <w:trHeight w:val="454"/>
        </w:trPr>
        <w:tc>
          <w:tcPr>
            <w:tcW w:w="2635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Program Studi</w:t>
            </w:r>
          </w:p>
        </w:tc>
        <w:tc>
          <w:tcPr>
            <w:tcW w:w="283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010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Ilmu Hukum</w:t>
            </w:r>
          </w:p>
        </w:tc>
      </w:tr>
      <w:tr w:rsidR="003E4EF2" w:rsidTr="002F271C">
        <w:trPr>
          <w:trHeight w:val="454"/>
        </w:trPr>
        <w:tc>
          <w:tcPr>
            <w:tcW w:w="2635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Alamat</w:t>
            </w:r>
          </w:p>
        </w:tc>
        <w:tc>
          <w:tcPr>
            <w:tcW w:w="283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010" w:type="dxa"/>
            <w:vAlign w:val="center"/>
          </w:tcPr>
          <w:p w:rsidR="003E4EF2" w:rsidRDefault="003E4EF2" w:rsidP="002F27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Desa Mejasem Barat Jl. Pala Barat 4b, Kec.Keramat, Kab.Tegal, Jawa Tengah</w:t>
            </w:r>
          </w:p>
        </w:tc>
      </w:tr>
    </w:tbl>
    <w:p w:rsidR="003E4EF2" w:rsidRDefault="003E4EF2" w:rsidP="003E4EF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Riwayat Pendidikan </w:t>
      </w:r>
      <w:r>
        <w:rPr>
          <w:rFonts w:ascii="Times New Roman" w:hAnsi="Times New Roman" w:cs="Times New Roman"/>
          <w:noProof/>
          <w:sz w:val="24"/>
          <w:szCs w:val="24"/>
        </w:rPr>
        <w:tab/>
        <w:t>:</w:t>
      </w:r>
    </w:p>
    <w:p w:rsidR="003E4EF2" w:rsidRDefault="003E4EF2" w:rsidP="003E4EF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4872"/>
        <w:gridCol w:w="1276"/>
        <w:gridCol w:w="1270"/>
      </w:tblGrid>
      <w:tr w:rsidR="003E4EF2" w:rsidTr="002F271C">
        <w:tc>
          <w:tcPr>
            <w:tcW w:w="510" w:type="dxa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</w:t>
            </w:r>
          </w:p>
        </w:tc>
        <w:tc>
          <w:tcPr>
            <w:tcW w:w="4872" w:type="dxa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Nama Sekolah</w:t>
            </w:r>
          </w:p>
        </w:tc>
        <w:tc>
          <w:tcPr>
            <w:tcW w:w="1276" w:type="dxa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Tahun Masuk</w:t>
            </w:r>
          </w:p>
        </w:tc>
        <w:tc>
          <w:tcPr>
            <w:tcW w:w="1270" w:type="dxa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Tahun Lulus</w:t>
            </w:r>
          </w:p>
        </w:tc>
      </w:tr>
      <w:tr w:rsidR="003E4EF2" w:rsidTr="002F271C">
        <w:trPr>
          <w:trHeight w:val="510"/>
        </w:trPr>
        <w:tc>
          <w:tcPr>
            <w:tcW w:w="510" w:type="dxa"/>
            <w:vAlign w:val="center"/>
          </w:tcPr>
          <w:p w:rsidR="003E4EF2" w:rsidRDefault="003E4EF2" w:rsidP="002F271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872" w:type="dxa"/>
            <w:vAlign w:val="center"/>
          </w:tcPr>
          <w:p w:rsidR="003E4EF2" w:rsidRDefault="003E4EF2" w:rsidP="002F271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TK Maju Bersama Simatupang</w:t>
            </w:r>
          </w:p>
        </w:tc>
        <w:tc>
          <w:tcPr>
            <w:tcW w:w="1276" w:type="dxa"/>
            <w:vAlign w:val="center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2006</w:t>
            </w:r>
          </w:p>
        </w:tc>
        <w:tc>
          <w:tcPr>
            <w:tcW w:w="1270" w:type="dxa"/>
            <w:vAlign w:val="center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2008</w:t>
            </w:r>
          </w:p>
        </w:tc>
      </w:tr>
      <w:tr w:rsidR="003E4EF2" w:rsidTr="002F271C">
        <w:trPr>
          <w:trHeight w:val="510"/>
        </w:trPr>
        <w:tc>
          <w:tcPr>
            <w:tcW w:w="510" w:type="dxa"/>
            <w:vAlign w:val="center"/>
          </w:tcPr>
          <w:p w:rsidR="003E4EF2" w:rsidRDefault="003E4EF2" w:rsidP="002F271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872" w:type="dxa"/>
            <w:vAlign w:val="center"/>
          </w:tcPr>
          <w:p w:rsidR="003E4EF2" w:rsidRDefault="003E4EF2" w:rsidP="002F271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SD Negeri 1 Simatupang</w:t>
            </w:r>
          </w:p>
        </w:tc>
        <w:tc>
          <w:tcPr>
            <w:tcW w:w="1276" w:type="dxa"/>
            <w:vAlign w:val="center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2008</w:t>
            </w:r>
          </w:p>
        </w:tc>
        <w:tc>
          <w:tcPr>
            <w:tcW w:w="1270" w:type="dxa"/>
            <w:vAlign w:val="center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2014</w:t>
            </w:r>
          </w:p>
        </w:tc>
      </w:tr>
      <w:tr w:rsidR="003E4EF2" w:rsidTr="002F271C">
        <w:trPr>
          <w:trHeight w:val="510"/>
        </w:trPr>
        <w:tc>
          <w:tcPr>
            <w:tcW w:w="510" w:type="dxa"/>
            <w:vAlign w:val="center"/>
          </w:tcPr>
          <w:p w:rsidR="003E4EF2" w:rsidRDefault="003E4EF2" w:rsidP="002F271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872" w:type="dxa"/>
            <w:vAlign w:val="center"/>
          </w:tcPr>
          <w:p w:rsidR="003E4EF2" w:rsidRDefault="003E4EF2" w:rsidP="002F271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SMP Negeri 1 Muara</w:t>
            </w:r>
          </w:p>
        </w:tc>
        <w:tc>
          <w:tcPr>
            <w:tcW w:w="1276" w:type="dxa"/>
            <w:vAlign w:val="center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2014</w:t>
            </w:r>
          </w:p>
        </w:tc>
        <w:tc>
          <w:tcPr>
            <w:tcW w:w="1270" w:type="dxa"/>
            <w:vAlign w:val="center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2017</w:t>
            </w:r>
          </w:p>
        </w:tc>
      </w:tr>
      <w:tr w:rsidR="003E4EF2" w:rsidTr="002F271C">
        <w:trPr>
          <w:trHeight w:val="510"/>
        </w:trPr>
        <w:tc>
          <w:tcPr>
            <w:tcW w:w="510" w:type="dxa"/>
            <w:vAlign w:val="center"/>
          </w:tcPr>
          <w:p w:rsidR="003E4EF2" w:rsidRDefault="003E4EF2" w:rsidP="002F271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872" w:type="dxa"/>
            <w:vAlign w:val="center"/>
          </w:tcPr>
          <w:p w:rsidR="003E4EF2" w:rsidRDefault="003E4EF2" w:rsidP="002F271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SMK Negeri 1 Muara</w:t>
            </w:r>
          </w:p>
        </w:tc>
        <w:tc>
          <w:tcPr>
            <w:tcW w:w="1276" w:type="dxa"/>
            <w:vAlign w:val="center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1270" w:type="dxa"/>
            <w:vAlign w:val="center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 w:rsidR="003E4EF2" w:rsidTr="002F271C">
        <w:tc>
          <w:tcPr>
            <w:tcW w:w="510" w:type="dxa"/>
            <w:vAlign w:val="center"/>
          </w:tcPr>
          <w:p w:rsidR="003E4EF2" w:rsidRDefault="003E4EF2" w:rsidP="002F271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872" w:type="dxa"/>
            <w:vAlign w:val="center"/>
          </w:tcPr>
          <w:p w:rsidR="003E4EF2" w:rsidRDefault="003E4EF2" w:rsidP="002F271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S1 Fakultas Hukum Universitas Pancasakti Tegal</w:t>
            </w:r>
          </w:p>
        </w:tc>
        <w:tc>
          <w:tcPr>
            <w:tcW w:w="1276" w:type="dxa"/>
            <w:vAlign w:val="center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1270" w:type="dxa"/>
            <w:vAlign w:val="center"/>
          </w:tcPr>
          <w:p w:rsidR="003E4EF2" w:rsidRDefault="003E4EF2" w:rsidP="002F271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</w:p>
        </w:tc>
      </w:tr>
    </w:tbl>
    <w:p w:rsidR="003E4EF2" w:rsidRDefault="003E4EF2" w:rsidP="003E4EF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Demikian daftar riwayat hidup ini saya buat dengan sebenarnya.</w:t>
      </w:r>
    </w:p>
    <w:p w:rsidR="003E4EF2" w:rsidRDefault="003E4EF2" w:rsidP="003E4EF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360" w:lineRule="auto"/>
        <w:ind w:left="396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Tegal, 26 Juli 2024</w:t>
      </w:r>
    </w:p>
    <w:p w:rsidR="003E4EF2" w:rsidRDefault="003E4EF2" w:rsidP="003E4EF2">
      <w:pPr>
        <w:spacing w:after="0" w:line="360" w:lineRule="auto"/>
        <w:ind w:left="396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Hormat saya,</w:t>
      </w:r>
    </w:p>
    <w:p w:rsidR="003E4EF2" w:rsidRDefault="003E4EF2" w:rsidP="003E4EF2">
      <w:pPr>
        <w:spacing w:after="0" w:line="360" w:lineRule="auto"/>
        <w:ind w:left="396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360" w:lineRule="auto"/>
        <w:ind w:left="396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4EF2" w:rsidRDefault="003E4EF2" w:rsidP="003E4EF2">
      <w:pPr>
        <w:spacing w:after="0" w:line="360" w:lineRule="auto"/>
        <w:ind w:left="396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4EF2" w:rsidRPr="000F4119" w:rsidRDefault="003E4EF2" w:rsidP="003E4EF2">
      <w:pPr>
        <w:spacing w:after="0" w:line="360" w:lineRule="auto"/>
        <w:ind w:left="396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MITA IMELDA TAMBUNAN</w:t>
      </w:r>
    </w:p>
    <w:p w:rsidR="003E4EF2" w:rsidRPr="00332832" w:rsidRDefault="003E4EF2" w:rsidP="003E4EF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90C71" w:rsidRDefault="00730256">
      <w:bookmarkStart w:id="0" w:name="_GoBack"/>
      <w:bookmarkEnd w:id="0"/>
    </w:p>
    <w:sectPr w:rsidR="00990C71" w:rsidSect="002E5E16">
      <w:headerReference w:type="default" r:id="rId18"/>
      <w:footerReference w:type="default" r:id="rId19"/>
      <w:footerReference w:type="first" r:id="rId20"/>
      <w:pgSz w:w="11907" w:h="16840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56" w:rsidRDefault="00730256" w:rsidP="003E4EF2">
      <w:pPr>
        <w:spacing w:after="0" w:line="240" w:lineRule="auto"/>
      </w:pPr>
      <w:r>
        <w:separator/>
      </w:r>
    </w:p>
  </w:endnote>
  <w:endnote w:type="continuationSeparator" w:id="0">
    <w:p w:rsidR="00730256" w:rsidRDefault="00730256" w:rsidP="003E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F2" w:rsidRDefault="003E4EF2">
    <w:pPr>
      <w:pStyle w:val="Footer"/>
      <w:jc w:val="center"/>
    </w:pPr>
  </w:p>
  <w:p w:rsidR="007F26C9" w:rsidRDefault="00730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C9" w:rsidRDefault="00730256">
    <w:pPr>
      <w:pStyle w:val="Footer"/>
      <w:jc w:val="center"/>
    </w:pPr>
  </w:p>
  <w:p w:rsidR="007F26C9" w:rsidRDefault="00730256" w:rsidP="00462C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56" w:rsidRDefault="00730256" w:rsidP="003E4EF2">
      <w:pPr>
        <w:spacing w:after="0" w:line="240" w:lineRule="auto"/>
      </w:pPr>
      <w:r>
        <w:separator/>
      </w:r>
    </w:p>
  </w:footnote>
  <w:footnote w:type="continuationSeparator" w:id="0">
    <w:p w:rsidR="00730256" w:rsidRDefault="00730256" w:rsidP="003E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C9" w:rsidRDefault="00730256">
    <w:pPr>
      <w:pStyle w:val="Header"/>
      <w:jc w:val="right"/>
    </w:pPr>
  </w:p>
  <w:p w:rsidR="007F26C9" w:rsidRDefault="00730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F2"/>
    <w:rsid w:val="003E4EF2"/>
    <w:rsid w:val="00480481"/>
    <w:rsid w:val="00730256"/>
    <w:rsid w:val="008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E4E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4EF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E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F2"/>
  </w:style>
  <w:style w:type="paragraph" w:styleId="Footer">
    <w:name w:val="footer"/>
    <w:basedOn w:val="Normal"/>
    <w:link w:val="FooterChar"/>
    <w:uiPriority w:val="99"/>
    <w:unhideWhenUsed/>
    <w:rsid w:val="003E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F2"/>
  </w:style>
  <w:style w:type="table" w:styleId="TableGrid">
    <w:name w:val="Table Grid"/>
    <w:basedOn w:val="TableNormal"/>
    <w:uiPriority w:val="39"/>
    <w:rsid w:val="003E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E4E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4EF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E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F2"/>
  </w:style>
  <w:style w:type="paragraph" w:styleId="Footer">
    <w:name w:val="footer"/>
    <w:basedOn w:val="Normal"/>
    <w:link w:val="FooterChar"/>
    <w:uiPriority w:val="99"/>
    <w:unhideWhenUsed/>
    <w:rsid w:val="003E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F2"/>
  </w:style>
  <w:style w:type="table" w:styleId="TableGrid">
    <w:name w:val="Table Grid"/>
    <w:basedOn w:val="TableNormal"/>
    <w:uiPriority w:val="39"/>
    <w:rsid w:val="003E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onesia.iom.int/id/news/memperkuat-perlindungan-pekerja-migran-indonesia-di-malaysia" TargetMode="External"/><Relationship Id="rId13" Type="http://schemas.openxmlformats.org/officeDocument/2006/relationships/hyperlink" Target="https://pcnucilacap.com/13-hak-buruh-migran-persoalan-yang-perlu-diketahui.Diakses%2017%20juni%2020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prints.unram.ac.id/id/eprint/20305" TargetMode="External"/><Relationship Id="rId12" Type="http://schemas.openxmlformats.org/officeDocument/2006/relationships/hyperlink" Target="https://lms.syam-ok.unm.ac.id/pluginfile.php/458566/mod_resource/content/1/PERTEMUAN/2014./20TEKNIK/20ANALISIS/20DATA.pdf" TargetMode="External"/><Relationship Id="rId17" Type="http://schemas.openxmlformats.org/officeDocument/2006/relationships/hyperlink" Target="https://nasional.kompas.com/read/2023/05/04/12502521/kronologi-20-wni-korban-tppo-disekap-di-daerah-konflik-bersenjata-di-myanmar?page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search?q=Diplomasi+Perlindungan+bagi+Pekerja+Migran+Domestik+Indonesia+di+Singapura%0D%0AHumaira+Hasna+Adiba%0D%0AProgram+Studi+Hubungan+Internasional%2C+FISIP+Universitas+Padjadjara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d.wikipedia.org/wiki/Universitas_Negeri_Makass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uskapol.ui.ac.id/wp-content/uploads/2014/05/fact-sheet-2.pdf" TargetMode="External"/><Relationship Id="rId10" Type="http://schemas.openxmlformats.org/officeDocument/2006/relationships/hyperlink" Target="https://www.google.co.id/books/edition/Perlindungan_Pekerja_Migran_Indonesia/qKZOEAAAQBAJ?hl=id&amp;gbpv=1&amp;dq=perlindungan+buruh+migran+asean&amp;printsec=frontcove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irto.id/goQs" TargetMode="External"/><Relationship Id="rId14" Type="http://schemas.openxmlformats.org/officeDocument/2006/relationships/hyperlink" Target="https://www.kompas.com/skola/read/2021/09/02/153000769/apa-itu-pekerja-migran.%20Diakses%2017%20juni%20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2024-08-23T05:04:00Z</dcterms:created>
  <dcterms:modified xsi:type="dcterms:W3CDTF">2024-08-23T05:05:00Z</dcterms:modified>
</cp:coreProperties>
</file>