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F4" w:rsidRDefault="00586F8E">
      <w:pPr>
        <w:spacing w:after="0" w:line="259" w:lineRule="auto"/>
        <w:ind w:left="0" w:firstLine="0"/>
      </w:pPr>
      <w:bookmarkStart w:id="0" w:name="_GoBack"/>
      <w:bookmarkEnd w:id="0"/>
      <w:r>
        <w:rPr>
          <w:sz w:val="17"/>
        </w:rPr>
        <w:tab/>
        <w:t xml:space="preserve"> </w:t>
      </w:r>
    </w:p>
    <w:p w:rsidR="000957F4" w:rsidRDefault="00586F8E" w:rsidP="0077304A">
      <w:pPr>
        <w:tabs>
          <w:tab w:val="center" w:pos="4926"/>
        </w:tabs>
        <w:spacing w:after="266" w:line="259" w:lineRule="auto"/>
        <w:ind w:left="-15" w:firstLine="0"/>
        <w:jc w:val="center"/>
        <w:rPr>
          <w:b/>
          <w:sz w:val="22"/>
        </w:rPr>
      </w:pPr>
      <w:r w:rsidRPr="0077304A">
        <w:rPr>
          <w:b/>
          <w:sz w:val="22"/>
        </w:rPr>
        <w:t>DAFTAR PUSTAKA</w:t>
      </w:r>
    </w:p>
    <w:p w:rsidR="0077304A" w:rsidRPr="0077304A" w:rsidRDefault="0077304A" w:rsidP="0077304A">
      <w:pPr>
        <w:tabs>
          <w:tab w:val="center" w:pos="4926"/>
        </w:tabs>
        <w:spacing w:after="266" w:line="259" w:lineRule="auto"/>
        <w:ind w:left="-15" w:firstLine="0"/>
        <w:jc w:val="center"/>
        <w:rPr>
          <w:b/>
        </w:rPr>
      </w:pPr>
    </w:p>
    <w:p w:rsidR="000957F4" w:rsidRDefault="00586F8E">
      <w:pPr>
        <w:spacing w:after="300" w:line="259" w:lineRule="auto"/>
        <w:ind w:left="111" w:right="7" w:hanging="10"/>
        <w:jc w:val="left"/>
        <w:rPr>
          <w:b/>
        </w:rPr>
      </w:pPr>
      <w:r>
        <w:rPr>
          <w:b/>
        </w:rPr>
        <w:t xml:space="preserve">Buku – Buku: </w:t>
      </w:r>
    </w:p>
    <w:p w:rsidR="00A2264B" w:rsidRPr="00A2264B" w:rsidRDefault="00A2264B">
      <w:pPr>
        <w:spacing w:after="300" w:line="259" w:lineRule="auto"/>
        <w:ind w:left="111" w:right="7" w:hanging="10"/>
        <w:jc w:val="left"/>
      </w:pPr>
      <w:r>
        <w:t>Prof. Miriam Budiardjo “Dasar-dasar Ilmu Politik”</w:t>
      </w:r>
    </w:p>
    <w:p w:rsidR="000957F4" w:rsidRDefault="00586F8E">
      <w:pPr>
        <w:spacing w:after="100"/>
        <w:ind w:left="101" w:right="7"/>
      </w:pPr>
      <w:r>
        <w:t xml:space="preserve">Bawn, Kathleen. “Voter Responses to Electoral Complexity: Ticket Splitting, Rational </w:t>
      </w:r>
    </w:p>
    <w:p w:rsidR="000957F4" w:rsidRDefault="00586F8E">
      <w:pPr>
        <w:spacing w:after="52" w:line="356" w:lineRule="auto"/>
        <w:ind w:left="2267" w:right="7"/>
      </w:pPr>
      <w:r>
        <w:t xml:space="preserve">Voters and Representation in the Federal Republic of Germany.” British Journal of Political Science 28, no. 3, 1999, hlm. 490 </w:t>
      </w:r>
    </w:p>
    <w:p w:rsidR="000957F4" w:rsidRDefault="00586F8E">
      <w:pPr>
        <w:spacing w:line="353" w:lineRule="auto"/>
        <w:ind w:left="2267" w:right="7" w:hanging="2166"/>
      </w:pPr>
      <w:r>
        <w:t xml:space="preserve">Abdul Bari Azed, “Sistem – Sistem Pemilihan Umum, Suatu Himpunan Pemikiran”, (Jakarta: Fakultas Hukum Universitas Indonesia, 2000), Hlm. 72 </w:t>
      </w:r>
    </w:p>
    <w:p w:rsidR="000957F4" w:rsidRDefault="00586F8E">
      <w:pPr>
        <w:spacing w:after="104"/>
        <w:ind w:left="101" w:right="7"/>
      </w:pPr>
      <w:r>
        <w:t xml:space="preserve">Andrew Reynolds, Ben Reilly, dan Andrew Ellis, “Electoral System Design: The New </w:t>
      </w:r>
    </w:p>
    <w:p w:rsidR="000957F4" w:rsidRDefault="00586F8E">
      <w:pPr>
        <w:spacing w:line="356" w:lineRule="auto"/>
        <w:ind w:left="2267" w:right="7"/>
      </w:pPr>
      <w:r>
        <w:t xml:space="preserve">International IDEA Handbook,” (Swedia: International Institute for Democratic and Electoral Assistance, 2005), Hlm. 38 </w:t>
      </w:r>
    </w:p>
    <w:p w:rsidR="000957F4" w:rsidRDefault="00586F8E">
      <w:pPr>
        <w:spacing w:after="104"/>
        <w:ind w:left="101" w:right="7"/>
      </w:pPr>
      <w:r>
        <w:t xml:space="preserve">Dahlan Thaib dan Ni’matul Huda, “Pemilu dan Lembaga Perwakilan Dalam Ketatanegaraan </w:t>
      </w:r>
    </w:p>
    <w:p w:rsidR="000957F4" w:rsidRDefault="00586F8E">
      <w:pPr>
        <w:spacing w:line="356" w:lineRule="auto"/>
        <w:ind w:left="2267" w:right="7"/>
      </w:pPr>
      <w:r>
        <w:t xml:space="preserve">Indonesia”, (Yogyakarta: Jurusan Hukum Tata Negara Fakultas Hukum Universitas Islam Indonesia, 1992), Hlm. 31. </w:t>
      </w:r>
    </w:p>
    <w:p w:rsidR="000957F4" w:rsidRDefault="00586F8E">
      <w:pPr>
        <w:spacing w:after="39" w:line="357" w:lineRule="auto"/>
        <w:ind w:left="2267" w:hanging="2166"/>
        <w:jc w:val="left"/>
      </w:pPr>
      <w:r>
        <w:t xml:space="preserve">Ilham Fajar Septian dan Muldan Halim Pratama1 " Prospek Penerapapn Sistem Distrik FIRST PAST THE POST Dalam Pemilihan Umum DPRD RI dan Dampaknya Terhadap Kualitas Demokrasi Di INDONESIA" Jurnal Hukum Nasional (Fakultas Hukum, Universitas Padjadjaran) No mor 1 Tahun 201 9 </w:t>
      </w:r>
    </w:p>
    <w:p w:rsidR="000957F4" w:rsidRDefault="00586F8E">
      <w:pPr>
        <w:spacing w:after="57" w:line="358" w:lineRule="auto"/>
        <w:ind w:left="2267" w:right="7" w:hanging="2166"/>
      </w:pPr>
      <w:r>
        <w:t xml:space="preserve">Kathleen E. Woodward, Violent Masses, </w:t>
      </w:r>
      <w:r>
        <w:rPr>
          <w:i/>
        </w:rPr>
        <w:t>“Elites, and Democratization: The Indonesian Case”,</w:t>
      </w:r>
      <w:r>
        <w:t xml:space="preserve"> Columbus: Ohio State University, 2002, </w:t>
      </w:r>
      <w:r>
        <w:lastRenderedPageBreak/>
        <w:t xml:space="preserve">hlm. 222-223. Baca juga: Bagir Manan dan Moh. Fadli (editor), Membedah UUD 1945, Malang: Universitas Brawijaya Press, 2012, Hlm. 121 </w:t>
      </w:r>
    </w:p>
    <w:p w:rsidR="000957F4" w:rsidRDefault="00586F8E">
      <w:pPr>
        <w:spacing w:line="356" w:lineRule="auto"/>
        <w:ind w:left="2267" w:right="7" w:hanging="2166"/>
      </w:pPr>
      <w:r>
        <w:t xml:space="preserve">M. Arsyad Maf‟ul, “Partai Politik Pada masa Orde Baru dan Orde lama”, (Jakarta : 2009), Hlm. 81 </w:t>
      </w:r>
    </w:p>
    <w:p w:rsidR="000957F4" w:rsidRDefault="00586F8E">
      <w:pPr>
        <w:spacing w:after="46" w:line="352" w:lineRule="auto"/>
        <w:ind w:left="2267" w:right="7" w:hanging="2166"/>
      </w:pPr>
      <w:r>
        <w:t xml:space="preserve">Marzuki, “Pengaruh Sistem Pemilihan Umum Terhadap Keterwakilan Politik Masyarakat Pada DPRD-DPRD Di Provinsi Sumatera Utara, Studi Konstitusional Peran </w:t>
      </w:r>
    </w:p>
    <w:p w:rsidR="000957F4" w:rsidRDefault="00586F8E">
      <w:pPr>
        <w:spacing w:after="61" w:line="356" w:lineRule="auto"/>
        <w:ind w:left="2267" w:right="7"/>
      </w:pPr>
      <w:r>
        <w:t xml:space="preserve">DPRD Pada Era Reformasi Pasca Pemilu 1999”, Disertasi, (Medan: Program Pasca Sarjana USU, 2007), Hlm. 143. </w:t>
      </w:r>
    </w:p>
    <w:p w:rsidR="000957F4" w:rsidRDefault="00586F8E">
      <w:pPr>
        <w:spacing w:after="55" w:line="356" w:lineRule="auto"/>
        <w:ind w:left="2267" w:right="7" w:hanging="2166"/>
      </w:pPr>
      <w:r>
        <w:t xml:space="preserve">Miriam Budiardjo, “Dasar-Dasar Ilmu Politik, Edisi Revisi”, Cetakan Pertama, (Jakarta: Gramedia Pustaka Utama, 2008). Hlm. 398 </w:t>
      </w:r>
    </w:p>
    <w:p w:rsidR="000957F4" w:rsidRDefault="00586F8E">
      <w:pPr>
        <w:spacing w:line="356" w:lineRule="auto"/>
        <w:ind w:left="2267" w:right="7" w:hanging="2166"/>
      </w:pPr>
      <w:r>
        <w:t xml:space="preserve">Miriam Budiardjo,“Dasar-Dasar Ilmu Politik”, edisi revisi, cet ke 6, (Jakarta: Gramedia, 2013), hlm. 462 </w:t>
      </w:r>
    </w:p>
    <w:p w:rsidR="000957F4" w:rsidRDefault="00586F8E">
      <w:pPr>
        <w:spacing w:after="41" w:line="356" w:lineRule="auto"/>
        <w:ind w:left="101" w:right="7"/>
      </w:pPr>
      <w:r>
        <w:t xml:space="preserve">Muchamad Ali safa‟at, “Pembubaran Partai Politik: Pengaturan dan Praktik Pembubaran Partai Politik Dalam Pergulatan Republik”, (Jakarta: Rajawali Pers, 2011), Hlm 31. </w:t>
      </w:r>
    </w:p>
    <w:p w:rsidR="000957F4" w:rsidRDefault="00586F8E">
      <w:pPr>
        <w:spacing w:after="51" w:line="353" w:lineRule="auto"/>
        <w:ind w:left="2267" w:right="7" w:hanging="2166"/>
      </w:pPr>
      <w:r>
        <w:t xml:space="preserve">Nathan Allen, </w:t>
      </w:r>
      <w:r>
        <w:rPr>
          <w:i/>
        </w:rPr>
        <w:t>“Electoral Systems in Context: Indonesia”,</w:t>
      </w:r>
      <w:r>
        <w:t xml:space="preserve"> The Oxford Handbook of Electoral Systems, Oxford: Oxford University Press, 2018, Hlm. 925. </w:t>
      </w:r>
    </w:p>
    <w:p w:rsidR="000957F4" w:rsidRDefault="00586F8E">
      <w:pPr>
        <w:spacing w:line="356" w:lineRule="auto"/>
        <w:ind w:left="2267" w:right="7" w:hanging="2166"/>
      </w:pPr>
      <w:r>
        <w:t>Rabi’ah Rumidan</w:t>
      </w:r>
      <w:r>
        <w:rPr>
          <w:i/>
        </w:rPr>
        <w:t>, “Lebih Dekat Dengan Pemilu di Indonesia”,</w:t>
      </w:r>
      <w:r>
        <w:t xml:space="preserve"> PT Raja Grafindo, (Jakarta: 2009) Hlm. 46 </w:t>
      </w:r>
    </w:p>
    <w:p w:rsidR="000957F4" w:rsidRDefault="00586F8E">
      <w:pPr>
        <w:spacing w:after="28" w:line="357" w:lineRule="auto"/>
        <w:ind w:left="2267" w:right="7" w:hanging="2166"/>
      </w:pPr>
      <w:r>
        <w:t xml:space="preserve">Rambe Kamarul Zaman, “Perjalanan Panjang Pilkada serentak”, (Jakarta: Mizan Publika, 2016), Hlm. 162-163 </w:t>
      </w:r>
    </w:p>
    <w:p w:rsidR="000957F4" w:rsidRDefault="00586F8E">
      <w:pPr>
        <w:spacing w:after="104"/>
        <w:ind w:left="101" w:right="7"/>
      </w:pPr>
      <w:r>
        <w:t xml:space="preserve">Reynolds Andrew , Ben Reilly, dan Andrew Ellis, </w:t>
      </w:r>
      <w:r>
        <w:rPr>
          <w:i/>
        </w:rPr>
        <w:t>“Electoral System Design”</w:t>
      </w:r>
      <w:r>
        <w:t xml:space="preserve">, The New </w:t>
      </w:r>
    </w:p>
    <w:p w:rsidR="000957F4" w:rsidRDefault="00586F8E">
      <w:pPr>
        <w:spacing w:line="356" w:lineRule="auto"/>
        <w:ind w:left="2267" w:right="7"/>
      </w:pPr>
      <w:r>
        <w:t xml:space="preserve">International IDEA Handbook, (Swedia: International Institute for Democratic and Electoral Assistance, 2005), Hlm. 1 </w:t>
      </w:r>
    </w:p>
    <w:p w:rsidR="000957F4" w:rsidRDefault="00586F8E">
      <w:pPr>
        <w:spacing w:after="32" w:line="356" w:lineRule="auto"/>
        <w:ind w:left="2267" w:right="7" w:hanging="2166"/>
      </w:pPr>
      <w:r>
        <w:t xml:space="preserve">Rusli M. Karim, “Pemilu Demokratis Kompetitif”, (Yogyakarta: PT Tiara Wacana Yogya, 1991), Hlm. 37 </w:t>
      </w:r>
    </w:p>
    <w:p w:rsidR="000957F4" w:rsidRDefault="00586F8E">
      <w:pPr>
        <w:spacing w:after="114"/>
        <w:ind w:left="101" w:right="7"/>
      </w:pPr>
      <w:r>
        <w:lastRenderedPageBreak/>
        <w:t>Soerjono Soekamto</w:t>
      </w:r>
      <w:r>
        <w:rPr>
          <w:i/>
        </w:rPr>
        <w:t>, “Pengantar Penelitian Hukum”,</w:t>
      </w:r>
      <w:r>
        <w:t xml:space="preserve"> UI- Press, (Jakarta: 1986), Hlm. 125 </w:t>
      </w:r>
    </w:p>
    <w:p w:rsidR="000957F4" w:rsidRDefault="00586F8E">
      <w:pPr>
        <w:spacing w:line="357" w:lineRule="auto"/>
        <w:ind w:left="2267" w:right="7" w:hanging="2166"/>
      </w:pPr>
      <w:r>
        <w:t xml:space="preserve">Teguh Prasetyo, “Hukum Pidana (Edisi Revisi), Raja Grafindo Persada”, (Jakarta: 2015), Hlm. 50 </w:t>
      </w:r>
    </w:p>
    <w:p w:rsidR="000957F4" w:rsidRDefault="00586F8E">
      <w:pPr>
        <w:spacing w:line="356" w:lineRule="auto"/>
        <w:ind w:left="2267" w:right="7" w:hanging="2166"/>
      </w:pPr>
      <w:r>
        <w:t xml:space="preserve">The Economist Intelligence Unit, Democracy Index 2017: Free Speech Under Attack, (London: The Economist, 2018). Lihat juga: EIU Democracy Index </w:t>
      </w:r>
    </w:p>
    <w:p w:rsidR="000957F4" w:rsidRDefault="00586F8E">
      <w:pPr>
        <w:spacing w:line="357" w:lineRule="auto"/>
        <w:ind w:left="2267" w:right="7"/>
      </w:pPr>
      <w:r>
        <w:t xml:space="preserve">2017”, 2018, infographics.economist.com/2018/DemocracyIndex/, diakses (1 Januari 2018) </w:t>
      </w:r>
    </w:p>
    <w:p w:rsidR="000957F4" w:rsidRDefault="00586F8E">
      <w:pPr>
        <w:spacing w:after="49" w:line="356" w:lineRule="auto"/>
        <w:ind w:left="2267" w:right="7" w:hanging="2166"/>
      </w:pPr>
      <w:r>
        <w:t xml:space="preserve">Thomas Zittel, “Electoral Systems in Context: Germany”, The Oxford Handbook of Electoral Systems. Oxford: Oxford University Press, 2018, hlm. 798 </w:t>
      </w:r>
    </w:p>
    <w:p w:rsidR="000957F4" w:rsidRDefault="00586F8E">
      <w:pPr>
        <w:spacing w:after="37" w:line="357" w:lineRule="auto"/>
        <w:ind w:left="2267" w:hanging="2166"/>
      </w:pPr>
      <w:r>
        <w:t xml:space="preserve">Tricahyo Ibnu, </w:t>
      </w:r>
      <w:r>
        <w:rPr>
          <w:i/>
        </w:rPr>
        <w:t>“Reformasi Pemilu Menuju Pemisahan Pemilu Nasional dan Lokal”,</w:t>
      </w:r>
      <w:r>
        <w:t xml:space="preserve"> In Trans Publishing, (Malang: 2009) Hlm.6 </w:t>
      </w:r>
    </w:p>
    <w:p w:rsidR="000957F4" w:rsidRDefault="00586F8E">
      <w:pPr>
        <w:spacing w:line="352" w:lineRule="auto"/>
        <w:ind w:left="2267" w:right="7" w:hanging="2166"/>
      </w:pPr>
      <w:r>
        <w:t xml:space="preserve">Wati Evi Purnama , </w:t>
      </w:r>
      <w:r>
        <w:rPr>
          <w:i/>
        </w:rPr>
        <w:t>“Pemilu Sebagai Wujud Kedaulatan Rakyat”,</w:t>
      </w:r>
      <w:r>
        <w:t xml:space="preserve"> Jurnal Hukum: Vol.8, No.2, (Mei 2015) Hlm.190 </w:t>
      </w:r>
    </w:p>
    <w:p w:rsidR="000957F4" w:rsidRDefault="00586F8E">
      <w:pPr>
        <w:spacing w:after="51" w:line="352" w:lineRule="auto"/>
        <w:ind w:left="2267" w:right="7" w:hanging="2166"/>
      </w:pPr>
      <w:r>
        <w:t xml:space="preserve">Wijayanti Ana "Pilihan Pemilih Terhadap Calon Anggota DPRD Kabupaten PATI Dalam Pemilu Legislatif 2009" (di Desa Trangkil Kecamatan Trangkil </w:t>
      </w:r>
    </w:p>
    <w:p w:rsidR="000957F4" w:rsidRDefault="00586F8E">
      <w:pPr>
        <w:spacing w:line="377" w:lineRule="auto"/>
        <w:ind w:left="0" w:right="302" w:firstLine="2267"/>
      </w:pPr>
      <w:r>
        <w:t xml:space="preserve">Kabupaten Pati)” Skripsi UNNES, (Semarang : 2009), Hlm. 11 </w:t>
      </w:r>
      <w:r>
        <w:rPr>
          <w:b/>
        </w:rPr>
        <w:t xml:space="preserve">Web: </w:t>
      </w:r>
    </w:p>
    <w:p w:rsidR="000957F4" w:rsidRDefault="00155427">
      <w:pPr>
        <w:spacing w:after="10" w:line="367" w:lineRule="auto"/>
        <w:ind w:left="0" w:right="1079" w:firstLine="0"/>
        <w:jc w:val="left"/>
      </w:pPr>
      <w:hyperlink r:id="rId8">
        <w:r w:rsidR="00586F8E">
          <w:rPr>
            <w:color w:val="0000FF"/>
            <w:u w:val="single" w:color="0000FF"/>
          </w:rPr>
          <w:t>https://eprints.ummetro.ac.id/486/4/BAB%20III.pdf</w:t>
        </w:r>
      </w:hyperlink>
      <w:hyperlink r:id="rId9">
        <w:r w:rsidR="00586F8E">
          <w:t xml:space="preserve"> </w:t>
        </w:r>
      </w:hyperlink>
      <w:r w:rsidR="00586F8E">
        <w:t xml:space="preserve"> </w:t>
      </w:r>
      <w:hyperlink r:id="rId10">
        <w:r w:rsidR="00586F8E">
          <w:rPr>
            <w:color w:val="0000FF"/>
            <w:u w:val="single" w:color="0000FF"/>
          </w:rPr>
          <w:t>https://id.wikipedia.org/wiki/Partai_politik</w:t>
        </w:r>
      </w:hyperlink>
      <w:hyperlink r:id="rId11">
        <w:r w:rsidR="00586F8E">
          <w:t xml:space="preserve"> </w:t>
        </w:r>
      </w:hyperlink>
      <w:r w:rsidR="00586F8E">
        <w:t xml:space="preserve"> </w:t>
      </w:r>
      <w:hyperlink r:id="rId12">
        <w:r w:rsidR="00586F8E">
          <w:rPr>
            <w:color w:val="0000FF"/>
            <w:u w:val="single" w:color="0000FF"/>
          </w:rPr>
          <w:t>https://journal.uinsgd.ac.id/index.php/km</w:t>
        </w:r>
      </w:hyperlink>
      <w:hyperlink r:id="rId13">
        <w:r w:rsidR="00586F8E">
          <w:t xml:space="preserve"> </w:t>
        </w:r>
      </w:hyperlink>
      <w:r w:rsidR="00586F8E">
        <w:t xml:space="preserve"> </w:t>
      </w:r>
      <w:hyperlink r:id="rId14">
        <w:r w:rsidR="00586F8E">
          <w:rPr>
            <w:color w:val="0000FF"/>
            <w:u w:val="single" w:color="0000FF"/>
          </w:rPr>
          <w:t>https://kbbi.lektur.id/penetapan</w:t>
        </w:r>
      </w:hyperlink>
      <w:hyperlink r:id="rId15">
        <w:r w:rsidR="00586F8E">
          <w:t xml:space="preserve"> </w:t>
        </w:r>
      </w:hyperlink>
      <w:r w:rsidR="00586F8E">
        <w:t xml:space="preserve"> </w:t>
      </w:r>
      <w:hyperlink r:id="rId16">
        <w:r w:rsidR="00586F8E">
          <w:rPr>
            <w:color w:val="0000FF"/>
            <w:u w:val="single" w:color="0000FF"/>
          </w:rPr>
          <w:t>https://www.kompas.com/skola/read/2019/12/20/090000069/perbedaan</w:t>
        </w:r>
      </w:hyperlink>
      <w:hyperlink r:id="rId17">
        <w:r w:rsidR="00586F8E">
          <w:rPr>
            <w:color w:val="0000FF"/>
            <w:u w:val="single" w:color="0000FF"/>
          </w:rPr>
          <w:t>-</w:t>
        </w:r>
      </w:hyperlink>
      <w:hyperlink r:id="rId18">
        <w:r w:rsidR="00586F8E">
          <w:rPr>
            <w:color w:val="0000FF"/>
            <w:u w:val="single" w:color="0000FF"/>
          </w:rPr>
          <w:t>sistem</w:t>
        </w:r>
      </w:hyperlink>
      <w:hyperlink r:id="rId19">
        <w:r w:rsidR="00586F8E">
          <w:rPr>
            <w:color w:val="0000FF"/>
            <w:u w:val="single" w:color="0000FF"/>
          </w:rPr>
          <w:t>-</w:t>
        </w:r>
      </w:hyperlink>
      <w:hyperlink r:id="rId20">
        <w:r w:rsidR="00586F8E">
          <w:rPr>
            <w:color w:val="0000FF"/>
            <w:u w:val="single" w:color="0000FF"/>
          </w:rPr>
          <w:t>pemilu</w:t>
        </w:r>
      </w:hyperlink>
      <w:hyperlink r:id="rId21">
        <w:r w:rsidR="00586F8E">
          <w:rPr>
            <w:color w:val="0000FF"/>
            <w:u w:val="single" w:color="0000FF"/>
          </w:rPr>
          <w:t>-</w:t>
        </w:r>
      </w:hyperlink>
      <w:hyperlink r:id="rId22">
        <w:r w:rsidR="00586F8E">
          <w:rPr>
            <w:color w:val="0000FF"/>
            <w:u w:val="single" w:color="0000FF"/>
          </w:rPr>
          <w:t>distrik</w:t>
        </w:r>
      </w:hyperlink>
      <w:hyperlink r:id="rId23"/>
      <w:hyperlink r:id="rId24">
        <w:r w:rsidR="00586F8E">
          <w:rPr>
            <w:color w:val="0000FF"/>
            <w:u w:val="single" w:color="0000FF"/>
          </w:rPr>
          <w:t>dan</w:t>
        </w:r>
      </w:hyperlink>
      <w:hyperlink r:id="rId25">
        <w:r w:rsidR="00586F8E">
          <w:rPr>
            <w:color w:val="0000FF"/>
            <w:u w:val="single" w:color="0000FF"/>
          </w:rPr>
          <w:t>-</w:t>
        </w:r>
      </w:hyperlink>
      <w:hyperlink r:id="rId26">
        <w:r w:rsidR="00586F8E">
          <w:rPr>
            <w:color w:val="0000FF"/>
            <w:u w:val="single" w:color="0000FF"/>
          </w:rPr>
          <w:t>proporsional?page=all</w:t>
        </w:r>
      </w:hyperlink>
      <w:hyperlink r:id="rId27">
        <w:r w:rsidR="00586F8E">
          <w:t>.</w:t>
        </w:r>
      </w:hyperlink>
      <w:r w:rsidR="00586F8E">
        <w:t xml:space="preserve">  </w:t>
      </w:r>
    </w:p>
    <w:p w:rsidR="000957F4" w:rsidRDefault="00586F8E">
      <w:pPr>
        <w:spacing w:after="132" w:line="259" w:lineRule="auto"/>
        <w:ind w:left="0" w:firstLine="0"/>
        <w:jc w:val="left"/>
      </w:pPr>
      <w:r>
        <w:t xml:space="preserve"> </w:t>
      </w:r>
    </w:p>
    <w:p w:rsidR="000957F4" w:rsidRDefault="00586F8E">
      <w:pPr>
        <w:spacing w:after="117" w:line="259" w:lineRule="auto"/>
        <w:ind w:left="10" w:right="7" w:hanging="10"/>
        <w:jc w:val="left"/>
      </w:pPr>
      <w:r>
        <w:rPr>
          <w:b/>
        </w:rPr>
        <w:t xml:space="preserve">Jurnal, Skripsi atau Makalah : </w:t>
      </w:r>
    </w:p>
    <w:p w:rsidR="000957F4" w:rsidRDefault="00586F8E">
      <w:pPr>
        <w:spacing w:after="19" w:line="357" w:lineRule="auto"/>
        <w:ind w:left="835" w:hanging="850"/>
      </w:pPr>
      <w:r>
        <w:lastRenderedPageBreak/>
        <w:t xml:space="preserve">Aminah </w:t>
      </w:r>
      <w:r>
        <w:rPr>
          <w:i/>
        </w:rPr>
        <w:t>"Analisis Penerapan Sistem Proposional dan sistem distrik dalam pemilihan umum untuk penyederhanaan sistem kepartaian di indonesia ditinjau dari asas negara hukum"</w:t>
      </w:r>
      <w:r>
        <w:t xml:space="preserve"> Fakultas Hukum Universitas Sebelas Maret : Yustisia Vol.1 No.2 Mei – Agustus 2012 </w:t>
      </w:r>
    </w:p>
    <w:p w:rsidR="000957F4" w:rsidRDefault="00586F8E">
      <w:pPr>
        <w:spacing w:after="42" w:line="352" w:lineRule="auto"/>
        <w:ind w:left="850" w:right="7" w:hanging="850"/>
      </w:pPr>
      <w:r>
        <w:t xml:space="preserve">Risan Pakaya1, Yusril Katili 2, Firman Latuda3, </w:t>
      </w:r>
      <w:r>
        <w:rPr>
          <w:i/>
        </w:rPr>
        <w:t>"SISTEM PEMILU PROPORSIONAL TERTUTUP DALAM ANALISIS PEMILU 2024"</w:t>
      </w:r>
      <w:r>
        <w:t xml:space="preserve">  Volume 1, No.2, Oktober 2022 </w:t>
      </w:r>
    </w:p>
    <w:p w:rsidR="000957F4" w:rsidRDefault="00586F8E">
      <w:pPr>
        <w:spacing w:after="15" w:line="356" w:lineRule="auto"/>
        <w:ind w:left="835" w:hanging="850"/>
      </w:pPr>
      <w:r>
        <w:t xml:space="preserve">Ilham Fajar Septian dan Muldan Halim Pratama1 </w:t>
      </w:r>
      <w:r>
        <w:rPr>
          <w:i/>
        </w:rPr>
        <w:t xml:space="preserve">“Prospect For The Implementation Of Yhe District System The First Past The Post In The General Election Of The Dewan Perwakilan Rakyat Of The Republic Of Indonesia And Impact On The Quality Of </w:t>
      </w:r>
    </w:p>
    <w:p w:rsidR="000957F4" w:rsidRDefault="00586F8E">
      <w:pPr>
        <w:spacing w:after="114"/>
        <w:ind w:left="850" w:right="7"/>
      </w:pPr>
      <w:r>
        <w:rPr>
          <w:i/>
        </w:rPr>
        <w:t>Indonesia Democracy”</w:t>
      </w:r>
      <w:r>
        <w:t xml:space="preserve"> Majalah Hukum Nasional Nomor 1 Tahun 2019 </w:t>
      </w:r>
    </w:p>
    <w:p w:rsidR="000957F4" w:rsidRDefault="00586F8E">
      <w:pPr>
        <w:spacing w:after="0" w:line="259" w:lineRule="auto"/>
        <w:ind w:left="46" w:firstLine="0"/>
        <w:jc w:val="center"/>
      </w:pPr>
      <w:r>
        <w:rPr>
          <w:b/>
        </w:rPr>
        <w:t xml:space="preserve"> </w:t>
      </w:r>
    </w:p>
    <w:p w:rsidR="000957F4" w:rsidRDefault="00586F8E">
      <w:pPr>
        <w:pStyle w:val="Heading1"/>
        <w:ind w:right="8"/>
      </w:pPr>
      <w:r>
        <w:t xml:space="preserve">Perundang – Undangan: </w:t>
      </w:r>
    </w:p>
    <w:p w:rsidR="000957F4" w:rsidRDefault="00586F8E">
      <w:pPr>
        <w:tabs>
          <w:tab w:val="center" w:pos="1722"/>
          <w:tab w:val="center" w:pos="2821"/>
          <w:tab w:val="center" w:pos="4352"/>
          <w:tab w:val="center" w:pos="5825"/>
          <w:tab w:val="center" w:pos="6857"/>
          <w:tab w:val="center" w:pos="7859"/>
          <w:tab w:val="right" w:pos="9263"/>
        </w:tabs>
        <w:spacing w:after="214" w:line="259" w:lineRule="auto"/>
        <w:ind w:left="0" w:firstLine="0"/>
        <w:jc w:val="left"/>
      </w:pPr>
      <w:r>
        <w:rPr>
          <w:sz w:val="22"/>
        </w:rPr>
        <w:t xml:space="preserve">UNDANG </w:t>
      </w:r>
      <w:r>
        <w:rPr>
          <w:sz w:val="22"/>
        </w:rPr>
        <w:tab/>
        <w:t xml:space="preserve">– </w:t>
      </w:r>
      <w:r>
        <w:rPr>
          <w:sz w:val="22"/>
        </w:rPr>
        <w:tab/>
        <w:t xml:space="preserve">UNDANG </w:t>
      </w:r>
      <w:r>
        <w:rPr>
          <w:sz w:val="22"/>
        </w:rPr>
        <w:tab/>
        <w:t xml:space="preserve">PEMILUN </w:t>
      </w:r>
      <w:r>
        <w:rPr>
          <w:sz w:val="22"/>
        </w:rPr>
        <w:tab/>
        <w:t xml:space="preserve">NOMOR </w:t>
      </w:r>
      <w:r>
        <w:rPr>
          <w:sz w:val="22"/>
        </w:rPr>
        <w:tab/>
        <w:t xml:space="preserve">7 </w:t>
      </w:r>
      <w:r>
        <w:rPr>
          <w:sz w:val="22"/>
        </w:rPr>
        <w:tab/>
        <w:t xml:space="preserve">TAHUN </w:t>
      </w:r>
      <w:r>
        <w:rPr>
          <w:sz w:val="22"/>
        </w:rPr>
        <w:tab/>
        <w:t>2017</w:t>
      </w:r>
    </w:p>
    <w:p w:rsidR="000957F4" w:rsidRDefault="00586F8E">
      <w:pPr>
        <w:spacing w:after="0" w:line="259" w:lineRule="auto"/>
        <w:ind w:left="101" w:firstLine="0"/>
        <w:jc w:val="left"/>
      </w:pPr>
      <w:r>
        <w:t xml:space="preserve"> </w:t>
      </w:r>
    </w:p>
    <w:sectPr w:rsidR="000957F4" w:rsidSect="001956BD">
      <w:footerReference w:type="even" r:id="rId28"/>
      <w:footerReference w:type="default" r:id="rId29"/>
      <w:footerReference w:type="first" r:id="rId30"/>
      <w:pgSz w:w="11909" w:h="16838"/>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27" w:rsidRDefault="00155427">
      <w:pPr>
        <w:spacing w:after="0" w:line="240" w:lineRule="auto"/>
      </w:pPr>
      <w:r>
        <w:separator/>
      </w:r>
    </w:p>
  </w:endnote>
  <w:endnote w:type="continuationSeparator" w:id="0">
    <w:p w:rsidR="00155427" w:rsidRDefault="0015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26" w:rsidRDefault="001A2E26">
    <w:pPr>
      <w:spacing w:after="0" w:line="259" w:lineRule="auto"/>
      <w:ind w:left="0" w:right="9" w:firstLine="0"/>
      <w:jc w:val="right"/>
    </w:pPr>
    <w:r>
      <w:fldChar w:fldCharType="begin"/>
    </w:r>
    <w:r>
      <w:instrText xml:space="preserve"> PAGE   \* MERGEFORMAT </w:instrText>
    </w:r>
    <w:r>
      <w:fldChar w:fldCharType="separate"/>
    </w:r>
    <w:r>
      <w:rPr>
        <w:sz w:val="22"/>
      </w:rPr>
      <w:t>16</w:t>
    </w:r>
    <w:r>
      <w:rPr>
        <w:sz w:val="22"/>
      </w:rPr>
      <w:fldChar w:fldCharType="end"/>
    </w:r>
    <w:r>
      <w:rPr>
        <w:sz w:val="22"/>
      </w:rPr>
      <w:t xml:space="preserve"> </w:t>
    </w:r>
  </w:p>
  <w:p w:rsidR="001A2E26" w:rsidRDefault="001A2E26">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26" w:rsidRDefault="001A2E26">
    <w:pPr>
      <w:spacing w:after="0" w:line="259" w:lineRule="auto"/>
      <w:ind w:left="0" w:right="9" w:firstLine="0"/>
      <w:jc w:val="right"/>
    </w:pPr>
    <w:r>
      <w:fldChar w:fldCharType="begin"/>
    </w:r>
    <w:r>
      <w:instrText xml:space="preserve"> PAGE   \* MERGEFORMAT </w:instrText>
    </w:r>
    <w:r>
      <w:fldChar w:fldCharType="separate"/>
    </w:r>
    <w:r w:rsidR="00E15036" w:rsidRPr="00E15036">
      <w:rPr>
        <w:noProof/>
        <w:sz w:val="22"/>
      </w:rPr>
      <w:t>1</w:t>
    </w:r>
    <w:r>
      <w:rPr>
        <w:sz w:val="22"/>
      </w:rPr>
      <w:fldChar w:fldCharType="end"/>
    </w:r>
    <w:r>
      <w:rPr>
        <w:sz w:val="22"/>
      </w:rPr>
      <w:t xml:space="preserve"> </w:t>
    </w:r>
  </w:p>
  <w:p w:rsidR="001A2E26" w:rsidRDefault="001A2E26">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26" w:rsidRDefault="001A2E26">
    <w:pPr>
      <w:spacing w:after="0" w:line="259" w:lineRule="auto"/>
      <w:ind w:left="0" w:right="9" w:firstLine="0"/>
      <w:jc w:val="right"/>
    </w:pPr>
    <w:r>
      <w:fldChar w:fldCharType="begin"/>
    </w:r>
    <w:r>
      <w:instrText xml:space="preserve"> PAGE   \* MERGEFORMAT </w:instrText>
    </w:r>
    <w:r>
      <w:fldChar w:fldCharType="separate"/>
    </w:r>
    <w:r>
      <w:rPr>
        <w:sz w:val="22"/>
      </w:rPr>
      <w:t>16</w:t>
    </w:r>
    <w:r>
      <w:rPr>
        <w:sz w:val="22"/>
      </w:rPr>
      <w:fldChar w:fldCharType="end"/>
    </w:r>
    <w:r>
      <w:rPr>
        <w:sz w:val="22"/>
      </w:rPr>
      <w:t xml:space="preserve"> </w:t>
    </w:r>
  </w:p>
  <w:p w:rsidR="001A2E26" w:rsidRDefault="001A2E26">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27" w:rsidRDefault="00155427">
      <w:pPr>
        <w:spacing w:after="0" w:line="259" w:lineRule="auto"/>
        <w:ind w:left="0" w:firstLine="0"/>
        <w:jc w:val="left"/>
      </w:pPr>
      <w:r>
        <w:separator/>
      </w:r>
    </w:p>
  </w:footnote>
  <w:footnote w:type="continuationSeparator" w:id="0">
    <w:p w:rsidR="00155427" w:rsidRDefault="00155427">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143"/>
    <w:multiLevelType w:val="hybridMultilevel"/>
    <w:tmpl w:val="D0A61B10"/>
    <w:lvl w:ilvl="0" w:tplc="75E072FE">
      <w:start w:val="4"/>
      <w:numFmt w:val="decimal"/>
      <w:lvlText w:val="%1."/>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87992">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052E2">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E1A10">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C1202">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6F852">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64672">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4BFC2">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6AC0C">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10B9E"/>
    <w:multiLevelType w:val="hybridMultilevel"/>
    <w:tmpl w:val="E1B473A0"/>
    <w:lvl w:ilvl="0" w:tplc="1D7A34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0A7F18">
      <w:start w:val="1"/>
      <w:numFmt w:val="bullet"/>
      <w:lvlRestart w:val="0"/>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A215F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D8606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8D70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EEF7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0EB9F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76F75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00D9A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06A92"/>
    <w:multiLevelType w:val="hybridMultilevel"/>
    <w:tmpl w:val="7186BF16"/>
    <w:lvl w:ilvl="0" w:tplc="2F121776">
      <w:start w:val="1"/>
      <w:numFmt w:val="upperLetter"/>
      <w:lvlText w:val="%1."/>
      <w:lvlJc w:val="left"/>
      <w:pPr>
        <w:ind w:left="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9AFD84">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3800DA">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845048">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0E6EBE">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0EFCF2">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AC35F8">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C89BF6">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B2F35A">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6A28F2"/>
    <w:multiLevelType w:val="hybridMultilevel"/>
    <w:tmpl w:val="046C0E16"/>
    <w:lvl w:ilvl="0" w:tplc="D9FAD52E">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ECC0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8603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4935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4EC2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42F1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296C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EA07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20D2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D26AEE"/>
    <w:multiLevelType w:val="hybridMultilevel"/>
    <w:tmpl w:val="047686C2"/>
    <w:lvl w:ilvl="0" w:tplc="33A81E52">
      <w:start w:val="1"/>
      <w:numFmt w:val="upperLetter"/>
      <w:lvlText w:val="%1."/>
      <w:lvlJc w:val="left"/>
      <w:pPr>
        <w:ind w:left="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F86124">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AE41A2">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7EB064">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CAD364">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23158">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7E61B6">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214D4">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80BD1E">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543F0D"/>
    <w:multiLevelType w:val="hybridMultilevel"/>
    <w:tmpl w:val="46AC8854"/>
    <w:lvl w:ilvl="0" w:tplc="840A19E4">
      <w:start w:val="1"/>
      <w:numFmt w:val="decimal"/>
      <w:lvlText w:val="%1."/>
      <w:lvlJc w:val="left"/>
      <w:pPr>
        <w:ind w:left="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305586">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74D530">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20F1FE">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3A78A8">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E2866">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56F3A2">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864460">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464E44">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41130D"/>
    <w:multiLevelType w:val="hybridMultilevel"/>
    <w:tmpl w:val="F9D05744"/>
    <w:lvl w:ilvl="0" w:tplc="24240410">
      <w:start w:val="1"/>
      <w:numFmt w:val="bullet"/>
      <w:lvlText w:val="-"/>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855E0">
      <w:start w:val="1"/>
      <w:numFmt w:val="bullet"/>
      <w:lvlText w:val="o"/>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00412">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2DC52">
      <w:start w:val="1"/>
      <w:numFmt w:val="bullet"/>
      <w:lvlText w:val="•"/>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40D6C">
      <w:start w:val="1"/>
      <w:numFmt w:val="bullet"/>
      <w:lvlText w:val="o"/>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EF004">
      <w:start w:val="1"/>
      <w:numFmt w:val="bullet"/>
      <w:lvlText w:val="▪"/>
      <w:lvlJc w:val="left"/>
      <w:pPr>
        <w:ind w:left="6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80DBA">
      <w:start w:val="1"/>
      <w:numFmt w:val="bullet"/>
      <w:lvlText w:val="•"/>
      <w:lvlJc w:val="left"/>
      <w:pPr>
        <w:ind w:left="7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28D68">
      <w:start w:val="1"/>
      <w:numFmt w:val="bullet"/>
      <w:lvlText w:val="o"/>
      <w:lvlJc w:val="left"/>
      <w:pPr>
        <w:ind w:left="8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E1066">
      <w:start w:val="1"/>
      <w:numFmt w:val="bullet"/>
      <w:lvlText w:val="▪"/>
      <w:lvlJc w:val="left"/>
      <w:pPr>
        <w:ind w:left="9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905E1D"/>
    <w:multiLevelType w:val="hybridMultilevel"/>
    <w:tmpl w:val="98AEDF5C"/>
    <w:lvl w:ilvl="0" w:tplc="6D281EC2">
      <w:start w:val="1"/>
      <w:numFmt w:val="lowerLetter"/>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E78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8177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60D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3A4A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0AB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5ABB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DA76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492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E60D09"/>
    <w:multiLevelType w:val="hybridMultilevel"/>
    <w:tmpl w:val="6BC838E2"/>
    <w:lvl w:ilvl="0" w:tplc="8D7EA6C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F6C92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0164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847E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844A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C420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ACE1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40B0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4F9C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2910C1"/>
    <w:multiLevelType w:val="hybridMultilevel"/>
    <w:tmpl w:val="DC0A067E"/>
    <w:lvl w:ilvl="0" w:tplc="8CA65AB2">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82B36">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85BE0">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A7BAA">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63CE4">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A1BDA">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CF81C">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8A31A">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8202C">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DF1534"/>
    <w:multiLevelType w:val="hybridMultilevel"/>
    <w:tmpl w:val="319C9FEE"/>
    <w:lvl w:ilvl="0" w:tplc="192ACA66">
      <w:start w:val="1"/>
      <w:numFmt w:val="lowerLetter"/>
      <w:lvlText w:val="%1."/>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83558">
      <w:start w:val="1"/>
      <w:numFmt w:val="lowerLetter"/>
      <w:lvlText w:val="%2"/>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43798">
      <w:start w:val="1"/>
      <w:numFmt w:val="lowerRoman"/>
      <w:lvlText w:val="%3"/>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867F4">
      <w:start w:val="1"/>
      <w:numFmt w:val="decimal"/>
      <w:lvlText w:val="%4"/>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A7928">
      <w:start w:val="1"/>
      <w:numFmt w:val="lowerLetter"/>
      <w:lvlText w:val="%5"/>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26912">
      <w:start w:val="1"/>
      <w:numFmt w:val="lowerRoman"/>
      <w:lvlText w:val="%6"/>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8902A">
      <w:start w:val="1"/>
      <w:numFmt w:val="decimal"/>
      <w:lvlText w:val="%7"/>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EC11C">
      <w:start w:val="1"/>
      <w:numFmt w:val="lowerLetter"/>
      <w:lvlText w:val="%8"/>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236D8">
      <w:start w:val="1"/>
      <w:numFmt w:val="lowerRoman"/>
      <w:lvlText w:val="%9"/>
      <w:lvlJc w:val="left"/>
      <w:pPr>
        <w:ind w:left="7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7F0259"/>
    <w:multiLevelType w:val="hybridMultilevel"/>
    <w:tmpl w:val="9192067E"/>
    <w:lvl w:ilvl="0" w:tplc="79ECCE28">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0CC7A">
      <w:start w:val="1"/>
      <w:numFmt w:val="lowerLetter"/>
      <w:lvlText w:val="%2"/>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0EDF0">
      <w:start w:val="1"/>
      <w:numFmt w:val="lowerRoman"/>
      <w:lvlText w:val="%3"/>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C3D42">
      <w:start w:val="1"/>
      <w:numFmt w:val="decimal"/>
      <w:lvlText w:val="%4"/>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E2032">
      <w:start w:val="1"/>
      <w:numFmt w:val="lowerLetter"/>
      <w:lvlText w:val="%5"/>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6ECCC">
      <w:start w:val="1"/>
      <w:numFmt w:val="lowerRoman"/>
      <w:lvlText w:val="%6"/>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0EFDE">
      <w:start w:val="1"/>
      <w:numFmt w:val="decimal"/>
      <w:lvlText w:val="%7"/>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478CC">
      <w:start w:val="1"/>
      <w:numFmt w:val="lowerLetter"/>
      <w:lvlText w:val="%8"/>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AE3B8">
      <w:start w:val="1"/>
      <w:numFmt w:val="lowerRoman"/>
      <w:lvlText w:val="%9"/>
      <w:lvlJc w:val="left"/>
      <w:pPr>
        <w:ind w:left="7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3B0887"/>
    <w:multiLevelType w:val="hybridMultilevel"/>
    <w:tmpl w:val="90D6FCE8"/>
    <w:lvl w:ilvl="0" w:tplc="18D03402">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47B98">
      <w:start w:val="1"/>
      <w:numFmt w:val="lowerLetter"/>
      <w:lvlText w:val="%2"/>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2B8AA">
      <w:start w:val="1"/>
      <w:numFmt w:val="lowerRoman"/>
      <w:lvlText w:val="%3"/>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6308">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01888">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A6A0E">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ECF12">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60AA2">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C4052">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C51F7A"/>
    <w:multiLevelType w:val="hybridMultilevel"/>
    <w:tmpl w:val="985EE338"/>
    <w:lvl w:ilvl="0" w:tplc="6534D106">
      <w:start w:val="1"/>
      <w:numFmt w:val="decimal"/>
      <w:lvlText w:val="%1)"/>
      <w:lvlJc w:val="left"/>
      <w:pPr>
        <w:ind w:left="1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D4A460">
      <w:start w:val="1"/>
      <w:numFmt w:val="lowerLetter"/>
      <w:lvlText w:val="%2"/>
      <w:lvlJc w:val="left"/>
      <w:pPr>
        <w:ind w:left="1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192717E">
      <w:start w:val="1"/>
      <w:numFmt w:val="lowerRoman"/>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EAB85A">
      <w:start w:val="1"/>
      <w:numFmt w:val="decimal"/>
      <w:lvlText w:val="%4"/>
      <w:lvlJc w:val="left"/>
      <w:pPr>
        <w:ind w:left="2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367EEE">
      <w:start w:val="1"/>
      <w:numFmt w:val="lowerLetter"/>
      <w:lvlText w:val="%5"/>
      <w:lvlJc w:val="left"/>
      <w:pPr>
        <w:ind w:left="35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7A5374">
      <w:start w:val="1"/>
      <w:numFmt w:val="lowerRoman"/>
      <w:lvlText w:val="%6"/>
      <w:lvlJc w:val="left"/>
      <w:pPr>
        <w:ind w:left="42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643A14">
      <w:start w:val="1"/>
      <w:numFmt w:val="decimal"/>
      <w:lvlText w:val="%7"/>
      <w:lvlJc w:val="left"/>
      <w:pPr>
        <w:ind w:left="50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7708968">
      <w:start w:val="1"/>
      <w:numFmt w:val="lowerLetter"/>
      <w:lvlText w:val="%8"/>
      <w:lvlJc w:val="left"/>
      <w:pPr>
        <w:ind w:left="57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90C5E96">
      <w:start w:val="1"/>
      <w:numFmt w:val="lowerRoman"/>
      <w:lvlText w:val="%9"/>
      <w:lvlJc w:val="left"/>
      <w:pPr>
        <w:ind w:left="64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C72126"/>
    <w:multiLevelType w:val="hybridMultilevel"/>
    <w:tmpl w:val="EC726492"/>
    <w:lvl w:ilvl="0" w:tplc="9E22EED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E8E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05F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80E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CD8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69B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813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A71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2E6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472C65"/>
    <w:multiLevelType w:val="hybridMultilevel"/>
    <w:tmpl w:val="D8E8F1C0"/>
    <w:lvl w:ilvl="0" w:tplc="D5ACBC32">
      <w:start w:val="1"/>
      <w:numFmt w:val="lowerLetter"/>
      <w:lvlText w:val="%1."/>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670F0">
      <w:start w:val="1"/>
      <w:numFmt w:val="lowerLetter"/>
      <w:lvlText w:val="%2."/>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09E98">
      <w:start w:val="1"/>
      <w:numFmt w:val="lowerRoman"/>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024BA">
      <w:start w:val="1"/>
      <w:numFmt w:val="decimal"/>
      <w:lvlText w:val="%4"/>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E24A8">
      <w:start w:val="1"/>
      <w:numFmt w:val="lowerLetter"/>
      <w:lvlText w:val="%5"/>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64A2A">
      <w:start w:val="1"/>
      <w:numFmt w:val="lowerRoman"/>
      <w:lvlText w:val="%6"/>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60E2A">
      <w:start w:val="1"/>
      <w:numFmt w:val="decimal"/>
      <w:lvlText w:val="%7"/>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CBA32">
      <w:start w:val="1"/>
      <w:numFmt w:val="lowerLetter"/>
      <w:lvlText w:val="%8"/>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A8750">
      <w:start w:val="1"/>
      <w:numFmt w:val="lowerRoman"/>
      <w:lvlText w:val="%9"/>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2033BF"/>
    <w:multiLevelType w:val="hybridMultilevel"/>
    <w:tmpl w:val="D87CAC8E"/>
    <w:lvl w:ilvl="0" w:tplc="4916330C">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EE332">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217A6">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4D1D6">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E2590">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E374E">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22908">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E0516">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6E187C">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354C90"/>
    <w:multiLevelType w:val="hybridMultilevel"/>
    <w:tmpl w:val="0B8411B6"/>
    <w:lvl w:ilvl="0" w:tplc="E24E47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8ACAC">
      <w:start w:val="1"/>
      <w:numFmt w:val="decimal"/>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4B24C">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A9E34">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09BE2">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EA10E">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09196">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E03B8">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C0A9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C83BB3"/>
    <w:multiLevelType w:val="hybridMultilevel"/>
    <w:tmpl w:val="1B42038C"/>
    <w:lvl w:ilvl="0" w:tplc="8AD23504">
      <w:start w:val="1"/>
      <w:numFmt w:val="lowerLetter"/>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26AE6">
      <w:start w:val="1"/>
      <w:numFmt w:val="lowerLetter"/>
      <w:lvlText w:val="%2"/>
      <w:lvlJc w:val="left"/>
      <w:pPr>
        <w:ind w:left="1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89082">
      <w:start w:val="1"/>
      <w:numFmt w:val="lowerRoman"/>
      <w:lvlText w:val="%3"/>
      <w:lvlJc w:val="left"/>
      <w:pPr>
        <w:ind w:left="2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4D49C">
      <w:start w:val="1"/>
      <w:numFmt w:val="decimal"/>
      <w:lvlText w:val="%4"/>
      <w:lvlJc w:val="left"/>
      <w:pPr>
        <w:ind w:left="3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84FA0">
      <w:start w:val="1"/>
      <w:numFmt w:val="lowerLetter"/>
      <w:lvlText w:val="%5"/>
      <w:lvlJc w:val="left"/>
      <w:pPr>
        <w:ind w:left="4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BEA8E8">
      <w:start w:val="1"/>
      <w:numFmt w:val="lowerRoman"/>
      <w:lvlText w:val="%6"/>
      <w:lvlJc w:val="left"/>
      <w:pPr>
        <w:ind w:left="4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E9E52">
      <w:start w:val="1"/>
      <w:numFmt w:val="decimal"/>
      <w:lvlText w:val="%7"/>
      <w:lvlJc w:val="left"/>
      <w:pPr>
        <w:ind w:left="5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6A082">
      <w:start w:val="1"/>
      <w:numFmt w:val="lowerLetter"/>
      <w:lvlText w:val="%8"/>
      <w:lvlJc w:val="left"/>
      <w:pPr>
        <w:ind w:left="6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A01D0">
      <w:start w:val="1"/>
      <w:numFmt w:val="lowerRoman"/>
      <w:lvlText w:val="%9"/>
      <w:lvlJc w:val="left"/>
      <w:pPr>
        <w:ind w:left="7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970592"/>
    <w:multiLevelType w:val="hybridMultilevel"/>
    <w:tmpl w:val="E3DE745C"/>
    <w:lvl w:ilvl="0" w:tplc="508C6A12">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051C8">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CEFF2">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00590">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64448">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4A0A2">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0A5336">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A2A66">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A69E30">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75549C"/>
    <w:multiLevelType w:val="hybridMultilevel"/>
    <w:tmpl w:val="48148BE6"/>
    <w:lvl w:ilvl="0" w:tplc="5BA6876A">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8C83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E82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857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A30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65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047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E0B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263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5D4371"/>
    <w:multiLevelType w:val="hybridMultilevel"/>
    <w:tmpl w:val="6E5AF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6F626E3"/>
    <w:multiLevelType w:val="hybridMultilevel"/>
    <w:tmpl w:val="3E3CCF9E"/>
    <w:lvl w:ilvl="0" w:tplc="5E4867EE">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63B4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640D08">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EECC38">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90FE20">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EEB510">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242806">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BE0D24">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8EFE6C">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B95BA8"/>
    <w:multiLevelType w:val="hybridMultilevel"/>
    <w:tmpl w:val="03ECE6A4"/>
    <w:lvl w:ilvl="0" w:tplc="D5A22D60">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4B80A">
      <w:start w:val="1"/>
      <w:numFmt w:val="lowerLetter"/>
      <w:lvlText w:val="%2"/>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43788">
      <w:start w:val="1"/>
      <w:numFmt w:val="lowerRoman"/>
      <w:lvlText w:val="%3"/>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4B1DC">
      <w:start w:val="1"/>
      <w:numFmt w:val="decimal"/>
      <w:lvlText w:val="%4"/>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E3B6C">
      <w:start w:val="1"/>
      <w:numFmt w:val="lowerLetter"/>
      <w:lvlText w:val="%5"/>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C9594">
      <w:start w:val="1"/>
      <w:numFmt w:val="lowerRoman"/>
      <w:lvlText w:val="%6"/>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05CBA">
      <w:start w:val="1"/>
      <w:numFmt w:val="decimal"/>
      <w:lvlText w:val="%7"/>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2EB9C">
      <w:start w:val="1"/>
      <w:numFmt w:val="lowerLetter"/>
      <w:lvlText w:val="%8"/>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6BDD6">
      <w:start w:val="1"/>
      <w:numFmt w:val="lowerRoman"/>
      <w:lvlText w:val="%9"/>
      <w:lvlJc w:val="left"/>
      <w:pPr>
        <w:ind w:left="7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833104"/>
    <w:multiLevelType w:val="hybridMultilevel"/>
    <w:tmpl w:val="4894C390"/>
    <w:lvl w:ilvl="0" w:tplc="0AA47EDE">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0BF94">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C9BA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86B9A">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27788">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E0BE0">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42B02">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EAEAE">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E8A48">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0F357B9"/>
    <w:multiLevelType w:val="hybridMultilevel"/>
    <w:tmpl w:val="1F7E8BC4"/>
    <w:lvl w:ilvl="0" w:tplc="8078DA0A">
      <w:start w:val="1"/>
      <w:numFmt w:val="bullet"/>
      <w:lvlText w:val="•"/>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AFC1E">
      <w:start w:val="1"/>
      <w:numFmt w:val="bullet"/>
      <w:lvlText w:val="o"/>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247F4">
      <w:start w:val="1"/>
      <w:numFmt w:val="bullet"/>
      <w:lvlText w:val="▪"/>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8D950">
      <w:start w:val="1"/>
      <w:numFmt w:val="bullet"/>
      <w:lvlText w:val="•"/>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8399A">
      <w:start w:val="1"/>
      <w:numFmt w:val="bullet"/>
      <w:lvlText w:val="o"/>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4915C">
      <w:start w:val="1"/>
      <w:numFmt w:val="bullet"/>
      <w:lvlText w:val="▪"/>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E565C">
      <w:start w:val="1"/>
      <w:numFmt w:val="bullet"/>
      <w:lvlText w:val="•"/>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89778">
      <w:start w:val="1"/>
      <w:numFmt w:val="bullet"/>
      <w:lvlText w:val="o"/>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0A17E">
      <w:start w:val="1"/>
      <w:numFmt w:val="bullet"/>
      <w:lvlText w:val="▪"/>
      <w:lvlJc w:val="left"/>
      <w:pPr>
        <w:ind w:left="7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2406F3"/>
    <w:multiLevelType w:val="hybridMultilevel"/>
    <w:tmpl w:val="9FD40C06"/>
    <w:lvl w:ilvl="0" w:tplc="A0AC78F0">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27B88">
      <w:start w:val="1"/>
      <w:numFmt w:val="decimal"/>
      <w:lvlText w:val="(%2)"/>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E0E0C">
      <w:start w:val="1"/>
      <w:numFmt w:val="lowerLetter"/>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EAC0A">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6AA80">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2EA82">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2A4C4">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E0799C">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4E77E">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5FC0AB4"/>
    <w:multiLevelType w:val="hybridMultilevel"/>
    <w:tmpl w:val="B0207138"/>
    <w:lvl w:ilvl="0" w:tplc="E8E4F57C">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4775E">
      <w:start w:val="1"/>
      <w:numFmt w:val="decimal"/>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8893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EE77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E724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6FEE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EB71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01DA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CEB1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60E5B18"/>
    <w:multiLevelType w:val="hybridMultilevel"/>
    <w:tmpl w:val="D3F87ED6"/>
    <w:lvl w:ilvl="0" w:tplc="400C9FC2">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00950">
      <w:start w:val="1"/>
      <w:numFmt w:val="lowerLetter"/>
      <w:lvlText w:val="%2"/>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E25BC">
      <w:start w:val="1"/>
      <w:numFmt w:val="lowerRoman"/>
      <w:lvlText w:val="%3"/>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0249E">
      <w:start w:val="1"/>
      <w:numFmt w:val="decimal"/>
      <w:lvlText w:val="%4"/>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02854">
      <w:start w:val="1"/>
      <w:numFmt w:val="lowerLetter"/>
      <w:lvlText w:val="%5"/>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EDC14">
      <w:start w:val="1"/>
      <w:numFmt w:val="lowerRoman"/>
      <w:lvlText w:val="%6"/>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88FDE">
      <w:start w:val="1"/>
      <w:numFmt w:val="decimal"/>
      <w:lvlText w:val="%7"/>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2D2">
      <w:start w:val="1"/>
      <w:numFmt w:val="lowerLetter"/>
      <w:lvlText w:val="%8"/>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85558">
      <w:start w:val="1"/>
      <w:numFmt w:val="lowerRoman"/>
      <w:lvlText w:val="%9"/>
      <w:lvlJc w:val="left"/>
      <w:pPr>
        <w:ind w:left="7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4"/>
  </w:num>
  <w:num w:numId="3">
    <w:abstractNumId w:val="4"/>
  </w:num>
  <w:num w:numId="4">
    <w:abstractNumId w:val="22"/>
  </w:num>
  <w:num w:numId="5">
    <w:abstractNumId w:val="5"/>
  </w:num>
  <w:num w:numId="6">
    <w:abstractNumId w:val="2"/>
  </w:num>
  <w:num w:numId="7">
    <w:abstractNumId w:val="11"/>
  </w:num>
  <w:num w:numId="8">
    <w:abstractNumId w:val="20"/>
  </w:num>
  <w:num w:numId="9">
    <w:abstractNumId w:val="7"/>
  </w:num>
  <w:num w:numId="10">
    <w:abstractNumId w:val="12"/>
  </w:num>
  <w:num w:numId="11">
    <w:abstractNumId w:val="3"/>
  </w:num>
  <w:num w:numId="12">
    <w:abstractNumId w:val="10"/>
  </w:num>
  <w:num w:numId="13">
    <w:abstractNumId w:val="18"/>
  </w:num>
  <w:num w:numId="14">
    <w:abstractNumId w:val="27"/>
  </w:num>
  <w:num w:numId="15">
    <w:abstractNumId w:val="8"/>
  </w:num>
  <w:num w:numId="16">
    <w:abstractNumId w:val="24"/>
  </w:num>
  <w:num w:numId="17">
    <w:abstractNumId w:val="16"/>
  </w:num>
  <w:num w:numId="18">
    <w:abstractNumId w:val="19"/>
  </w:num>
  <w:num w:numId="19">
    <w:abstractNumId w:val="1"/>
  </w:num>
  <w:num w:numId="20">
    <w:abstractNumId w:val="23"/>
  </w:num>
  <w:num w:numId="21">
    <w:abstractNumId w:val="9"/>
  </w:num>
  <w:num w:numId="22">
    <w:abstractNumId w:val="13"/>
  </w:num>
  <w:num w:numId="23">
    <w:abstractNumId w:val="0"/>
  </w:num>
  <w:num w:numId="24">
    <w:abstractNumId w:val="25"/>
  </w:num>
  <w:num w:numId="25">
    <w:abstractNumId w:val="26"/>
  </w:num>
  <w:num w:numId="26">
    <w:abstractNumId w:val="15"/>
  </w:num>
  <w:num w:numId="27">
    <w:abstractNumId w:val="17"/>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F4"/>
    <w:rsid w:val="0000532D"/>
    <w:rsid w:val="000957F4"/>
    <w:rsid w:val="000C58DD"/>
    <w:rsid w:val="00137D87"/>
    <w:rsid w:val="00155427"/>
    <w:rsid w:val="001761FA"/>
    <w:rsid w:val="001956BD"/>
    <w:rsid w:val="001A2E26"/>
    <w:rsid w:val="00282460"/>
    <w:rsid w:val="002A322C"/>
    <w:rsid w:val="002C2F4C"/>
    <w:rsid w:val="003010A9"/>
    <w:rsid w:val="005713F9"/>
    <w:rsid w:val="00586F8E"/>
    <w:rsid w:val="005F3C6A"/>
    <w:rsid w:val="00601653"/>
    <w:rsid w:val="00701557"/>
    <w:rsid w:val="007718DC"/>
    <w:rsid w:val="0077304A"/>
    <w:rsid w:val="008A755C"/>
    <w:rsid w:val="00A2264B"/>
    <w:rsid w:val="00B10751"/>
    <w:rsid w:val="00B25552"/>
    <w:rsid w:val="00BE0DF2"/>
    <w:rsid w:val="00BF3F58"/>
    <w:rsid w:val="00D33A10"/>
    <w:rsid w:val="00DF6E3D"/>
    <w:rsid w:val="00E15036"/>
    <w:rsid w:val="00F53E2C"/>
    <w:rsid w:val="00F71189"/>
    <w:rsid w:val="00FD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4214"/>
  <w15:docId w15:val="{71A01CEE-7881-4206-9236-37056113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580"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right="985"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right="985"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ind w:left="10" w:right="985"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FD69B7"/>
    <w:pPr>
      <w:widowControl w:val="0"/>
      <w:autoSpaceDE w:val="0"/>
      <w:autoSpaceDN w:val="0"/>
      <w:spacing w:after="0" w:line="240" w:lineRule="auto"/>
      <w:ind w:left="0" w:firstLine="0"/>
      <w:jc w:val="left"/>
    </w:pPr>
    <w:rPr>
      <w:rFonts w:ascii="Arial MT" w:eastAsia="Arial MT" w:hAnsi="Arial MT" w:cs="Arial MT"/>
      <w:color w:val="auto"/>
      <w:szCs w:val="24"/>
      <w:lang w:val="id-ID" w:eastAsia="id-ID"/>
    </w:rPr>
  </w:style>
  <w:style w:type="character" w:customStyle="1" w:styleId="BodyTextChar">
    <w:name w:val="Body Text Char"/>
    <w:basedOn w:val="DefaultParagraphFont"/>
    <w:link w:val="BodyText"/>
    <w:uiPriority w:val="1"/>
    <w:rsid w:val="00FD69B7"/>
    <w:rPr>
      <w:rFonts w:ascii="Arial MT" w:eastAsia="Arial MT" w:hAnsi="Arial MT" w:cs="Arial MT"/>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ummetro.ac.id/486/4/BAB%20III.pdf" TargetMode="External"/><Relationship Id="rId13" Type="http://schemas.openxmlformats.org/officeDocument/2006/relationships/hyperlink" Target="https://journal.uinsgd.ac.id/index.php/km" TargetMode="External"/><Relationship Id="rId18" Type="http://schemas.openxmlformats.org/officeDocument/2006/relationships/hyperlink" Target="https://www.kompas.com/skola/read/2019/12/20/090000069/perbedaan-sistem-pemilu-distrik-dan-proporsional?page=all" TargetMode="External"/><Relationship Id="rId26" Type="http://schemas.openxmlformats.org/officeDocument/2006/relationships/hyperlink" Target="https://www.kompas.com/skola/read/2019/12/20/090000069/perbedaan-sistem-pemilu-distrik-dan-proporsional?page=all" TargetMode="External"/><Relationship Id="rId3" Type="http://schemas.openxmlformats.org/officeDocument/2006/relationships/styles" Target="styles.xml"/><Relationship Id="rId21" Type="http://schemas.openxmlformats.org/officeDocument/2006/relationships/hyperlink" Target="https://www.kompas.com/skola/read/2019/12/20/090000069/perbedaan-sistem-pemilu-distrik-dan-proporsional?page=all" TargetMode="External"/><Relationship Id="rId7" Type="http://schemas.openxmlformats.org/officeDocument/2006/relationships/endnotes" Target="endnotes.xml"/><Relationship Id="rId12" Type="http://schemas.openxmlformats.org/officeDocument/2006/relationships/hyperlink" Target="https://journal.uinsgd.ac.id/index.php/km" TargetMode="External"/><Relationship Id="rId17" Type="http://schemas.openxmlformats.org/officeDocument/2006/relationships/hyperlink" Target="https://www.kompas.com/skola/read/2019/12/20/090000069/perbedaan-sistem-pemilu-distrik-dan-proporsional?page=all" TargetMode="External"/><Relationship Id="rId25" Type="http://schemas.openxmlformats.org/officeDocument/2006/relationships/hyperlink" Target="https://www.kompas.com/skola/read/2019/12/20/090000069/perbedaan-sistem-pemilu-distrik-dan-proporsional?page=all" TargetMode="External"/><Relationship Id="rId2" Type="http://schemas.openxmlformats.org/officeDocument/2006/relationships/numbering" Target="numbering.xml"/><Relationship Id="rId16" Type="http://schemas.openxmlformats.org/officeDocument/2006/relationships/hyperlink" Target="https://www.kompas.com/skola/read/2019/12/20/090000069/perbedaan-sistem-pemilu-distrik-dan-proporsional?page=all" TargetMode="External"/><Relationship Id="rId20" Type="http://schemas.openxmlformats.org/officeDocument/2006/relationships/hyperlink" Target="https://www.kompas.com/skola/read/2019/12/20/090000069/perbedaan-sistem-pemilu-distrik-dan-proporsional?page=al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artai_politik" TargetMode="External"/><Relationship Id="rId24" Type="http://schemas.openxmlformats.org/officeDocument/2006/relationships/hyperlink" Target="https://www.kompas.com/skola/read/2019/12/20/090000069/perbedaan-sistem-pemilu-distrik-dan-proporsional?page=al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bbi.lektur.id/penetapan" TargetMode="External"/><Relationship Id="rId23" Type="http://schemas.openxmlformats.org/officeDocument/2006/relationships/hyperlink" Target="https://www.kompas.com/skola/read/2019/12/20/090000069/perbedaan-sistem-pemilu-distrik-dan-proporsional?page=all" TargetMode="External"/><Relationship Id="rId28" Type="http://schemas.openxmlformats.org/officeDocument/2006/relationships/footer" Target="footer1.xml"/><Relationship Id="rId10" Type="http://schemas.openxmlformats.org/officeDocument/2006/relationships/hyperlink" Target="https://id.wikipedia.org/wiki/Partai_politik" TargetMode="External"/><Relationship Id="rId19" Type="http://schemas.openxmlformats.org/officeDocument/2006/relationships/hyperlink" Target="https://www.kompas.com/skola/read/2019/12/20/090000069/perbedaan-sistem-pemilu-distrik-dan-proporsional?page=al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rints.ummetro.ac.id/486/4/BAB%20III.pdf" TargetMode="External"/><Relationship Id="rId14" Type="http://schemas.openxmlformats.org/officeDocument/2006/relationships/hyperlink" Target="https://kbbi.lektur.id/penetapan" TargetMode="External"/><Relationship Id="rId22" Type="http://schemas.openxmlformats.org/officeDocument/2006/relationships/hyperlink" Target="https://www.kompas.com/skola/read/2019/12/20/090000069/perbedaan-sistem-pemilu-distrik-dan-proporsional?page=all" TargetMode="External"/><Relationship Id="rId27" Type="http://schemas.openxmlformats.org/officeDocument/2006/relationships/hyperlink" Target="https://www.kompas.com/skola/read/2019/12/20/090000069/perbedaan-sistem-pemilu-distrik-dan-proporsional?page=all"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CD72-268A-42E2-88C5-8666824F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Yayasan Pendidikan Tri Sanja Husada</dc:creator>
  <cp:keywords/>
  <cp:lastModifiedBy>Admin</cp:lastModifiedBy>
  <cp:revision>2</cp:revision>
  <dcterms:created xsi:type="dcterms:W3CDTF">2024-08-26T17:16:00Z</dcterms:created>
  <dcterms:modified xsi:type="dcterms:W3CDTF">2024-08-26T17:16:00Z</dcterms:modified>
</cp:coreProperties>
</file>